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DBE4" w14:textId="77777777" w:rsidR="00C00160" w:rsidRPr="00E8594C" w:rsidRDefault="00C00160" w:rsidP="00C00160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E8594C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E8594C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A00ADAB" w14:textId="77777777" w:rsidR="00C00160" w:rsidRPr="00E8594C" w:rsidRDefault="00C00160" w:rsidP="00C00160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</w:pPr>
    </w:p>
    <w:p w14:paraId="17134BEB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5A544532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6DEF6C4C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นโยบายการบัญชีที่สำคัญ</w:t>
      </w:r>
    </w:p>
    <w:p w14:paraId="151A9759" w14:textId="2D5C02ED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ผลกระทบจากการแพร่ระบาดของโรคติดเชื้อไวรัสโคโรนา </w:t>
      </w:r>
      <w:r w:rsidRPr="00E8594C">
        <w:rPr>
          <w:rFonts w:asciiTheme="majorBidi" w:hAnsiTheme="majorBidi" w:cstheme="majorBidi"/>
          <w:sz w:val="30"/>
          <w:szCs w:val="30"/>
          <w:lang w:bidi="th-TH"/>
        </w:rPr>
        <w:t>2019 (C</w:t>
      </w:r>
      <w:r w:rsidR="001A2B27" w:rsidRPr="00E8594C">
        <w:rPr>
          <w:rFonts w:asciiTheme="majorBidi" w:hAnsiTheme="majorBidi" w:cstheme="majorBidi"/>
          <w:sz w:val="30"/>
          <w:szCs w:val="30"/>
          <w:lang w:val="en-US" w:bidi="th-TH"/>
        </w:rPr>
        <w:t>OVID</w:t>
      </w:r>
      <w:r w:rsidRPr="00E8594C">
        <w:rPr>
          <w:rFonts w:asciiTheme="majorBidi" w:hAnsiTheme="majorBidi" w:cstheme="majorBidi"/>
          <w:sz w:val="30"/>
          <w:szCs w:val="30"/>
          <w:lang w:bidi="th-TH"/>
        </w:rPr>
        <w:t>-19)</w:t>
      </w:r>
    </w:p>
    <w:p w14:paraId="382CEF0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ED99949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CDA4787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E8594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ลูกหนี้การค้า</w:t>
      </w:r>
    </w:p>
    <w:p w14:paraId="0CF70739" w14:textId="388FD528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</w:t>
      </w:r>
      <w:r w:rsidR="00012F73"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พัฒนา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เพื่อขาย</w:t>
      </w:r>
    </w:p>
    <w:p w14:paraId="7BDCCEE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60F957EA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58AEA59E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สินทรัพย์ทางการเงินไม่หมุนเวียนอื่น</w:t>
      </w:r>
      <w:r w:rsidRPr="00E8594C">
        <w:rPr>
          <w:rFonts w:asciiTheme="majorBidi" w:hAnsiTheme="majorBidi" w:cstheme="majorBidi"/>
          <w:sz w:val="30"/>
          <w:szCs w:val="30"/>
          <w:lang w:bidi="th-TH"/>
        </w:rPr>
        <w:t xml:space="preserve"> -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ในตราสารทุน</w:t>
      </w:r>
    </w:p>
    <w:p w14:paraId="3F1470AC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</w:t>
      </w:r>
      <w:r w:rsidRPr="00E8594C">
        <w:rPr>
          <w:rFonts w:asciiTheme="majorBidi" w:hAnsiTheme="majorBidi" w:cstheme="majorBidi"/>
          <w:sz w:val="30"/>
          <w:szCs w:val="30"/>
          <w:cs/>
        </w:rPr>
        <w:t>ไม่มีอำนาจควบคุม</w:t>
      </w:r>
    </w:p>
    <w:p w14:paraId="0E333AE6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5E6736CF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ที่ดิน อาคารและอุปกรณ์</w:t>
      </w:r>
    </w:p>
    <w:p w14:paraId="38AE985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สัญญาเช่า</w:t>
      </w:r>
    </w:p>
    <w:p w14:paraId="1D160B3C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71B9ABED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ประมาณการหนี้สิน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E8594C">
        <w:rPr>
          <w:rFonts w:asciiTheme="majorBidi" w:hAnsiTheme="majorBidi" w:cstheme="majorBidi"/>
          <w:sz w:val="30"/>
          <w:szCs w:val="30"/>
          <w:cs/>
        </w:rPr>
        <w:t>สำหรับผลประโยชน์พนักงาน</w:t>
      </w:r>
    </w:p>
    <w:p w14:paraId="7B058699" w14:textId="5FA0B4F5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  <w:r w:rsidR="00562556"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และสำรอง</w:t>
      </w:r>
    </w:p>
    <w:p w14:paraId="1E09A42E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72EC3147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ค่าใช้จ่ายผลประโยชน์ของพนักงาน</w:t>
      </w:r>
    </w:p>
    <w:p w14:paraId="6A2B7650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ค่าใช้จ่ายตามลักษณะ</w:t>
      </w:r>
    </w:p>
    <w:p w14:paraId="2066CF47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232AA612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</w:p>
    <w:p w14:paraId="0C865365" w14:textId="77777777" w:rsidR="0053428C" w:rsidRPr="0053428C" w:rsidRDefault="0053428C" w:rsidP="0053428C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3428C">
        <w:rPr>
          <w:rFonts w:asciiTheme="majorBidi" w:hAnsiTheme="majorBidi" w:cstheme="majorBidi"/>
          <w:sz w:val="30"/>
          <w:szCs w:val="30"/>
          <w:cs/>
          <w:lang w:bidi="th-TH"/>
        </w:rPr>
        <w:t>ลำดับชั้นของมูลค่ายุติธรรมและเครื่องมือทางการเงิน</w:t>
      </w:r>
    </w:p>
    <w:p w14:paraId="2CD6837D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การบริหารจัดการทุน</w:t>
      </w:r>
    </w:p>
    <w:p w14:paraId="3C7F122D" w14:textId="77777777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1E911ED" w14:textId="4592CE20" w:rsidR="00C00160" w:rsidRPr="00E8594C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คดีฟ้องร้อง</w:t>
      </w:r>
    </w:p>
    <w:p w14:paraId="2BFA8E46" w14:textId="300B3783" w:rsidR="006A344B" w:rsidRPr="00E8594C" w:rsidRDefault="006A344B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การจัดประเภทรายการใหม่</w:t>
      </w:r>
    </w:p>
    <w:p w14:paraId="5C3E125C" w14:textId="77777777" w:rsidR="00C00160" w:rsidRPr="00E8594C" w:rsidRDefault="00C00160" w:rsidP="00C00160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Pr="00E8594C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lastRenderedPageBreak/>
        <w:t>หมายเหตุประกอบงบการเงินเป็นส่วนหนึ่งของงบการเงินนี้</w:t>
      </w:r>
    </w:p>
    <w:p w14:paraId="54534A68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A5A62B5" w14:textId="17FA309F" w:rsidR="00C00160" w:rsidRPr="00E8594C" w:rsidRDefault="00C00160" w:rsidP="00C00160">
      <w:pPr>
        <w:pStyle w:val="Heading8"/>
        <w:spacing w:line="240" w:lineRule="auto"/>
        <w:ind w:left="540" w:right="-27"/>
        <w:jc w:val="thaiDistribute"/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</w:pPr>
      <w:r w:rsidRPr="00E8594C">
        <w:rPr>
          <w:rFonts w:asciiTheme="majorBidi" w:hAnsiTheme="majorBidi" w:cstheme="majorBidi"/>
          <w:snapToGrid w:val="0"/>
          <w:sz w:val="30"/>
          <w:szCs w:val="30"/>
          <w:u w:val="none"/>
          <w:cs/>
          <w:lang w:eastAsia="th-TH"/>
        </w:rPr>
        <w:t xml:space="preserve">งบการเงินนี้ได้รับอนุมัติให้ออกงบการเงินจากคณะกรรมการเมื่อวันที่ </w:t>
      </w:r>
      <w:r w:rsidR="00012F73" w:rsidRPr="00E8594C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 xml:space="preserve">17 </w:t>
      </w:r>
      <w:r w:rsidR="00012F73" w:rsidRPr="00E8594C">
        <w:rPr>
          <w:rFonts w:asciiTheme="majorBidi" w:hAnsiTheme="majorBidi" w:cstheme="majorBidi" w:hint="cs"/>
          <w:snapToGrid w:val="0"/>
          <w:sz w:val="30"/>
          <w:szCs w:val="30"/>
          <w:u w:val="none"/>
          <w:cs/>
          <w:lang w:eastAsia="th-TH"/>
        </w:rPr>
        <w:t xml:space="preserve">กุมภาพันธ์ </w:t>
      </w:r>
      <w:r w:rsidR="009E35B4" w:rsidRPr="00E8594C">
        <w:rPr>
          <w:rFonts w:asciiTheme="majorBidi" w:hAnsiTheme="majorBidi" w:cstheme="majorBidi"/>
          <w:snapToGrid w:val="0"/>
          <w:sz w:val="30"/>
          <w:szCs w:val="30"/>
          <w:u w:val="none"/>
          <w:lang w:eastAsia="th-TH"/>
        </w:rPr>
        <w:t>2566</w:t>
      </w:r>
    </w:p>
    <w:p w14:paraId="188974F3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C5854C8" w14:textId="77777777" w:rsidR="00C00160" w:rsidRPr="00E8594C" w:rsidRDefault="00C00160" w:rsidP="00C00160">
      <w:pPr>
        <w:numPr>
          <w:ilvl w:val="0"/>
          <w:numId w:val="14"/>
        </w:numPr>
        <w:tabs>
          <w:tab w:val="left" w:pos="504"/>
          <w:tab w:val="left" w:pos="1440"/>
        </w:tabs>
        <w:ind w:hanging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13B979F0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D87BAA3" w14:textId="77777777" w:rsidR="00C00160" w:rsidRPr="00E8594C" w:rsidRDefault="00C00160" w:rsidP="00C00160">
      <w:pPr>
        <w:tabs>
          <w:tab w:val="left" w:pos="60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(มหาชน) 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”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เป็นนิติบุคคลที่จัดตั้งขึ้นในประเทศไทย และจดทะเบียนกับตลาดหลักทรัพย์แห่งประเทศไทย โดยมีที่อยู่จดทะเบียนของบริษัทตั้งอยู่เลขที่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33/4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ถนนพระราม </w:t>
      </w:r>
      <w:r w:rsidRPr="00E8594C">
        <w:rPr>
          <w:rFonts w:asciiTheme="majorBidi" w:hAnsiTheme="majorBidi" w:cstheme="majorBidi"/>
          <w:sz w:val="30"/>
          <w:szCs w:val="30"/>
        </w:rPr>
        <w:t xml:space="preserve">9 </w:t>
      </w:r>
      <w:r w:rsidRPr="00E8594C">
        <w:rPr>
          <w:rFonts w:asciiTheme="majorBidi" w:hAnsiTheme="majorBidi" w:cstheme="majorBidi"/>
          <w:sz w:val="30"/>
          <w:szCs w:val="30"/>
          <w:cs/>
        </w:rPr>
        <w:t>แขวงห้วยขวาง เขตห้วยขวาง กรุงเทพมหานคร</w:t>
      </w:r>
    </w:p>
    <w:p w14:paraId="6B0FDFDF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B0C53FD" w14:textId="77777777" w:rsidR="00C00160" w:rsidRPr="00E8594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บริษัทใหญ่และบริษัทใหญ่ในลำดับสูงสุดในระหว่างปีได้แก่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14:paraId="02FEF2FF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9BCCB33" w14:textId="00A113FA" w:rsidR="00C00160" w:rsidRPr="00E8594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บริษัทและบริษัทย่อยดำเนินธุรกิจหลักเกี่ยวกับการพัฒนาอสังหาริมทรัพย์ในประเทศไทย โดยรายละเอียดบริษัทย่อย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บริษัทร่วม</w:t>
      </w:r>
      <w:r w:rsidR="00562556" w:rsidRPr="00E8594C">
        <w:rPr>
          <w:rFonts w:asciiTheme="majorBidi" w:hAnsiTheme="majorBidi" w:cstheme="majorBidi" w:hint="cs"/>
          <w:sz w:val="30"/>
          <w:szCs w:val="30"/>
          <w:cs/>
        </w:rPr>
        <w:t xml:space="preserve">และการร่วมค้า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9E35B4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9E35B4" w:rsidRPr="00E8594C">
        <w:rPr>
          <w:rFonts w:asciiTheme="majorBidi" w:hAnsiTheme="majorBidi" w:cstheme="majorBidi"/>
          <w:sz w:val="30"/>
          <w:szCs w:val="30"/>
        </w:rPr>
        <w:t>4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Pr="00E8594C">
        <w:rPr>
          <w:rFonts w:asciiTheme="majorBidi" w:hAnsiTheme="majorBidi" w:cstheme="majorBidi"/>
          <w:sz w:val="30"/>
          <w:szCs w:val="30"/>
        </w:rPr>
        <w:t xml:space="preserve">9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E8594C">
        <w:rPr>
          <w:rFonts w:asciiTheme="majorBidi" w:hAnsiTheme="majorBidi" w:cstheme="majorBidi"/>
          <w:sz w:val="30"/>
          <w:szCs w:val="30"/>
        </w:rPr>
        <w:t xml:space="preserve">10 </w:t>
      </w:r>
    </w:p>
    <w:p w14:paraId="2ACC1D9A" w14:textId="77777777" w:rsidR="00C00160" w:rsidRPr="00940F04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3985EA5" w14:textId="77777777" w:rsidR="00C00160" w:rsidRPr="00E8594C" w:rsidRDefault="00C00160" w:rsidP="00C00160">
      <w:pPr>
        <w:numPr>
          <w:ilvl w:val="0"/>
          <w:numId w:val="13"/>
        </w:num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เกณฑ์ในการจัดทำงบการเงิน</w:t>
      </w:r>
    </w:p>
    <w:p w14:paraId="20064741" w14:textId="77777777" w:rsidR="00C00160" w:rsidRPr="00940F04" w:rsidRDefault="00C00160" w:rsidP="00562556">
      <w:pPr>
        <w:tabs>
          <w:tab w:val="left" w:pos="540"/>
          <w:tab w:val="left" w:pos="14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2BE85112" w14:textId="77777777" w:rsidR="00C00160" w:rsidRPr="00E8594C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 xml:space="preserve"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งบการเงินนี้นำเสนอเป็นเงินบาทซึ่งเป็นสกุลเงินที่ใช้ในการดำเนินงานของบริษัท </w:t>
      </w:r>
    </w:p>
    <w:p w14:paraId="0A7AEBD2" w14:textId="77777777" w:rsidR="00C00160" w:rsidRPr="00940F04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3891EC57" w14:textId="77777777" w:rsidR="00DD6B00" w:rsidRDefault="00DD6B00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41CE1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 (รวมกันเรียกว่า "กลุ่มบริษัท") และส่วนได้เสียของกลุ่มบริษัทในบริษัทร่วมและการร่วมค้าในการจัดทำงบการเงินให้เป็นไปตามมาตรฐานการรายงานทางการเงิน ผู้บริหารใช้วิจารณญาณ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29EBE8C" w14:textId="77777777" w:rsidR="00DD6B00" w:rsidRDefault="00DD6B0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3F00CDD0" w14:textId="77777777" w:rsidR="00DD6B00" w:rsidRPr="00A913A1" w:rsidRDefault="00DD6B00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913A1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 </w:t>
      </w:r>
      <w:r>
        <w:rPr>
          <w:rFonts w:ascii="Angsana New" w:hAnsi="Angsana New"/>
          <w:sz w:val="30"/>
          <w:szCs w:val="30"/>
        </w:rPr>
        <w:t>1</w:t>
      </w:r>
      <w:r w:rsidRPr="00A913A1">
        <w:rPr>
          <w:rFonts w:ascii="Angsana New" w:hAnsi="Angsana New"/>
          <w:sz w:val="30"/>
          <w:szCs w:val="30"/>
          <w:cs/>
        </w:rPr>
        <w:t xml:space="preserve"> มกราคม </w:t>
      </w:r>
      <w:r w:rsidRPr="00A913A1">
        <w:rPr>
          <w:rFonts w:ascii="Angsana New" w:hAnsi="Angsana New"/>
          <w:sz w:val="30"/>
          <w:szCs w:val="30"/>
        </w:rPr>
        <w:t>2565</w:t>
      </w:r>
      <w:r w:rsidRPr="00A913A1">
        <w:rPr>
          <w:rFonts w:ascii="Angsana New" w:hAnsi="Angsana New"/>
          <w:sz w:val="30"/>
          <w:szCs w:val="30"/>
          <w:cs/>
        </w:rPr>
        <w:t xml:space="preserve"> การถือปฏิบัติตามมาตรฐานการรายงานทางการเงินที่ออกและปรับปรุงใหม่นั้น ไม่มีผลกระทบต่องบการเงินอย่างมีสาระสำคัญ</w:t>
      </w:r>
    </w:p>
    <w:p w14:paraId="0234453A" w14:textId="77777777" w:rsidR="00DD6B00" w:rsidRDefault="00DD6B00" w:rsidP="00DD6B0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913A1">
        <w:rPr>
          <w:rFonts w:ascii="Angsana New" w:hAnsi="Angsana New"/>
          <w:sz w:val="30"/>
          <w:szCs w:val="30"/>
          <w:cs/>
        </w:rPr>
        <w:lastRenderedPageBreak/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571518D3" w14:textId="45B703D1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3DB21F02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นโยบายการบัญชีที่สำคัญ</w:t>
      </w:r>
    </w:p>
    <w:p w14:paraId="755C7627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2D9B9E" w14:textId="77777777" w:rsidR="00C00160" w:rsidRPr="00E8594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eastAsiaTheme="minorEastAsia" w:hAnsiTheme="majorBidi" w:cstheme="majorBidi"/>
          <w:sz w:val="30"/>
          <w:szCs w:val="30"/>
          <w:lang w:eastAsia="ja-JP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รายงาน</w:t>
      </w:r>
    </w:p>
    <w:p w14:paraId="2BB7FA81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C11F550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7FCDEB8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AF91ED2" w14:textId="77777777" w:rsidR="00C00160" w:rsidRPr="00E8594C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>”</w:t>
      </w:r>
      <w:r w:rsidRPr="00E8594C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7220404B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A4F6D90" w14:textId="77777777" w:rsidR="00C00160" w:rsidRPr="00E8594C" w:rsidRDefault="00C00160" w:rsidP="00C00160">
      <w:pPr>
        <w:pStyle w:val="BodyText2"/>
        <w:spacing w:after="0"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บริษัทย่อย</w:t>
      </w:r>
    </w:p>
    <w:p w14:paraId="342B11F1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5C2237" w14:textId="77777777" w:rsidR="00C00160" w:rsidRPr="00E8594C" w:rsidRDefault="00C00160" w:rsidP="00C00160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 </w:t>
      </w:r>
    </w:p>
    <w:p w14:paraId="309985C0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CACF4A3" w14:textId="77777777" w:rsidR="00C00160" w:rsidRPr="00E8594C" w:rsidRDefault="00C00160" w:rsidP="00C00160">
      <w:pPr>
        <w:tabs>
          <w:tab w:val="left" w:pos="540"/>
        </w:tabs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14:paraId="6231DB8B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DC04488" w14:textId="77777777" w:rsidR="00C00160" w:rsidRPr="00E8594C" w:rsidRDefault="00C00160" w:rsidP="00C00160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14:paraId="4411D180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9EE8E6" w14:textId="77777777" w:rsidR="00C00160" w:rsidRPr="00E8594C" w:rsidRDefault="00C00160" w:rsidP="00C00160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3D59B1BF" w14:textId="77777777" w:rsidR="00C00160" w:rsidRPr="00940F04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FE0846C" w14:textId="77777777" w:rsidR="00C70331" w:rsidRDefault="00C7033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3504BF55" w14:textId="1C901E20" w:rsidR="00C00160" w:rsidRPr="00E8594C" w:rsidRDefault="00C00160" w:rsidP="00C00160">
      <w:pPr>
        <w:ind w:firstLine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การสูญเสียการควบคุม</w:t>
      </w:r>
      <w:r w:rsidRPr="00E8594C">
        <w:rPr>
          <w:rFonts w:asciiTheme="majorBidi" w:hAnsiTheme="majorBidi" w:cstheme="majorBidi"/>
          <w:b/>
          <w:bCs/>
          <w:color w:val="0000FF"/>
          <w:sz w:val="30"/>
          <w:szCs w:val="30"/>
        </w:rPr>
        <w:t xml:space="preserve"> </w:t>
      </w:r>
    </w:p>
    <w:p w14:paraId="122CFCA5" w14:textId="77777777" w:rsidR="00C00160" w:rsidRPr="00940F04" w:rsidRDefault="00C00160" w:rsidP="00C00160">
      <w:pPr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2E4F478" w14:textId="77777777" w:rsidR="00C00160" w:rsidRPr="00E8594C" w:rsidRDefault="00C00160" w:rsidP="00C00160">
      <w:pPr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เมื่อกลุ่มบริษัทสูญเสียการควบคุมในบริษัทย่อย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 xml:space="preserve">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 </w:t>
      </w:r>
    </w:p>
    <w:p w14:paraId="04839815" w14:textId="43450910" w:rsidR="00C00160" w:rsidRPr="00E8594C" w:rsidRDefault="00C00160" w:rsidP="00C00160">
      <w:pPr>
        <w:tabs>
          <w:tab w:val="left" w:pos="540"/>
        </w:tabs>
        <w:spacing w:line="240" w:lineRule="atLeast"/>
        <w:ind w:left="540" w:right="47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330675B3" w14:textId="77777777" w:rsidR="00C00160" w:rsidRPr="00E8594C" w:rsidRDefault="00C00160" w:rsidP="00562556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E8594C">
        <w:rPr>
          <w:rFonts w:asciiTheme="majorBidi" w:eastAsia="Calibri" w:hAnsi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 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19DE313E" w14:textId="77777777" w:rsidR="00C00160" w:rsidRPr="00940F04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both"/>
        <w:rPr>
          <w:rFonts w:asciiTheme="majorBidi" w:eastAsia="Calibri" w:hAnsiTheme="majorBidi" w:cstheme="majorBidi"/>
          <w:sz w:val="30"/>
          <w:szCs w:val="30"/>
        </w:rPr>
      </w:pPr>
    </w:p>
    <w:p w14:paraId="35BDAA36" w14:textId="00DD5254" w:rsidR="00C00160" w:rsidRPr="00E8594C" w:rsidRDefault="00C00160" w:rsidP="00562556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eastAsia="Calibri" w:hAnsiTheme="majorBidi"/>
          <w:sz w:val="30"/>
          <w:szCs w:val="30"/>
        </w:rPr>
      </w:pPr>
      <w:r w:rsidRPr="00E8594C">
        <w:rPr>
          <w:rFonts w:asciiTheme="majorBidi" w:eastAsia="Calibri" w:hAnsiTheme="majorBidi"/>
          <w:sz w:val="30"/>
          <w:szCs w:val="30"/>
          <w:cs/>
        </w:rPr>
        <w:t>กลุ่มบริษัทรับรู้เงินลงทุนในบริษัทร่วมและการร่วมค้าตามวิธีส่วนได้เสีย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</w:t>
      </w:r>
    </w:p>
    <w:p w14:paraId="4837AE49" w14:textId="77777777" w:rsidR="00C00160" w:rsidRPr="00940F04" w:rsidRDefault="00C00160" w:rsidP="00C00160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B260A1A" w14:textId="7B9B0A28" w:rsidR="00C00160" w:rsidRDefault="00C00160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05E19C8B" w14:textId="3B3F2549" w:rsidR="00F52958" w:rsidRPr="00940F04" w:rsidRDefault="00F52958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</w:p>
    <w:p w14:paraId="1D5E4A49" w14:textId="1949BFDC" w:rsidR="00C00160" w:rsidRPr="00F52958" w:rsidRDefault="00F52958" w:rsidP="00F52958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F52958">
        <w:rPr>
          <w:rFonts w:asciiTheme="majorBidi" w:hAnsiTheme="majorBidi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 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 รายการส่วนเกินหรือส่วนขาดจะถูกตัดจำหน่ายเมื่อมีการขายเงินลงทุนในธุรกิจที่ซื้อดังกล่าวไป 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1672FF2C" w14:textId="77777777" w:rsidR="00F52958" w:rsidRPr="00940F04" w:rsidRDefault="00F52958" w:rsidP="00F52958">
      <w:pPr>
        <w:pStyle w:val="BodyText2"/>
        <w:tabs>
          <w:tab w:val="left" w:pos="540"/>
        </w:tabs>
        <w:spacing w:after="0" w:line="240" w:lineRule="auto"/>
        <w:ind w:right="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3205764D" w14:textId="77777777" w:rsidR="00C70331" w:rsidRDefault="00C7033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455486E5" w14:textId="4A797EE2" w:rsidR="00C00160" w:rsidRPr="00E8594C" w:rsidRDefault="00C00160" w:rsidP="00C70331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เงินลงทุนในบริษัทย่อย บริษัทร่วมและการร่วมค้า</w:t>
      </w:r>
    </w:p>
    <w:p w14:paraId="56C7D7C1" w14:textId="77777777" w:rsidR="00C00160" w:rsidRPr="00C70331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</w:rPr>
      </w:pPr>
    </w:p>
    <w:p w14:paraId="6CF304B0" w14:textId="77777777" w:rsidR="00F52958" w:rsidRDefault="00A02F91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เงินลงทุนในบริษัทย่อย บริษัทร่วมและการร่วมค้าในงบการเงินเฉพาะกิจการวัดมูลค่าด้วยราคาทุนหักค่าเผื่อการด้อยค่า เงินปันผลรับบันทึกในกำไรหรือขาดทุนในวันที่กลุ่มบริษัทมีสิทธิได้รับเงินปันผล กรณีที่บริษัทจำหน่ายเงินลงทุนบางส่วนต้นทุนเงินลงทุนคำนวณโดยวิธีถัวเฉลี่ยถ่วงน้ำหนัก กำไรขาดทุนจากการขายเงินลงทุนบันทึกใน</w:t>
      </w:r>
      <w:r w:rsidRPr="00F52958">
        <w:rPr>
          <w:rFonts w:asciiTheme="majorBidi" w:hAnsiTheme="majorBidi"/>
          <w:sz w:val="30"/>
          <w:szCs w:val="30"/>
          <w:cs/>
        </w:rPr>
        <w:t>กำไรหรือขาดทุน</w:t>
      </w:r>
    </w:p>
    <w:p w14:paraId="3F2354B1" w14:textId="3D5211FF" w:rsidR="00F52958" w:rsidRPr="00C70331" w:rsidRDefault="00F52958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</w:rPr>
      </w:pPr>
    </w:p>
    <w:p w14:paraId="3329654F" w14:textId="4207C528" w:rsidR="00C00160" w:rsidRPr="00F52958" w:rsidRDefault="00C00160" w:rsidP="00F52958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562068F5" w14:textId="77777777" w:rsidR="00C00160" w:rsidRPr="00C70331" w:rsidRDefault="00C00160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435CC66A" w14:textId="77777777" w:rsidR="00A02F91" w:rsidRPr="00E8594C" w:rsidRDefault="00A02F91" w:rsidP="006D4488">
      <w:pPr>
        <w:tabs>
          <w:tab w:val="left" w:pos="1080"/>
          <w:tab w:val="left" w:pos="1440"/>
          <w:tab w:val="left" w:pos="1530"/>
        </w:tabs>
        <w:suppressAutoHyphens/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 w:cstheme="majorBidi"/>
          <w:sz w:val="30"/>
          <w:szCs w:val="30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59349969" w14:textId="77777777" w:rsidR="00A02F91" w:rsidRPr="00C70331" w:rsidRDefault="00A02F91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6DCEFBA9" w14:textId="793103B5" w:rsidR="00C00160" w:rsidRDefault="00A02F91" w:rsidP="006D4488">
      <w:pPr>
        <w:tabs>
          <w:tab w:val="left" w:pos="1080"/>
          <w:tab w:val="left" w:pos="1440"/>
          <w:tab w:val="left" w:pos="1530"/>
        </w:tabs>
        <w:suppressAutoHyphens/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 w:cs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14:paraId="68683D53" w14:textId="77777777" w:rsidR="00F52958" w:rsidRPr="00C70331" w:rsidRDefault="00F52958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3899629A" w14:textId="77777777" w:rsidR="00C00160" w:rsidRPr="00E8594C" w:rsidRDefault="00C00160" w:rsidP="00C70331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6F689079" w14:textId="77777777" w:rsidR="00C00160" w:rsidRPr="00C70331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197B6CB1" w14:textId="2FA1F32E" w:rsidR="00C00160" w:rsidRPr="00E8594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.1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="009862DB"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2F058A29" w14:textId="77777777" w:rsidR="00C00160" w:rsidRPr="00C70331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2B9DD112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(นอกเหนือจากลูกหนี้การค้า (ดูหมายเหตุข้อ 3(ฉ)))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 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606A673E" w14:textId="77777777" w:rsidR="00A02F91" w:rsidRPr="00940F04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D07AF34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5FE49180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lastRenderedPageBreak/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 ดอกเบี้ยจ่าย กำไรและขาดทุนจากอัตราแลกเปลี่ยน และกำไรหรือขาดทุนที่เกิดจากการ ตัดรายการออกจากบัญชีรับรู้ในกำไรหรือขาดทุน</w:t>
      </w:r>
    </w:p>
    <w:p w14:paraId="5EAEB676" w14:textId="77777777" w:rsidR="00A02F91" w:rsidRPr="00940F04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F9ABA56" w14:textId="77777777" w:rsidR="00A02F91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1DEB5D8B" w14:textId="77777777" w:rsidR="00A02F91" w:rsidRPr="00940F04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C43B13B" w14:textId="0C318098" w:rsidR="00C00160" w:rsidRPr="00E8594C" w:rsidRDefault="00A02F91" w:rsidP="00A02F91">
      <w:pPr>
        <w:tabs>
          <w:tab w:val="left" w:pos="144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 xml:space="preserve"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 </w:t>
      </w:r>
      <w:r w:rsidR="00E96D36">
        <w:rPr>
          <w:rFonts w:asciiTheme="majorBidi" w:eastAsia="Cordia New" w:hAnsiTheme="majorBidi"/>
          <w:sz w:val="30"/>
          <w:szCs w:val="30"/>
        </w:rPr>
        <w:br/>
      </w:r>
      <w:r w:rsidRPr="00E8594C">
        <w:rPr>
          <w:rFonts w:asciiTheme="majorBidi" w:eastAsia="Cordia New" w:hAnsiTheme="majorBidi"/>
          <w:sz w:val="30"/>
          <w:szCs w:val="30"/>
          <w:cs/>
        </w:rPr>
        <w:t>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 จัดประเภทรายการใหม่ไปยังกำไรหรือขาดทุน</w:t>
      </w:r>
      <w:r w:rsidR="00C00160" w:rsidRPr="00E8594C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6A75686D" w14:textId="77777777" w:rsidR="00F52958" w:rsidRPr="00940F04" w:rsidRDefault="00F52958" w:rsidP="00C00160">
      <w:pPr>
        <w:rPr>
          <w:rFonts w:asciiTheme="majorBidi" w:eastAsia="Calibri" w:hAnsiTheme="majorBidi" w:cstheme="majorBidi"/>
          <w:sz w:val="30"/>
          <w:szCs w:val="30"/>
        </w:rPr>
      </w:pPr>
    </w:p>
    <w:p w14:paraId="4BE34063" w14:textId="2103ED12" w:rsidR="00C00160" w:rsidRDefault="00C00160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2EAA8C0E" w14:textId="77777777" w:rsidR="00F52958" w:rsidRPr="00940F04" w:rsidRDefault="00F52958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B038D93" w14:textId="77777777" w:rsidR="00A02F91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 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</w:p>
    <w:p w14:paraId="525B3849" w14:textId="77777777" w:rsidR="00A02F91" w:rsidRPr="00940F04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8B3A57" w14:textId="621F0170" w:rsidR="00A02F91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</w:t>
      </w:r>
      <w:r w:rsidR="00E96D36">
        <w:rPr>
          <w:rFonts w:asciiTheme="majorBidi" w:hAnsiTheme="majorBidi" w:cs="Angsana New"/>
          <w:sz w:val="30"/>
          <w:szCs w:val="30"/>
        </w:rPr>
        <w:br/>
      </w:r>
      <w:r w:rsidRPr="00E8594C">
        <w:rPr>
          <w:rFonts w:asciiTheme="majorBidi" w:hAnsiTheme="majorBidi" w:cs="Angsana New"/>
          <w:sz w:val="30"/>
          <w:szCs w:val="30"/>
          <w:cs/>
        </w:rPr>
        <w:t>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4849CBB6" w14:textId="77777777" w:rsidR="00A02F91" w:rsidRPr="00940F04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5218D01F" w14:textId="77777777" w:rsidR="00A02F91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1CF50849" w14:textId="77777777" w:rsidR="00A02F91" w:rsidRPr="00940F04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50EC2394" w14:textId="11C1F63E" w:rsidR="00C00160" w:rsidRPr="00E8594C" w:rsidRDefault="00A02F91" w:rsidP="00A02F91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0E1DBF22" w14:textId="77777777" w:rsidR="00C00160" w:rsidRPr="00E8594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ง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2942DEF7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EC7EEAE" w14:textId="1393D444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และลูกหนี้สัญญาเช่าซึ่งไม่ได้วัดมูลค่าด้วยมูลค่ายุติธรรมผ่านกำไรหรือขาดทุน </w:t>
      </w:r>
    </w:p>
    <w:p w14:paraId="371C648D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74A38CF" w14:textId="77777777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12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557230E5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A5972F5" w14:textId="77777777" w:rsidR="00F766A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18CA96E9" w14:textId="154A317E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</w:p>
    <w:p w14:paraId="03346E2C" w14:textId="77777777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12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เดือนข้างหน้า </w:t>
      </w:r>
    </w:p>
    <w:p w14:paraId="0D73479C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1A8ED2F0" w14:textId="77777777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90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743F128F" w14:textId="77777777" w:rsidR="00691619" w:rsidRPr="00940F04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32B7DBD4" w14:textId="77777777" w:rsidR="00691619" w:rsidRPr="00E8594C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กลุ่มบริษัทพิจารณาว่าสินทรัพย์ทางการเงินจะเกิดการผิดสัญญาเมื่อ</w:t>
      </w:r>
    </w:p>
    <w:p w14:paraId="527932CD" w14:textId="77777777" w:rsidR="00691619" w:rsidRPr="00E8594C" w:rsidRDefault="00691619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-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 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4F03B4F" w14:textId="073A0ED4" w:rsidR="00691619" w:rsidRDefault="00691619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>-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 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สินทรัพย์ทางการเงินค้างชำระเกินกว่า </w:t>
      </w:r>
      <w:r w:rsidRPr="00E8594C">
        <w:rPr>
          <w:rFonts w:ascii="Angsana New" w:eastAsia="Calibri" w:hAnsi="Angsana New" w:hint="cs"/>
          <w:color w:val="000000"/>
          <w:sz w:val="30"/>
          <w:szCs w:val="30"/>
        </w:rPr>
        <w:t>90</w:t>
      </w:r>
      <w:r w:rsidRPr="00E8594C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วัน</w:t>
      </w:r>
    </w:p>
    <w:p w14:paraId="59578041" w14:textId="77777777" w:rsidR="00F52958" w:rsidRPr="00940F04" w:rsidRDefault="00F52958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p w14:paraId="59F3000C" w14:textId="77777777" w:rsidR="00940F04" w:rsidRDefault="00940F0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06892FA8" w14:textId="1E0C53AE" w:rsidR="00C00160" w:rsidRPr="00E8594C" w:rsidRDefault="00C00160" w:rsidP="00691619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(ง.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) การตัดจำหน่าย </w:t>
      </w:r>
    </w:p>
    <w:p w14:paraId="57F5E9D7" w14:textId="77777777" w:rsidR="00C00160" w:rsidRPr="00940F04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13A5C0D" w14:textId="5FCBB79F" w:rsidR="00C00160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  <w:r w:rsidRPr="00E8594C">
        <w:rPr>
          <w:rFonts w:asciiTheme="majorBidi" w:hAnsiTheme="majorBidi" w:cs="Angsana New"/>
          <w:color w:val="000000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255033FE" w14:textId="77777777" w:rsidR="00F52958" w:rsidRPr="00940F04" w:rsidRDefault="00F52958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56EA22FB" w14:textId="77777777" w:rsidR="00C00160" w:rsidRPr="00E8594C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(ง.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) ดอกเบี้ย</w:t>
      </w:r>
    </w:p>
    <w:p w14:paraId="6F4CE33A" w14:textId="77777777" w:rsidR="00C00160" w:rsidRPr="00940F04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DC69C18" w14:textId="298CD64B" w:rsidR="00C00160" w:rsidRPr="00E8594C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  <w:r w:rsidRPr="00E8594C">
        <w:rPr>
          <w:rFonts w:asciiTheme="majorBidi" w:hAnsiTheme="majorBidi" w:cs="Angsana New"/>
          <w:color w:val="000000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1B05BF22" w14:textId="77777777" w:rsidR="00A02F91" w:rsidRPr="00940F04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75F01F0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52DA1706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B21BEC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 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32E5DEF0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A66B7D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ลูกหนี้การค้า</w:t>
      </w:r>
    </w:p>
    <w:p w14:paraId="06766D23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457936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ลูกหนี้การค้าวัดมูลค่าด้วยราคาของรายการหักค่าเผื่อผลขาดทุนด้านเครดิตที่คาดว่าจะเกิดขึ้น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</w:t>
      </w:r>
    </w:p>
    <w:p w14:paraId="6C47C782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BDBD97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0D85DC95" w14:textId="5A55A1ED" w:rsidR="00F52958" w:rsidRDefault="00F52958" w:rsidP="00F52958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2231EB93" w14:textId="77777777" w:rsidR="00940F04" w:rsidRPr="00940F04" w:rsidRDefault="00940F04" w:rsidP="00F52958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</w:p>
    <w:p w14:paraId="3BF4A004" w14:textId="0CE02205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อสังหาริมทรัพย์พัฒนาเพื่อขาย</w:t>
      </w:r>
    </w:p>
    <w:p w14:paraId="32AB7DB7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029B29" w14:textId="75C320AD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อสังหาริมทรัพย์พัฒนาเพื่อขายคือ อสังหาริมทรัพย์ที่ถือไว้ด้วยความตั้งใจในการพัฒนาเพื่อขายในการดำเนินธุรกิจปกติ อสังหาริมทรัพย์นี้วัดมูลค่าด้วยราคาทุนหรือมูลค่าสุทธิที่จะได้รับแล้วแต่ราคาใดจะต่ำกว่า</w:t>
      </w:r>
    </w:p>
    <w:p w14:paraId="17077141" w14:textId="77777777" w:rsidR="00C00160" w:rsidRPr="00940F04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139079BF" w14:textId="77777777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ต้นทุนของอสังหาริมทรัพย์พัฒนาเพื่อขายประกอบด้วย ต้นทุนที่ดินซึ่งรวมต้นทุนในการได้มา ค่าถมดิน ค่าใช้จ่ายในการพัฒนา ต้นทุนการกู้ยืม และค่าใช้จ่ายอื่นๆ ที่เกี่ยวข้อง ต้นทุนการกู้ยืมที่เกี่ยวข้องกับการพัฒนาอสังหาริมทรัพย์พัฒนาเพื่อขายรวมเป็นราคาทุนของสินทรัพย์จนกระทั่งการพัฒนาสำเร็จ ต้นทุนของอสังหาริมทรัพย์พัฒนาเพื่อขายรวมการปันส่วนของค่าใช้จ่ายในการพัฒนาสินทรัพย์ส่วนกลางตามพื้นที่ขาย</w:t>
      </w:r>
    </w:p>
    <w:p w14:paraId="289B5188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9938A46" w14:textId="77777777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พัฒนาอสังหาริมทรัพย์จนกระทั่งการพัฒนาสำเร็จและค่าใช้จ่ายที่จำเป็นโดยประมาณในการขาย </w:t>
      </w:r>
    </w:p>
    <w:p w14:paraId="251AF320" w14:textId="77777777" w:rsidR="00C70331" w:rsidRDefault="00C70331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31F5B513" w14:textId="59C9930B" w:rsidR="00C00160" w:rsidRPr="00E8594C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เมื่อมีการขายอสังหาริมทรัพย์พัฒนาเพื่อขาย ต้นทุนของอสังหาริมทรัพย์ดังกล่าวจะถูกรับรู้เป็นค่าใช้จ่ายในงวดเดียวกันกับที่มีการรับรู้รายได้ที่เกี่ยวข้อง</w:t>
      </w:r>
    </w:p>
    <w:p w14:paraId="3A306BBA" w14:textId="77777777" w:rsidR="00C00160" w:rsidRPr="00940F04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EA17F88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อสังหาริมทรัพย์เพื่อการลงทุน</w:t>
      </w:r>
    </w:p>
    <w:p w14:paraId="44A670C1" w14:textId="77777777" w:rsidR="00C00160" w:rsidRPr="00940F04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04068C4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ทั้งนี้ไม่ได้มีไว้เพื่อขายตามปกติธุรกิจหรือใช้ในการดำเนินงาน</w:t>
      </w:r>
    </w:p>
    <w:p w14:paraId="01FFFA14" w14:textId="77777777" w:rsidR="00C00160" w:rsidRPr="00940F04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42980B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การเปลี่ยนแปลงในมูลค่ายุติธรรมบันทึกในกำไรหรือขาดทุน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573B05AE" w14:textId="77777777" w:rsidR="00C00160" w:rsidRPr="00940F04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0E55CCF7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0CA4D0A9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00D5916" w14:textId="77777777" w:rsidR="00F52958" w:rsidRDefault="00C00160" w:rsidP="00F529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</w:t>
      </w:r>
    </w:p>
    <w:p w14:paraId="6B5D7234" w14:textId="2B1F712B" w:rsidR="00C00160" w:rsidRPr="00F52958" w:rsidRDefault="00C00160" w:rsidP="00F52958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7AF31CBD" w14:textId="77777777" w:rsidR="00C00160" w:rsidRPr="00940F04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28"/>
          <w:szCs w:val="28"/>
        </w:rPr>
      </w:pPr>
    </w:p>
    <w:p w14:paraId="5BA2759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02854613" w14:textId="77777777" w:rsidR="00C00160" w:rsidRPr="00940F04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DDDE6D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ถือว่าลิขสิทธิ์ซอฟต์แวร์ดังกล่าวเป็นส่วนหนึ่งของอุปกรณ์</w:t>
      </w:r>
    </w:p>
    <w:p w14:paraId="54ECEEAA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208CE193" w14:textId="5DA0C1F0" w:rsidR="00C00160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en-GB"/>
        </w:rPr>
      </w:pPr>
      <w:r w:rsidRPr="00E8594C">
        <w:rPr>
          <w:rFonts w:asciiTheme="majorBidi" w:hAnsiTheme="majorBidi" w:cstheme="majorBidi"/>
          <w:sz w:val="30"/>
          <w:szCs w:val="30"/>
          <w:cs/>
          <w:lang w:eastAsia="en-GB"/>
        </w:rPr>
        <w:t>ส่วนประกอบของรายการที่ดิน</w:t>
      </w:r>
      <w:r w:rsidRPr="00E8594C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จะบันทึกแต่ละส่วนประกอบที่มีนัยสำคัญแยกต่างหากจากกัน</w:t>
      </w:r>
      <w:r w:rsidRPr="00E8594C">
        <w:rPr>
          <w:rFonts w:asciiTheme="majorBidi" w:hAnsiTheme="majorBidi" w:cstheme="majorBidi"/>
          <w:sz w:val="30"/>
          <w:szCs w:val="30"/>
          <w:lang w:eastAsia="en-GB"/>
        </w:rPr>
        <w:t xml:space="preserve"> </w:t>
      </w:r>
    </w:p>
    <w:p w14:paraId="7B3D0819" w14:textId="77777777" w:rsidR="00AA45C2" w:rsidRPr="00151A2A" w:rsidRDefault="00AA45C2" w:rsidP="00C00160">
      <w:pPr>
        <w:ind w:left="540"/>
        <w:jc w:val="thaiDistribute"/>
        <w:rPr>
          <w:rFonts w:asciiTheme="majorBidi" w:hAnsiTheme="majorBidi" w:cstheme="majorBidi"/>
          <w:lang w:eastAsia="en-GB"/>
        </w:rPr>
      </w:pPr>
    </w:p>
    <w:p w14:paraId="13602805" w14:textId="77777777" w:rsidR="00C00160" w:rsidRPr="00E8594C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E8594C">
        <w:rPr>
          <w:rFonts w:asciiTheme="majorBidi" w:hAnsiTheme="majorBidi" w:cstheme="majorBidi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 </w:t>
      </w:r>
    </w:p>
    <w:p w14:paraId="6AEBF479" w14:textId="77777777" w:rsidR="00C00160" w:rsidRPr="00151A2A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color w:val="auto"/>
          <w:sz w:val="22"/>
          <w:szCs w:val="22"/>
        </w:rPr>
      </w:pPr>
    </w:p>
    <w:p w14:paraId="790EA9AF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429095C9" w14:textId="77777777" w:rsidR="00C00160" w:rsidRPr="00151A2A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3FCF198F" w14:textId="77777777" w:rsidR="00C00160" w:rsidRPr="00E8594C" w:rsidRDefault="00C00160" w:rsidP="00C00160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E8594C">
        <w:rPr>
          <w:rFonts w:asciiTheme="majorBidi" w:hAnsiTheme="majorBidi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07145F1D" w14:textId="77777777" w:rsidR="00C00160" w:rsidRPr="00940F04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</w:p>
    <w:p w14:paraId="33919F0C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748F5C15" w14:textId="77777777" w:rsidR="00C00160" w:rsidRPr="00151A2A" w:rsidRDefault="00C00160" w:rsidP="002F6A61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22"/>
          <w:szCs w:val="22"/>
        </w:rPr>
      </w:pPr>
    </w:p>
    <w:p w14:paraId="55036A20" w14:textId="023F9C29" w:rsidR="00C00160" w:rsidRPr="002F6A61" w:rsidRDefault="00562556" w:rsidP="002F6A61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2F6A61">
        <w:rPr>
          <w:rFonts w:asciiTheme="majorBidi" w:hAnsiTheme="majorBidi" w:cs="Angsana New"/>
          <w:color w:val="auto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0E768417" w14:textId="77777777" w:rsidR="00F52958" w:rsidRPr="00151A2A" w:rsidRDefault="00F52958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6AEFE6A6" w14:textId="3EDACEED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107060E0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28"/>
          <w:szCs w:val="28"/>
        </w:rPr>
      </w:pPr>
    </w:p>
    <w:tbl>
      <w:tblPr>
        <w:tblW w:w="7578" w:type="dxa"/>
        <w:tblInd w:w="450" w:type="dxa"/>
        <w:tblLook w:val="01E0" w:firstRow="1" w:lastRow="1" w:firstColumn="1" w:lastColumn="1" w:noHBand="0" w:noVBand="0"/>
      </w:tblPr>
      <w:tblGrid>
        <w:gridCol w:w="3757"/>
        <w:gridCol w:w="3821"/>
      </w:tblGrid>
      <w:tr w:rsidR="00C00160" w:rsidRPr="00E8594C" w14:paraId="41E05920" w14:textId="77777777" w:rsidTr="00531B6D">
        <w:trPr>
          <w:trHeight w:val="266"/>
        </w:trPr>
        <w:tc>
          <w:tcPr>
            <w:tcW w:w="3757" w:type="dxa"/>
          </w:tcPr>
          <w:p w14:paraId="42411A83" w14:textId="77777777" w:rsidR="00C00160" w:rsidRPr="00E8594C" w:rsidRDefault="00C00160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อาคารและงานระบบ</w:t>
            </w:r>
          </w:p>
        </w:tc>
        <w:tc>
          <w:tcPr>
            <w:tcW w:w="3821" w:type="dxa"/>
          </w:tcPr>
          <w:p w14:paraId="56A2E2B7" w14:textId="77777777" w:rsidR="00C00160" w:rsidRPr="00E8594C" w:rsidRDefault="00C00160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  <w:r w:rsidRPr="00E8594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</w:tr>
      <w:tr w:rsidR="00C00160" w:rsidRPr="00E8594C" w14:paraId="69C719BC" w14:textId="77777777" w:rsidTr="00531B6D">
        <w:trPr>
          <w:trHeight w:val="259"/>
        </w:trPr>
        <w:tc>
          <w:tcPr>
            <w:tcW w:w="3757" w:type="dxa"/>
          </w:tcPr>
          <w:p w14:paraId="56C807E0" w14:textId="77777777" w:rsidR="00C00160" w:rsidRPr="00E8594C" w:rsidRDefault="00C00160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อุปกรณ์และเครื่องตกแต่ง</w:t>
            </w:r>
          </w:p>
        </w:tc>
        <w:tc>
          <w:tcPr>
            <w:tcW w:w="3821" w:type="dxa"/>
          </w:tcPr>
          <w:p w14:paraId="52E301C1" w14:textId="77777777" w:rsidR="00C00160" w:rsidRPr="00E8594C" w:rsidRDefault="00C00160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5 - 20 </w:t>
            </w:r>
            <w:r w:rsidRPr="00E8594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C00160" w:rsidRPr="00E8594C" w14:paraId="23D1016D" w14:textId="77777777" w:rsidTr="00531B6D">
        <w:trPr>
          <w:trHeight w:val="266"/>
        </w:trPr>
        <w:tc>
          <w:tcPr>
            <w:tcW w:w="3757" w:type="dxa"/>
          </w:tcPr>
          <w:p w14:paraId="16332C39" w14:textId="77777777" w:rsidR="00C00160" w:rsidRPr="00E8594C" w:rsidRDefault="00C00160" w:rsidP="00531B6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ยานพาหนะ </w:t>
            </w:r>
          </w:p>
        </w:tc>
        <w:tc>
          <w:tcPr>
            <w:tcW w:w="3821" w:type="dxa"/>
          </w:tcPr>
          <w:p w14:paraId="443441E7" w14:textId="77777777" w:rsidR="00C00160" w:rsidRPr="00E8594C" w:rsidRDefault="00C00160" w:rsidP="00531B6D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5 </w:t>
            </w:r>
            <w:r w:rsidRPr="00E8594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75185B66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สินทรัพย์ไม่มีตัวตน</w:t>
      </w:r>
    </w:p>
    <w:p w14:paraId="42775F13" w14:textId="77777777" w:rsidR="00C00160" w:rsidRPr="00E8594C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8874207" w14:textId="77777777" w:rsidR="00C00160" w:rsidRPr="00E8594C" w:rsidRDefault="00C00160" w:rsidP="00C00160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สินทรัพย์ไม่มีตัวตนอื่นๆ 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</w:p>
    <w:p w14:paraId="77FCF67C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2350D962" w14:textId="4DADF734" w:rsidR="00C00160" w:rsidRDefault="00C00160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ค่าตัดจำหน่าย </w:t>
      </w:r>
    </w:p>
    <w:p w14:paraId="25F16EDE" w14:textId="77777777" w:rsidR="006D2F24" w:rsidRPr="00940F04" w:rsidRDefault="006D2F24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B04CFB" w14:textId="77777777" w:rsidR="00C00160" w:rsidRPr="00E8594C" w:rsidRDefault="00C00160" w:rsidP="00C00160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ค่าตัดจำหน่ายคำนวณจาก</w:t>
      </w:r>
      <w:r w:rsidRPr="00E8594C">
        <w:rPr>
          <w:rFonts w:asciiTheme="majorBidi" w:eastAsia="Calibri" w:hAnsiTheme="majorBidi" w:cstheme="majorBid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2EB8D325" w14:textId="77777777" w:rsidR="00F52958" w:rsidRPr="00940F04" w:rsidRDefault="00F52958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40C027" w14:textId="73B62BBC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</w:p>
    <w:p w14:paraId="71183C6E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49D344DE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4905CAB2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375"/>
        <w:gridCol w:w="1062"/>
        <w:gridCol w:w="3212"/>
      </w:tblGrid>
      <w:tr w:rsidR="00C00160" w:rsidRPr="00E8594C" w14:paraId="2A90D33F" w14:textId="77777777" w:rsidTr="00531B6D">
        <w:tc>
          <w:tcPr>
            <w:tcW w:w="4375" w:type="dxa"/>
          </w:tcPr>
          <w:p w14:paraId="7E3DE487" w14:textId="77777777" w:rsidR="00C00160" w:rsidRPr="00E8594C" w:rsidRDefault="00C00160" w:rsidP="00531B6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062" w:type="dxa"/>
          </w:tcPr>
          <w:p w14:paraId="27751564" w14:textId="77777777" w:rsidR="00C00160" w:rsidRPr="00E8594C" w:rsidRDefault="00C00160" w:rsidP="00531B6D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212" w:type="dxa"/>
          </w:tcPr>
          <w:p w14:paraId="51C26B07" w14:textId="77777777" w:rsidR="00C00160" w:rsidRPr="00E8594C" w:rsidRDefault="00C00160" w:rsidP="00531B6D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1104DA5A" w14:textId="77777777" w:rsidR="00C00160" w:rsidRPr="00940F04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02396699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วิธีการตัดจำหน่าย ระยะเวลาที่คาดว่าจะได้รับประโยชน์ และ มูลค่าคงเหลือ จะได้รับการทบทวนทุกสิ้นรอบปีบัญชีและปรับปรุงตามความเหมาะสม</w:t>
      </w:r>
    </w:p>
    <w:p w14:paraId="6F219C06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76B84F8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สัญญาเช่า</w:t>
      </w:r>
    </w:p>
    <w:p w14:paraId="72D9197F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B423A3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52C7D97D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A3813A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ในฐานะผู้เช่า</w:t>
      </w:r>
    </w:p>
    <w:p w14:paraId="76A13EEC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2F7CE0F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4580CC1C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lastRenderedPageBreak/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9231DF8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419E17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ดังกล่าวมีการโอนกรรมสิทธิ์ในสินทรัพย์ที่เช่าให้กับกลุ่มบริษัทเมื่อสิ้นสุดสัญญาเช่า หรือต้นทุนของสินทรัพย์สิทธิการใช้สะท้อนว่ากลุ่มบริษัทจะมีการใช้สิทธิในการซื้อสินทรัพย์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175AC0E2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FA6607E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 ใช้อัตราดอกเบี้ยเงินกู้ยืมส่วนเพิ่มของกลุ่มบริษัทในการคิดลดเป็นมูลค่าปัจจุบัน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7CD072B3" w14:textId="77777777" w:rsidR="00C00160" w:rsidRPr="00940F04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5176CBD7" w14:textId="4AFA396E" w:rsidR="00C00160" w:rsidRPr="00E8594C" w:rsidRDefault="00AC2E33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 เมื่อมีการ 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กลุ่มบริษัทจะวัดมูลค่าหนี้สินตามสัญญาเช่าใหม่โดยใช้อัตราคิดลดเดิมและรับรู้ผลกระทบของการเปลี่ยนแปลงหนี้สินตามสัญญาเช่าในกำไรหรือขาดทุน</w:t>
      </w:r>
    </w:p>
    <w:p w14:paraId="37BAE518" w14:textId="77777777" w:rsidR="00F52958" w:rsidRPr="00940F04" w:rsidRDefault="00F52958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</w:p>
    <w:p w14:paraId="4C542D67" w14:textId="0388F20F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i/>
          <w:iCs/>
          <w:sz w:val="30"/>
          <w:szCs w:val="30"/>
          <w:cs/>
        </w:rPr>
        <w:t>ในฐานะผู้ให้เช่า</w:t>
      </w:r>
    </w:p>
    <w:p w14:paraId="545E9E6F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CF0F63E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</w:t>
      </w:r>
      <w:r w:rsidRPr="00E8594C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กลุ่มบริษัทจะ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53239445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FBFC8D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lastRenderedPageBreak/>
        <w:t>ณ วันเริ่มต้นของสัญญาให้เช่า กลุ่มบริษัท 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5C146CC3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9D4FE1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>เมื่อกลุ่มบริษัทเป็นผู้ให้เช่าช่วง กลุ่ม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 สินทรัพย์สิทธิการใช้ดังกล่าวจะแสดงเป็นอสังหาริมทรัพย์เพื่อการลงทุน</w:t>
      </w:r>
    </w:p>
    <w:p w14:paraId="2C0E38D1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38A667BE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62E6B83E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83702A8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ค่าเช่า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ค่าเช่าที่อาจเกิดขึ้นรับรู้เป็นรายได้ค่าเช่าในรอบระยะเวลาบัญชีที่ได้รับ</w:t>
      </w:r>
    </w:p>
    <w:p w14:paraId="016DC299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ACF19B5" w14:textId="17F393AD" w:rsidR="00C00160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  <w:r w:rsidRPr="00E8594C">
        <w:rPr>
          <w:rFonts w:asciiTheme="majorBidi" w:hAnsiTheme="majorBidi" w:cs="Angsana New"/>
          <w:b/>
          <w:sz w:val="30"/>
          <w:szCs w:val="30"/>
          <w:cs/>
        </w:rPr>
        <w:t xml:space="preserve"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สัญญาเช่า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 กลุ่มบริษัทตัดรายการลูกหนี้สัญญาเช่าตามที่เปิดเผยในหมายเหตุข้อ </w:t>
      </w:r>
      <w:r w:rsidRPr="00E8594C">
        <w:rPr>
          <w:rFonts w:asciiTheme="majorBidi" w:hAnsiTheme="majorBidi" w:cstheme="majorBidi"/>
          <w:bCs/>
          <w:sz w:val="30"/>
          <w:szCs w:val="30"/>
        </w:rPr>
        <w:t>3(</w:t>
      </w:r>
      <w:r w:rsidRPr="00E8594C">
        <w:rPr>
          <w:rFonts w:asciiTheme="majorBidi" w:hAnsiTheme="majorBidi" w:cs="Angsana New"/>
          <w:b/>
          <w:sz w:val="30"/>
          <w:szCs w:val="30"/>
          <w:cs/>
        </w:rPr>
        <w:t>ง)</w:t>
      </w:r>
    </w:p>
    <w:p w14:paraId="76751209" w14:textId="77777777" w:rsidR="00F52958" w:rsidRPr="00940F04" w:rsidRDefault="00F52958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</w:p>
    <w:p w14:paraId="53A87828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การด้อยค่าสินทรัพย์ที่ไม่ใช่สินทรัพย์ทางการเงิน</w:t>
      </w:r>
    </w:p>
    <w:p w14:paraId="01168355" w14:textId="77777777" w:rsidR="00C00160" w:rsidRPr="00940F04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B8FD77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 ในกรณีที่มีข้อบ่งชี้จะทำการประมาณมูลค่าสินทรัพย์ที่คาดว่าจะได้รับคืน </w:t>
      </w:r>
    </w:p>
    <w:p w14:paraId="6EE090CD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81FF438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lastRenderedPageBreak/>
        <w:t xml:space="preserve">ขาดทุนจากการด้อยค่ารับรู้ในกำไรหรือขาดทุนเมื่อมูลค่าตามบัญชีของสินทรัพย์ หรือมูลค่าตามบัญชีของหน่วยสินทรัพย์ที่ก่อให้เกิดเงินสดสูงกว่ามูลค่าที่จะได้รับคืน </w:t>
      </w:r>
    </w:p>
    <w:p w14:paraId="3CE8E9FA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E64E94C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จะพิจารณามูลค่าที่คาดว่าจะได้รับคืนรวมกับหน่วยสินทรัพย์ที่ก่อให้เกิดเงินสดที่สินทรัพย์นั้นมีความเกี่ยวข้องด้วย</w:t>
      </w:r>
    </w:p>
    <w:p w14:paraId="1056DB69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2BF39A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042D5E73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B8D0CDC" w14:textId="77777777" w:rsidR="00C00160" w:rsidRPr="00E8594C" w:rsidRDefault="00C00160" w:rsidP="00C00160">
      <w:pPr>
        <w:pStyle w:val="BodyText"/>
        <w:numPr>
          <w:ilvl w:val="0"/>
          <w:numId w:val="8"/>
        </w:numPr>
        <w:ind w:left="540" w:hanging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  <w:lang w:val="th-TH"/>
        </w:rPr>
        <w:t>หนี้สินที่เกิดจากสัญญา</w:t>
      </w:r>
    </w:p>
    <w:p w14:paraId="4D333EC5" w14:textId="77777777" w:rsidR="00C00160" w:rsidRPr="00940F04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</w:p>
    <w:p w14:paraId="41FBE628" w14:textId="0441DA56" w:rsidR="00C00160" w:rsidRDefault="00C00160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 w:cstheme="majorBidi"/>
          <w:sz w:val="30"/>
          <w:szCs w:val="30"/>
          <w:cs/>
        </w:rPr>
        <w:t xml:space="preserve">หนี้สินที่เกิดจากสัญญาเป็นเงินรับล่วงหน้าจากลูกค้า ซึ่งมีภาระผูกพันที่จะต้องโอนสินค้าหรือบริการให้กับลูกค้า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6D61BA7B" w14:textId="77777777" w:rsidR="00F52958" w:rsidRPr="00940F04" w:rsidRDefault="00F52958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C519670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ผลประโยชน์ของพนักงาน</w:t>
      </w:r>
    </w:p>
    <w:p w14:paraId="010518BD" w14:textId="77777777" w:rsidR="00C00160" w:rsidRPr="00940F04" w:rsidRDefault="00C00160" w:rsidP="00C00160">
      <w:pPr>
        <w:pStyle w:val="AccPolicyHeading"/>
        <w:rPr>
          <w:sz w:val="30"/>
          <w:szCs w:val="30"/>
        </w:rPr>
      </w:pPr>
    </w:p>
    <w:p w14:paraId="3B92BA2A" w14:textId="77777777" w:rsidR="00C00160" w:rsidRPr="00E8594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E8594C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06FCBD3F" w14:textId="77777777" w:rsidR="00C00160" w:rsidRPr="00940F04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28F4CC9D" w14:textId="77777777" w:rsidR="00C00160" w:rsidRPr="00E8594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689502A3" w14:textId="37932459" w:rsidR="00C477C4" w:rsidRDefault="00C477C4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2CF68726" w14:textId="77777777" w:rsidR="00151A2A" w:rsidRDefault="00151A2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Cs/>
          <w:sz w:val="30"/>
          <w:szCs w:val="30"/>
          <w:cs/>
        </w:rPr>
      </w:pPr>
      <w:r>
        <w:rPr>
          <w:rFonts w:asciiTheme="majorBidi" w:hAnsiTheme="majorBidi" w:cstheme="majorBidi"/>
          <w:iCs/>
          <w:sz w:val="30"/>
          <w:szCs w:val="30"/>
          <w:cs/>
        </w:rPr>
        <w:br w:type="page"/>
      </w:r>
    </w:p>
    <w:p w14:paraId="744A50FC" w14:textId="78E60FBC" w:rsidR="00C00160" w:rsidRPr="00E8594C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E8594C">
        <w:rPr>
          <w:rFonts w:asciiTheme="majorBidi" w:hAnsiTheme="majorBidi" w:cstheme="majorBidi"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6211C463" w14:textId="77777777" w:rsidR="00C00160" w:rsidRPr="00940F04" w:rsidRDefault="00C00160" w:rsidP="00C00160">
      <w:pPr>
        <w:ind w:left="540"/>
        <w:rPr>
          <w:rFonts w:asciiTheme="majorBidi" w:hAnsiTheme="majorBidi" w:cstheme="majorBidi"/>
          <w:iCs/>
          <w:sz w:val="30"/>
          <w:szCs w:val="30"/>
        </w:rPr>
      </w:pPr>
    </w:p>
    <w:p w14:paraId="5EA7F915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   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</w:t>
      </w:r>
    </w:p>
    <w:p w14:paraId="6D0B82C7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6DA4F890" w14:textId="593BE516" w:rsidR="00C00160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 w:cs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ที่เกี่ยวข้องกับโครงการผลประโยชน์รับรู้รายการในกำไรหรือขาดทุน</w:t>
      </w:r>
    </w:p>
    <w:p w14:paraId="69D0661D" w14:textId="77777777" w:rsidR="00F52958" w:rsidRPr="00940F04" w:rsidRDefault="00F52958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7F3EF89D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2DD4A5FC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51F06D44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</w:p>
    <w:p w14:paraId="0F9CB6CD" w14:textId="77777777" w:rsidR="00C00160" w:rsidRPr="00940F04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0C8B5CD0" w14:textId="77777777" w:rsidR="00F52958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E8594C">
        <w:rPr>
          <w:rFonts w:asciiTheme="majorBidi" w:hAnsi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5BA964BD" w14:textId="77777777" w:rsidR="00F52958" w:rsidRPr="00940F04" w:rsidRDefault="00F52958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</w:p>
    <w:p w14:paraId="6B1A539C" w14:textId="77777777" w:rsidR="006D2F24" w:rsidRDefault="006D2F2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14:paraId="2CF3E1EA" w14:textId="3A37007B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ประมาณการหนี้สิน</w:t>
      </w:r>
    </w:p>
    <w:p w14:paraId="232E896E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B5AF603" w14:textId="77777777" w:rsidR="00C00160" w:rsidRPr="00E8594C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E8594C">
        <w:rPr>
          <w:rFonts w:asciiTheme="majorBidi" w:hAnsiTheme="majorBidi" w:cstheme="majorBidi"/>
          <w:i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 อันเป็นผลมาจากเหตุการณ์ในอดีตซึ่งสามารถประมาณจำนวนของภาระผูกพันได้อย่างน่าเชื่อถือ</w:t>
      </w:r>
      <w:r w:rsidRPr="00E8594C">
        <w:rPr>
          <w:rFonts w:asciiTheme="majorBidi" w:hAnsiTheme="majorBidi" w:cstheme="majorBidi"/>
          <w:i/>
          <w:sz w:val="30"/>
          <w:szCs w:val="30"/>
          <w:cs/>
        </w:rPr>
        <w:br/>
        <w:t xml:space="preserve">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</w:t>
      </w:r>
      <w:r w:rsidRPr="00E8594C">
        <w:rPr>
          <w:rFonts w:asciiTheme="majorBidi" w:hAnsiTheme="majorBidi" w:cstheme="majorBidi"/>
          <w:i/>
          <w:sz w:val="30"/>
          <w:szCs w:val="30"/>
        </w:rPr>
        <w:t xml:space="preserve">       </w:t>
      </w:r>
      <w:r w:rsidRPr="00E8594C">
        <w:rPr>
          <w:rFonts w:asciiTheme="majorBidi" w:hAnsiTheme="majorBidi" w:cstheme="majorBidi"/>
          <w:i/>
          <w:sz w:val="30"/>
          <w:szCs w:val="30"/>
          <w:cs/>
        </w:rPr>
        <w:t>ก่อนคำนึงถึงภาษีเงินได้ เพื่อให้สะท้อนจำนวนที่อาจประเมินได้ 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 ที่ผ่านไปรับรู้เป็นต้นทุนทางการเงิน</w:t>
      </w:r>
    </w:p>
    <w:p w14:paraId="3DDFE1F7" w14:textId="77777777" w:rsidR="00940F04" w:rsidRPr="00E8594C" w:rsidRDefault="00940F04" w:rsidP="007B556C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420BD884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5B7E1632" w14:textId="77777777" w:rsidR="00C00160" w:rsidRPr="00940F04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F2658A1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4D22D182" w14:textId="77777777" w:rsidR="00C00160" w:rsidRPr="00940F04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BCC4AD5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383702C2" w14:textId="77777777" w:rsidR="00F52958" w:rsidRPr="00940F04" w:rsidRDefault="00F52958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BD85E6E" w14:textId="77777777" w:rsidR="00C00160" w:rsidRPr="00E8594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26AB75CF" w14:textId="77777777" w:rsidR="00C00160" w:rsidRPr="00E8594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>2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ราคาเสนอซื้อขายซึ่งรวมอยู่ในข้อมูลระดับ 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>1</w:t>
      </w:r>
    </w:p>
    <w:p w14:paraId="1AD3437E" w14:textId="77777777" w:rsidR="00C00160" w:rsidRPr="00E8594C" w:rsidRDefault="00C00160" w:rsidP="00C00160">
      <w:pPr>
        <w:pStyle w:val="block"/>
        <w:numPr>
          <w:ilvl w:val="0"/>
          <w:numId w:val="31"/>
        </w:numPr>
        <w:spacing w:after="0"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35D10294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E5CBE62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 </w:t>
      </w:r>
    </w:p>
    <w:p w14:paraId="37008E8B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B693547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7E2DA2E8" w14:textId="77777777" w:rsidR="00C00160" w:rsidRPr="00E8594C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C403BAE" w14:textId="77777777" w:rsidR="00151A2A" w:rsidRDefault="00151A2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Calibri" w:hAnsiTheme="majorBidi" w:cstheme="majorBidi"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6A953B2" w14:textId="273E5CA7" w:rsidR="00940F04" w:rsidRDefault="00C00160" w:rsidP="007B556C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1E752F5D" w14:textId="77777777" w:rsidR="00151A2A" w:rsidRPr="00E8594C" w:rsidRDefault="00151A2A" w:rsidP="007B556C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C28D86D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</w:p>
    <w:p w14:paraId="5603B5AC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675D6CC9" w14:textId="7F167F6A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</w:t>
      </w:r>
      <w:r w:rsidRPr="00E8594C">
        <w:rPr>
          <w:rFonts w:asciiTheme="majorBidi" w:eastAsia="Cordia New" w:hAnsiTheme="majorBidi"/>
          <w:sz w:val="30"/>
          <w:szCs w:val="30"/>
        </w:rPr>
        <w:t xml:space="preserve"> </w:t>
      </w:r>
      <w:r w:rsidRPr="00E8594C">
        <w:rPr>
          <w:rFonts w:asciiTheme="majorBidi" w:eastAsia="Cordia New" w:hAnsiTheme="majorBidi"/>
          <w:sz w:val="30"/>
          <w:szCs w:val="30"/>
          <w:cs/>
        </w:rPr>
        <w:t>ภาษีมูลค่าเพิ่มหรือภาษีขายอื่นๆและแสดงสุทธิจากส่วนลดการค้า</w:t>
      </w:r>
    </w:p>
    <w:p w14:paraId="06234B0B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13028751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รายได้ค่าเช่ารับรู้ในกำไรหรือขาดทุนโดยวิธีเส้นตรงตลอดอายุสัญญาเช่า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630DE93E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27B9DFEB" w14:textId="3286E1C6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E8594C">
        <w:rPr>
          <w:rFonts w:asciiTheme="majorBidi" w:hAnsiTheme="majorBidi" w:cstheme="majorBidi"/>
          <w:color w:val="000000"/>
          <w:sz w:val="30"/>
          <w:szCs w:val="30"/>
          <w:cs/>
        </w:rPr>
        <w:t>รายได้การให้บริการรับรู้เมื่อลูกค้ามีอำนาจควบคุมใน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</w:t>
      </w:r>
      <w:r w:rsidRPr="00E8594C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ส่วนลดการค้า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รายได้จากการให้บริการรับรู้ตลอดช่วงเวลาหนึ่ง เมื่อได้ให้บริการแก่ลูกค้าแล้ว</w:t>
      </w:r>
    </w:p>
    <w:p w14:paraId="20CFFF88" w14:textId="77777777" w:rsidR="00C00160" w:rsidRPr="00E8594C" w:rsidRDefault="00C00160" w:rsidP="00C00160">
      <w:pPr>
        <w:pStyle w:val="BodyText"/>
        <w:ind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68AD0FB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รายได้จากการขายอสังหาริมทรัพย์พัฒนาเพื่อขายรับรู้</w:t>
      </w:r>
      <w:r w:rsidRPr="00E8594C">
        <w:rPr>
          <w:rFonts w:asciiTheme="majorBidi" w:eastAsia="Cordia New" w:hAnsiTheme="majorBidi"/>
          <w:sz w:val="30"/>
          <w:szCs w:val="30"/>
        </w:rPr>
        <w:t xml:space="preserve"> 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 xml:space="preserve">ณ เวลาใดเวลาหนึ่ง </w:t>
      </w:r>
      <w:r w:rsidRPr="00E8594C">
        <w:rPr>
          <w:rFonts w:asciiTheme="majorBidi" w:eastAsia="Cordia New" w:hAnsiTheme="majorBidi"/>
          <w:sz w:val="30"/>
          <w:szCs w:val="30"/>
          <w:cs/>
        </w:rPr>
        <w:t>เมื่อได้โอนอำนาจควบคุมอสังหาริมทรัพย์ให้กับลูกค้า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>เมื่อมีการจดทะเบียนโอนกรรมสิทธิ์</w:t>
      </w:r>
      <w:r w:rsidRPr="00E8594C">
        <w:rPr>
          <w:rFonts w:asciiTheme="majorBidi" w:eastAsia="Cordia New" w:hAnsiTheme="majorBidi"/>
          <w:sz w:val="30"/>
          <w:szCs w:val="30"/>
          <w:cs/>
        </w:rPr>
        <w:t>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หรือภาษีขายอื่นๆ และแสดงสุทธิจากส่วนลดและสิ่งตอบแทนที่กลุ่มบริษัทจ่ายให้กับลูกค้า</w:t>
      </w:r>
    </w:p>
    <w:p w14:paraId="76801F7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70CF7A0B" w14:textId="77777777" w:rsidR="00F52958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t>สำหรับสัญญาที่มีการรวมการขายอสังหาริมทรัพย์และสินค้าอื่นเข้าด้วยกัน กลุ่มบริษัทบันทึกอสังหาริมทรัพย์และสินค้าอื่นแยกจากกัน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 สิ่งตอบแทนที่ได้รับจะถูกปันส่วนตามสัดส่วนของราคาขายที่เป็นเอกเทศของอสังหาริมทรัพย์และสินค้านั้น ๆ</w:t>
      </w:r>
    </w:p>
    <w:p w14:paraId="2EAE56F1" w14:textId="12A57188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E8594C">
        <w:rPr>
          <w:rFonts w:asciiTheme="majorBidi" w:eastAsia="Cordia New" w:hAnsiTheme="majorBidi"/>
          <w:sz w:val="30"/>
          <w:szCs w:val="30"/>
          <w:cs/>
        </w:rPr>
        <w:lastRenderedPageBreak/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>เงินรับล่วงหน้าจากสัญญา (</w:t>
      </w:r>
      <w:r w:rsidRPr="00E8594C">
        <w:rPr>
          <w:rFonts w:asciiTheme="majorBidi" w:eastAsia="Cordia New" w:hAnsiTheme="majorBidi"/>
          <w:sz w:val="30"/>
          <w:szCs w:val="30"/>
          <w:cs/>
        </w:rPr>
        <w:t>หนี้สินตามสัญญา</w:t>
      </w:r>
      <w:r w:rsidRPr="00E8594C">
        <w:rPr>
          <w:rFonts w:asciiTheme="majorBidi" w:eastAsia="Cordia New" w:hAnsiTheme="majorBidi" w:hint="cs"/>
          <w:sz w:val="30"/>
          <w:szCs w:val="30"/>
          <w:cs/>
        </w:rPr>
        <w:t xml:space="preserve">) </w:t>
      </w:r>
      <w:r w:rsidRPr="00E8594C">
        <w:rPr>
          <w:rFonts w:asciiTheme="majorBidi" w:eastAsia="Cordia New" w:hAnsiTheme="majorBidi"/>
          <w:sz w:val="30"/>
          <w:szCs w:val="30"/>
          <w:cs/>
        </w:rPr>
        <w:t xml:space="preserve">ในงบแสดงฐานะการเงิน เงินมัดจำและเงินงวดจะรับรู้เป็นรายได้เมื่อกลุ่มบริษัทโอนการควบคุมในอสังหาริมทรัพย์ให้กับลูกค้า 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กลุ่มบริษัท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หากระยะเวลาของการจัดหาเงินน้อยกว่าหรือเท่ากับ </w:t>
      </w:r>
      <w:r w:rsidRPr="00E8594C">
        <w:rPr>
          <w:rFonts w:asciiTheme="majorBidi" w:eastAsia="Cordia New" w:hAnsiTheme="majorBidi" w:cstheme="majorBidi"/>
          <w:sz w:val="30"/>
          <w:szCs w:val="30"/>
        </w:rPr>
        <w:t xml:space="preserve">12 </w:t>
      </w:r>
      <w:r w:rsidRPr="00E8594C">
        <w:rPr>
          <w:rFonts w:asciiTheme="majorBidi" w:eastAsia="Cordia New" w:hAnsiTheme="majorBidi"/>
          <w:sz w:val="30"/>
          <w:szCs w:val="30"/>
          <w:cs/>
        </w:rPr>
        <w:t>เดือน</w:t>
      </w:r>
    </w:p>
    <w:p w14:paraId="318A74AC" w14:textId="77777777" w:rsidR="00940F04" w:rsidRPr="00E8594C" w:rsidRDefault="00940F04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463FB6E4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  <w:r w:rsidRPr="00E8594C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เงินปันผล</w:t>
      </w:r>
    </w:p>
    <w:p w14:paraId="15581123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962A0D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 w:hint="cs"/>
          <w:sz w:val="30"/>
          <w:szCs w:val="30"/>
          <w:cs/>
        </w:rPr>
        <w:t>รายได้</w:t>
      </w:r>
      <w:r w:rsidRPr="00E8594C">
        <w:rPr>
          <w:rFonts w:asciiTheme="majorBidi" w:hAnsiTheme="majorBidi" w:cstheme="majorBidi"/>
          <w:sz w:val="30"/>
          <w:szCs w:val="30"/>
          <w:cs/>
        </w:rPr>
        <w:t>เงินปันผลบันทึกในกำไรหรือขาดทุนในวันที่กลุ่มบริษัทมีสิทธิได้รับเงินปันผล</w:t>
      </w:r>
    </w:p>
    <w:p w14:paraId="11D839B9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F2B3192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ภาษีเงินได้</w:t>
      </w:r>
    </w:p>
    <w:p w14:paraId="27196CD5" w14:textId="77777777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570E31A" w14:textId="77777777" w:rsidR="00C00160" w:rsidRPr="00E8594C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</w:p>
    <w:p w14:paraId="26C50702" w14:textId="77777777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FAA91CB" w14:textId="4F870925" w:rsidR="00C00160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0A76BFB7" w14:textId="77777777" w:rsidR="007B556C" w:rsidRPr="00E8594C" w:rsidRDefault="007B556C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381A33B" w14:textId="6CEF740A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0F5FE547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6CEB9C46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="Angsana New"/>
          <w:color w:val="000000"/>
          <w:sz w:val="30"/>
          <w:szCs w:val="30"/>
        </w:rPr>
      </w:pPr>
      <w:r w:rsidRPr="00E8594C">
        <w:rPr>
          <w:rFonts w:asciiTheme="majorBidi" w:eastAsia="Times New Roman" w:hAnsiTheme="majorBidi" w:cs="Angsana New"/>
          <w:color w:val="000000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28FFF10A" w14:textId="77777777" w:rsidR="00F52958" w:rsidRDefault="00F52958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4648ECEE" w14:textId="761BF12B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lastRenderedPageBreak/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6B652F4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B995B71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กำไรต่อหุ้น</w:t>
      </w:r>
    </w:p>
    <w:p w14:paraId="5555E12E" w14:textId="77777777" w:rsidR="00C00160" w:rsidRPr="00E8594C" w:rsidRDefault="00C00160" w:rsidP="00C00160">
      <w:pPr>
        <w:ind w:left="518"/>
        <w:rPr>
          <w:rFonts w:asciiTheme="majorBidi" w:hAnsiTheme="majorBidi" w:cstheme="majorBidi"/>
          <w:b/>
          <w:sz w:val="30"/>
          <w:szCs w:val="30"/>
        </w:rPr>
      </w:pPr>
    </w:p>
    <w:p w14:paraId="5AAC8776" w14:textId="77777777" w:rsidR="00C00160" w:rsidRPr="00E8594C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E8594C">
        <w:rPr>
          <w:rFonts w:asciiTheme="majorBidi" w:hAnsiTheme="majorBidi" w:cs="Angsana New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5D06B827" w14:textId="77777777" w:rsidR="00940F04" w:rsidRPr="00E8594C" w:rsidRDefault="00940F04" w:rsidP="00A2160C">
      <w:pPr>
        <w:pStyle w:val="BodyText"/>
        <w:jc w:val="thaiDistribute"/>
        <w:rPr>
          <w:rFonts w:asciiTheme="majorBidi" w:hAnsiTheme="majorBidi" w:cs="Angsana New"/>
          <w:sz w:val="30"/>
          <w:szCs w:val="30"/>
        </w:rPr>
      </w:pPr>
    </w:p>
    <w:p w14:paraId="4B676C32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59AE9D98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1AE0AB7C" w14:textId="77777777" w:rsidR="00C00160" w:rsidRPr="00E8594C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381F70AA" w14:textId="77777777" w:rsidR="00C00160" w:rsidRPr="00E8594C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</w:p>
    <w:p w14:paraId="29320193" w14:textId="77777777" w:rsidR="00C00160" w:rsidRPr="00E8594C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14:paraId="7E7339BE" w14:textId="77777777" w:rsidR="00C00160" w:rsidRPr="00E8594C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257B29F5" w14:textId="4702336A" w:rsidR="00C00160" w:rsidRPr="00E8594C" w:rsidRDefault="00C00160" w:rsidP="00C00160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รายการที่ไม่สามารถปันส่วนได้ส่วนใหญ่เป็นรายการทรัพย์สินสำนักงานใหญ่ ค่าใช้จ่ายสำนักงานใหญ่ และสินทรัพย์หรือหนี้สินภาษีเงินได้</w:t>
      </w:r>
    </w:p>
    <w:p w14:paraId="3A7B376F" w14:textId="77777777" w:rsidR="00E10C8F" w:rsidRPr="00E8594C" w:rsidRDefault="00E10C8F" w:rsidP="00C00160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64AD663" w14:textId="5BD91852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ผลกระทบจากการแพร่ระบาดของโรคติดเชื้อไวรัสโคโรนา </w:t>
      </w:r>
      <w:r w:rsidRPr="00E8594C">
        <w:rPr>
          <w:rFonts w:asciiTheme="majorBidi" w:hAnsiTheme="majorBidi" w:cstheme="majorBidi"/>
          <w:b/>
          <w:bCs/>
          <w:sz w:val="30"/>
          <w:szCs w:val="30"/>
        </w:rPr>
        <w:t>2019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 (</w:t>
      </w:r>
      <w:r w:rsidRPr="00E8594C">
        <w:rPr>
          <w:rFonts w:asciiTheme="majorBidi" w:hAnsiTheme="majorBidi" w:cstheme="majorBidi"/>
          <w:b/>
          <w:bCs/>
          <w:sz w:val="30"/>
          <w:szCs w:val="30"/>
        </w:rPr>
        <w:t>C</w:t>
      </w:r>
      <w:r w:rsidR="001A2B27" w:rsidRPr="00E8594C">
        <w:rPr>
          <w:rFonts w:asciiTheme="majorBidi" w:hAnsiTheme="majorBidi" w:cstheme="majorBidi"/>
          <w:b/>
          <w:bCs/>
          <w:sz w:val="30"/>
          <w:szCs w:val="30"/>
        </w:rPr>
        <w:t>OVID</w:t>
      </w:r>
      <w:r w:rsidRPr="00E8594C">
        <w:rPr>
          <w:rFonts w:asciiTheme="majorBidi" w:hAnsiTheme="majorBidi" w:cstheme="majorBidi"/>
          <w:b/>
          <w:bCs/>
          <w:sz w:val="30"/>
          <w:szCs w:val="30"/>
        </w:rPr>
        <w:t>-19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)</w:t>
      </w:r>
    </w:p>
    <w:p w14:paraId="400F6AF5" w14:textId="32E32CF1" w:rsidR="00C00160" w:rsidRPr="00E8594C" w:rsidRDefault="00C00160" w:rsidP="00C00160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4182C854" w14:textId="730539A8" w:rsidR="00262EAB" w:rsidRPr="00E8594C" w:rsidRDefault="00262EAB" w:rsidP="00262EAB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</w:rPr>
      </w:pPr>
      <w:r w:rsidRPr="00E8594C">
        <w:rPr>
          <w:rFonts w:ascii="Angsana New" w:hAnsi="Angsana New" w:cs="Angsana New" w:hint="cs"/>
          <w:cs/>
        </w:rPr>
        <w:t xml:space="preserve">ในปี </w:t>
      </w:r>
      <w:r w:rsidRPr="00E8594C">
        <w:rPr>
          <w:rFonts w:ascii="Angsana New" w:hAnsi="Angsana New" w:cs="Angsana New"/>
          <w:lang w:val="en-US"/>
        </w:rPr>
        <w:t xml:space="preserve">2565 </w:t>
      </w:r>
      <w:r w:rsidRPr="00E8594C">
        <w:rPr>
          <w:rFonts w:ascii="Angsana New" w:hAnsi="Angsana New" w:cs="Angsana New"/>
          <w:cs/>
        </w:rPr>
        <w:t>สถานการณ์การแพร่ระบาดของ COVID-</w:t>
      </w:r>
      <w:r w:rsidRPr="00E8594C">
        <w:rPr>
          <w:rFonts w:ascii="Angsana New" w:hAnsi="Angsana New" w:cs="Angsana New"/>
          <w:lang w:val="en-US"/>
        </w:rPr>
        <w:t>19</w:t>
      </w:r>
      <w:r w:rsidRPr="00E8594C">
        <w:rPr>
          <w:rFonts w:ascii="Angsana New" w:hAnsi="Angsana New" w:cs="Angsana New"/>
          <w:cs/>
        </w:rPr>
        <w:t xml:space="preserve"> ยังคงเกิดขึ้นอย่างต่อเนื่อง โดยเริ่มมีการแจกจ่ายวัคซีนในระหว่างปี </w:t>
      </w:r>
      <w:r w:rsidRPr="00E8594C">
        <w:rPr>
          <w:rFonts w:ascii="Angsana New" w:hAnsi="Angsana New" w:cs="Angsana New" w:hint="cs"/>
          <w:lang w:val="en-US"/>
        </w:rPr>
        <w:t>2564</w:t>
      </w:r>
      <w:r w:rsidRPr="00E8594C">
        <w:rPr>
          <w:rFonts w:ascii="Angsana New" w:hAnsi="Angsana New" w:cs="Angsana New"/>
          <w:cs/>
        </w:rPr>
        <w:t xml:space="preserve"> </w:t>
      </w:r>
      <w:r w:rsidRPr="00E8594C">
        <w:rPr>
          <w:rFonts w:ascii="Angsana New" w:hAnsi="Angsana New" w:cs="Angsana New" w:hint="cs"/>
          <w:cs/>
        </w:rPr>
        <w:t xml:space="preserve">ผู้บริหารมีการติดตามสถานการณ์ดังกล่าวอย่างใกล้ชิด เพื่อให้มั่นใจว่าพนักงานของบริษัทดังกล่าวปลอดภัยและพยายามอย่างยิ่งในการควบคุมให้มีผลกระทบต่อธุรกิจน้อยที่สุดเท่าที่จะเป็นไปได้ ทั้งนี้ ณ วันที่ </w:t>
      </w:r>
      <w:r w:rsidRPr="00E8594C">
        <w:rPr>
          <w:rFonts w:ascii="Angsana New" w:hAnsi="Angsana New" w:cs="Angsana New"/>
          <w:cs/>
        </w:rPr>
        <w:br/>
      </w:r>
      <w:r w:rsidRPr="00E8594C">
        <w:rPr>
          <w:rFonts w:ascii="Angsana New" w:hAnsi="Angsana New" w:cs="Angsana New"/>
          <w:lang w:val="en-US"/>
        </w:rPr>
        <w:t xml:space="preserve">31 </w:t>
      </w:r>
      <w:r w:rsidRPr="00E8594C">
        <w:rPr>
          <w:rFonts w:ascii="Angsana New" w:hAnsi="Angsana New" w:cs="Angsana New" w:hint="cs"/>
          <w:cs/>
          <w:lang w:val="en-US"/>
        </w:rPr>
        <w:t xml:space="preserve">ธันวาคม </w:t>
      </w:r>
      <w:r w:rsidRPr="00E8594C">
        <w:rPr>
          <w:rFonts w:ascii="Angsana New" w:hAnsi="Angsana New" w:cs="Angsana New"/>
          <w:lang w:val="en-US"/>
        </w:rPr>
        <w:t xml:space="preserve">2565 </w:t>
      </w:r>
      <w:r w:rsidRPr="00E8594C">
        <w:rPr>
          <w:rFonts w:ascii="Angsana New" w:hAnsi="Angsana New" w:cs="Angsana New" w:hint="cs"/>
          <w:cs/>
          <w:lang w:val="en-US"/>
        </w:rPr>
        <w:t>สถานการณ์ของการแพร่ระบาดยังไม่สิ้นสุด ทำให้เกิด</w:t>
      </w:r>
      <w:r w:rsidRPr="00E8594C">
        <w:rPr>
          <w:rFonts w:ascii="Angsana New" w:hAnsi="Angsana New" w:cs="Angsana New"/>
          <w:cs/>
        </w:rPr>
        <w:t>ความไม่แน่นอน</w:t>
      </w:r>
      <w:r w:rsidRPr="00E8594C">
        <w:rPr>
          <w:rFonts w:ascii="Angsana New" w:hAnsi="Angsana New" w:cs="Angsana New" w:hint="cs"/>
          <w:cs/>
        </w:rPr>
        <w:t>ในการประมาณการผลกระทบที่คาดว่าจะเกิดขึ้น</w:t>
      </w:r>
    </w:p>
    <w:p w14:paraId="1BF8EDFD" w14:textId="02CCB341" w:rsidR="00C00160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7CEB231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0F96CCE2" w14:textId="77777777" w:rsidR="00C00160" w:rsidRPr="00E8594C" w:rsidRDefault="00C00160" w:rsidP="00C00160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73EADBB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ความสัมพันธ์ที่มีกับบริษัทย่อย บริษัทร่วมและการร่วมค้าได้เปิดเผยในหมายเหตุข้อ </w:t>
      </w:r>
      <w:r w:rsidRPr="00E8594C">
        <w:rPr>
          <w:rFonts w:asciiTheme="majorBidi" w:hAnsiTheme="majorBidi" w:cstheme="majorBidi"/>
          <w:bCs/>
          <w:sz w:val="30"/>
          <w:szCs w:val="30"/>
        </w:rPr>
        <w:t>9</w:t>
      </w:r>
      <w:r w:rsidRPr="00E8594C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 xml:space="preserve">และ </w:t>
      </w:r>
      <w:r w:rsidRPr="00E8594C">
        <w:rPr>
          <w:rFonts w:asciiTheme="majorBidi" w:hAnsiTheme="majorBidi" w:cstheme="majorBidi"/>
          <w:bCs/>
          <w:sz w:val="30"/>
          <w:szCs w:val="30"/>
        </w:rPr>
        <w:t>10</w:t>
      </w:r>
      <w:r w:rsidRPr="00E8594C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ที่เกี่ยวข้องกันอื่นในระหว่างปีมีดังต่อไปนี้</w:t>
      </w:r>
    </w:p>
    <w:p w14:paraId="2A9B982E" w14:textId="77777777" w:rsidR="00C00160" w:rsidRPr="00E8594C" w:rsidRDefault="00C00160" w:rsidP="00C00160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10"/>
        <w:gridCol w:w="3852"/>
      </w:tblGrid>
      <w:tr w:rsidR="00C00160" w:rsidRPr="00E8594C" w14:paraId="593FDCD5" w14:textId="77777777" w:rsidTr="00531B6D">
        <w:trPr>
          <w:trHeight w:val="20"/>
          <w:tblHeader/>
        </w:trPr>
        <w:tc>
          <w:tcPr>
            <w:tcW w:w="3870" w:type="dxa"/>
          </w:tcPr>
          <w:p w14:paraId="2E29EDDC" w14:textId="36FD3AC1" w:rsidR="00C00160" w:rsidRPr="00E8594C" w:rsidRDefault="00C00160" w:rsidP="00531B6D">
            <w:pPr>
              <w:ind w:right="-108" w:hanging="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94089541"/>
          </w:p>
        </w:tc>
        <w:tc>
          <w:tcPr>
            <w:tcW w:w="1710" w:type="dxa"/>
            <w:hideMark/>
          </w:tcPr>
          <w:p w14:paraId="1996DFE6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3852" w:type="dxa"/>
          </w:tcPr>
          <w:p w14:paraId="4C183F43" w14:textId="77777777" w:rsidR="00C00160" w:rsidRPr="00E8594C" w:rsidRDefault="00C00160" w:rsidP="00531B6D">
            <w:pPr>
              <w:ind w:left="16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6EDCA5E5" w14:textId="77777777" w:rsidTr="00531B6D">
        <w:trPr>
          <w:trHeight w:val="20"/>
          <w:tblHeader/>
        </w:trPr>
        <w:tc>
          <w:tcPr>
            <w:tcW w:w="3870" w:type="dxa"/>
            <w:hideMark/>
          </w:tcPr>
          <w:p w14:paraId="0207BC03" w14:textId="77777777" w:rsidR="00C00160" w:rsidRPr="00E8594C" w:rsidRDefault="00C00160" w:rsidP="00531B6D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10" w:type="dxa"/>
            <w:hideMark/>
          </w:tcPr>
          <w:p w14:paraId="7DC47064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52" w:type="dxa"/>
            <w:hideMark/>
          </w:tcPr>
          <w:p w14:paraId="74189A19" w14:textId="77777777" w:rsidR="00C00160" w:rsidRPr="00E8594C" w:rsidRDefault="00C00160" w:rsidP="00531B6D">
            <w:pPr>
              <w:tabs>
                <w:tab w:val="left" w:pos="342"/>
              </w:tabs>
              <w:ind w:left="7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C00160" w:rsidRPr="00E8594C" w14:paraId="1588444E" w14:textId="77777777" w:rsidTr="00531B6D">
        <w:trPr>
          <w:trHeight w:val="20"/>
        </w:trPr>
        <w:tc>
          <w:tcPr>
            <w:tcW w:w="3870" w:type="dxa"/>
          </w:tcPr>
          <w:p w14:paraId="21D522ED" w14:textId="77777777" w:rsidR="00C00160" w:rsidRPr="00E8594C" w:rsidRDefault="00C00160" w:rsidP="00531B6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A9A4C2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52" w:type="dxa"/>
          </w:tcPr>
          <w:p w14:paraId="6F2264F7" w14:textId="77777777" w:rsidR="00C00160" w:rsidRPr="00E8594C" w:rsidRDefault="00C00160" w:rsidP="00531B6D">
            <w:pPr>
              <w:ind w:left="72"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8152759" w14:textId="77777777" w:rsidTr="00531B6D">
        <w:trPr>
          <w:trHeight w:val="20"/>
        </w:trPr>
        <w:tc>
          <w:tcPr>
            <w:tcW w:w="3870" w:type="dxa"/>
          </w:tcPr>
          <w:p w14:paraId="27B11F75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เซ็นทรัลพัฒนา จำกัด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มหาชน)</w:t>
            </w:r>
          </w:p>
        </w:tc>
        <w:tc>
          <w:tcPr>
            <w:tcW w:w="1710" w:type="dxa"/>
          </w:tcPr>
          <w:p w14:paraId="51108B0B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2B3000A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</w:tr>
      <w:tr w:rsidR="00C00160" w:rsidRPr="00E8594C" w14:paraId="20803410" w14:textId="77777777" w:rsidTr="00531B6D">
        <w:trPr>
          <w:trHeight w:val="20"/>
        </w:trPr>
        <w:tc>
          <w:tcPr>
            <w:tcW w:w="3870" w:type="dxa"/>
          </w:tcPr>
          <w:p w14:paraId="4E933F26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พัทยา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14:paraId="01EA8008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C3E639D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67.53</w:t>
            </w:r>
          </w:p>
        </w:tc>
      </w:tr>
      <w:tr w:rsidR="00C00160" w:rsidRPr="00E8594C" w14:paraId="4CAEF82F" w14:textId="77777777" w:rsidTr="00531B6D">
        <w:trPr>
          <w:trHeight w:val="20"/>
        </w:trPr>
        <w:tc>
          <w:tcPr>
            <w:tcW w:w="3870" w:type="dxa"/>
          </w:tcPr>
          <w:p w14:paraId="715A12DD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เซ็นทรัลพัฒนา ไนน์สแควร์ จำกัด</w:t>
            </w:r>
          </w:p>
        </w:tc>
        <w:tc>
          <w:tcPr>
            <w:tcW w:w="1710" w:type="dxa"/>
          </w:tcPr>
          <w:p w14:paraId="2792AC50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0E92EA3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6CEADA24" w14:textId="77777777" w:rsidTr="00531B6D">
        <w:trPr>
          <w:trHeight w:val="20"/>
        </w:trPr>
        <w:tc>
          <w:tcPr>
            <w:tcW w:w="3870" w:type="dxa"/>
          </w:tcPr>
          <w:p w14:paraId="6F73FC29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เซ็นทรัล อินชัวรันส์ เซอร์วิสเซส จำกัด  </w:t>
            </w:r>
          </w:p>
        </w:tc>
        <w:tc>
          <w:tcPr>
            <w:tcW w:w="1710" w:type="dxa"/>
          </w:tcPr>
          <w:p w14:paraId="4F9DAFF9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F74BFB1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3EC26BAB" w14:textId="77777777" w:rsidTr="00531B6D">
        <w:trPr>
          <w:trHeight w:val="20"/>
        </w:trPr>
        <w:tc>
          <w:tcPr>
            <w:tcW w:w="3870" w:type="dxa"/>
          </w:tcPr>
          <w:p w14:paraId="08BF8633" w14:textId="2818EF71" w:rsidR="00C00160" w:rsidRPr="00E8594C" w:rsidRDefault="000F1975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บริษัท โรบินสัน จำกัด (มหาชน)</w:t>
            </w:r>
          </w:p>
        </w:tc>
        <w:tc>
          <w:tcPr>
            <w:tcW w:w="1710" w:type="dxa"/>
          </w:tcPr>
          <w:p w14:paraId="368C1464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6F70D35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7E758BFF" w14:textId="77777777" w:rsidTr="00531B6D">
        <w:trPr>
          <w:trHeight w:val="20"/>
        </w:trPr>
        <w:tc>
          <w:tcPr>
            <w:tcW w:w="3870" w:type="dxa"/>
          </w:tcPr>
          <w:p w14:paraId="43A9488D" w14:textId="77777777" w:rsidR="00C00160" w:rsidRPr="00E8594C" w:rsidRDefault="00C00160" w:rsidP="00531B6D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710" w:type="dxa"/>
          </w:tcPr>
          <w:p w14:paraId="5051235C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3C66DF7" w14:textId="77777777" w:rsidR="00C00160" w:rsidRPr="00E8594C" w:rsidRDefault="00C00160" w:rsidP="00531B6D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53E2554C" w14:textId="77777777" w:rsidTr="00531B6D">
        <w:trPr>
          <w:trHeight w:val="20"/>
        </w:trPr>
        <w:tc>
          <w:tcPr>
            <w:tcW w:w="3870" w:type="dxa"/>
          </w:tcPr>
          <w:p w14:paraId="7E88ABB8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ซีโอแอล จำกัด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10" w:type="dxa"/>
          </w:tcPr>
          <w:p w14:paraId="5C30BC3C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4B23684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78E68367" w14:textId="77777777" w:rsidTr="00531B6D">
        <w:trPr>
          <w:trHeight w:val="20"/>
        </w:trPr>
        <w:tc>
          <w:tcPr>
            <w:tcW w:w="3870" w:type="dxa"/>
          </w:tcPr>
          <w:p w14:paraId="2CEF1B4E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อิตาเลี่ยนไทย ดีเวล๊อปเมนต์ จำกัด (มหาชน)</w:t>
            </w:r>
          </w:p>
        </w:tc>
        <w:tc>
          <w:tcPr>
            <w:tcW w:w="1710" w:type="dxa"/>
          </w:tcPr>
          <w:p w14:paraId="6BF738E1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64DFCC3" w14:textId="77777777" w:rsidR="00C00160" w:rsidRPr="00E8594C" w:rsidRDefault="00C00160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C00160" w:rsidRPr="00E8594C" w14:paraId="0B0E7639" w14:textId="77777777" w:rsidTr="00531B6D">
        <w:trPr>
          <w:trHeight w:val="20"/>
        </w:trPr>
        <w:tc>
          <w:tcPr>
            <w:tcW w:w="3870" w:type="dxa"/>
          </w:tcPr>
          <w:p w14:paraId="3E4BF9F5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710" w:type="dxa"/>
          </w:tcPr>
          <w:p w14:paraId="03C10972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F93FAEF" w14:textId="10887F4C" w:rsidR="00C00160" w:rsidRPr="00E8594C" w:rsidRDefault="000F1975" w:rsidP="00531B6D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1B8821E8" w14:textId="77777777" w:rsidTr="00531B6D">
        <w:trPr>
          <w:trHeight w:val="20"/>
        </w:trPr>
        <w:tc>
          <w:tcPr>
            <w:tcW w:w="3870" w:type="dxa"/>
          </w:tcPr>
          <w:p w14:paraId="44DA228D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แกรนด์ ฟอร์จูน จำกัด</w:t>
            </w:r>
          </w:p>
        </w:tc>
        <w:tc>
          <w:tcPr>
            <w:tcW w:w="1710" w:type="dxa"/>
          </w:tcPr>
          <w:p w14:paraId="7F6C5DC0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B55897B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69C967AA" w14:textId="77777777" w:rsidTr="00531B6D">
        <w:trPr>
          <w:trHeight w:val="20"/>
        </w:trPr>
        <w:tc>
          <w:tcPr>
            <w:tcW w:w="3870" w:type="dxa"/>
          </w:tcPr>
          <w:p w14:paraId="50897C40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710" w:type="dxa"/>
          </w:tcPr>
          <w:p w14:paraId="45707B37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733D044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2563EB60" w14:textId="77777777" w:rsidTr="00531B6D">
        <w:trPr>
          <w:trHeight w:val="20"/>
        </w:trPr>
        <w:tc>
          <w:tcPr>
            <w:tcW w:w="3870" w:type="dxa"/>
          </w:tcPr>
          <w:p w14:paraId="6E9ACFFA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710" w:type="dxa"/>
          </w:tcPr>
          <w:p w14:paraId="4429A740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D021ECA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11F44302" w14:textId="77777777" w:rsidTr="00531B6D">
        <w:trPr>
          <w:trHeight w:val="20"/>
        </w:trPr>
        <w:tc>
          <w:tcPr>
            <w:tcW w:w="3870" w:type="dxa"/>
          </w:tcPr>
          <w:p w14:paraId="05497A00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บีทูเอส จำกัด</w:t>
            </w:r>
          </w:p>
        </w:tc>
        <w:tc>
          <w:tcPr>
            <w:tcW w:w="1710" w:type="dxa"/>
          </w:tcPr>
          <w:p w14:paraId="6EDA0759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D58C7C2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E8594C" w14:paraId="3F9A4C64" w14:textId="77777777" w:rsidTr="00531B6D">
        <w:trPr>
          <w:trHeight w:val="20"/>
        </w:trPr>
        <w:tc>
          <w:tcPr>
            <w:tcW w:w="3870" w:type="dxa"/>
          </w:tcPr>
          <w:p w14:paraId="62BB5BEC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คอมมอน กราวด์ (ประเทศไทย) จำกัด</w:t>
            </w:r>
          </w:p>
        </w:tc>
        <w:tc>
          <w:tcPr>
            <w:tcW w:w="1710" w:type="dxa"/>
          </w:tcPr>
          <w:p w14:paraId="48C24F6A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16D77D0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เป็นการร่วมค้าของกลุ่มกิจการ</w:t>
            </w:r>
          </w:p>
        </w:tc>
      </w:tr>
      <w:tr w:rsidR="00C00160" w:rsidRPr="00E8594C" w14:paraId="2A12EED4" w14:textId="77777777" w:rsidTr="00531B6D">
        <w:trPr>
          <w:trHeight w:val="20"/>
        </w:trPr>
        <w:tc>
          <w:tcPr>
            <w:tcW w:w="3870" w:type="dxa"/>
          </w:tcPr>
          <w:p w14:paraId="1D716C66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 xml:space="preserve">ทรัสต์เพื่อการลงทุนในสิทธิการเช่าอสังหาริมทรัพย์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CPN </w:t>
            </w: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รีเทล โกรท</w:t>
            </w:r>
          </w:p>
        </w:tc>
        <w:tc>
          <w:tcPr>
            <w:tcW w:w="1710" w:type="dxa"/>
          </w:tcPr>
          <w:p w14:paraId="23585741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F18160F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บริษัทร่วมของบริษัทเซ็นทรัลพัฒนา จำกัด (มหาชน) และมีกรรมการร่วมกัน</w:t>
            </w:r>
          </w:p>
        </w:tc>
      </w:tr>
      <w:tr w:rsidR="00C00160" w:rsidRPr="00E8594C" w14:paraId="2B42CCDB" w14:textId="77777777" w:rsidTr="00531B6D">
        <w:trPr>
          <w:trHeight w:val="20"/>
        </w:trPr>
        <w:tc>
          <w:tcPr>
            <w:tcW w:w="3870" w:type="dxa"/>
          </w:tcPr>
          <w:p w14:paraId="33610964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ko-KR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10" w:type="dxa"/>
          </w:tcPr>
          <w:p w14:paraId="2CB21B05" w14:textId="77777777" w:rsidR="00C00160" w:rsidRPr="00E8594C" w:rsidRDefault="00C00160" w:rsidP="00531B6D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7C3528D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  <w:bookmarkEnd w:id="0"/>
    </w:tbl>
    <w:p w14:paraId="3CB9BB09" w14:textId="77777777" w:rsidR="00C00160" w:rsidRPr="00E8594C" w:rsidRDefault="00C00160" w:rsidP="00C00160">
      <w:pPr>
        <w:ind w:left="605" w:firstLine="25"/>
        <w:jc w:val="thaiDistribute"/>
        <w:rPr>
          <w:rFonts w:asciiTheme="majorBidi" w:hAnsiTheme="majorBidi" w:cstheme="majorBidi"/>
          <w:sz w:val="28"/>
          <w:szCs w:val="28"/>
        </w:rPr>
      </w:pPr>
    </w:p>
    <w:p w14:paraId="12BF1917" w14:textId="77777777" w:rsidR="00A2160C" w:rsidRDefault="00A2160C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sz w:val="30"/>
          <w:szCs w:val="30"/>
          <w:cs/>
        </w:rPr>
      </w:pPr>
      <w:r>
        <w:rPr>
          <w:rFonts w:asciiTheme="majorBidi" w:hAnsiTheme="majorBidi" w:cstheme="majorBidi"/>
          <w:b/>
          <w:sz w:val="30"/>
          <w:szCs w:val="30"/>
          <w:cs/>
        </w:rPr>
        <w:br w:type="page"/>
      </w:r>
    </w:p>
    <w:p w14:paraId="3C491B11" w14:textId="11A56FCF" w:rsidR="00C00160" w:rsidRPr="00E8594C" w:rsidRDefault="00C00160" w:rsidP="00C00160">
      <w:pPr>
        <w:ind w:left="540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E8594C">
        <w:rPr>
          <w:rFonts w:asciiTheme="majorBidi" w:hAnsiTheme="majorBidi" w:cstheme="majorBidi"/>
          <w:b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5BA02A00" w14:textId="77777777" w:rsidR="00C00160" w:rsidRPr="00E8594C" w:rsidRDefault="00C00160" w:rsidP="00C00160">
      <w:pPr>
        <w:ind w:left="605" w:hanging="605"/>
        <w:jc w:val="thaiDistribute"/>
        <w:rPr>
          <w:rFonts w:asciiTheme="majorBidi" w:hAnsiTheme="majorBidi" w:cstheme="majorBidi"/>
        </w:rPr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88"/>
        <w:gridCol w:w="5400"/>
      </w:tblGrid>
      <w:tr w:rsidR="00C00160" w:rsidRPr="00E8594C" w14:paraId="473356DF" w14:textId="77777777" w:rsidTr="00531B6D">
        <w:trPr>
          <w:trHeight w:val="20"/>
          <w:tblHeader/>
        </w:trPr>
        <w:tc>
          <w:tcPr>
            <w:tcW w:w="3888" w:type="dxa"/>
            <w:hideMark/>
          </w:tcPr>
          <w:p w14:paraId="2A781F23" w14:textId="77777777" w:rsidR="00C00160" w:rsidRPr="00E8594C" w:rsidRDefault="00C00160" w:rsidP="00151A2A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14:paraId="5D4F5316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C00160" w:rsidRPr="00E8594C" w14:paraId="57B51EEE" w14:textId="77777777" w:rsidTr="00531B6D">
        <w:trPr>
          <w:trHeight w:val="20"/>
          <w:tblHeader/>
        </w:trPr>
        <w:tc>
          <w:tcPr>
            <w:tcW w:w="3888" w:type="dxa"/>
          </w:tcPr>
          <w:p w14:paraId="179887B9" w14:textId="77777777" w:rsidR="00C00160" w:rsidRPr="00E8594C" w:rsidRDefault="00C00160" w:rsidP="00531B6D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0" w:type="dxa"/>
          </w:tcPr>
          <w:p w14:paraId="519B8E76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00160" w:rsidRPr="00E8594C" w14:paraId="61C82DBE" w14:textId="77777777" w:rsidTr="00531B6D">
        <w:trPr>
          <w:trHeight w:val="20"/>
        </w:trPr>
        <w:tc>
          <w:tcPr>
            <w:tcW w:w="3888" w:type="dxa"/>
          </w:tcPr>
          <w:p w14:paraId="5A707709" w14:textId="7087625F" w:rsidR="00C00160" w:rsidRPr="00E8594C" w:rsidRDefault="00DB4CBE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</w:t>
            </w:r>
            <w:r w:rsidR="001A2B27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โครงการและ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400" w:type="dxa"/>
          </w:tcPr>
          <w:p w14:paraId="279387A9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06BD5863" w14:textId="77777777" w:rsidTr="00531B6D">
        <w:trPr>
          <w:trHeight w:val="20"/>
        </w:trPr>
        <w:tc>
          <w:tcPr>
            <w:tcW w:w="3888" w:type="dxa"/>
          </w:tcPr>
          <w:p w14:paraId="578FB993" w14:textId="1DE4962E" w:rsidR="00C00160" w:rsidRPr="00E8594C" w:rsidRDefault="00DB4CBE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400" w:type="dxa"/>
          </w:tcPr>
          <w:p w14:paraId="3FCF174A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458CA25E" w14:textId="77777777" w:rsidTr="00531B6D">
        <w:trPr>
          <w:trHeight w:val="20"/>
        </w:trPr>
        <w:tc>
          <w:tcPr>
            <w:tcW w:w="3888" w:type="dxa"/>
          </w:tcPr>
          <w:p w14:paraId="64E5B6C0" w14:textId="2F3D8F46" w:rsidR="00C00160" w:rsidRPr="00E8594C" w:rsidRDefault="00DB4CBE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400" w:type="dxa"/>
          </w:tcPr>
          <w:p w14:paraId="5BA0DEB5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C00160" w:rsidRPr="00E8594C" w14:paraId="32EAB113" w14:textId="77777777" w:rsidTr="00531B6D">
        <w:trPr>
          <w:trHeight w:val="20"/>
        </w:trPr>
        <w:tc>
          <w:tcPr>
            <w:tcW w:w="3888" w:type="dxa"/>
          </w:tcPr>
          <w:p w14:paraId="3F3DB71B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400" w:type="dxa"/>
          </w:tcPr>
          <w:p w14:paraId="3DA6612C" w14:textId="1D72BAF0" w:rsidR="00C00160" w:rsidRPr="00E8594C" w:rsidRDefault="0031638B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3A235FC3" w14:textId="77777777" w:rsidTr="00531B6D">
        <w:trPr>
          <w:trHeight w:val="20"/>
        </w:trPr>
        <w:tc>
          <w:tcPr>
            <w:tcW w:w="3888" w:type="dxa"/>
          </w:tcPr>
          <w:p w14:paraId="71000AE6" w14:textId="6BC9601A" w:rsidR="00C00160" w:rsidRPr="00E8594C" w:rsidRDefault="00DB4CBE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5400" w:type="dxa"/>
          </w:tcPr>
          <w:p w14:paraId="29AF036E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30F70066" w14:textId="77777777" w:rsidTr="00531B6D">
        <w:trPr>
          <w:trHeight w:val="20"/>
        </w:trPr>
        <w:tc>
          <w:tcPr>
            <w:tcW w:w="3888" w:type="dxa"/>
          </w:tcPr>
          <w:p w14:paraId="7A1D9CA5" w14:textId="347244A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400" w:type="dxa"/>
          </w:tcPr>
          <w:p w14:paraId="5D0F59DB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E8594C" w14:paraId="2142F235" w14:textId="77777777" w:rsidTr="00531B6D">
        <w:trPr>
          <w:trHeight w:val="20"/>
        </w:trPr>
        <w:tc>
          <w:tcPr>
            <w:tcW w:w="3888" w:type="dxa"/>
          </w:tcPr>
          <w:p w14:paraId="4AE4ABF9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400" w:type="dxa"/>
          </w:tcPr>
          <w:p w14:paraId="41A63B6F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</w:tbl>
    <w:p w14:paraId="19CF6A46" w14:textId="77777777" w:rsidR="00AD5541" w:rsidRPr="00E8594C" w:rsidRDefault="00AD5541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24"/>
          <w:szCs w:val="24"/>
        </w:rPr>
      </w:pPr>
    </w:p>
    <w:p w14:paraId="2052AFC6" w14:textId="452CC005" w:rsidR="00C00160" w:rsidRPr="00E8594C" w:rsidRDefault="00C00160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>ธันวาคม สรุปได้ดังนี้</w:t>
      </w:r>
    </w:p>
    <w:p w14:paraId="1F2E1493" w14:textId="77777777" w:rsidR="00C00160" w:rsidRPr="00E8594C" w:rsidRDefault="00C00160" w:rsidP="00C00160">
      <w:pPr>
        <w:tabs>
          <w:tab w:val="left" w:pos="900"/>
        </w:tabs>
        <w:ind w:left="605"/>
        <w:jc w:val="thaiDistribute"/>
        <w:rPr>
          <w:rFonts w:asciiTheme="majorBidi" w:hAnsiTheme="majorBidi" w:cstheme="majorBidi"/>
          <w:cs/>
        </w:rPr>
      </w:pPr>
    </w:p>
    <w:tbl>
      <w:tblPr>
        <w:tblW w:w="91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9"/>
        <w:gridCol w:w="1167"/>
        <w:gridCol w:w="274"/>
        <w:gridCol w:w="1189"/>
        <w:gridCol w:w="260"/>
        <w:gridCol w:w="1180"/>
        <w:gridCol w:w="249"/>
        <w:gridCol w:w="1160"/>
      </w:tblGrid>
      <w:tr w:rsidR="00C00160" w:rsidRPr="00E8594C" w14:paraId="19C0ECA0" w14:textId="77777777" w:rsidTr="00F52958">
        <w:trPr>
          <w:tblHeader/>
        </w:trPr>
        <w:tc>
          <w:tcPr>
            <w:tcW w:w="2005" w:type="pct"/>
          </w:tcPr>
          <w:p w14:paraId="45D8167B" w14:textId="77777777" w:rsidR="00C00160" w:rsidRPr="00E8594C" w:rsidRDefault="00C00160" w:rsidP="00531B6D">
            <w:pP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br/>
              <w:t xml:space="preserve">  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437" w:type="pct"/>
            <w:gridSpan w:val="3"/>
            <w:vAlign w:val="bottom"/>
          </w:tcPr>
          <w:p w14:paraId="0DE346AD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2" w:type="pct"/>
            <w:vAlign w:val="bottom"/>
          </w:tcPr>
          <w:p w14:paraId="631B1417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5" w:type="pct"/>
            <w:gridSpan w:val="3"/>
            <w:vAlign w:val="bottom"/>
          </w:tcPr>
          <w:p w14:paraId="20DEADDE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1D35E3FB" w14:textId="77777777" w:rsidTr="007F5CA9">
        <w:trPr>
          <w:tblHeader/>
        </w:trPr>
        <w:tc>
          <w:tcPr>
            <w:tcW w:w="2005" w:type="pct"/>
          </w:tcPr>
          <w:p w14:paraId="19427AD6" w14:textId="77777777" w:rsidR="00C00160" w:rsidRPr="00E8594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638" w:type="pct"/>
            <w:vAlign w:val="center"/>
          </w:tcPr>
          <w:p w14:paraId="266F2CE0" w14:textId="71D402E3" w:rsidR="00C00160" w:rsidRPr="00E8594C" w:rsidRDefault="009E35B4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50" w:type="pct"/>
            <w:vAlign w:val="center"/>
          </w:tcPr>
          <w:p w14:paraId="12194BA5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  <w:vAlign w:val="center"/>
          </w:tcPr>
          <w:p w14:paraId="6F77AA3E" w14:textId="5C3D0803" w:rsidR="00C00160" w:rsidRPr="00E8594C" w:rsidRDefault="009E35B4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2" w:type="pct"/>
          </w:tcPr>
          <w:p w14:paraId="5CCAFA4B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vAlign w:val="center"/>
          </w:tcPr>
          <w:p w14:paraId="71F0ED21" w14:textId="7670D594" w:rsidR="00C00160" w:rsidRPr="00E8594C" w:rsidRDefault="009E35B4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6" w:type="pct"/>
            <w:vAlign w:val="center"/>
          </w:tcPr>
          <w:p w14:paraId="42C5FBAE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center"/>
          </w:tcPr>
          <w:p w14:paraId="4055233E" w14:textId="0E127C5B" w:rsidR="00C00160" w:rsidRPr="00E8594C" w:rsidRDefault="009E35B4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208A33BD" w14:textId="77777777" w:rsidTr="00531B6D">
        <w:trPr>
          <w:tblHeader/>
        </w:trPr>
        <w:tc>
          <w:tcPr>
            <w:tcW w:w="2005" w:type="pct"/>
          </w:tcPr>
          <w:p w14:paraId="3777E196" w14:textId="77777777" w:rsidR="00C00160" w:rsidRPr="00E8594C" w:rsidRDefault="00C00160" w:rsidP="00531B6D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5" w:type="pct"/>
            <w:gridSpan w:val="7"/>
          </w:tcPr>
          <w:p w14:paraId="0D160353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160" w:rsidRPr="00E8594C" w14:paraId="132ED1B5" w14:textId="77777777" w:rsidTr="007F5CA9">
        <w:tc>
          <w:tcPr>
            <w:tcW w:w="2005" w:type="pct"/>
          </w:tcPr>
          <w:p w14:paraId="70EF900E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8" w:type="pct"/>
          </w:tcPr>
          <w:p w14:paraId="31766458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25F4562B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99A6D10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2456D68E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3271D3F6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3DD5E0E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E6E292F" w14:textId="77777777" w:rsidR="00C00160" w:rsidRPr="00E8594C" w:rsidRDefault="00C00160" w:rsidP="00531B6D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06633DA8" w14:textId="77777777" w:rsidTr="007F5CA9">
        <w:tc>
          <w:tcPr>
            <w:tcW w:w="2005" w:type="pct"/>
          </w:tcPr>
          <w:p w14:paraId="062FDA4F" w14:textId="07A4BC12" w:rsidR="009E35B4" w:rsidRPr="00E8594C" w:rsidRDefault="00AD5541" w:rsidP="009E35B4">
            <w:pPr>
              <w:tabs>
                <w:tab w:val="left" w:pos="540"/>
              </w:tabs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</w:t>
            </w:r>
            <w:r w:rsidR="009E35B4"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ค่าเช่าและ</w:t>
            </w: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</w:t>
            </w:r>
            <w:r w:rsidR="009E35B4"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บริการ</w:t>
            </w:r>
          </w:p>
        </w:tc>
        <w:tc>
          <w:tcPr>
            <w:tcW w:w="638" w:type="pct"/>
          </w:tcPr>
          <w:p w14:paraId="74D6BC19" w14:textId="13F9AEB9" w:rsidR="009E35B4" w:rsidRPr="00E8594C" w:rsidRDefault="009B5F50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150" w:type="pct"/>
          </w:tcPr>
          <w:p w14:paraId="6CFAFC25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3A81B63" w14:textId="4E2D17F2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12,069</w:t>
            </w:r>
          </w:p>
        </w:tc>
        <w:tc>
          <w:tcPr>
            <w:tcW w:w="142" w:type="pct"/>
          </w:tcPr>
          <w:p w14:paraId="132FA03A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25227CE8" w14:textId="6CB0B76F" w:rsidR="009E35B4" w:rsidRPr="00E8594C" w:rsidRDefault="009B5F50" w:rsidP="000F1975">
            <w:pPr>
              <w:tabs>
                <w:tab w:val="decimal" w:pos="624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371E8DB9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A2FC9F3" w14:textId="32BCC8B0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12,069</w:t>
            </w:r>
          </w:p>
        </w:tc>
      </w:tr>
      <w:tr w:rsidR="009E35B4" w:rsidRPr="00E8594C" w14:paraId="5B1EDFA1" w14:textId="77777777" w:rsidTr="007F5CA9">
        <w:tc>
          <w:tcPr>
            <w:tcW w:w="2005" w:type="pct"/>
          </w:tcPr>
          <w:p w14:paraId="27E39034" w14:textId="77777777" w:rsidR="009E35B4" w:rsidRPr="00E8594C" w:rsidRDefault="009E35B4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601FE525" w14:textId="253085C5" w:rsidR="009E35B4" w:rsidRPr="00E8594C" w:rsidRDefault="009B5F50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983F85" w:rsidRPr="00E8594C">
              <w:rPr>
                <w:rFonts w:asciiTheme="majorBidi" w:hAnsiTheme="majorBidi" w:cstheme="majorBidi"/>
                <w:sz w:val="30"/>
                <w:szCs w:val="30"/>
              </w:rPr>
              <w:t>5,073</w:t>
            </w:r>
          </w:p>
        </w:tc>
        <w:tc>
          <w:tcPr>
            <w:tcW w:w="150" w:type="pct"/>
          </w:tcPr>
          <w:p w14:paraId="42A6968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0BE8B972" w14:textId="1EEA2B3A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983F85" w:rsidRPr="00E8594C">
              <w:rPr>
                <w:rFonts w:asciiTheme="majorBidi" w:hAnsiTheme="majorBidi" w:cstheme="majorBidi"/>
                <w:sz w:val="30"/>
                <w:szCs w:val="30"/>
              </w:rPr>
              <w:t>4,030</w:t>
            </w:r>
          </w:p>
        </w:tc>
        <w:tc>
          <w:tcPr>
            <w:tcW w:w="142" w:type="pct"/>
          </w:tcPr>
          <w:p w14:paraId="7A1EF11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10135B9E" w14:textId="0D4DB85A" w:rsidR="009E35B4" w:rsidRPr="00E8594C" w:rsidRDefault="009B5F50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983F85" w:rsidRPr="00E8594C">
              <w:rPr>
                <w:rFonts w:asciiTheme="majorBidi" w:hAnsiTheme="majorBidi" w:cstheme="majorBidi"/>
                <w:sz w:val="30"/>
                <w:szCs w:val="30"/>
              </w:rPr>
              <w:t>3,133</w:t>
            </w:r>
          </w:p>
        </w:tc>
        <w:tc>
          <w:tcPr>
            <w:tcW w:w="136" w:type="pct"/>
          </w:tcPr>
          <w:p w14:paraId="51AE7DA9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E179E41" w14:textId="48B50FB5" w:rsidR="009E35B4" w:rsidRPr="00E8594C" w:rsidRDefault="00983F85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82,649</w:t>
            </w:r>
          </w:p>
        </w:tc>
      </w:tr>
      <w:tr w:rsidR="00BD3742" w:rsidRPr="00E8594C" w14:paraId="7B9515E2" w14:textId="77777777" w:rsidTr="007F5CA9">
        <w:tc>
          <w:tcPr>
            <w:tcW w:w="2005" w:type="pct"/>
          </w:tcPr>
          <w:p w14:paraId="1F584465" w14:textId="77777777" w:rsidR="00BD3742" w:rsidRPr="00E8594C" w:rsidRDefault="00BD3742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</w:tcPr>
          <w:p w14:paraId="18449E1A" w14:textId="77777777" w:rsidR="00BD3742" w:rsidRPr="00E8594C" w:rsidRDefault="00BD3742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B7202E5" w14:textId="77777777" w:rsidR="00BD3742" w:rsidRPr="00E8594C" w:rsidRDefault="00BD3742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FE5CE8C" w14:textId="77777777" w:rsidR="00BD3742" w:rsidRPr="00E8594C" w:rsidRDefault="00BD3742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2E31DC61" w14:textId="77777777" w:rsidR="00BD3742" w:rsidRPr="00E8594C" w:rsidRDefault="00BD3742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49E0311B" w14:textId="77777777" w:rsidR="00BD3742" w:rsidRPr="00E8594C" w:rsidRDefault="00BD3742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8C8B7AB" w14:textId="77777777" w:rsidR="00BD3742" w:rsidRPr="00E8594C" w:rsidRDefault="00BD3742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3AF351" w14:textId="77777777" w:rsidR="00BD3742" w:rsidRPr="00E8594C" w:rsidRDefault="00BD3742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524DF407" w14:textId="77777777" w:rsidTr="007F5CA9">
        <w:tc>
          <w:tcPr>
            <w:tcW w:w="2005" w:type="pct"/>
          </w:tcPr>
          <w:p w14:paraId="216C7345" w14:textId="77777777" w:rsidR="009E35B4" w:rsidRPr="00E8594C" w:rsidRDefault="009E35B4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8" w:type="pct"/>
          </w:tcPr>
          <w:p w14:paraId="588EE147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C65380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2228F0D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12D6B5F9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520FD98A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451952EE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78F5F75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7C4DD767" w14:textId="77777777" w:rsidTr="007F5CA9">
        <w:tc>
          <w:tcPr>
            <w:tcW w:w="2005" w:type="pct"/>
          </w:tcPr>
          <w:p w14:paraId="1397995F" w14:textId="77777777" w:rsidR="009E35B4" w:rsidRPr="00E8594C" w:rsidRDefault="009E35B4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8" w:type="pct"/>
          </w:tcPr>
          <w:p w14:paraId="39E38969" w14:textId="6205BCED" w:rsidR="009E35B4" w:rsidRPr="00E8594C" w:rsidRDefault="00EA11E1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32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,913</w:t>
            </w:r>
          </w:p>
        </w:tc>
        <w:tc>
          <w:tcPr>
            <w:tcW w:w="150" w:type="pct"/>
          </w:tcPr>
          <w:p w14:paraId="691B47F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6A42811" w14:textId="381B436B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46,632</w:t>
            </w:r>
          </w:p>
        </w:tc>
        <w:tc>
          <w:tcPr>
            <w:tcW w:w="142" w:type="pct"/>
          </w:tcPr>
          <w:p w14:paraId="72A1F88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AC74F05" w14:textId="78142AB7" w:rsidR="009E35B4" w:rsidRPr="00E8594C" w:rsidRDefault="00EA11E1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32,913</w:t>
            </w:r>
          </w:p>
        </w:tc>
        <w:tc>
          <w:tcPr>
            <w:tcW w:w="136" w:type="pct"/>
          </w:tcPr>
          <w:p w14:paraId="5B2F4ADB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0579DCF" w14:textId="602DB5CC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46,632</w:t>
            </w:r>
          </w:p>
        </w:tc>
      </w:tr>
      <w:tr w:rsidR="009E35B4" w:rsidRPr="00E8594C" w14:paraId="49E21763" w14:textId="77777777" w:rsidTr="007F5CA9">
        <w:tc>
          <w:tcPr>
            <w:tcW w:w="2005" w:type="pct"/>
          </w:tcPr>
          <w:p w14:paraId="514D7604" w14:textId="77777777" w:rsidR="009E35B4" w:rsidRPr="00E8594C" w:rsidRDefault="009E35B4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8" w:type="pct"/>
          </w:tcPr>
          <w:p w14:paraId="23B54B00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  <w:tc>
          <w:tcPr>
            <w:tcW w:w="150" w:type="pct"/>
          </w:tcPr>
          <w:p w14:paraId="7D0B06C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0" w:type="pct"/>
          </w:tcPr>
          <w:p w14:paraId="2B1000F2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  <w:tc>
          <w:tcPr>
            <w:tcW w:w="142" w:type="pct"/>
          </w:tcPr>
          <w:p w14:paraId="2001191C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5" w:type="pct"/>
          </w:tcPr>
          <w:p w14:paraId="652D0ECD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  <w:tc>
          <w:tcPr>
            <w:tcW w:w="136" w:type="pct"/>
          </w:tcPr>
          <w:p w14:paraId="0C9DC13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4" w:type="pct"/>
          </w:tcPr>
          <w:p w14:paraId="1B092BCD" w14:textId="77777777" w:rsidR="009E35B4" w:rsidRPr="00E8594C" w:rsidRDefault="009E35B4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</w:rPr>
            </w:pPr>
          </w:p>
        </w:tc>
      </w:tr>
      <w:tr w:rsidR="009E35B4" w:rsidRPr="00E8594C" w14:paraId="7577ED6F" w14:textId="77777777" w:rsidTr="007F5CA9">
        <w:tc>
          <w:tcPr>
            <w:tcW w:w="2005" w:type="pct"/>
          </w:tcPr>
          <w:p w14:paraId="01A8087C" w14:textId="77777777" w:rsidR="009E35B4" w:rsidRPr="00E8594C" w:rsidRDefault="009E35B4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8" w:type="pct"/>
          </w:tcPr>
          <w:p w14:paraId="265A3685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6DEA4C0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072B6D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5BDD2AB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EBBF1A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1B31E78A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48C4D2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59012991" w14:textId="77777777" w:rsidTr="007F5CA9">
        <w:tc>
          <w:tcPr>
            <w:tcW w:w="2005" w:type="pct"/>
          </w:tcPr>
          <w:p w14:paraId="14DCC499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638" w:type="pct"/>
          </w:tcPr>
          <w:p w14:paraId="746ECC10" w14:textId="39FA1BEC" w:rsidR="009E35B4" w:rsidRPr="00E8594C" w:rsidRDefault="00970ED3" w:rsidP="00E95A4C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99781A4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45545EC" w14:textId="77777777" w:rsidR="009E35B4" w:rsidRPr="00E8594C" w:rsidRDefault="009E35B4" w:rsidP="00E710C1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668444D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19112873" w14:textId="600AC6CF" w:rsidR="009E35B4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10,050</w:t>
            </w:r>
          </w:p>
        </w:tc>
        <w:tc>
          <w:tcPr>
            <w:tcW w:w="136" w:type="pct"/>
          </w:tcPr>
          <w:p w14:paraId="42497B99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81782C9" w14:textId="67CE9C03" w:rsidR="009E35B4" w:rsidRPr="00E8594C" w:rsidRDefault="00E95A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6,060</w:t>
            </w:r>
          </w:p>
        </w:tc>
      </w:tr>
      <w:tr w:rsidR="00970ED3" w:rsidRPr="00E8594C" w14:paraId="4E289F94" w14:textId="77777777" w:rsidTr="007F5CA9">
        <w:tc>
          <w:tcPr>
            <w:tcW w:w="2005" w:type="pct"/>
          </w:tcPr>
          <w:p w14:paraId="6F018249" w14:textId="7BA5F4D2" w:rsidR="00970ED3" w:rsidRPr="00E8594C" w:rsidRDefault="00970ED3" w:rsidP="009E35B4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รายได้</w:t>
            </w:r>
            <w:r w:rsidR="00E95A4C" w:rsidRPr="00E8594C">
              <w:rPr>
                <w:rFonts w:asciiTheme="majorBidi" w:hAnsiTheme="majorBidi" w:hint="cs"/>
                <w:sz w:val="30"/>
                <w:szCs w:val="30"/>
                <w:cs/>
              </w:rPr>
              <w:t>ค่า</w:t>
            </w: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บริหารโครงการ</w:t>
            </w:r>
          </w:p>
        </w:tc>
        <w:tc>
          <w:tcPr>
            <w:tcW w:w="638" w:type="pct"/>
          </w:tcPr>
          <w:p w14:paraId="27F02315" w14:textId="1B6B2CBB" w:rsidR="00970ED3" w:rsidRPr="00E8594C" w:rsidRDefault="00970ED3" w:rsidP="00E95A4C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427E9A25" w14:textId="77777777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0DEC5C27" w14:textId="799FC6CA" w:rsidR="00970ED3" w:rsidRPr="00E8594C" w:rsidRDefault="00970ED3" w:rsidP="00E710C1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3F980E6C" w14:textId="77777777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76E1F4C" w14:textId="6E5FE360" w:rsidR="00970ED3" w:rsidRPr="00E8594C" w:rsidRDefault="00E95A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80,111</w:t>
            </w:r>
          </w:p>
        </w:tc>
        <w:tc>
          <w:tcPr>
            <w:tcW w:w="136" w:type="pct"/>
          </w:tcPr>
          <w:p w14:paraId="66B38D2F" w14:textId="77777777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13C3778" w14:textId="75B8A363" w:rsidR="00970ED3" w:rsidRPr="00E8594C" w:rsidRDefault="00E95A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67,469</w:t>
            </w:r>
          </w:p>
        </w:tc>
      </w:tr>
      <w:tr w:rsidR="009E35B4" w:rsidRPr="00E8594C" w14:paraId="54370BA3" w14:textId="77777777" w:rsidTr="007F5CA9">
        <w:tc>
          <w:tcPr>
            <w:tcW w:w="2005" w:type="pct"/>
          </w:tcPr>
          <w:p w14:paraId="1CA483A2" w14:textId="70422959" w:rsidR="009E35B4" w:rsidRPr="00E8594C" w:rsidRDefault="00AD5541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="009E35B4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638" w:type="pct"/>
          </w:tcPr>
          <w:p w14:paraId="6E5A9D2A" w14:textId="31511C1F" w:rsidR="009E35B4" w:rsidRPr="00E8594C" w:rsidRDefault="00970ED3" w:rsidP="00E95A4C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54C40C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95D068C" w14:textId="77777777" w:rsidR="009E35B4" w:rsidRPr="00E8594C" w:rsidRDefault="009E35B4" w:rsidP="00E710C1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0D13248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482ACB9" w14:textId="658CE17D" w:rsidR="009E35B4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153,167</w:t>
            </w:r>
          </w:p>
        </w:tc>
        <w:tc>
          <w:tcPr>
            <w:tcW w:w="136" w:type="pct"/>
          </w:tcPr>
          <w:p w14:paraId="54293ABB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CBEF12C" w14:textId="0869C158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179,874</w:t>
            </w:r>
          </w:p>
        </w:tc>
      </w:tr>
      <w:tr w:rsidR="00970ED3" w:rsidRPr="00E8594C" w14:paraId="03206338" w14:textId="77777777" w:rsidTr="007F5CA9">
        <w:tc>
          <w:tcPr>
            <w:tcW w:w="2005" w:type="pct"/>
          </w:tcPr>
          <w:p w14:paraId="21982D23" w14:textId="29261C8C" w:rsidR="00970ED3" w:rsidRPr="00E8594C" w:rsidRDefault="00970ED3" w:rsidP="009E35B4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66086347" w14:textId="3621FA7B" w:rsidR="00970ED3" w:rsidRPr="00E8594C" w:rsidRDefault="00970ED3" w:rsidP="00E95A4C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6AD58EE4" w14:textId="77777777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DD7BF29" w14:textId="50930F6F" w:rsidR="00970ED3" w:rsidRPr="00E8594C" w:rsidRDefault="00970ED3" w:rsidP="00E710C1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78CD44F5" w14:textId="77777777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5DB6CA0" w14:textId="775C6878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52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,434</w:t>
            </w:r>
          </w:p>
        </w:tc>
        <w:tc>
          <w:tcPr>
            <w:tcW w:w="136" w:type="pct"/>
          </w:tcPr>
          <w:p w14:paraId="7DE33F9D" w14:textId="77777777" w:rsidR="00970ED3" w:rsidRPr="00E8594C" w:rsidRDefault="00970ED3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20C763B" w14:textId="1AA2273B" w:rsidR="00970ED3" w:rsidRPr="00E8594C" w:rsidRDefault="00E95A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55,401</w:t>
            </w:r>
          </w:p>
        </w:tc>
      </w:tr>
      <w:tr w:rsidR="00D94D4C" w:rsidRPr="00E8594C" w14:paraId="0A8310EF" w14:textId="77777777" w:rsidTr="007F5CA9">
        <w:tc>
          <w:tcPr>
            <w:tcW w:w="2005" w:type="pct"/>
          </w:tcPr>
          <w:p w14:paraId="54B56403" w14:textId="4A63104B" w:rsidR="00D94D4C" w:rsidRPr="00E8594C" w:rsidRDefault="00D94D4C" w:rsidP="00D051D6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4DCAB216" w14:textId="2D51A3A1" w:rsidR="00D94D4C" w:rsidRPr="00E8594C" w:rsidRDefault="00D94D4C" w:rsidP="00E95A4C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741EDE84" w14:textId="77777777" w:rsidR="00D94D4C" w:rsidRPr="00E8594C" w:rsidRDefault="00D94D4C" w:rsidP="00D051D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F4B56B4" w14:textId="2FFF13CF" w:rsidR="00D94D4C" w:rsidRPr="00E8594C" w:rsidRDefault="00D94D4C" w:rsidP="00D051D6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84A0ED4" w14:textId="77777777" w:rsidR="00D94D4C" w:rsidRPr="00E8594C" w:rsidRDefault="00D94D4C" w:rsidP="00D051D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C27DA3E" w14:textId="4272C2EA" w:rsidR="00D94D4C" w:rsidRPr="00E8594C" w:rsidRDefault="00E95A4C" w:rsidP="00E95A4C">
            <w:pPr>
              <w:pStyle w:val="BodyText"/>
              <w:tabs>
                <w:tab w:val="decimal" w:pos="894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3,957</w:t>
            </w:r>
          </w:p>
        </w:tc>
        <w:tc>
          <w:tcPr>
            <w:tcW w:w="136" w:type="pct"/>
          </w:tcPr>
          <w:p w14:paraId="1FEC66B3" w14:textId="77777777" w:rsidR="00D94D4C" w:rsidRPr="00E8594C" w:rsidRDefault="00D94D4C" w:rsidP="00D051D6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4B2CA357" w14:textId="50C4C459" w:rsidR="00D94D4C" w:rsidRPr="00E8594C" w:rsidRDefault="00E95A4C" w:rsidP="00E95A4C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3,957</w:t>
            </w:r>
          </w:p>
        </w:tc>
      </w:tr>
      <w:tr w:rsidR="002E3C3E" w:rsidRPr="00E8594C" w14:paraId="7F2E652D" w14:textId="77777777" w:rsidTr="007F5CA9">
        <w:tc>
          <w:tcPr>
            <w:tcW w:w="2005" w:type="pct"/>
          </w:tcPr>
          <w:p w14:paraId="0B551CD8" w14:textId="77777777" w:rsidR="002E3C3E" w:rsidRPr="00E8594C" w:rsidRDefault="002E3C3E" w:rsidP="00FF5492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8" w:type="pct"/>
          </w:tcPr>
          <w:p w14:paraId="5B403EFE" w14:textId="77777777" w:rsidR="002E3C3E" w:rsidRPr="00E8594C" w:rsidRDefault="002E3C3E" w:rsidP="00FF5492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ABD7CC6" w14:textId="77777777" w:rsidR="002E3C3E" w:rsidRPr="00E8594C" w:rsidRDefault="002E3C3E" w:rsidP="00FF5492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268A459" w14:textId="77777777" w:rsidR="002E3C3E" w:rsidRPr="00E8594C" w:rsidRDefault="002E3C3E" w:rsidP="00FF5492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375E42A" w14:textId="77777777" w:rsidR="002E3C3E" w:rsidRPr="00E8594C" w:rsidRDefault="002E3C3E" w:rsidP="00FF5492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3CBF066F" w14:textId="77777777" w:rsidR="002E3C3E" w:rsidRPr="00E8594C" w:rsidRDefault="002E3C3E" w:rsidP="00FF5492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48,384</w:t>
            </w:r>
          </w:p>
        </w:tc>
        <w:tc>
          <w:tcPr>
            <w:tcW w:w="136" w:type="pct"/>
          </w:tcPr>
          <w:p w14:paraId="0766AEBD" w14:textId="77777777" w:rsidR="002E3C3E" w:rsidRPr="00E8594C" w:rsidRDefault="002E3C3E" w:rsidP="00FF5492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94A370B" w14:textId="77777777" w:rsidR="002E3C3E" w:rsidRPr="00E8594C" w:rsidRDefault="002E3C3E" w:rsidP="00FF5492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26,314</w:t>
            </w:r>
          </w:p>
        </w:tc>
      </w:tr>
      <w:tr w:rsidR="009E35B4" w:rsidRPr="00E8594C" w14:paraId="560B591A" w14:textId="77777777" w:rsidTr="007F5CA9">
        <w:trPr>
          <w:trHeight w:val="218"/>
        </w:trPr>
        <w:tc>
          <w:tcPr>
            <w:tcW w:w="2005" w:type="pct"/>
          </w:tcPr>
          <w:p w14:paraId="68931D99" w14:textId="77777777" w:rsidR="009E35B4" w:rsidRPr="00E8594C" w:rsidRDefault="009E35B4" w:rsidP="009E35B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38" w:type="pct"/>
          </w:tcPr>
          <w:p w14:paraId="6EE35F6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0" w:type="pct"/>
          </w:tcPr>
          <w:p w14:paraId="23CFF70B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0" w:type="pct"/>
          </w:tcPr>
          <w:p w14:paraId="7C4527F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pct"/>
          </w:tcPr>
          <w:p w14:paraId="041A960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5" w:type="pct"/>
          </w:tcPr>
          <w:p w14:paraId="0AF9809B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pct"/>
          </w:tcPr>
          <w:p w14:paraId="20C75E6D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</w:tcPr>
          <w:p w14:paraId="1B7E4435" w14:textId="77777777" w:rsidR="009E35B4" w:rsidRPr="00E8594C" w:rsidRDefault="009E35B4" w:rsidP="00E710C1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E35B4" w:rsidRPr="00E8594C" w14:paraId="20EBAE5D" w14:textId="77777777" w:rsidTr="007F5CA9">
        <w:tc>
          <w:tcPr>
            <w:tcW w:w="2005" w:type="pct"/>
          </w:tcPr>
          <w:p w14:paraId="0C662EF6" w14:textId="77777777" w:rsidR="009E35B4" w:rsidRPr="00E8594C" w:rsidRDefault="009E35B4" w:rsidP="009E35B4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638" w:type="pct"/>
          </w:tcPr>
          <w:p w14:paraId="4724582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5856A044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0E4F313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0F1FBCA9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F95634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10E8A5D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5DED706" w14:textId="77777777" w:rsidR="009E35B4" w:rsidRPr="00E8594C" w:rsidRDefault="009E35B4" w:rsidP="00E710C1">
            <w:pPr>
              <w:pStyle w:val="BodyText"/>
              <w:tabs>
                <w:tab w:val="decimal" w:pos="623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5541" w:rsidRPr="00E8594C" w14:paraId="0AA230AB" w14:textId="77777777" w:rsidTr="007F5CA9">
        <w:tc>
          <w:tcPr>
            <w:tcW w:w="2005" w:type="pct"/>
          </w:tcPr>
          <w:p w14:paraId="296F6DD9" w14:textId="77777777" w:rsidR="00AD5541" w:rsidRPr="00E8594C" w:rsidRDefault="00AD5541" w:rsidP="00D051D6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638" w:type="pct"/>
          </w:tcPr>
          <w:p w14:paraId="32D5EEC1" w14:textId="0DE366D3" w:rsidR="00AD5541" w:rsidRPr="00E8594C" w:rsidRDefault="00D94D4C" w:rsidP="00D051D6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152,790</w:t>
            </w:r>
          </w:p>
        </w:tc>
        <w:tc>
          <w:tcPr>
            <w:tcW w:w="150" w:type="pct"/>
          </w:tcPr>
          <w:p w14:paraId="5435428C" w14:textId="77777777" w:rsidR="00AD5541" w:rsidRPr="00E8594C" w:rsidRDefault="00AD5541" w:rsidP="00D051D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A46C5EF" w14:textId="77777777" w:rsidR="00AD5541" w:rsidRPr="00E8594C" w:rsidRDefault="00AD5541" w:rsidP="00D051D6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84,709</w:t>
            </w:r>
          </w:p>
        </w:tc>
        <w:tc>
          <w:tcPr>
            <w:tcW w:w="142" w:type="pct"/>
          </w:tcPr>
          <w:p w14:paraId="282429D5" w14:textId="77777777" w:rsidR="00AD5541" w:rsidRPr="00E8594C" w:rsidRDefault="00AD5541" w:rsidP="00D051D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E659936" w14:textId="67EC77BA" w:rsidR="00AD5541" w:rsidRPr="00E8594C" w:rsidRDefault="00D94D4C" w:rsidP="00D1576F">
            <w:pPr>
              <w:pStyle w:val="BodyText"/>
              <w:tabs>
                <w:tab w:val="decimal" w:pos="624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6AB3755F" w14:textId="77777777" w:rsidR="00AD5541" w:rsidRPr="00E8594C" w:rsidRDefault="00AD5541" w:rsidP="00D051D6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01AAA5AB" w14:textId="77777777" w:rsidR="00AD5541" w:rsidRPr="00E8594C" w:rsidRDefault="00AD5541" w:rsidP="00D051D6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94D4C" w:rsidRPr="00E8594C" w14:paraId="5F6F3636" w14:textId="77777777" w:rsidTr="007F5CA9">
        <w:tc>
          <w:tcPr>
            <w:tcW w:w="2005" w:type="pct"/>
          </w:tcPr>
          <w:p w14:paraId="4BFDB10C" w14:textId="008BA782" w:rsidR="00D94D4C" w:rsidRPr="00E8594C" w:rsidRDefault="00D94D4C" w:rsidP="009E35B4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5E7E09FA" w14:textId="1D3B8BE2" w:rsidR="00D94D4C" w:rsidRPr="00E8594C" w:rsidRDefault="00D94D4C" w:rsidP="00E710C1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,726</w:t>
            </w:r>
          </w:p>
        </w:tc>
        <w:tc>
          <w:tcPr>
            <w:tcW w:w="150" w:type="pct"/>
          </w:tcPr>
          <w:p w14:paraId="245195E3" w14:textId="77777777" w:rsidR="00D94D4C" w:rsidRPr="00E8594C" w:rsidRDefault="00D94D4C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8EFE5AD" w14:textId="3E325877" w:rsidR="00D94D4C" w:rsidRPr="00E8594C" w:rsidRDefault="00E95A4C" w:rsidP="00E710C1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142" w:type="pct"/>
          </w:tcPr>
          <w:p w14:paraId="564B113C" w14:textId="77777777" w:rsidR="00D94D4C" w:rsidRPr="00E8594C" w:rsidRDefault="00D94D4C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18E12083" w14:textId="5735C4BD" w:rsidR="00D94D4C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36" w:type="pct"/>
          </w:tcPr>
          <w:p w14:paraId="0FA902C8" w14:textId="77777777" w:rsidR="00D94D4C" w:rsidRPr="00E8594C" w:rsidRDefault="00D94D4C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1DC672E" w14:textId="4C838162" w:rsidR="00D94D4C" w:rsidRPr="00E8594C" w:rsidRDefault="00CB4F5A" w:rsidP="00CB4F5A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</w:tr>
      <w:tr w:rsidR="009E35B4" w:rsidRPr="00E8594C" w14:paraId="7BCAC6B6" w14:textId="77777777" w:rsidTr="007F5CA9">
        <w:trPr>
          <w:trHeight w:val="190"/>
        </w:trPr>
        <w:tc>
          <w:tcPr>
            <w:tcW w:w="2005" w:type="pct"/>
          </w:tcPr>
          <w:p w14:paraId="1AFF17EE" w14:textId="77777777" w:rsidR="009E35B4" w:rsidRPr="00E8594C" w:rsidRDefault="009E35B4" w:rsidP="009E35B4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638" w:type="pct"/>
          </w:tcPr>
          <w:p w14:paraId="4745D2B6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16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50" w:type="pct"/>
          </w:tcPr>
          <w:p w14:paraId="5CB1745F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650" w:type="pct"/>
          </w:tcPr>
          <w:p w14:paraId="1ECA3BB4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16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42" w:type="pct"/>
          </w:tcPr>
          <w:p w14:paraId="4F611E0A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645" w:type="pct"/>
          </w:tcPr>
          <w:p w14:paraId="5BCA419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6" w:type="pct"/>
          </w:tcPr>
          <w:p w14:paraId="7942530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634" w:type="pct"/>
          </w:tcPr>
          <w:p w14:paraId="00774CD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31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9E35B4" w:rsidRPr="00E8594C" w14:paraId="54B3099D" w14:textId="77777777" w:rsidTr="007F5CA9">
        <w:tc>
          <w:tcPr>
            <w:tcW w:w="2005" w:type="pct"/>
          </w:tcPr>
          <w:p w14:paraId="78DE0FF7" w14:textId="77777777" w:rsidR="009E35B4" w:rsidRPr="00E8594C" w:rsidRDefault="009E35B4" w:rsidP="009E35B4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8" w:type="pct"/>
          </w:tcPr>
          <w:p w14:paraId="7A17788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7176DDC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7827114D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0DCFBA7A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531856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07D7AB45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34" w:type="pct"/>
          </w:tcPr>
          <w:p w14:paraId="77D22A70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0418BDD5" w14:textId="77777777" w:rsidTr="007F5CA9">
        <w:tc>
          <w:tcPr>
            <w:tcW w:w="2005" w:type="pct"/>
          </w:tcPr>
          <w:p w14:paraId="7384C0D8" w14:textId="1D31E0F8" w:rsidR="009E35B4" w:rsidRPr="00E8594C" w:rsidRDefault="00AD5541" w:rsidP="009E35B4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638" w:type="pct"/>
          </w:tcPr>
          <w:p w14:paraId="46E7257D" w14:textId="412F98C9" w:rsidR="009E35B4" w:rsidRPr="00E8594C" w:rsidRDefault="002E3C3E" w:rsidP="00E710C1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299,845</w:t>
            </w:r>
          </w:p>
        </w:tc>
        <w:tc>
          <w:tcPr>
            <w:tcW w:w="150" w:type="pct"/>
          </w:tcPr>
          <w:p w14:paraId="2C96128A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45201B7" w14:textId="15582C2E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289,075</w:t>
            </w:r>
          </w:p>
        </w:tc>
        <w:tc>
          <w:tcPr>
            <w:tcW w:w="142" w:type="pct"/>
          </w:tcPr>
          <w:p w14:paraId="29188B3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2DA0BC1B" w14:textId="6F0C5F90" w:rsidR="009E35B4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157,273</w:t>
            </w:r>
          </w:p>
        </w:tc>
        <w:tc>
          <w:tcPr>
            <w:tcW w:w="136" w:type="pct"/>
          </w:tcPr>
          <w:p w14:paraId="0A5D217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31D99AE9" w14:textId="089B1A46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151,934</w:t>
            </w:r>
          </w:p>
        </w:tc>
      </w:tr>
      <w:tr w:rsidR="009E35B4" w:rsidRPr="00E8594C" w14:paraId="650155D0" w14:textId="77777777" w:rsidTr="007F5CA9">
        <w:tc>
          <w:tcPr>
            <w:tcW w:w="2005" w:type="pct"/>
          </w:tcPr>
          <w:p w14:paraId="4437380B" w14:textId="094A36C7" w:rsidR="009E35B4" w:rsidRPr="00E8594C" w:rsidRDefault="009E35B4" w:rsidP="009E35B4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</w:t>
            </w:r>
            <w:r w:rsidR="00AD5541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638" w:type="pct"/>
          </w:tcPr>
          <w:p w14:paraId="156DE985" w14:textId="3CE31C51" w:rsidR="009E35B4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33,547</w:t>
            </w:r>
          </w:p>
        </w:tc>
        <w:tc>
          <w:tcPr>
            <w:tcW w:w="150" w:type="pct"/>
          </w:tcPr>
          <w:p w14:paraId="34A45FE5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0FFA019" w14:textId="0ADA2BB2" w:rsidR="009E35B4" w:rsidRPr="00E8594C" w:rsidRDefault="009E35B4" w:rsidP="00E710C1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33,340</w:t>
            </w:r>
          </w:p>
        </w:tc>
        <w:tc>
          <w:tcPr>
            <w:tcW w:w="142" w:type="pct"/>
          </w:tcPr>
          <w:p w14:paraId="09AD92A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62DF297D" w14:textId="5ACB7360" w:rsidR="009E35B4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21,533</w:t>
            </w:r>
          </w:p>
        </w:tc>
        <w:tc>
          <w:tcPr>
            <w:tcW w:w="136" w:type="pct"/>
          </w:tcPr>
          <w:p w14:paraId="26479C0B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43A2099" w14:textId="0B28ED50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21,281</w:t>
            </w:r>
          </w:p>
        </w:tc>
      </w:tr>
      <w:tr w:rsidR="009E35B4" w:rsidRPr="00E8594C" w14:paraId="6F3ED800" w14:textId="77777777" w:rsidTr="007F5CA9">
        <w:tc>
          <w:tcPr>
            <w:tcW w:w="2005" w:type="pct"/>
          </w:tcPr>
          <w:p w14:paraId="7F45EA4B" w14:textId="77777777" w:rsidR="009E35B4" w:rsidRPr="00E8594C" w:rsidRDefault="009E35B4" w:rsidP="009E35B4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8" w:type="pct"/>
          </w:tcPr>
          <w:p w14:paraId="383A485E" w14:textId="4A514CE0" w:rsidR="009E35B4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50" w:type="pct"/>
          </w:tcPr>
          <w:p w14:paraId="2EF70136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54F63DE5" w14:textId="7DECCB43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  <w:tc>
          <w:tcPr>
            <w:tcW w:w="142" w:type="pct"/>
          </w:tcPr>
          <w:p w14:paraId="05B16CC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2A61DE8" w14:textId="2BFF0B90" w:rsidR="009E35B4" w:rsidRPr="00E8594C" w:rsidRDefault="00D94D4C" w:rsidP="007B7EC4">
            <w:pPr>
              <w:pStyle w:val="BodyText"/>
              <w:tabs>
                <w:tab w:val="decimal" w:pos="624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39D5EF1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F4182AC" w14:textId="6C798C1A" w:rsidR="009E35B4" w:rsidRPr="00E8594C" w:rsidRDefault="009E35B4" w:rsidP="0003542B">
            <w:pPr>
              <w:pStyle w:val="BodyText"/>
              <w:tabs>
                <w:tab w:val="decimal" w:pos="623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35B4" w:rsidRPr="00E8594C" w14:paraId="5FB32163" w14:textId="77777777" w:rsidTr="007F5CA9">
        <w:tc>
          <w:tcPr>
            <w:tcW w:w="2005" w:type="pct"/>
          </w:tcPr>
          <w:p w14:paraId="58F157D5" w14:textId="15A0555A" w:rsidR="009E35B4" w:rsidRPr="00E8594C" w:rsidRDefault="00AD5541" w:rsidP="009E35B4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638" w:type="pct"/>
          </w:tcPr>
          <w:p w14:paraId="3DC36C82" w14:textId="3B3F5808" w:rsidR="009E35B4" w:rsidRPr="00E8594C" w:rsidRDefault="00E95A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4,800</w:t>
            </w:r>
          </w:p>
        </w:tc>
        <w:tc>
          <w:tcPr>
            <w:tcW w:w="150" w:type="pct"/>
          </w:tcPr>
          <w:p w14:paraId="0D2680CF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192846EA" w14:textId="038D2DD5" w:rsidR="009E35B4" w:rsidRPr="00E8594C" w:rsidRDefault="009E35B4" w:rsidP="00E710C1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4,752</w:t>
            </w:r>
          </w:p>
        </w:tc>
        <w:tc>
          <w:tcPr>
            <w:tcW w:w="142" w:type="pct"/>
          </w:tcPr>
          <w:p w14:paraId="39353DF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4A965CEE" w14:textId="506F2C4E" w:rsidR="009E35B4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36" w:type="pct"/>
          </w:tcPr>
          <w:p w14:paraId="05780582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878070B" w14:textId="4B06D206" w:rsidR="009E35B4" w:rsidRPr="00E8594C" w:rsidRDefault="009E35B4" w:rsidP="0003542B">
            <w:pPr>
              <w:pStyle w:val="BodyText"/>
              <w:tabs>
                <w:tab w:val="decimal" w:pos="623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94D4C" w:rsidRPr="00E8594C" w14:paraId="3CFB40EB" w14:textId="77777777" w:rsidTr="007F5CA9">
        <w:tc>
          <w:tcPr>
            <w:tcW w:w="2005" w:type="pct"/>
          </w:tcPr>
          <w:p w14:paraId="429B8326" w14:textId="28E8EF6A" w:rsidR="00D94D4C" w:rsidRPr="00E8594C" w:rsidRDefault="00D94D4C" w:rsidP="009E35B4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ค่าใช้จ่ายในการบริหาร</w:t>
            </w:r>
          </w:p>
        </w:tc>
        <w:tc>
          <w:tcPr>
            <w:tcW w:w="638" w:type="pct"/>
          </w:tcPr>
          <w:p w14:paraId="63032D22" w14:textId="73116D4C" w:rsidR="00D94D4C" w:rsidRPr="00E8594C" w:rsidRDefault="00E95A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 w:rsidR="00CB4F5A"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0" w:type="pct"/>
          </w:tcPr>
          <w:p w14:paraId="0BE75383" w14:textId="77777777" w:rsidR="00D94D4C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447B7A1E" w14:textId="0B4A39E2" w:rsidR="00D94D4C" w:rsidRPr="00E8594C" w:rsidRDefault="00D94D4C" w:rsidP="007B7EC4">
            <w:pPr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5008AD36" w14:textId="77777777" w:rsidR="00D94D4C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7E9C210" w14:textId="525D2882" w:rsidR="00D94D4C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330</w:t>
            </w:r>
          </w:p>
        </w:tc>
        <w:tc>
          <w:tcPr>
            <w:tcW w:w="136" w:type="pct"/>
          </w:tcPr>
          <w:p w14:paraId="5DC6CAA9" w14:textId="77777777" w:rsidR="00D94D4C" w:rsidRPr="00E8594C" w:rsidRDefault="00D94D4C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2E599022" w14:textId="5AE7D4BF" w:rsidR="00D94D4C" w:rsidRPr="00E8594C" w:rsidRDefault="00D94D4C" w:rsidP="00E710C1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9E35B4" w:rsidRPr="00E8594C" w14:paraId="24D29985" w14:textId="77777777" w:rsidTr="007F5CA9">
        <w:tc>
          <w:tcPr>
            <w:tcW w:w="2005" w:type="pct"/>
          </w:tcPr>
          <w:p w14:paraId="7614BE7C" w14:textId="77777777" w:rsidR="009E35B4" w:rsidRPr="00E8594C" w:rsidRDefault="009E35B4" w:rsidP="009E35B4">
            <w:pPr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38" w:type="pct"/>
          </w:tcPr>
          <w:p w14:paraId="14DC8DFD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0" w:type="pct"/>
          </w:tcPr>
          <w:p w14:paraId="6C3FEEF6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0" w:type="pct"/>
          </w:tcPr>
          <w:p w14:paraId="6BBF3B37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pct"/>
          </w:tcPr>
          <w:p w14:paraId="224FA3E5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5" w:type="pct"/>
          </w:tcPr>
          <w:p w14:paraId="644F45DB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pct"/>
          </w:tcPr>
          <w:p w14:paraId="5037CF34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4" w:type="pct"/>
          </w:tcPr>
          <w:p w14:paraId="0814E645" w14:textId="77777777" w:rsidR="009E35B4" w:rsidRPr="00E8594C" w:rsidRDefault="009E35B4" w:rsidP="00E710C1">
            <w:pPr>
              <w:tabs>
                <w:tab w:val="decimal" w:pos="84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E35B4" w:rsidRPr="00E8594C" w14:paraId="6EE7BABA" w14:textId="77777777" w:rsidTr="007F5CA9">
        <w:tc>
          <w:tcPr>
            <w:tcW w:w="2005" w:type="pct"/>
          </w:tcPr>
          <w:p w14:paraId="3E583C7D" w14:textId="77777777" w:rsidR="009E35B4" w:rsidRPr="00E8594C" w:rsidRDefault="009E35B4" w:rsidP="009E35B4">
            <w:pPr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8" w:type="pct"/>
          </w:tcPr>
          <w:p w14:paraId="5A155197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7EE7E0F3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20ADB4FA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4304A779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24999FD4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4955DCF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613CA736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2A8BCBFA" w14:textId="77777777" w:rsidTr="007F5CA9">
        <w:tc>
          <w:tcPr>
            <w:tcW w:w="2005" w:type="pct"/>
            <w:shd w:val="clear" w:color="auto" w:fill="auto"/>
          </w:tcPr>
          <w:p w14:paraId="4AF351EE" w14:textId="77777777" w:rsidR="009E35B4" w:rsidRPr="00E8594C" w:rsidRDefault="009E35B4" w:rsidP="009E35B4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8" w:type="pct"/>
          </w:tcPr>
          <w:p w14:paraId="739AE1B6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17D2038C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</w:tcPr>
          <w:p w14:paraId="6EDED238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7533AFAB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5AE720BD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6FDFE8F8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BF96B06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60A6826A" w14:textId="77777777" w:rsidTr="007F5CA9">
        <w:tc>
          <w:tcPr>
            <w:tcW w:w="2005" w:type="pct"/>
          </w:tcPr>
          <w:p w14:paraId="501D06F8" w14:textId="77777777" w:rsidR="009E35B4" w:rsidRPr="00E8594C" w:rsidRDefault="009E35B4" w:rsidP="009E35B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ผลประโยชน์ระยะสั้นของพนักงาน</w:t>
            </w:r>
          </w:p>
          <w:p w14:paraId="04A12712" w14:textId="77777777" w:rsidR="009E35B4" w:rsidRPr="00E8594C" w:rsidRDefault="009E35B4" w:rsidP="009E35B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638" w:type="pct"/>
            <w:vAlign w:val="bottom"/>
          </w:tcPr>
          <w:p w14:paraId="3564A240" w14:textId="097B461A" w:rsidR="009E35B4" w:rsidRPr="00E8594C" w:rsidRDefault="00F701FD" w:rsidP="00E710C1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202</w:t>
            </w:r>
          </w:p>
        </w:tc>
        <w:tc>
          <w:tcPr>
            <w:tcW w:w="150" w:type="pct"/>
            <w:vAlign w:val="bottom"/>
          </w:tcPr>
          <w:p w14:paraId="70B13A61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0" w:type="pct"/>
            <w:vAlign w:val="bottom"/>
          </w:tcPr>
          <w:p w14:paraId="5A197FDE" w14:textId="32BCF786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38,492</w:t>
            </w:r>
          </w:p>
        </w:tc>
        <w:tc>
          <w:tcPr>
            <w:tcW w:w="142" w:type="pct"/>
            <w:vAlign w:val="bottom"/>
          </w:tcPr>
          <w:p w14:paraId="1F4B3F64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vAlign w:val="bottom"/>
          </w:tcPr>
          <w:p w14:paraId="24CBADB5" w14:textId="39373977" w:rsidR="009E35B4" w:rsidRPr="00E8594C" w:rsidRDefault="00F701FD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20,202</w:t>
            </w:r>
          </w:p>
        </w:tc>
        <w:tc>
          <w:tcPr>
            <w:tcW w:w="136" w:type="pct"/>
            <w:vAlign w:val="bottom"/>
          </w:tcPr>
          <w:p w14:paraId="34D3AC15" w14:textId="77777777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77D655D" w14:textId="1983CCE5" w:rsidR="009E35B4" w:rsidRPr="00E8594C" w:rsidRDefault="009E35B4" w:rsidP="00E710C1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38,492</w:t>
            </w:r>
          </w:p>
        </w:tc>
      </w:tr>
    </w:tbl>
    <w:p w14:paraId="7B04ACEF" w14:textId="77777777" w:rsidR="00ED2813" w:rsidRPr="00E8594C" w:rsidRDefault="00ED2813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0B0DF922" w14:textId="369B331D" w:rsidR="00C00160" w:rsidRPr="00E8594C" w:rsidRDefault="00C00160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ยอดคงเหลือกับบุคคลหรือกิจการที่เกี่ยวข้องกัน ณ วันที่</w:t>
      </w:r>
      <w:r w:rsidRPr="00E8594C">
        <w:rPr>
          <w:rFonts w:asciiTheme="majorBidi" w:hAnsiTheme="majorBidi" w:cstheme="majorBidi"/>
          <w:sz w:val="30"/>
          <w:szCs w:val="30"/>
        </w:rPr>
        <w:t xml:space="preserve"> 31 </w:t>
      </w:r>
      <w:r w:rsidRPr="00E8594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21B35E4" w14:textId="77777777" w:rsidR="00C00160" w:rsidRPr="00E8594C" w:rsidRDefault="00C00160" w:rsidP="00C00160">
      <w:pPr>
        <w:tabs>
          <w:tab w:val="left" w:pos="900"/>
        </w:tabs>
        <w:ind w:left="720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16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8"/>
        <w:gridCol w:w="1168"/>
        <w:gridCol w:w="264"/>
        <w:gridCol w:w="1197"/>
        <w:gridCol w:w="271"/>
        <w:gridCol w:w="1170"/>
        <w:gridCol w:w="270"/>
        <w:gridCol w:w="1161"/>
      </w:tblGrid>
      <w:tr w:rsidR="00C00160" w:rsidRPr="00E8594C" w14:paraId="5DF880EE" w14:textId="77777777" w:rsidTr="008A022E">
        <w:trPr>
          <w:tblHeader/>
        </w:trPr>
        <w:tc>
          <w:tcPr>
            <w:tcW w:w="2000" w:type="pct"/>
          </w:tcPr>
          <w:p w14:paraId="58EF2991" w14:textId="77777777" w:rsidR="00C00160" w:rsidRPr="00E8594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4" w:type="pct"/>
            <w:gridSpan w:val="3"/>
          </w:tcPr>
          <w:p w14:paraId="6A1A934A" w14:textId="77777777" w:rsidR="00C00160" w:rsidRPr="00E8594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</w:tcPr>
          <w:p w14:paraId="18916224" w14:textId="77777777" w:rsidR="00C00160" w:rsidRPr="00E8594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pct"/>
            <w:gridSpan w:val="3"/>
          </w:tcPr>
          <w:p w14:paraId="1C6EB3E8" w14:textId="77777777" w:rsidR="00C00160" w:rsidRPr="00E8594C" w:rsidRDefault="00C00160" w:rsidP="00531B6D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35B4" w:rsidRPr="00E8594C" w14:paraId="18203FFD" w14:textId="77777777" w:rsidTr="008A022E">
        <w:trPr>
          <w:tblHeader/>
        </w:trPr>
        <w:tc>
          <w:tcPr>
            <w:tcW w:w="2000" w:type="pct"/>
          </w:tcPr>
          <w:p w14:paraId="21770666" w14:textId="77777777" w:rsidR="009E35B4" w:rsidRPr="00E8594C" w:rsidRDefault="009E35B4" w:rsidP="009E35B4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7" w:type="pct"/>
            <w:vAlign w:val="center"/>
          </w:tcPr>
          <w:p w14:paraId="6E3D4C05" w14:textId="3FA83E64" w:rsidR="009E35B4" w:rsidRPr="00E8594C" w:rsidRDefault="009E35B4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4" w:type="pct"/>
            <w:vAlign w:val="center"/>
          </w:tcPr>
          <w:p w14:paraId="409A5B45" w14:textId="77777777" w:rsidR="009E35B4" w:rsidRPr="00E8594C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vAlign w:val="center"/>
          </w:tcPr>
          <w:p w14:paraId="7CAC3EDA" w14:textId="073A81A9" w:rsidR="009E35B4" w:rsidRPr="00E8594C" w:rsidRDefault="009E35B4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8" w:type="pct"/>
          </w:tcPr>
          <w:p w14:paraId="76F43AC3" w14:textId="77777777" w:rsidR="009E35B4" w:rsidRPr="00E8594C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center"/>
          </w:tcPr>
          <w:p w14:paraId="127F3790" w14:textId="3B7323A6" w:rsidR="009E35B4" w:rsidRPr="00E8594C" w:rsidRDefault="009E35B4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7" w:type="pct"/>
            <w:vAlign w:val="center"/>
          </w:tcPr>
          <w:p w14:paraId="3583585E" w14:textId="77777777" w:rsidR="009E35B4" w:rsidRPr="00E8594C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center"/>
          </w:tcPr>
          <w:p w14:paraId="0AE1EBD0" w14:textId="5AB7C019" w:rsidR="009E35B4" w:rsidRPr="00E8594C" w:rsidRDefault="009E35B4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6F446711" w14:textId="77777777" w:rsidTr="008A022E">
        <w:trPr>
          <w:tblHeader/>
        </w:trPr>
        <w:tc>
          <w:tcPr>
            <w:tcW w:w="2000" w:type="pct"/>
          </w:tcPr>
          <w:p w14:paraId="284393F2" w14:textId="77777777" w:rsidR="00C00160" w:rsidRPr="00E8594C" w:rsidRDefault="00C00160" w:rsidP="00531B6D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0" w:type="pct"/>
            <w:gridSpan w:val="7"/>
          </w:tcPr>
          <w:p w14:paraId="438F65E2" w14:textId="77777777" w:rsidR="00C00160" w:rsidRPr="00E8594C" w:rsidRDefault="00C00160" w:rsidP="00531B6D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00160" w:rsidRPr="00E8594C" w14:paraId="557586F6" w14:textId="77777777" w:rsidTr="008A022E">
        <w:tc>
          <w:tcPr>
            <w:tcW w:w="2000" w:type="pct"/>
          </w:tcPr>
          <w:p w14:paraId="2E32DA75" w14:textId="77777777" w:rsidR="00C00160" w:rsidRPr="00E8594C" w:rsidRDefault="00C00160" w:rsidP="00531B6D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7" w:type="pct"/>
          </w:tcPr>
          <w:p w14:paraId="6FF387E7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CB19B1B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7498541D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12DFDFBD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31970B3C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A96D1C5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56FA254B" w14:textId="77777777" w:rsidR="00C00160" w:rsidRPr="00E8594C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66DFDC49" w14:textId="77777777" w:rsidTr="008A022E">
        <w:tc>
          <w:tcPr>
            <w:tcW w:w="2000" w:type="pct"/>
          </w:tcPr>
          <w:p w14:paraId="18C7679B" w14:textId="77777777" w:rsidR="009E35B4" w:rsidRPr="00E8594C" w:rsidRDefault="009E35B4" w:rsidP="009E35B4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34DE6FCA" w14:textId="4C511A59" w:rsidR="009E35B4" w:rsidRPr="00E8594C" w:rsidRDefault="008C3698" w:rsidP="00E24E59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47360FD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695CA41F" w14:textId="229C7FD0" w:rsidR="009E35B4" w:rsidRPr="00E8594C" w:rsidRDefault="009E35B4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2112DC7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815F015" w14:textId="79A1B95D" w:rsidR="009E35B4" w:rsidRPr="00E8594C" w:rsidRDefault="008C3698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20,996</w:t>
            </w:r>
          </w:p>
        </w:tc>
        <w:tc>
          <w:tcPr>
            <w:tcW w:w="147" w:type="pct"/>
          </w:tcPr>
          <w:p w14:paraId="4CA7FF5D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63FC734A" w14:textId="13E3655A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6,426</w:t>
            </w:r>
          </w:p>
        </w:tc>
      </w:tr>
      <w:tr w:rsidR="009E35B4" w:rsidRPr="00E8594C" w14:paraId="71F22888" w14:textId="77777777" w:rsidTr="008A022E">
        <w:trPr>
          <w:trHeight w:val="307"/>
        </w:trPr>
        <w:tc>
          <w:tcPr>
            <w:tcW w:w="2000" w:type="pct"/>
          </w:tcPr>
          <w:p w14:paraId="3512C6C5" w14:textId="77777777" w:rsidR="009E35B4" w:rsidRPr="00E8594C" w:rsidRDefault="009E35B4" w:rsidP="009E35B4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2C603CC6" w14:textId="6F934363" w:rsidR="009E35B4" w:rsidRPr="00E8594C" w:rsidRDefault="00D1576F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42B4B"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42B4B" w:rsidRPr="00E8594C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E24E59"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4" w:type="pct"/>
          </w:tcPr>
          <w:p w14:paraId="03083D2B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6E1F47CD" w14:textId="797DD478" w:rsidR="009E35B4" w:rsidRPr="00E8594C" w:rsidRDefault="009E35B4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36,007</w:t>
            </w:r>
          </w:p>
        </w:tc>
        <w:tc>
          <w:tcPr>
            <w:tcW w:w="148" w:type="pct"/>
          </w:tcPr>
          <w:p w14:paraId="4112719F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7B9DABC3" w14:textId="15A2453F" w:rsidR="009E35B4" w:rsidRPr="00E8594C" w:rsidRDefault="00D1576F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12,299</w:t>
            </w:r>
          </w:p>
        </w:tc>
        <w:tc>
          <w:tcPr>
            <w:tcW w:w="147" w:type="pct"/>
          </w:tcPr>
          <w:p w14:paraId="6AD35139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47DFDB70" w14:textId="32A0F1D6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8,149</w:t>
            </w:r>
          </w:p>
        </w:tc>
      </w:tr>
      <w:tr w:rsidR="009E35B4" w:rsidRPr="00E8594C" w14:paraId="32BB4468" w14:textId="77777777" w:rsidTr="008A022E">
        <w:trPr>
          <w:trHeight w:val="307"/>
        </w:trPr>
        <w:tc>
          <w:tcPr>
            <w:tcW w:w="2000" w:type="pct"/>
          </w:tcPr>
          <w:p w14:paraId="7209E93B" w14:textId="77777777" w:rsidR="009E35B4" w:rsidRPr="00E8594C" w:rsidRDefault="009E35B4" w:rsidP="009E35B4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01457825" w14:textId="3E549B20" w:rsidR="009E35B4" w:rsidRPr="00E8594C" w:rsidRDefault="00354FD4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16,161</w:t>
            </w:r>
          </w:p>
        </w:tc>
        <w:tc>
          <w:tcPr>
            <w:tcW w:w="144" w:type="pct"/>
          </w:tcPr>
          <w:p w14:paraId="611ED2B8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7686CE49" w14:textId="00C7EBD9" w:rsidR="009E35B4" w:rsidRPr="00E8594C" w:rsidRDefault="009E35B4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36,007</w:t>
            </w:r>
          </w:p>
        </w:tc>
        <w:tc>
          <w:tcPr>
            <w:tcW w:w="148" w:type="pct"/>
          </w:tcPr>
          <w:p w14:paraId="2CA4ABF9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44664733" w14:textId="59824754" w:rsidR="009E35B4" w:rsidRPr="00E8594C" w:rsidRDefault="00D1576F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33,295</w:t>
            </w:r>
          </w:p>
        </w:tc>
        <w:tc>
          <w:tcPr>
            <w:tcW w:w="147" w:type="pct"/>
          </w:tcPr>
          <w:p w14:paraId="22C63DE8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2A41A09C" w14:textId="04DD721C" w:rsidR="009E35B4" w:rsidRPr="00E8594C" w:rsidRDefault="009E35B4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14,575</w:t>
            </w:r>
          </w:p>
        </w:tc>
      </w:tr>
      <w:tr w:rsidR="00694EDA" w:rsidRPr="00F52958" w14:paraId="28280175" w14:textId="77777777" w:rsidTr="008A022E">
        <w:trPr>
          <w:trHeight w:val="30"/>
        </w:trPr>
        <w:tc>
          <w:tcPr>
            <w:tcW w:w="2000" w:type="pct"/>
          </w:tcPr>
          <w:p w14:paraId="22C8218E" w14:textId="77777777" w:rsidR="00694EDA" w:rsidRPr="00F52958" w:rsidRDefault="00694EDA" w:rsidP="009E35B4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7" w:type="pct"/>
          </w:tcPr>
          <w:p w14:paraId="72BBFB0E" w14:textId="77777777" w:rsidR="00694EDA" w:rsidRPr="00F52958" w:rsidRDefault="00694EDA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" w:type="pct"/>
          </w:tcPr>
          <w:p w14:paraId="309B4A50" w14:textId="77777777" w:rsidR="00694EDA" w:rsidRPr="00F52958" w:rsidRDefault="00694EDA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3" w:type="pct"/>
          </w:tcPr>
          <w:p w14:paraId="507EAD36" w14:textId="77777777" w:rsidR="00694EDA" w:rsidRPr="00F52958" w:rsidRDefault="00694EDA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8" w:type="pct"/>
          </w:tcPr>
          <w:p w14:paraId="26C7DBC4" w14:textId="77777777" w:rsidR="00694EDA" w:rsidRPr="00F52958" w:rsidRDefault="00694EDA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</w:tcPr>
          <w:p w14:paraId="5C46BE4D" w14:textId="77777777" w:rsidR="00694EDA" w:rsidRPr="00F52958" w:rsidRDefault="00694EDA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7" w:type="pct"/>
          </w:tcPr>
          <w:p w14:paraId="20FF707C" w14:textId="77777777" w:rsidR="00694EDA" w:rsidRPr="00F52958" w:rsidRDefault="00694EDA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33" w:type="pct"/>
          </w:tcPr>
          <w:p w14:paraId="028AF6BA" w14:textId="77777777" w:rsidR="00694EDA" w:rsidRPr="00F52958" w:rsidRDefault="00694EDA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2160C" w:rsidRPr="00E8594C" w14:paraId="2A65F415" w14:textId="77777777" w:rsidTr="008A022E">
        <w:trPr>
          <w:trHeight w:val="307"/>
        </w:trPr>
        <w:tc>
          <w:tcPr>
            <w:tcW w:w="2000" w:type="pct"/>
          </w:tcPr>
          <w:p w14:paraId="1271B74C" w14:textId="77777777" w:rsidR="00A2160C" w:rsidRPr="00E8594C" w:rsidRDefault="00A2160C" w:rsidP="009E35B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2F91ACE9" w14:textId="77777777" w:rsidR="00A2160C" w:rsidRPr="00E8594C" w:rsidRDefault="00A2160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2A3395F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ADC9301" w14:textId="77777777" w:rsidR="00A2160C" w:rsidRPr="00E8594C" w:rsidRDefault="00A2160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0B006EA0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AA0B1C4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1D0642C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629FE01F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2160C" w:rsidRPr="00E8594C" w14:paraId="4F59D467" w14:textId="77777777" w:rsidTr="008A022E">
        <w:trPr>
          <w:trHeight w:val="307"/>
        </w:trPr>
        <w:tc>
          <w:tcPr>
            <w:tcW w:w="2000" w:type="pct"/>
          </w:tcPr>
          <w:p w14:paraId="5A3ACF80" w14:textId="77777777" w:rsidR="00A2160C" w:rsidRPr="00E8594C" w:rsidRDefault="00A2160C" w:rsidP="009E35B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1D374E39" w14:textId="77777777" w:rsidR="00A2160C" w:rsidRPr="00E8594C" w:rsidRDefault="00A2160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DC0A9AF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133A9BA2" w14:textId="77777777" w:rsidR="00A2160C" w:rsidRPr="00E8594C" w:rsidRDefault="00A2160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A714F79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802A294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8240EDD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A5AFAF1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2160C" w:rsidRPr="00E8594C" w14:paraId="6E5E67D2" w14:textId="77777777" w:rsidTr="008A022E">
        <w:trPr>
          <w:trHeight w:val="307"/>
        </w:trPr>
        <w:tc>
          <w:tcPr>
            <w:tcW w:w="2000" w:type="pct"/>
          </w:tcPr>
          <w:p w14:paraId="70A67761" w14:textId="77777777" w:rsidR="00A2160C" w:rsidRPr="00E8594C" w:rsidRDefault="00A2160C" w:rsidP="009E35B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3D3EAFD6" w14:textId="77777777" w:rsidR="00A2160C" w:rsidRPr="00E8594C" w:rsidRDefault="00A2160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28EC784A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12CF76AB" w14:textId="77777777" w:rsidR="00A2160C" w:rsidRPr="00E8594C" w:rsidRDefault="00A2160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C08320C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174CB7B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8AEEE59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09FA9CCF" w14:textId="77777777" w:rsidR="00A2160C" w:rsidRPr="00E8594C" w:rsidRDefault="00A2160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51FA5677" w14:textId="77777777" w:rsidTr="008A022E">
        <w:trPr>
          <w:trHeight w:val="307"/>
        </w:trPr>
        <w:tc>
          <w:tcPr>
            <w:tcW w:w="2000" w:type="pct"/>
          </w:tcPr>
          <w:p w14:paraId="73FACAAE" w14:textId="6A4596DC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ลูกหนี้อื่น</w:t>
            </w:r>
          </w:p>
        </w:tc>
        <w:tc>
          <w:tcPr>
            <w:tcW w:w="637" w:type="pct"/>
          </w:tcPr>
          <w:p w14:paraId="773E6A8C" w14:textId="77777777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308A6815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8C7C4C5" w14:textId="77777777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2D49CEC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194DE08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1699A4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69112661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35B4" w:rsidRPr="00E8594C" w14:paraId="06B7BCAD" w14:textId="77777777" w:rsidTr="008A022E">
        <w:trPr>
          <w:trHeight w:val="307"/>
        </w:trPr>
        <w:tc>
          <w:tcPr>
            <w:tcW w:w="2000" w:type="pct"/>
          </w:tcPr>
          <w:p w14:paraId="0BD3FD68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7" w:type="pct"/>
          </w:tcPr>
          <w:p w14:paraId="5EAD4104" w14:textId="05152E47" w:rsidR="009E35B4" w:rsidRPr="00E8594C" w:rsidRDefault="00CC5FCD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44" w:type="pct"/>
          </w:tcPr>
          <w:p w14:paraId="37A4262C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2F593928" w14:textId="3AB14A5B" w:rsidR="009E35B4" w:rsidRPr="00E8594C" w:rsidRDefault="009E35B4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CF27ED6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DF8A046" w14:textId="69452779" w:rsidR="009E35B4" w:rsidRPr="00E8594C" w:rsidRDefault="00CC5FCD" w:rsidP="00CB76B4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62970AD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0ED46F1F" w14:textId="4E77CEAD" w:rsidR="009E35B4" w:rsidRPr="00E8594C" w:rsidRDefault="009E35B4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5FCD" w:rsidRPr="00E8594C" w14:paraId="4F58A32B" w14:textId="77777777" w:rsidTr="008A022E">
        <w:trPr>
          <w:trHeight w:val="307"/>
        </w:trPr>
        <w:tc>
          <w:tcPr>
            <w:tcW w:w="2000" w:type="pct"/>
          </w:tcPr>
          <w:p w14:paraId="5D68DDAF" w14:textId="44EF3410" w:rsidR="00CC5FCD" w:rsidRPr="00E8594C" w:rsidRDefault="00CC5FCD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7" w:type="pct"/>
          </w:tcPr>
          <w:p w14:paraId="1B0D7032" w14:textId="3B070B98" w:rsidR="00CC5FCD" w:rsidRPr="00E8594C" w:rsidRDefault="00354FD4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</w:rPr>
              <w:t>457</w:t>
            </w:r>
          </w:p>
        </w:tc>
        <w:tc>
          <w:tcPr>
            <w:tcW w:w="144" w:type="pct"/>
          </w:tcPr>
          <w:p w14:paraId="6D95FE09" w14:textId="77777777" w:rsidR="00CC5FCD" w:rsidRPr="00E8594C" w:rsidRDefault="00CC5FCD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2E3F913D" w14:textId="52FD4CF3" w:rsidR="00CC5FCD" w:rsidRPr="00E8594C" w:rsidRDefault="00CC5FCD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7B38F46" w14:textId="77777777" w:rsidR="00CC5FCD" w:rsidRPr="00E8594C" w:rsidRDefault="00CC5FCD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1E8C6086" w14:textId="73A5CBB8" w:rsidR="00CC5FCD" w:rsidRPr="00E8594C" w:rsidRDefault="00354FD4" w:rsidP="00E710C1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  <w:tc>
          <w:tcPr>
            <w:tcW w:w="147" w:type="pct"/>
          </w:tcPr>
          <w:p w14:paraId="0A5FC455" w14:textId="77777777" w:rsidR="00CC5FCD" w:rsidRPr="00E8594C" w:rsidRDefault="00CC5FCD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16FBA794" w14:textId="65456D26" w:rsidR="00CC5FCD" w:rsidRPr="00E8594C" w:rsidRDefault="00CC5FCD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35B4" w:rsidRPr="00E8594C" w14:paraId="6FAEEB7A" w14:textId="77777777" w:rsidTr="008A022E">
        <w:trPr>
          <w:trHeight w:val="307"/>
        </w:trPr>
        <w:tc>
          <w:tcPr>
            <w:tcW w:w="2000" w:type="pct"/>
          </w:tcPr>
          <w:p w14:paraId="51CDE61B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6301688E" w14:textId="0902AE3D" w:rsidR="009E35B4" w:rsidRPr="00E8594C" w:rsidRDefault="00CC5FCD" w:rsidP="00E24E59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8150C1E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6A7EB064" w14:textId="118E3962" w:rsidR="009E35B4" w:rsidRPr="00E8594C" w:rsidRDefault="009E35B4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941CFD6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CCF009D" w14:textId="215E1460" w:rsidR="009E35B4" w:rsidRPr="00E8594C" w:rsidRDefault="00CC5FCD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55,919</w:t>
            </w:r>
          </w:p>
        </w:tc>
        <w:tc>
          <w:tcPr>
            <w:tcW w:w="147" w:type="pct"/>
          </w:tcPr>
          <w:p w14:paraId="7C573F87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A2D1C99" w14:textId="7B09FAA2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36,767</w:t>
            </w:r>
          </w:p>
        </w:tc>
      </w:tr>
      <w:tr w:rsidR="009E35B4" w:rsidRPr="00E8594C" w14:paraId="50B4A617" w14:textId="77777777" w:rsidTr="008A022E">
        <w:trPr>
          <w:trHeight w:val="307"/>
        </w:trPr>
        <w:tc>
          <w:tcPr>
            <w:tcW w:w="2000" w:type="pct"/>
          </w:tcPr>
          <w:p w14:paraId="248C959E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40549043" w14:textId="19FC3900" w:rsidR="009E35B4" w:rsidRPr="00E8594C" w:rsidRDefault="00354FD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2,8</w:t>
            </w:r>
            <w:r w:rsidR="006010FC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44" w:type="pct"/>
          </w:tcPr>
          <w:p w14:paraId="072F2738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370050C2" w14:textId="558E3C43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2,652</w:t>
            </w:r>
          </w:p>
        </w:tc>
        <w:tc>
          <w:tcPr>
            <w:tcW w:w="148" w:type="pct"/>
          </w:tcPr>
          <w:p w14:paraId="2226EBE9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4A34FD6B" w14:textId="5025EB10" w:rsidR="009E35B4" w:rsidRPr="00E8594C" w:rsidRDefault="00CB76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</w:t>
            </w:r>
            <w:r w:rsidR="00CB4F5A" w:rsidRPr="00E8594C">
              <w:rPr>
                <w:rFonts w:asciiTheme="majorBidi" w:hAnsiTheme="majorBidi" w:cstheme="majorBidi"/>
                <w:sz w:val="30"/>
                <w:szCs w:val="30"/>
              </w:rPr>
              <w:t>69</w:t>
            </w:r>
          </w:p>
        </w:tc>
        <w:tc>
          <w:tcPr>
            <w:tcW w:w="147" w:type="pct"/>
          </w:tcPr>
          <w:p w14:paraId="6DEADF6A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689D4C6" w14:textId="7BC4FFB3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1,650</w:t>
            </w:r>
          </w:p>
        </w:tc>
      </w:tr>
      <w:tr w:rsidR="009E35B4" w:rsidRPr="00E8594C" w14:paraId="67A20375" w14:textId="77777777" w:rsidTr="008A022E">
        <w:trPr>
          <w:trHeight w:val="307"/>
        </w:trPr>
        <w:tc>
          <w:tcPr>
            <w:tcW w:w="2000" w:type="pct"/>
          </w:tcPr>
          <w:p w14:paraId="3D54AB5B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743E8438" w14:textId="5E443BBE" w:rsidR="009E35B4" w:rsidRPr="00E8594C" w:rsidRDefault="00354FD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6010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517</w:t>
            </w:r>
          </w:p>
        </w:tc>
        <w:tc>
          <w:tcPr>
            <w:tcW w:w="144" w:type="pct"/>
          </w:tcPr>
          <w:p w14:paraId="1D634119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03C50D2A" w14:textId="4DDC07DD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2,652</w:t>
            </w:r>
          </w:p>
        </w:tc>
        <w:tc>
          <w:tcPr>
            <w:tcW w:w="148" w:type="pct"/>
          </w:tcPr>
          <w:p w14:paraId="3996B6C3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65EE1AA6" w14:textId="1D61B527" w:rsidR="009E35B4" w:rsidRPr="00E8594C" w:rsidRDefault="00724D86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58,245</w:t>
            </w:r>
          </w:p>
        </w:tc>
        <w:tc>
          <w:tcPr>
            <w:tcW w:w="147" w:type="pct"/>
          </w:tcPr>
          <w:p w14:paraId="7A813AE7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4ABD9FA3" w14:textId="3E0E46F1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38,417</w:t>
            </w:r>
          </w:p>
        </w:tc>
      </w:tr>
      <w:tr w:rsidR="00354FD4" w:rsidRPr="00E8594C" w14:paraId="7386AE99" w14:textId="77777777" w:rsidTr="008A022E">
        <w:tc>
          <w:tcPr>
            <w:tcW w:w="2000" w:type="pct"/>
          </w:tcPr>
          <w:p w14:paraId="04946E60" w14:textId="68261412" w:rsidR="00354FD4" w:rsidRPr="00E8594C" w:rsidRDefault="00354FD4" w:rsidP="00FF549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37" w:type="pct"/>
          </w:tcPr>
          <w:p w14:paraId="4D5B17BD" w14:textId="77777777" w:rsidR="00354FD4" w:rsidRPr="00E8594C" w:rsidRDefault="00354FD4" w:rsidP="00FF549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" w:type="pct"/>
          </w:tcPr>
          <w:p w14:paraId="3AAA96B6" w14:textId="77777777" w:rsidR="00354FD4" w:rsidRPr="00E8594C" w:rsidRDefault="00354FD4" w:rsidP="00FF549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3" w:type="pct"/>
          </w:tcPr>
          <w:p w14:paraId="3D6490EB" w14:textId="77777777" w:rsidR="00354FD4" w:rsidRPr="00E8594C" w:rsidRDefault="00354FD4" w:rsidP="00FF549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8" w:type="pct"/>
          </w:tcPr>
          <w:p w14:paraId="5618682D" w14:textId="77777777" w:rsidR="00354FD4" w:rsidRPr="00E8594C" w:rsidRDefault="00354FD4" w:rsidP="00FF549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8" w:type="pct"/>
          </w:tcPr>
          <w:p w14:paraId="01617A44" w14:textId="77777777" w:rsidR="00354FD4" w:rsidRPr="00E8594C" w:rsidRDefault="00354FD4" w:rsidP="00FF549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7" w:type="pct"/>
          </w:tcPr>
          <w:p w14:paraId="139C361B" w14:textId="77777777" w:rsidR="00354FD4" w:rsidRPr="00E8594C" w:rsidRDefault="00354FD4" w:rsidP="00FF549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3" w:type="pct"/>
          </w:tcPr>
          <w:p w14:paraId="6AD47483" w14:textId="77777777" w:rsidR="00354FD4" w:rsidRPr="00E8594C" w:rsidRDefault="00354FD4" w:rsidP="00FF549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6546" w:rsidRPr="00E8594C" w14:paraId="4C354F57" w14:textId="77777777" w:rsidTr="008A022E">
        <w:tc>
          <w:tcPr>
            <w:tcW w:w="2000" w:type="pct"/>
          </w:tcPr>
          <w:p w14:paraId="4EA0518D" w14:textId="52D49B76" w:rsidR="00546546" w:rsidRPr="00E8594C" w:rsidRDefault="00546546" w:rsidP="009E35B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 w:rsidR="00A50BE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37" w:type="pct"/>
          </w:tcPr>
          <w:p w14:paraId="776578FE" w14:textId="77777777" w:rsidR="00546546" w:rsidRPr="00E8594C" w:rsidRDefault="00546546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ADFA243" w14:textId="77777777" w:rsidR="00546546" w:rsidRPr="00E8594C" w:rsidRDefault="00546546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0608CBA" w14:textId="77777777" w:rsidR="00546546" w:rsidRPr="00E8594C" w:rsidRDefault="00546546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30391BD" w14:textId="77777777" w:rsidR="00546546" w:rsidRPr="00E8594C" w:rsidRDefault="00546546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AFAD527" w14:textId="77777777" w:rsidR="00546546" w:rsidRPr="00E8594C" w:rsidRDefault="00546546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3D01CAD" w14:textId="77777777" w:rsidR="00546546" w:rsidRPr="00E8594C" w:rsidRDefault="00546546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1E8D4B7" w14:textId="77777777" w:rsidR="00546546" w:rsidRPr="00E8594C" w:rsidRDefault="00546546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9E35B4" w:rsidRPr="00E8594C" w14:paraId="46EA94BB" w14:textId="77777777" w:rsidTr="008A022E">
        <w:tc>
          <w:tcPr>
            <w:tcW w:w="2000" w:type="pct"/>
          </w:tcPr>
          <w:p w14:paraId="625C46F7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091B6234" w14:textId="206C9EDB" w:rsidR="009E35B4" w:rsidRPr="00E8594C" w:rsidRDefault="00A90467" w:rsidP="00AE55B1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A930AA7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760C977C" w14:textId="491F96C8" w:rsidR="009E35B4" w:rsidRPr="00E8594C" w:rsidRDefault="009E35B4" w:rsidP="00E710C1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C1C62C3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4805B046" w14:textId="7D7C30E4" w:rsidR="009E35B4" w:rsidRPr="00E8594C" w:rsidRDefault="00A90467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710</w:t>
            </w:r>
          </w:p>
        </w:tc>
        <w:tc>
          <w:tcPr>
            <w:tcW w:w="147" w:type="pct"/>
          </w:tcPr>
          <w:p w14:paraId="1D485AAD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7BCB723D" w14:textId="22888AD8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6,936</w:t>
            </w:r>
          </w:p>
        </w:tc>
      </w:tr>
      <w:tr w:rsidR="00940F04" w:rsidRPr="00E8594C" w14:paraId="6E8B5B35" w14:textId="77777777" w:rsidTr="00940F04">
        <w:tc>
          <w:tcPr>
            <w:tcW w:w="2000" w:type="pct"/>
          </w:tcPr>
          <w:p w14:paraId="271A9AAD" w14:textId="77777777" w:rsidR="00940F04" w:rsidRPr="00E8594C" w:rsidRDefault="00940F04" w:rsidP="009E35B4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7" w:type="pct"/>
          </w:tcPr>
          <w:p w14:paraId="42ACB4CA" w14:textId="77777777" w:rsidR="00940F04" w:rsidRPr="00E8594C" w:rsidRDefault="00940F0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76A09055" w14:textId="77777777" w:rsidR="00940F04" w:rsidRPr="00E8594C" w:rsidRDefault="00940F0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3" w:type="pct"/>
          </w:tcPr>
          <w:p w14:paraId="08CDFCC0" w14:textId="77777777" w:rsidR="00940F04" w:rsidRPr="00E8594C" w:rsidRDefault="00940F0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8" w:type="pct"/>
          </w:tcPr>
          <w:p w14:paraId="61660C91" w14:textId="77777777" w:rsidR="00940F04" w:rsidRPr="00E8594C" w:rsidRDefault="00940F0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8" w:type="pct"/>
          </w:tcPr>
          <w:p w14:paraId="22FD0712" w14:textId="77777777" w:rsidR="00940F04" w:rsidRPr="00E8594C" w:rsidRDefault="00940F0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600502B2" w14:textId="77777777" w:rsidR="00940F04" w:rsidRPr="00E8594C" w:rsidRDefault="00940F0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3" w:type="pct"/>
          </w:tcPr>
          <w:p w14:paraId="3B45599B" w14:textId="77777777" w:rsidR="00940F04" w:rsidRPr="00E8594C" w:rsidRDefault="00940F0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E35B4" w:rsidRPr="00E8594C" w14:paraId="70F6B777" w14:textId="77777777" w:rsidTr="008A022E">
        <w:tc>
          <w:tcPr>
            <w:tcW w:w="2000" w:type="pct"/>
          </w:tcPr>
          <w:p w14:paraId="1E3E8381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37" w:type="pct"/>
          </w:tcPr>
          <w:p w14:paraId="5F47BDC2" w14:textId="77777777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E47A9C5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7E48D2CA" w14:textId="77777777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ACB829F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C5EF5AF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6204384D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56F0DA62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E35B4" w:rsidRPr="00E8594C" w14:paraId="06A4EAFD" w14:textId="77777777" w:rsidTr="008A022E">
        <w:tc>
          <w:tcPr>
            <w:tcW w:w="2000" w:type="pct"/>
          </w:tcPr>
          <w:p w14:paraId="43E95694" w14:textId="77777777" w:rsidR="009E35B4" w:rsidRPr="00E8594C" w:rsidRDefault="009E35B4" w:rsidP="009E35B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69AB3977" w14:textId="6356DAB1" w:rsidR="009E35B4" w:rsidRPr="00E8594C" w:rsidRDefault="00CC5FCD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234,338</w:t>
            </w:r>
          </w:p>
        </w:tc>
        <w:tc>
          <w:tcPr>
            <w:tcW w:w="144" w:type="pct"/>
          </w:tcPr>
          <w:p w14:paraId="68C871EE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6CC7A049" w14:textId="79AFD1F4" w:rsidR="009E35B4" w:rsidRPr="00E8594C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233,072</w:t>
            </w:r>
          </w:p>
        </w:tc>
        <w:tc>
          <w:tcPr>
            <w:tcW w:w="148" w:type="pct"/>
          </w:tcPr>
          <w:p w14:paraId="415CEEC8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2541359E" w14:textId="1610A8EC" w:rsidR="009E35B4" w:rsidRPr="00E8594C" w:rsidRDefault="00CC5FCD" w:rsidP="00AE55B1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1B2A266" w14:textId="77777777" w:rsidR="009E35B4" w:rsidRPr="00E8594C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4D0CFF24" w14:textId="105FAC39" w:rsidR="009E35B4" w:rsidRPr="00E8594C" w:rsidRDefault="009E35B4" w:rsidP="00AE55B1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04F421D" w14:textId="7301BCBA" w:rsidR="000A41BE" w:rsidRPr="00E8594C" w:rsidRDefault="000A41BE"/>
    <w:tbl>
      <w:tblPr>
        <w:tblW w:w="923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30"/>
        <w:gridCol w:w="1350"/>
        <w:gridCol w:w="280"/>
        <w:gridCol w:w="1124"/>
        <w:gridCol w:w="280"/>
        <w:gridCol w:w="980"/>
        <w:gridCol w:w="244"/>
        <w:gridCol w:w="1106"/>
        <w:gridCol w:w="240"/>
        <w:gridCol w:w="1203"/>
      </w:tblGrid>
      <w:tr w:rsidR="000A41BE" w:rsidRPr="00E8594C" w14:paraId="7DA28F84" w14:textId="77777777" w:rsidTr="008C7EEA">
        <w:trPr>
          <w:trHeight w:val="415"/>
          <w:tblHeader/>
        </w:trPr>
        <w:tc>
          <w:tcPr>
            <w:tcW w:w="2430" w:type="dxa"/>
            <w:shd w:val="clear" w:color="auto" w:fill="auto"/>
            <w:vAlign w:val="bottom"/>
          </w:tcPr>
          <w:p w14:paraId="48F8EE19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0D30C74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B9169AD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  <w:vAlign w:val="bottom"/>
          </w:tcPr>
          <w:p w14:paraId="648FD9C7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A41BE" w:rsidRPr="00E8594C" w14:paraId="53037935" w14:textId="77777777" w:rsidTr="008C7EEA">
        <w:trPr>
          <w:trHeight w:val="425"/>
          <w:tblHeader/>
        </w:trPr>
        <w:tc>
          <w:tcPr>
            <w:tcW w:w="2430" w:type="dxa"/>
            <w:shd w:val="clear" w:color="auto" w:fill="auto"/>
            <w:vAlign w:val="bottom"/>
          </w:tcPr>
          <w:p w14:paraId="6068AE31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AEF75BA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F8437F0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4E62C415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E0947EC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51910F7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DAC7A3F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CDA844C" w14:textId="77777777" w:rsidR="000A41BE" w:rsidRPr="00E8594C" w:rsidRDefault="000A41BE" w:rsidP="008C7EEA">
            <w:pPr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6124766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64A148F" w14:textId="77777777" w:rsidR="000A41BE" w:rsidRPr="00E8594C" w:rsidRDefault="000A41BE" w:rsidP="008C7EEA">
            <w:pPr>
              <w:spacing w:line="240" w:lineRule="atLeast"/>
              <w:ind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0A41BE" w:rsidRPr="00E8594C" w14:paraId="7C87E636" w14:textId="77777777" w:rsidTr="008C7EEA">
        <w:trPr>
          <w:trHeight w:val="403"/>
          <w:tblHeader/>
        </w:trPr>
        <w:tc>
          <w:tcPr>
            <w:tcW w:w="2430" w:type="dxa"/>
            <w:shd w:val="clear" w:color="auto" w:fill="auto"/>
          </w:tcPr>
          <w:p w14:paraId="474DB621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B50DB98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38051443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35E7111A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A41BE" w:rsidRPr="00E8594C" w14:paraId="3646755E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0497A8AC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350" w:type="dxa"/>
            <w:shd w:val="clear" w:color="auto" w:fill="auto"/>
          </w:tcPr>
          <w:p w14:paraId="492E761F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676607A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565FDA4C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A41BE" w:rsidRPr="00E8594C" w14:paraId="234D200A" w14:textId="77777777" w:rsidTr="008C7EEA">
        <w:trPr>
          <w:trHeight w:val="403"/>
        </w:trPr>
        <w:tc>
          <w:tcPr>
            <w:tcW w:w="2430" w:type="dxa"/>
            <w:shd w:val="clear" w:color="auto" w:fill="auto"/>
          </w:tcPr>
          <w:p w14:paraId="4811763B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60F1A287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3.14</w:t>
            </w:r>
          </w:p>
        </w:tc>
        <w:tc>
          <w:tcPr>
            <w:tcW w:w="280" w:type="dxa"/>
            <w:shd w:val="clear" w:color="auto" w:fill="auto"/>
          </w:tcPr>
          <w:p w14:paraId="30F500DE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422F06BC" w14:textId="77777777" w:rsidR="000A41BE" w:rsidRPr="00E8594C" w:rsidRDefault="000A41BE" w:rsidP="008C7EEA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5,390,726</w:t>
            </w:r>
          </w:p>
        </w:tc>
        <w:tc>
          <w:tcPr>
            <w:tcW w:w="280" w:type="dxa"/>
            <w:shd w:val="clear" w:color="auto" w:fill="auto"/>
          </w:tcPr>
          <w:p w14:paraId="21223C15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3967A6AE" w14:textId="224C05D0" w:rsidR="000A41BE" w:rsidRPr="00E8594C" w:rsidRDefault="00AE525F" w:rsidP="000D66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234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,290</w:t>
            </w:r>
          </w:p>
        </w:tc>
        <w:tc>
          <w:tcPr>
            <w:tcW w:w="244" w:type="dxa"/>
            <w:shd w:val="clear" w:color="auto" w:fill="auto"/>
          </w:tcPr>
          <w:p w14:paraId="58722BC3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2F05CDC7" w14:textId="0DB0165B" w:rsidR="000A41BE" w:rsidRPr="00E8594C" w:rsidRDefault="000D66EA" w:rsidP="000D66EA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CB42164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7571A17D" w14:textId="464523DF" w:rsidR="000A41BE" w:rsidRPr="00E8594C" w:rsidRDefault="000D66EA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5,625,016</w:t>
            </w:r>
          </w:p>
        </w:tc>
      </w:tr>
      <w:tr w:rsidR="000A41BE" w:rsidRPr="00E8594C" w14:paraId="1B155231" w14:textId="77777777" w:rsidTr="008C7EEA">
        <w:trPr>
          <w:trHeight w:val="1224"/>
        </w:trPr>
        <w:tc>
          <w:tcPr>
            <w:tcW w:w="2430" w:type="dxa"/>
            <w:shd w:val="clear" w:color="auto" w:fill="auto"/>
          </w:tcPr>
          <w:p w14:paraId="60D2DB33" w14:textId="77777777" w:rsidR="000A41BE" w:rsidRPr="00E8594C" w:rsidRDefault="000A41BE" w:rsidP="008C7EEA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สะสมที่เกินกว่ามูลค่า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14301CE1" w14:textId="77777777" w:rsidR="000A41BE" w:rsidRPr="00E8594C" w:rsidRDefault="000A41BE" w:rsidP="008C7EEA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4D0A60E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37F110C" w14:textId="77777777" w:rsidR="000A41BE" w:rsidRPr="00E8594C" w:rsidRDefault="000A41BE" w:rsidP="008C7EEA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(403,775)</w:t>
            </w:r>
          </w:p>
        </w:tc>
        <w:tc>
          <w:tcPr>
            <w:tcW w:w="280" w:type="dxa"/>
            <w:shd w:val="clear" w:color="auto" w:fill="auto"/>
          </w:tcPr>
          <w:p w14:paraId="5CBDC868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7BE2FD2" w14:textId="77777777" w:rsidR="000A41BE" w:rsidRPr="00E8594C" w:rsidRDefault="000A41BE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794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63D76A9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0EFE167A" w14:textId="77777777" w:rsidR="000A41BE" w:rsidRPr="00E8594C" w:rsidRDefault="000A41BE" w:rsidP="008C7EEA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B0FB12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549CB695" w14:textId="5A08CDA0" w:rsidR="000A41BE" w:rsidRPr="00E8594C" w:rsidRDefault="00F05C4A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620690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402</w:t>
            </w:r>
            <w:r w:rsidR="000A41BE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,981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0A41BE" w:rsidRPr="00E8594C" w14:paraId="67B8D387" w14:textId="77777777" w:rsidTr="008C7EEA">
        <w:trPr>
          <w:trHeight w:val="60"/>
        </w:trPr>
        <w:tc>
          <w:tcPr>
            <w:tcW w:w="2430" w:type="dxa"/>
            <w:shd w:val="clear" w:color="auto" w:fill="auto"/>
          </w:tcPr>
          <w:p w14:paraId="1BFED009" w14:textId="77777777" w:rsidR="000A41BE" w:rsidRPr="00E8594C" w:rsidRDefault="000A41BE" w:rsidP="008C7EEA">
            <w:pPr>
              <w:spacing w:line="240" w:lineRule="atLeast"/>
              <w:ind w:left="257" w:hanging="28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197F9F85" w14:textId="77777777" w:rsidR="000A41BE" w:rsidRPr="00E8594C" w:rsidRDefault="000A41BE" w:rsidP="008C7EEA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0177846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F6DEFCB" w14:textId="77777777" w:rsidR="000A41BE" w:rsidRPr="00E8594C" w:rsidRDefault="000A41BE" w:rsidP="008C7EEA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(320,633)</w:t>
            </w:r>
          </w:p>
        </w:tc>
        <w:tc>
          <w:tcPr>
            <w:tcW w:w="280" w:type="dxa"/>
            <w:shd w:val="clear" w:color="auto" w:fill="auto"/>
          </w:tcPr>
          <w:p w14:paraId="27951AD6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E334049" w14:textId="379929C3" w:rsidR="000A41BE" w:rsidRPr="00E8594C" w:rsidRDefault="00F05C4A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620690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76</w:t>
            </w:r>
            <w:r w:rsidR="000A41BE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,395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F36015E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5DF4C9D" w14:textId="77777777" w:rsidR="000A41BE" w:rsidRPr="00E8594C" w:rsidRDefault="000A41BE" w:rsidP="008C7EEA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8AF83B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4861B711" w14:textId="77777777" w:rsidR="000A41BE" w:rsidRPr="00E8594C" w:rsidRDefault="000A41BE" w:rsidP="00620690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(397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028)</w:t>
            </w:r>
          </w:p>
        </w:tc>
      </w:tr>
      <w:tr w:rsidR="000A41BE" w:rsidRPr="00E8594C" w14:paraId="68D437D1" w14:textId="77777777" w:rsidTr="008C7EEA">
        <w:trPr>
          <w:trHeight w:val="415"/>
        </w:trPr>
        <w:tc>
          <w:tcPr>
            <w:tcW w:w="2430" w:type="dxa"/>
            <w:shd w:val="clear" w:color="auto" w:fill="auto"/>
          </w:tcPr>
          <w:p w14:paraId="3897BF68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3096B8B2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1385C2F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35308C" w14:textId="77777777" w:rsidR="000A41BE" w:rsidRPr="00E8594C" w:rsidRDefault="000A41BE" w:rsidP="008C7EEA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4,666,318</w:t>
            </w:r>
          </w:p>
        </w:tc>
        <w:tc>
          <w:tcPr>
            <w:tcW w:w="280" w:type="dxa"/>
            <w:shd w:val="clear" w:color="auto" w:fill="auto"/>
          </w:tcPr>
          <w:p w14:paraId="35942A8D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03125D6" w14:textId="77777777" w:rsidR="000A41BE" w:rsidRPr="00E8594C" w:rsidRDefault="000A41BE" w:rsidP="008C7EEA">
            <w:pPr>
              <w:tabs>
                <w:tab w:val="decimal" w:pos="647"/>
              </w:tabs>
              <w:spacing w:line="240" w:lineRule="atLeas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48854893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C3E1455" w14:textId="77777777" w:rsidR="000A41BE" w:rsidRPr="00E8594C" w:rsidRDefault="000A41BE" w:rsidP="008C7EEA">
            <w:pPr>
              <w:tabs>
                <w:tab w:val="decimal" w:pos="574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349ECE0E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53CC5F" w14:textId="749F1C49" w:rsidR="000A41BE" w:rsidRPr="00E8594C" w:rsidRDefault="00620690" w:rsidP="00620690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4</w:t>
            </w:r>
            <w:r w:rsidR="000A41BE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,825,00</w:t>
            </w:r>
            <w:r w:rsidR="00724D86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</w:p>
        </w:tc>
      </w:tr>
      <w:tr w:rsidR="000A41BE" w:rsidRPr="00E8594C" w14:paraId="771DBE7E" w14:textId="77777777" w:rsidTr="008C7EEA">
        <w:trPr>
          <w:trHeight w:val="134"/>
        </w:trPr>
        <w:tc>
          <w:tcPr>
            <w:tcW w:w="2430" w:type="dxa"/>
            <w:shd w:val="clear" w:color="auto" w:fill="auto"/>
          </w:tcPr>
          <w:p w14:paraId="306E4EED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2D6B98F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2996629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61F10A1C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2160C" w:rsidRPr="00E8594C" w14:paraId="2042C1C7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72E7FD94" w14:textId="77777777" w:rsidR="00A2160C" w:rsidRPr="00E8594C" w:rsidRDefault="00A2160C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8F80E93" w14:textId="77777777" w:rsidR="00A2160C" w:rsidRPr="00E8594C" w:rsidRDefault="00A2160C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F540853" w14:textId="77777777" w:rsidR="00A2160C" w:rsidRPr="00E8594C" w:rsidRDefault="00A2160C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05D039B6" w14:textId="77777777" w:rsidR="00A2160C" w:rsidRPr="00E8594C" w:rsidRDefault="00A2160C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2160C" w:rsidRPr="00E8594C" w14:paraId="70397907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2C440939" w14:textId="77777777" w:rsidR="00A2160C" w:rsidRPr="00E8594C" w:rsidRDefault="00A2160C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922910B" w14:textId="77777777" w:rsidR="00A2160C" w:rsidRPr="00E8594C" w:rsidRDefault="00A2160C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E233BD2" w14:textId="77777777" w:rsidR="00A2160C" w:rsidRPr="00E8594C" w:rsidRDefault="00A2160C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38BAC58D" w14:textId="77777777" w:rsidR="00A2160C" w:rsidRPr="00E8594C" w:rsidRDefault="00A2160C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2160C" w:rsidRPr="00E8594C" w14:paraId="50FA30DB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5B07C5F4" w14:textId="77777777" w:rsidR="00A2160C" w:rsidRPr="00E8594C" w:rsidRDefault="00A2160C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5441FCE7" w14:textId="77777777" w:rsidR="00A2160C" w:rsidRPr="00E8594C" w:rsidRDefault="00A2160C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2900CE7" w14:textId="77777777" w:rsidR="00A2160C" w:rsidRPr="00E8594C" w:rsidRDefault="00A2160C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6B4BAB5E" w14:textId="77777777" w:rsidR="00A2160C" w:rsidRPr="00E8594C" w:rsidRDefault="00A2160C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151A2A" w:rsidRPr="00E8594C" w14:paraId="7C88D2C4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447324DB" w14:textId="77777777" w:rsidR="00151A2A" w:rsidRPr="00E8594C" w:rsidRDefault="00151A2A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059CEFC" w14:textId="77777777" w:rsidR="00151A2A" w:rsidRPr="00E8594C" w:rsidRDefault="00151A2A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06662D3" w14:textId="77777777" w:rsidR="00151A2A" w:rsidRPr="00E8594C" w:rsidRDefault="00151A2A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52EA2B38" w14:textId="77777777" w:rsidR="00151A2A" w:rsidRPr="00E8594C" w:rsidRDefault="00151A2A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A41BE" w:rsidRPr="00E8594C" w14:paraId="372A2159" w14:textId="77777777" w:rsidTr="008C7EEA">
        <w:trPr>
          <w:trHeight w:val="429"/>
        </w:trPr>
        <w:tc>
          <w:tcPr>
            <w:tcW w:w="2430" w:type="dxa"/>
            <w:shd w:val="clear" w:color="auto" w:fill="auto"/>
          </w:tcPr>
          <w:p w14:paraId="4B21DE4F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lastRenderedPageBreak/>
              <w:t>2564</w:t>
            </w:r>
          </w:p>
        </w:tc>
        <w:tc>
          <w:tcPr>
            <w:tcW w:w="1350" w:type="dxa"/>
            <w:shd w:val="clear" w:color="auto" w:fill="auto"/>
          </w:tcPr>
          <w:p w14:paraId="6D5A6453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FC7A602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69387D41" w14:textId="77777777" w:rsidR="000A41BE" w:rsidRPr="00E8594C" w:rsidRDefault="000A41BE" w:rsidP="008C7EEA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A41BE" w:rsidRPr="00E8594C" w14:paraId="4276C29A" w14:textId="77777777" w:rsidTr="008C7EEA">
        <w:trPr>
          <w:trHeight w:val="403"/>
        </w:trPr>
        <w:tc>
          <w:tcPr>
            <w:tcW w:w="2430" w:type="dxa"/>
            <w:shd w:val="clear" w:color="auto" w:fill="auto"/>
          </w:tcPr>
          <w:p w14:paraId="664E1B09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5D7021F4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3.50</w:t>
            </w:r>
          </w:p>
        </w:tc>
        <w:tc>
          <w:tcPr>
            <w:tcW w:w="280" w:type="dxa"/>
            <w:shd w:val="clear" w:color="auto" w:fill="auto"/>
          </w:tcPr>
          <w:p w14:paraId="31D366E2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161EAC65" w14:textId="77777777" w:rsidR="000A41BE" w:rsidRPr="00E8594C" w:rsidRDefault="000A41BE" w:rsidP="008C7EEA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5,198,308</w:t>
            </w:r>
          </w:p>
        </w:tc>
        <w:tc>
          <w:tcPr>
            <w:tcW w:w="280" w:type="dxa"/>
            <w:shd w:val="clear" w:color="auto" w:fill="auto"/>
          </w:tcPr>
          <w:p w14:paraId="31C84C53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C24D761" w14:textId="77777777" w:rsidR="000A41BE" w:rsidRPr="00E8594C" w:rsidRDefault="000A41BE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192,418</w:t>
            </w:r>
          </w:p>
        </w:tc>
        <w:tc>
          <w:tcPr>
            <w:tcW w:w="244" w:type="dxa"/>
            <w:shd w:val="clear" w:color="auto" w:fill="auto"/>
          </w:tcPr>
          <w:p w14:paraId="5C678C2A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0B78FEB4" w14:textId="77777777" w:rsidR="000A41BE" w:rsidRPr="00E8594C" w:rsidRDefault="000A41BE" w:rsidP="008C7EEA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BCFF1E5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337FA201" w14:textId="77777777" w:rsidR="000A41BE" w:rsidRPr="00E8594C" w:rsidRDefault="000A41BE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5,390,726</w:t>
            </w:r>
          </w:p>
        </w:tc>
      </w:tr>
      <w:tr w:rsidR="000A41BE" w:rsidRPr="00E8594C" w14:paraId="2ABD29EE" w14:textId="77777777" w:rsidTr="008C7EEA">
        <w:trPr>
          <w:trHeight w:val="1224"/>
        </w:trPr>
        <w:tc>
          <w:tcPr>
            <w:tcW w:w="2430" w:type="dxa"/>
            <w:shd w:val="clear" w:color="auto" w:fill="auto"/>
          </w:tcPr>
          <w:p w14:paraId="6114574C" w14:textId="77777777" w:rsidR="000A41BE" w:rsidRPr="00E8594C" w:rsidRDefault="000A41BE" w:rsidP="008C7EEA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สะสมที่เกินกว่ามูลค่า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6465F824" w14:textId="77777777" w:rsidR="000A41BE" w:rsidRPr="00E8594C" w:rsidRDefault="000A41BE" w:rsidP="008C7EEA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6ED6EBF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4DBE5DEB" w14:textId="77777777" w:rsidR="000A41BE" w:rsidRPr="00E8594C" w:rsidRDefault="000A41BE" w:rsidP="008C7EEA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(409,780)</w:t>
            </w:r>
          </w:p>
        </w:tc>
        <w:tc>
          <w:tcPr>
            <w:tcW w:w="280" w:type="dxa"/>
            <w:shd w:val="clear" w:color="auto" w:fill="auto"/>
          </w:tcPr>
          <w:p w14:paraId="1B25D39E" w14:textId="77777777" w:rsidR="000A41BE" w:rsidRPr="00E8594C" w:rsidRDefault="000A41BE" w:rsidP="008C7EEA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53426AC" w14:textId="77777777" w:rsidR="000A41BE" w:rsidRPr="00E8594C" w:rsidRDefault="000A41BE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6,005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CBC58E6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0AB1CD0" w14:textId="77777777" w:rsidR="000A41BE" w:rsidRPr="00E8594C" w:rsidRDefault="000A41BE" w:rsidP="008C7EEA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7D2650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6F33A13A" w14:textId="77777777" w:rsidR="000A41BE" w:rsidRPr="00E8594C" w:rsidRDefault="000A41BE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(403,775)</w:t>
            </w:r>
          </w:p>
        </w:tc>
      </w:tr>
      <w:tr w:rsidR="000A41BE" w:rsidRPr="00E8594C" w14:paraId="5D196EFE" w14:textId="77777777" w:rsidTr="008C7EEA">
        <w:trPr>
          <w:trHeight w:val="60"/>
        </w:trPr>
        <w:tc>
          <w:tcPr>
            <w:tcW w:w="2430" w:type="dxa"/>
            <w:shd w:val="clear" w:color="auto" w:fill="auto"/>
          </w:tcPr>
          <w:p w14:paraId="35FE4CAE" w14:textId="77777777" w:rsidR="000A41BE" w:rsidRPr="00E8594C" w:rsidRDefault="000A41BE" w:rsidP="008C7EEA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ตัดรายการดอกเบี้ย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77D0720B" w14:textId="77777777" w:rsidR="000A41BE" w:rsidRPr="00E8594C" w:rsidRDefault="000A41BE" w:rsidP="008C7EEA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2B4111A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100C4B9" w14:textId="77777777" w:rsidR="000A41BE" w:rsidRPr="00E8594C" w:rsidRDefault="000A41BE" w:rsidP="008C7EEA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(235,924)</w:t>
            </w:r>
          </w:p>
        </w:tc>
        <w:tc>
          <w:tcPr>
            <w:tcW w:w="280" w:type="dxa"/>
            <w:shd w:val="clear" w:color="auto" w:fill="auto"/>
          </w:tcPr>
          <w:p w14:paraId="3587C27A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43C90EC" w14:textId="77777777" w:rsidR="000A41BE" w:rsidRPr="00E8594C" w:rsidRDefault="000A41BE" w:rsidP="008C7EEA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(84,709)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29075F8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B0A6277" w14:textId="77777777" w:rsidR="000A41BE" w:rsidRPr="00E8594C" w:rsidRDefault="000A41BE" w:rsidP="008C7EEA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87051FC" w14:textId="77777777" w:rsidR="000A41BE" w:rsidRPr="00E8594C" w:rsidRDefault="000A41BE" w:rsidP="008C7EEA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80619D2" w14:textId="77777777" w:rsidR="000A41BE" w:rsidRPr="00E8594C" w:rsidRDefault="000A41BE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(320,633)</w:t>
            </w:r>
          </w:p>
        </w:tc>
      </w:tr>
      <w:tr w:rsidR="000A41BE" w:rsidRPr="00E8594C" w14:paraId="41959011" w14:textId="77777777" w:rsidTr="008C7EEA">
        <w:trPr>
          <w:trHeight w:val="415"/>
        </w:trPr>
        <w:tc>
          <w:tcPr>
            <w:tcW w:w="2430" w:type="dxa"/>
            <w:shd w:val="clear" w:color="auto" w:fill="auto"/>
          </w:tcPr>
          <w:p w14:paraId="33C40115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016A514F" w14:textId="77777777" w:rsidR="000A41BE" w:rsidRPr="00E8594C" w:rsidRDefault="000A41BE" w:rsidP="008C7EEA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6BDEC88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281D63" w14:textId="77777777" w:rsidR="000A41BE" w:rsidRPr="00E8594C" w:rsidRDefault="000A41BE" w:rsidP="008C7EEA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4,552,604</w:t>
            </w:r>
          </w:p>
        </w:tc>
        <w:tc>
          <w:tcPr>
            <w:tcW w:w="280" w:type="dxa"/>
            <w:shd w:val="clear" w:color="auto" w:fill="auto"/>
          </w:tcPr>
          <w:p w14:paraId="60FC2732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447886E6" w14:textId="77777777" w:rsidR="000A41BE" w:rsidRPr="00E8594C" w:rsidRDefault="000A41BE" w:rsidP="008C7EEA">
            <w:pPr>
              <w:tabs>
                <w:tab w:val="decimal" w:pos="647"/>
              </w:tabs>
              <w:spacing w:line="240" w:lineRule="atLeas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5EDC084F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A37A7F9" w14:textId="77777777" w:rsidR="000A41BE" w:rsidRPr="00E8594C" w:rsidRDefault="000A41BE" w:rsidP="008C7EEA">
            <w:pPr>
              <w:tabs>
                <w:tab w:val="decimal" w:pos="574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0433DD2B" w14:textId="77777777" w:rsidR="000A41BE" w:rsidRPr="00E8594C" w:rsidRDefault="000A41BE" w:rsidP="008C7EEA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B868B3" w14:textId="77777777" w:rsidR="000A41BE" w:rsidRPr="00E8594C" w:rsidRDefault="000A41BE" w:rsidP="008C7EEA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4,666,318</w:t>
            </w:r>
          </w:p>
        </w:tc>
      </w:tr>
    </w:tbl>
    <w:p w14:paraId="1C5F6033" w14:textId="739F6ED8" w:rsidR="000A41BE" w:rsidRDefault="000A41BE"/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23"/>
        <w:gridCol w:w="1637"/>
        <w:gridCol w:w="293"/>
        <w:gridCol w:w="1057"/>
        <w:gridCol w:w="236"/>
        <w:gridCol w:w="19"/>
        <w:gridCol w:w="1005"/>
        <w:gridCol w:w="236"/>
        <w:gridCol w:w="9"/>
        <w:gridCol w:w="925"/>
        <w:gridCol w:w="245"/>
        <w:gridCol w:w="25"/>
        <w:gridCol w:w="1071"/>
        <w:gridCol w:w="9"/>
      </w:tblGrid>
      <w:tr w:rsidR="000A41BE" w:rsidRPr="00E8594C" w14:paraId="2FA8679D" w14:textId="77777777" w:rsidTr="00F05C4A">
        <w:trPr>
          <w:tblHeader/>
        </w:trPr>
        <w:tc>
          <w:tcPr>
            <w:tcW w:w="2323" w:type="dxa"/>
            <w:shd w:val="clear" w:color="auto" w:fill="auto"/>
            <w:vAlign w:val="bottom"/>
          </w:tcPr>
          <w:p w14:paraId="7082B60C" w14:textId="77777777" w:rsidR="000A41BE" w:rsidRPr="00E8594C" w:rsidRDefault="000A41BE" w:rsidP="008C7EEA">
            <w:pPr>
              <w:spacing w:line="360" w:lineRule="exac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618ED7D4" w14:textId="77777777" w:rsidR="000A41BE" w:rsidRPr="00E8594C" w:rsidRDefault="000A41BE" w:rsidP="008C7EEA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3FFAC864" w14:textId="77777777" w:rsidR="000A41BE" w:rsidRPr="00E8594C" w:rsidRDefault="000A41BE" w:rsidP="008C7EEA">
            <w:pPr>
              <w:spacing w:line="36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4837" w:type="dxa"/>
            <w:gridSpan w:val="11"/>
            <w:shd w:val="clear" w:color="auto" w:fill="auto"/>
            <w:vAlign w:val="bottom"/>
          </w:tcPr>
          <w:p w14:paraId="12E67F25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A41BE" w:rsidRPr="00E8594C" w14:paraId="35F0653E" w14:textId="77777777" w:rsidTr="00F05C4A">
        <w:trPr>
          <w:tblHeader/>
        </w:trPr>
        <w:tc>
          <w:tcPr>
            <w:tcW w:w="2323" w:type="dxa"/>
            <w:shd w:val="clear" w:color="auto" w:fill="auto"/>
            <w:vAlign w:val="bottom"/>
          </w:tcPr>
          <w:p w14:paraId="6A9BBC36" w14:textId="7A655E61" w:rsidR="000A41BE" w:rsidRPr="00E8594C" w:rsidRDefault="000A41BE" w:rsidP="008C7EEA">
            <w:pPr>
              <w:spacing w:line="360" w:lineRule="exact"/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73905D13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044F8C9B" w14:textId="77777777" w:rsidR="000A41BE" w:rsidRPr="00E8594C" w:rsidRDefault="000A41BE" w:rsidP="008C7EEA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7AD1BC98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5B3D0C74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50139415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</w:tcPr>
          <w:p w14:paraId="1A24D095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1162ADA3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1AC00F6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0EADA06E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0A41BE" w:rsidRPr="00E8594C" w14:paraId="0189CD78" w14:textId="77777777" w:rsidTr="00F05C4A">
        <w:tc>
          <w:tcPr>
            <w:tcW w:w="2323" w:type="dxa"/>
            <w:shd w:val="clear" w:color="auto" w:fill="auto"/>
          </w:tcPr>
          <w:p w14:paraId="6268C7B9" w14:textId="77777777" w:rsidR="000A41BE" w:rsidRPr="00E8594C" w:rsidRDefault="000A41BE" w:rsidP="008C7EE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7" w:type="dxa"/>
            <w:shd w:val="clear" w:color="auto" w:fill="auto"/>
          </w:tcPr>
          <w:p w14:paraId="68C2F9FE" w14:textId="77777777" w:rsidR="000A41BE" w:rsidRPr="00E8594C" w:rsidRDefault="000A41BE" w:rsidP="008C7EEA">
            <w:pPr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93" w:type="dxa"/>
            <w:shd w:val="clear" w:color="auto" w:fill="auto"/>
          </w:tcPr>
          <w:p w14:paraId="1AFD73CC" w14:textId="77777777" w:rsidR="000A41BE" w:rsidRPr="00E8594C" w:rsidRDefault="000A41BE" w:rsidP="008C7EE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7" w:type="dxa"/>
            <w:gridSpan w:val="11"/>
            <w:shd w:val="clear" w:color="auto" w:fill="auto"/>
          </w:tcPr>
          <w:p w14:paraId="08500984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05C4A" w:rsidRPr="00E8594C" w14:paraId="4097E9E9" w14:textId="77777777" w:rsidTr="00F05C4A">
        <w:tc>
          <w:tcPr>
            <w:tcW w:w="2323" w:type="dxa"/>
            <w:shd w:val="clear" w:color="auto" w:fill="auto"/>
          </w:tcPr>
          <w:p w14:paraId="734C67E1" w14:textId="1DE2A567" w:rsidR="00F05C4A" w:rsidRPr="00E8594C" w:rsidRDefault="00F05C4A" w:rsidP="008C7EE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37" w:type="dxa"/>
            <w:shd w:val="clear" w:color="auto" w:fill="auto"/>
          </w:tcPr>
          <w:p w14:paraId="553A105B" w14:textId="77777777" w:rsidR="00F05C4A" w:rsidRPr="00E8594C" w:rsidRDefault="00F05C4A" w:rsidP="008C7EEA">
            <w:pPr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14:paraId="2F92695F" w14:textId="77777777" w:rsidR="00F05C4A" w:rsidRPr="00E8594C" w:rsidRDefault="00F05C4A" w:rsidP="008C7EE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7" w:type="dxa"/>
            <w:gridSpan w:val="11"/>
            <w:shd w:val="clear" w:color="auto" w:fill="auto"/>
          </w:tcPr>
          <w:p w14:paraId="1EE13416" w14:textId="77777777" w:rsidR="00F05C4A" w:rsidRPr="00E8594C" w:rsidRDefault="00F05C4A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A41BE" w:rsidRPr="00E8594C" w14:paraId="05292D06" w14:textId="77777777" w:rsidTr="00F05C4A">
        <w:tc>
          <w:tcPr>
            <w:tcW w:w="2323" w:type="dxa"/>
            <w:shd w:val="clear" w:color="auto" w:fill="auto"/>
          </w:tcPr>
          <w:p w14:paraId="1E9C3722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37" w:type="dxa"/>
            <w:shd w:val="clear" w:color="auto" w:fill="auto"/>
          </w:tcPr>
          <w:p w14:paraId="69FBD237" w14:textId="77777777" w:rsidR="000A41BE" w:rsidRPr="00E8594C" w:rsidRDefault="000A41B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7CBC7C87" w14:textId="77777777" w:rsidR="000A41BE" w:rsidRPr="00E8594C" w:rsidRDefault="000A41BE" w:rsidP="008C7EE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660248D1" w14:textId="77777777" w:rsidR="000A41BE" w:rsidRPr="00E8594C" w:rsidRDefault="000A41BE" w:rsidP="008C7EEA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00B06AD9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0AFFB00C" w14:textId="77777777" w:rsidR="000A41BE" w:rsidRPr="00E8594C" w:rsidRDefault="000A41BE" w:rsidP="008C7EEA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E116C18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4D6C8862" w14:textId="77777777" w:rsidR="000A41BE" w:rsidRPr="00E8594C" w:rsidRDefault="000A41BE" w:rsidP="008C7EEA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7B8E783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6B966EE5" w14:textId="77777777" w:rsidR="000A41BE" w:rsidRPr="00E8594C" w:rsidRDefault="000A41BE" w:rsidP="008C7EEA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41BE" w:rsidRPr="00E8594C" w14:paraId="5E1D8A33" w14:textId="77777777" w:rsidTr="00F05C4A">
        <w:tc>
          <w:tcPr>
            <w:tcW w:w="2323" w:type="dxa"/>
            <w:shd w:val="clear" w:color="auto" w:fill="auto"/>
          </w:tcPr>
          <w:p w14:paraId="17B0ECF7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797F7287" w14:textId="77777777" w:rsidR="000A41BE" w:rsidRPr="00E8594C" w:rsidRDefault="000A41BE" w:rsidP="008C7EEA">
            <w:pPr>
              <w:tabs>
                <w:tab w:val="left" w:pos="1365"/>
              </w:tabs>
              <w:ind w:firstLine="6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2.64</w:t>
            </w:r>
          </w:p>
        </w:tc>
        <w:tc>
          <w:tcPr>
            <w:tcW w:w="293" w:type="dxa"/>
            <w:shd w:val="clear" w:color="auto" w:fill="auto"/>
          </w:tcPr>
          <w:p w14:paraId="2959AB17" w14:textId="77777777" w:rsidR="000A41BE" w:rsidRPr="00E8594C" w:rsidRDefault="000A41BE" w:rsidP="008C7EE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7005698B" w14:textId="24FE167B" w:rsidR="000A41BE" w:rsidRPr="00E8594C" w:rsidRDefault="000A41BE" w:rsidP="008C7EEA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,721,03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1AAEF1AF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447A8789" w14:textId="77777777" w:rsidR="000A41BE" w:rsidRPr="00E8594C" w:rsidRDefault="000A41BE" w:rsidP="008C7EEA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274,007</w:t>
            </w:r>
          </w:p>
        </w:tc>
        <w:tc>
          <w:tcPr>
            <w:tcW w:w="236" w:type="dxa"/>
            <w:shd w:val="clear" w:color="auto" w:fill="auto"/>
          </w:tcPr>
          <w:p w14:paraId="2BAE7F1E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604F6E66" w14:textId="77777777" w:rsidR="000A41BE" w:rsidRPr="00E8594C" w:rsidRDefault="000A41BE" w:rsidP="008C7EEA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358,586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24B2A5A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78A49CBA" w14:textId="24A3A319" w:rsidR="000A41BE" w:rsidRPr="00E8594C" w:rsidRDefault="000A41BE" w:rsidP="008C7EEA">
            <w:pPr>
              <w:tabs>
                <w:tab w:val="decimal" w:pos="840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1,636,45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0A41BE" w:rsidRPr="00E8594C" w14:paraId="36491F52" w14:textId="77777777" w:rsidTr="00F05C4A">
        <w:tc>
          <w:tcPr>
            <w:tcW w:w="2323" w:type="dxa"/>
            <w:shd w:val="clear" w:color="auto" w:fill="auto"/>
          </w:tcPr>
          <w:p w14:paraId="2E4B9F78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637" w:type="dxa"/>
            <w:shd w:val="clear" w:color="auto" w:fill="auto"/>
          </w:tcPr>
          <w:p w14:paraId="26318960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3" w:type="dxa"/>
            <w:shd w:val="clear" w:color="auto" w:fill="auto"/>
          </w:tcPr>
          <w:p w14:paraId="556FE5FD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057" w:type="dxa"/>
            <w:shd w:val="clear" w:color="auto" w:fill="auto"/>
          </w:tcPr>
          <w:p w14:paraId="40D70B01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14CDF504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005" w:type="dxa"/>
            <w:shd w:val="clear" w:color="auto" w:fill="auto"/>
          </w:tcPr>
          <w:p w14:paraId="3C3D5127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36" w:type="dxa"/>
            <w:shd w:val="clear" w:color="auto" w:fill="auto"/>
          </w:tcPr>
          <w:p w14:paraId="175F0F93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34E53C0A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93D29F7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1A7FDCDF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</w:tr>
      <w:tr w:rsidR="000A41BE" w:rsidRPr="00E8594C" w14:paraId="24AE9C9F" w14:textId="77777777" w:rsidTr="00F05C4A">
        <w:tc>
          <w:tcPr>
            <w:tcW w:w="2323" w:type="dxa"/>
            <w:shd w:val="clear" w:color="auto" w:fill="auto"/>
          </w:tcPr>
          <w:p w14:paraId="2E434B21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637" w:type="dxa"/>
            <w:shd w:val="clear" w:color="auto" w:fill="auto"/>
          </w:tcPr>
          <w:p w14:paraId="66A60F9F" w14:textId="77777777" w:rsidR="000A41BE" w:rsidRPr="00E8594C" w:rsidRDefault="000A41BE" w:rsidP="008C7EEA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0BB2306A" w14:textId="77777777" w:rsidR="000A41BE" w:rsidRPr="00E8594C" w:rsidRDefault="000A41BE" w:rsidP="008C7EE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4DF80A54" w14:textId="77777777" w:rsidR="000A41BE" w:rsidRPr="00E8594C" w:rsidRDefault="000A41BE" w:rsidP="008C7EEA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B11EB8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8F44965" w14:textId="77777777" w:rsidR="000A41BE" w:rsidRPr="00E8594C" w:rsidRDefault="000A41BE" w:rsidP="008C7EEA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1EB06549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702A60D5" w14:textId="77777777" w:rsidR="000A41BE" w:rsidRPr="00E8594C" w:rsidRDefault="000A41BE" w:rsidP="008C7EEA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24D1B7E1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gridSpan w:val="3"/>
            <w:shd w:val="clear" w:color="auto" w:fill="auto"/>
          </w:tcPr>
          <w:p w14:paraId="1C87E6D1" w14:textId="77777777" w:rsidR="000A41BE" w:rsidRPr="00E8594C" w:rsidRDefault="000A41BE" w:rsidP="008C7EEA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41BE" w:rsidRPr="00E8594C" w14:paraId="4D054D7B" w14:textId="77777777" w:rsidTr="00F05C4A">
        <w:tc>
          <w:tcPr>
            <w:tcW w:w="2323" w:type="dxa"/>
            <w:shd w:val="clear" w:color="auto" w:fill="auto"/>
          </w:tcPr>
          <w:p w14:paraId="59BB382E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7E67344B" w14:textId="77777777" w:rsidR="000A41BE" w:rsidRPr="00E8594C" w:rsidRDefault="000A41BE" w:rsidP="008C7EEA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3.50</w:t>
            </w:r>
          </w:p>
        </w:tc>
        <w:tc>
          <w:tcPr>
            <w:tcW w:w="293" w:type="dxa"/>
            <w:shd w:val="clear" w:color="auto" w:fill="auto"/>
          </w:tcPr>
          <w:p w14:paraId="584E1D8D" w14:textId="77777777" w:rsidR="000A41BE" w:rsidRPr="00E8594C" w:rsidRDefault="000A41BE" w:rsidP="008C7EE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47D09140" w14:textId="77777777" w:rsidR="000A41BE" w:rsidRPr="00E8594C" w:rsidRDefault="000A41BE" w:rsidP="008C7EEA">
            <w:pPr>
              <w:tabs>
                <w:tab w:val="decimal" w:pos="840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1,630,067</w:t>
            </w:r>
          </w:p>
        </w:tc>
        <w:tc>
          <w:tcPr>
            <w:tcW w:w="236" w:type="dxa"/>
            <w:shd w:val="clear" w:color="auto" w:fill="auto"/>
          </w:tcPr>
          <w:p w14:paraId="276114BA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264DA31" w14:textId="1332951B" w:rsidR="000A41BE" w:rsidRPr="00E8594C" w:rsidRDefault="000A41BE" w:rsidP="008C7EEA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294,73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0213739B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3F46A0B4" w14:textId="77777777" w:rsidR="000A41BE" w:rsidRPr="00E8594C" w:rsidRDefault="000A41BE" w:rsidP="008C7EEA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(203,771)</w:t>
            </w:r>
          </w:p>
        </w:tc>
        <w:tc>
          <w:tcPr>
            <w:tcW w:w="245" w:type="dxa"/>
            <w:shd w:val="clear" w:color="auto" w:fill="auto"/>
          </w:tcPr>
          <w:p w14:paraId="138FF75B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gridSpan w:val="3"/>
            <w:shd w:val="clear" w:color="auto" w:fill="auto"/>
          </w:tcPr>
          <w:p w14:paraId="15112000" w14:textId="134C06BE" w:rsidR="000A41BE" w:rsidRPr="00E8594C" w:rsidRDefault="000A41BE" w:rsidP="008C7EEA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1,721,03</w:t>
            </w:r>
            <w:r w:rsidR="00931DDF"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0A41BE" w:rsidRPr="00E8594C" w14:paraId="5C37C54B" w14:textId="77777777" w:rsidTr="00F05C4A">
        <w:trPr>
          <w:gridAfter w:val="1"/>
          <w:wAfter w:w="9" w:type="dxa"/>
          <w:tblHeader/>
        </w:trPr>
        <w:tc>
          <w:tcPr>
            <w:tcW w:w="2323" w:type="dxa"/>
            <w:shd w:val="clear" w:color="auto" w:fill="auto"/>
            <w:vAlign w:val="bottom"/>
          </w:tcPr>
          <w:p w14:paraId="2DC48BCD" w14:textId="1F225F88" w:rsidR="000A41BE" w:rsidRPr="00E8594C" w:rsidRDefault="000A41BE" w:rsidP="00F05C4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Theme="majorBidi" w:hAnsiTheme="majorBidi" w:cstheme="majorBidi"/>
                <w:bCs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1637" w:type="dxa"/>
            <w:shd w:val="clear" w:color="auto" w:fill="auto"/>
            <w:vAlign w:val="bottom"/>
          </w:tcPr>
          <w:p w14:paraId="68340060" w14:textId="76D5F6D0" w:rsidR="000A41BE" w:rsidRPr="00E8594C" w:rsidRDefault="000A41BE" w:rsidP="00F05C4A">
            <w:pPr>
              <w:spacing w:line="360" w:lineRule="exact"/>
              <w:ind w:right="-12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93" w:type="dxa"/>
            <w:shd w:val="clear" w:color="auto" w:fill="auto"/>
            <w:vAlign w:val="bottom"/>
          </w:tcPr>
          <w:p w14:paraId="2DFF58F7" w14:textId="77777777" w:rsidR="000A41BE" w:rsidRPr="00E8594C" w:rsidRDefault="000A41BE" w:rsidP="008C7EEA">
            <w:pPr>
              <w:spacing w:line="360" w:lineRule="exact"/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57" w:type="dxa"/>
            <w:shd w:val="clear" w:color="auto" w:fill="auto"/>
          </w:tcPr>
          <w:p w14:paraId="3804B966" w14:textId="7E69393A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  <w:cs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28494457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</w:rPr>
            </w:pPr>
          </w:p>
        </w:tc>
        <w:tc>
          <w:tcPr>
            <w:tcW w:w="1005" w:type="dxa"/>
            <w:shd w:val="clear" w:color="auto" w:fill="auto"/>
          </w:tcPr>
          <w:p w14:paraId="1DCF7F9F" w14:textId="3927649B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3C5FAB36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3D381627" w14:textId="53993F8A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BB6A059" w14:textId="77777777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</w:rPr>
            </w:pPr>
          </w:p>
        </w:tc>
        <w:tc>
          <w:tcPr>
            <w:tcW w:w="1071" w:type="dxa"/>
            <w:shd w:val="clear" w:color="auto" w:fill="auto"/>
          </w:tcPr>
          <w:p w14:paraId="1832496E" w14:textId="5F2736AB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/>
                <w:sz w:val="14"/>
                <w:szCs w:val="14"/>
                <w:cs/>
              </w:rPr>
            </w:pPr>
          </w:p>
        </w:tc>
      </w:tr>
      <w:tr w:rsidR="000A41BE" w:rsidRPr="00E8594C" w14:paraId="5B710EA4" w14:textId="77777777" w:rsidTr="00F05C4A">
        <w:trPr>
          <w:gridAfter w:val="1"/>
          <w:wAfter w:w="9" w:type="dxa"/>
        </w:trPr>
        <w:tc>
          <w:tcPr>
            <w:tcW w:w="2323" w:type="dxa"/>
            <w:shd w:val="clear" w:color="auto" w:fill="auto"/>
          </w:tcPr>
          <w:p w14:paraId="6298C142" w14:textId="04B795B7" w:rsidR="000A41BE" w:rsidRPr="00E8594C" w:rsidRDefault="00F05C4A" w:rsidP="008C7EE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637" w:type="dxa"/>
            <w:shd w:val="clear" w:color="auto" w:fill="auto"/>
          </w:tcPr>
          <w:p w14:paraId="193AFA37" w14:textId="11F72E87" w:rsidR="000A41BE" w:rsidRPr="00E8594C" w:rsidRDefault="000A41BE" w:rsidP="008C7EEA">
            <w:pPr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</w:tcPr>
          <w:p w14:paraId="069DBF6A" w14:textId="77777777" w:rsidR="000A41BE" w:rsidRPr="00E8594C" w:rsidRDefault="000A41BE" w:rsidP="008C7EE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28" w:type="dxa"/>
            <w:gridSpan w:val="10"/>
            <w:shd w:val="clear" w:color="auto" w:fill="auto"/>
          </w:tcPr>
          <w:p w14:paraId="6CC4F828" w14:textId="374B4F1F" w:rsidR="000A41BE" w:rsidRPr="00E8594C" w:rsidRDefault="000A41BE" w:rsidP="008C7EEA">
            <w:pPr>
              <w:spacing w:line="360" w:lineRule="exac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0A41BE" w:rsidRPr="00E8594C" w14:paraId="3DD5AB78" w14:textId="77777777" w:rsidTr="00F05C4A">
        <w:trPr>
          <w:gridAfter w:val="1"/>
          <w:wAfter w:w="9" w:type="dxa"/>
        </w:trPr>
        <w:tc>
          <w:tcPr>
            <w:tcW w:w="2323" w:type="dxa"/>
            <w:shd w:val="clear" w:color="auto" w:fill="auto"/>
          </w:tcPr>
          <w:p w14:paraId="1B4B8A03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37" w:type="dxa"/>
            <w:shd w:val="clear" w:color="auto" w:fill="auto"/>
          </w:tcPr>
          <w:p w14:paraId="3BFA662A" w14:textId="77777777" w:rsidR="000A41BE" w:rsidRPr="00E8594C" w:rsidRDefault="000A41BE" w:rsidP="008C7EE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102E2144" w14:textId="77777777" w:rsidR="000A41BE" w:rsidRPr="00E8594C" w:rsidRDefault="000A41BE" w:rsidP="008C7EEA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54BEF688" w14:textId="77777777" w:rsidR="000A41BE" w:rsidRPr="00E8594C" w:rsidRDefault="000A41BE" w:rsidP="008C7EEA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  <w:gridSpan w:val="2"/>
            <w:shd w:val="clear" w:color="auto" w:fill="auto"/>
          </w:tcPr>
          <w:p w14:paraId="3D04AE87" w14:textId="77777777" w:rsidR="000A41BE" w:rsidRPr="00E8594C" w:rsidRDefault="000A41BE" w:rsidP="008C7EEA">
            <w:pPr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77A832D4" w14:textId="77777777" w:rsidR="000A41BE" w:rsidRPr="00E8594C" w:rsidRDefault="000A41BE" w:rsidP="008C7EEA">
            <w:pPr>
              <w:tabs>
                <w:tab w:val="decimal" w:pos="84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AB2DB4A" w14:textId="77777777" w:rsidR="000A41BE" w:rsidRPr="00E8594C" w:rsidRDefault="000A41BE" w:rsidP="008C7EEA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0A936B7F" w14:textId="77777777" w:rsidR="000A41BE" w:rsidRPr="00E8594C" w:rsidRDefault="000A41BE" w:rsidP="008C7EEA">
            <w:pPr>
              <w:tabs>
                <w:tab w:val="decimal" w:pos="390"/>
              </w:tabs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48F90CC" w14:textId="77777777" w:rsidR="000A41BE" w:rsidRPr="00E8594C" w:rsidRDefault="000A41BE" w:rsidP="008C7EEA">
            <w:pPr>
              <w:tabs>
                <w:tab w:val="left" w:pos="72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71" w:type="dxa"/>
            <w:shd w:val="clear" w:color="auto" w:fill="auto"/>
          </w:tcPr>
          <w:p w14:paraId="22B2BBA7" w14:textId="77777777" w:rsidR="000A41BE" w:rsidRPr="00E8594C" w:rsidRDefault="000A41BE" w:rsidP="008C7EEA">
            <w:pPr>
              <w:tabs>
                <w:tab w:val="decimal" w:pos="754"/>
              </w:tabs>
              <w:ind w:left="-129" w:right="-2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A41BE" w:rsidRPr="00E8594C" w14:paraId="49CEF3B4" w14:textId="77777777" w:rsidTr="00F05C4A">
        <w:trPr>
          <w:gridAfter w:val="1"/>
          <w:wAfter w:w="9" w:type="dxa"/>
        </w:trPr>
        <w:tc>
          <w:tcPr>
            <w:tcW w:w="2323" w:type="dxa"/>
            <w:shd w:val="clear" w:color="auto" w:fill="auto"/>
          </w:tcPr>
          <w:p w14:paraId="491FDE1B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66987E88" w14:textId="77777777" w:rsidR="000A41BE" w:rsidRPr="00E8594C" w:rsidRDefault="000A41B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2.64</w:t>
            </w:r>
          </w:p>
        </w:tc>
        <w:tc>
          <w:tcPr>
            <w:tcW w:w="293" w:type="dxa"/>
            <w:shd w:val="clear" w:color="auto" w:fill="auto"/>
          </w:tcPr>
          <w:p w14:paraId="033B279D" w14:textId="77777777" w:rsidR="000A41BE" w:rsidRPr="00E8594C" w:rsidRDefault="000A41BE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0F6B5D59" w14:textId="53434F2A" w:rsidR="000A41BE" w:rsidRPr="00E8594C" w:rsidRDefault="000A41BE" w:rsidP="008C7EEA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,407,8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55" w:type="dxa"/>
            <w:gridSpan w:val="2"/>
            <w:shd w:val="clear" w:color="auto" w:fill="auto"/>
          </w:tcPr>
          <w:p w14:paraId="24E8D25D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</w:tcPr>
          <w:p w14:paraId="12DAF8A7" w14:textId="77777777" w:rsidR="000A41BE" w:rsidRPr="00E8594C" w:rsidRDefault="000A41BE" w:rsidP="008C7EEA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222,714</w:t>
            </w:r>
          </w:p>
        </w:tc>
        <w:tc>
          <w:tcPr>
            <w:tcW w:w="236" w:type="dxa"/>
            <w:shd w:val="clear" w:color="auto" w:fill="auto"/>
          </w:tcPr>
          <w:p w14:paraId="7581E15A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12AF2CDD" w14:textId="77777777" w:rsidR="000A41BE" w:rsidRPr="00E8594C" w:rsidRDefault="000A41BE" w:rsidP="008C7EEA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(10)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558D4CD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  <w:shd w:val="clear" w:color="auto" w:fill="auto"/>
          </w:tcPr>
          <w:p w14:paraId="1BE8B75C" w14:textId="4E60BE35" w:rsidR="000A41BE" w:rsidRPr="00E8594C" w:rsidRDefault="000A41BE" w:rsidP="008C7EEA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,630,58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0A41BE" w:rsidRPr="00E8594C" w14:paraId="48C08FD3" w14:textId="77777777" w:rsidTr="00F05C4A">
        <w:trPr>
          <w:gridAfter w:val="1"/>
          <w:wAfter w:w="9" w:type="dxa"/>
        </w:trPr>
        <w:tc>
          <w:tcPr>
            <w:tcW w:w="2323" w:type="dxa"/>
            <w:shd w:val="clear" w:color="auto" w:fill="auto"/>
          </w:tcPr>
          <w:p w14:paraId="23680B79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37" w:type="dxa"/>
            <w:shd w:val="clear" w:color="auto" w:fill="auto"/>
          </w:tcPr>
          <w:p w14:paraId="698CD495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5AC437BC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349B1ECF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DF9BA2D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3068150F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23FCA995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2F027765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0CAB355C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14:paraId="1F2AD1D5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0A41BE" w:rsidRPr="00E8594C" w14:paraId="7F17B0D1" w14:textId="77777777" w:rsidTr="00F05C4A">
        <w:trPr>
          <w:gridAfter w:val="1"/>
          <w:wAfter w:w="9" w:type="dxa"/>
        </w:trPr>
        <w:tc>
          <w:tcPr>
            <w:tcW w:w="2323" w:type="dxa"/>
            <w:shd w:val="clear" w:color="auto" w:fill="auto"/>
          </w:tcPr>
          <w:p w14:paraId="1E5A7B61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637" w:type="dxa"/>
            <w:shd w:val="clear" w:color="auto" w:fill="auto"/>
          </w:tcPr>
          <w:p w14:paraId="103BF708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3" w:type="dxa"/>
            <w:shd w:val="clear" w:color="auto" w:fill="auto"/>
          </w:tcPr>
          <w:p w14:paraId="6780A99F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4DF8300C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5581CCB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605568D1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47A3084C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54821470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D56FBCF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14:paraId="2D06F5FD" w14:textId="77777777" w:rsidR="000A41BE" w:rsidRPr="00E8594C" w:rsidRDefault="000A41B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0A41BE" w:rsidRPr="00E8594C" w14:paraId="747F84B4" w14:textId="77777777" w:rsidTr="00F05C4A">
        <w:trPr>
          <w:gridAfter w:val="1"/>
          <w:wAfter w:w="9" w:type="dxa"/>
        </w:trPr>
        <w:tc>
          <w:tcPr>
            <w:tcW w:w="2323" w:type="dxa"/>
            <w:shd w:val="clear" w:color="auto" w:fill="auto"/>
          </w:tcPr>
          <w:p w14:paraId="4AE72DD2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637" w:type="dxa"/>
            <w:shd w:val="clear" w:color="auto" w:fill="auto"/>
          </w:tcPr>
          <w:p w14:paraId="21D5C0B6" w14:textId="77777777" w:rsidR="000A41BE" w:rsidRPr="00E8594C" w:rsidRDefault="000A41B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3.50</w:t>
            </w:r>
          </w:p>
        </w:tc>
        <w:tc>
          <w:tcPr>
            <w:tcW w:w="293" w:type="dxa"/>
            <w:shd w:val="clear" w:color="auto" w:fill="auto"/>
          </w:tcPr>
          <w:p w14:paraId="204EBD6B" w14:textId="77777777" w:rsidR="000A41BE" w:rsidRPr="00E8594C" w:rsidRDefault="000A41BE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57" w:type="dxa"/>
            <w:shd w:val="clear" w:color="auto" w:fill="auto"/>
          </w:tcPr>
          <w:p w14:paraId="07C5674C" w14:textId="77777777" w:rsidR="000A41BE" w:rsidRPr="00E8594C" w:rsidRDefault="000A41BE" w:rsidP="008C7EEA">
            <w:pPr>
              <w:tabs>
                <w:tab w:val="decimal" w:pos="84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5,213,673</w:t>
            </w:r>
          </w:p>
        </w:tc>
        <w:tc>
          <w:tcPr>
            <w:tcW w:w="236" w:type="dxa"/>
            <w:shd w:val="clear" w:color="auto" w:fill="auto"/>
          </w:tcPr>
          <w:p w14:paraId="3B1895A4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393195E9" w14:textId="21E32A70" w:rsidR="000A41BE" w:rsidRPr="00E8594C" w:rsidRDefault="000A41BE" w:rsidP="008C7EEA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194,21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3E50E39C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5" w:type="dxa"/>
            <w:shd w:val="clear" w:color="auto" w:fill="auto"/>
          </w:tcPr>
          <w:p w14:paraId="4038BAF4" w14:textId="77777777" w:rsidR="000A41BE" w:rsidRPr="00E8594C" w:rsidRDefault="000A41BE" w:rsidP="008C7EEA">
            <w:pPr>
              <w:tabs>
                <w:tab w:val="decimal" w:pos="70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245" w:type="dxa"/>
            <w:shd w:val="clear" w:color="auto" w:fill="auto"/>
          </w:tcPr>
          <w:p w14:paraId="5B68EFF7" w14:textId="77777777" w:rsidR="000A41BE" w:rsidRPr="00E8594C" w:rsidRDefault="000A41B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  <w:gridSpan w:val="2"/>
            <w:shd w:val="clear" w:color="auto" w:fill="auto"/>
          </w:tcPr>
          <w:p w14:paraId="63CAC1F3" w14:textId="75833C3C" w:rsidR="000A41BE" w:rsidRPr="00E8594C" w:rsidRDefault="000A41BE" w:rsidP="008C7EEA">
            <w:pPr>
              <w:tabs>
                <w:tab w:val="decimal" w:pos="840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5,407,8</w:t>
            </w:r>
            <w:r w:rsidR="00F05C4A" w:rsidRPr="00E8594C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</w:tr>
    </w:tbl>
    <w:p w14:paraId="386C57E4" w14:textId="20D1327B" w:rsidR="001A198D" w:rsidRPr="00E8594C" w:rsidRDefault="001A198D"/>
    <w:tbl>
      <w:tblPr>
        <w:tblW w:w="916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8"/>
        <w:gridCol w:w="1168"/>
        <w:gridCol w:w="264"/>
        <w:gridCol w:w="1197"/>
        <w:gridCol w:w="271"/>
        <w:gridCol w:w="1170"/>
        <w:gridCol w:w="270"/>
        <w:gridCol w:w="1161"/>
      </w:tblGrid>
      <w:tr w:rsidR="001A198D" w:rsidRPr="00E8594C" w14:paraId="6032A75D" w14:textId="77777777" w:rsidTr="007426FB">
        <w:trPr>
          <w:tblHeader/>
        </w:trPr>
        <w:tc>
          <w:tcPr>
            <w:tcW w:w="2000" w:type="pct"/>
          </w:tcPr>
          <w:p w14:paraId="186D7482" w14:textId="77777777" w:rsidR="001A198D" w:rsidRPr="00E8594C" w:rsidRDefault="001A198D" w:rsidP="007426FB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4" w:type="pct"/>
            <w:gridSpan w:val="3"/>
          </w:tcPr>
          <w:p w14:paraId="3A1B69B5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</w:tcPr>
          <w:p w14:paraId="48B30D5C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pct"/>
            <w:gridSpan w:val="3"/>
          </w:tcPr>
          <w:p w14:paraId="18145CA3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A198D" w:rsidRPr="00E8594C" w14:paraId="0159786D" w14:textId="77777777" w:rsidTr="007426FB">
        <w:trPr>
          <w:tblHeader/>
        </w:trPr>
        <w:tc>
          <w:tcPr>
            <w:tcW w:w="2000" w:type="pct"/>
          </w:tcPr>
          <w:p w14:paraId="124B85F0" w14:textId="77777777" w:rsidR="001A198D" w:rsidRPr="00E8594C" w:rsidRDefault="001A198D" w:rsidP="007426FB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7" w:type="pct"/>
            <w:vAlign w:val="center"/>
          </w:tcPr>
          <w:p w14:paraId="765DF1EB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4" w:type="pct"/>
            <w:vAlign w:val="center"/>
          </w:tcPr>
          <w:p w14:paraId="0D16CB3F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vAlign w:val="center"/>
          </w:tcPr>
          <w:p w14:paraId="3E7FE191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8" w:type="pct"/>
          </w:tcPr>
          <w:p w14:paraId="4AFD3B8F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center"/>
          </w:tcPr>
          <w:p w14:paraId="6FE2CC84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7" w:type="pct"/>
            <w:vAlign w:val="center"/>
          </w:tcPr>
          <w:p w14:paraId="6ACCCF8C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center"/>
          </w:tcPr>
          <w:p w14:paraId="4E4327C4" w14:textId="77777777" w:rsidR="001A198D" w:rsidRPr="00E8594C" w:rsidRDefault="001A198D" w:rsidP="007426FB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1A198D" w:rsidRPr="00E8594C" w14:paraId="2D3B0A6F" w14:textId="77777777" w:rsidTr="007426FB">
        <w:trPr>
          <w:tblHeader/>
        </w:trPr>
        <w:tc>
          <w:tcPr>
            <w:tcW w:w="2000" w:type="pct"/>
          </w:tcPr>
          <w:p w14:paraId="606DA87D" w14:textId="77777777" w:rsidR="001A198D" w:rsidRPr="00E8594C" w:rsidRDefault="001A198D" w:rsidP="007426FB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0" w:type="pct"/>
            <w:gridSpan w:val="7"/>
          </w:tcPr>
          <w:p w14:paraId="69E5BAC5" w14:textId="77777777" w:rsidR="001A198D" w:rsidRPr="00E8594C" w:rsidRDefault="001A198D" w:rsidP="007426FB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A022E" w:rsidRPr="00E8594C" w14:paraId="11E6F700" w14:textId="77777777" w:rsidTr="008A022E">
        <w:tc>
          <w:tcPr>
            <w:tcW w:w="2000" w:type="pct"/>
          </w:tcPr>
          <w:p w14:paraId="12DCAECB" w14:textId="0E20EDCB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637" w:type="pct"/>
          </w:tcPr>
          <w:p w14:paraId="372A6EFF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71F110E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821D604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51C338A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35F2180A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391087C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0DFF3027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A022E" w:rsidRPr="00E8594C" w14:paraId="19D8A3D6" w14:textId="77777777" w:rsidTr="008A022E">
        <w:tc>
          <w:tcPr>
            <w:tcW w:w="2000" w:type="pct"/>
          </w:tcPr>
          <w:p w14:paraId="734C48B3" w14:textId="4EB2BDA9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7" w:type="pct"/>
          </w:tcPr>
          <w:p w14:paraId="508DE5B9" w14:textId="3A22D20A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811</w:t>
            </w:r>
          </w:p>
        </w:tc>
        <w:tc>
          <w:tcPr>
            <w:tcW w:w="144" w:type="pct"/>
          </w:tcPr>
          <w:p w14:paraId="6EB2DD38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5EDDA694" w14:textId="64E094B6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6,946</w:t>
            </w:r>
          </w:p>
        </w:tc>
        <w:tc>
          <w:tcPr>
            <w:tcW w:w="148" w:type="pct"/>
          </w:tcPr>
          <w:p w14:paraId="784C51B5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2E773B5" w14:textId="16B5E41C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10,766</w:t>
            </w:r>
          </w:p>
        </w:tc>
        <w:tc>
          <w:tcPr>
            <w:tcW w:w="147" w:type="pct"/>
          </w:tcPr>
          <w:p w14:paraId="244EB06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79D274D2" w14:textId="5AFCBF6A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6,785</w:t>
            </w:r>
          </w:p>
        </w:tc>
      </w:tr>
      <w:tr w:rsidR="008A022E" w:rsidRPr="00E8594C" w14:paraId="1F433CF6" w14:textId="77777777" w:rsidTr="008A022E">
        <w:tc>
          <w:tcPr>
            <w:tcW w:w="2000" w:type="pct"/>
            <w:vAlign w:val="bottom"/>
          </w:tcPr>
          <w:p w14:paraId="18E56763" w14:textId="2D483D05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33BC03F4" w14:textId="4759B7CA" w:rsidR="008A022E" w:rsidRPr="00E8594C" w:rsidRDefault="008A022E" w:rsidP="008A022E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EF069F4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781D85F6" w14:textId="57ECAB74" w:rsidR="008A022E" w:rsidRPr="00E8594C" w:rsidRDefault="008A022E" w:rsidP="008A022E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FA923C8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36CE7B69" w14:textId="266C299C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7E79DA"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2A613720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6E8C8124" w14:textId="4D3FDB7B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161</w:t>
            </w:r>
          </w:p>
        </w:tc>
      </w:tr>
      <w:tr w:rsidR="008A022E" w:rsidRPr="00E8594C" w14:paraId="54A7DD8E" w14:textId="77777777" w:rsidTr="008A022E">
        <w:tc>
          <w:tcPr>
            <w:tcW w:w="2000" w:type="pct"/>
            <w:vAlign w:val="bottom"/>
          </w:tcPr>
          <w:p w14:paraId="7C9C3C62" w14:textId="25D3D55A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10C57CC8" w14:textId="4AACA51A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104</w:t>
            </w:r>
          </w:p>
        </w:tc>
        <w:tc>
          <w:tcPr>
            <w:tcW w:w="144" w:type="pct"/>
          </w:tcPr>
          <w:p w14:paraId="0350BDD5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4B8F3832" w14:textId="5C46B441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872</w:t>
            </w:r>
          </w:p>
        </w:tc>
        <w:tc>
          <w:tcPr>
            <w:tcW w:w="148" w:type="pct"/>
          </w:tcPr>
          <w:p w14:paraId="506BA94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4D494AAD" w14:textId="1F7E0B5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534</w:t>
            </w:r>
          </w:p>
        </w:tc>
        <w:tc>
          <w:tcPr>
            <w:tcW w:w="147" w:type="pct"/>
          </w:tcPr>
          <w:p w14:paraId="0FC2B8CD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3C383DCE" w14:textId="4185C765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519</w:t>
            </w:r>
          </w:p>
        </w:tc>
      </w:tr>
      <w:tr w:rsidR="008A022E" w:rsidRPr="00E8594C" w14:paraId="4A5485B3" w14:textId="77777777" w:rsidTr="008A022E">
        <w:tc>
          <w:tcPr>
            <w:tcW w:w="2000" w:type="pct"/>
          </w:tcPr>
          <w:p w14:paraId="770C5B7F" w14:textId="443F4FC6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301F00B6" w14:textId="4BE42FDA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11,915</w:t>
            </w:r>
          </w:p>
        </w:tc>
        <w:tc>
          <w:tcPr>
            <w:tcW w:w="144" w:type="pct"/>
          </w:tcPr>
          <w:p w14:paraId="306B1D6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18541013" w14:textId="0C0C9EA2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7,818</w:t>
            </w:r>
          </w:p>
        </w:tc>
        <w:tc>
          <w:tcPr>
            <w:tcW w:w="148" w:type="pct"/>
          </w:tcPr>
          <w:p w14:paraId="6BF974F4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5C089C7D" w14:textId="73C919C0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11,47</w:t>
            </w:r>
            <w:r w:rsidR="007E79DA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51685E52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2BF753BF" w14:textId="1BE1F752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7,465</w:t>
            </w:r>
          </w:p>
        </w:tc>
      </w:tr>
      <w:tr w:rsidR="008A022E" w:rsidRPr="00E8594C" w14:paraId="48C636A6" w14:textId="77777777" w:rsidTr="008A022E">
        <w:tc>
          <w:tcPr>
            <w:tcW w:w="2000" w:type="pct"/>
          </w:tcPr>
          <w:p w14:paraId="1AA60072" w14:textId="77777777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6D6BD03B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4" w:type="pct"/>
          </w:tcPr>
          <w:p w14:paraId="5C2057D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5FD6252C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8" w:type="pct"/>
          </w:tcPr>
          <w:p w14:paraId="355CFBED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4B397F00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7" w:type="pct"/>
          </w:tcPr>
          <w:p w14:paraId="77C9FCE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</w:tcPr>
          <w:p w14:paraId="1AF875A7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8A022E" w:rsidRPr="00E8594C" w14:paraId="6D47CFC2" w14:textId="77777777" w:rsidTr="008A022E">
        <w:tc>
          <w:tcPr>
            <w:tcW w:w="2000" w:type="pct"/>
          </w:tcPr>
          <w:p w14:paraId="07CE909C" w14:textId="3E4F7316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7" w:type="pct"/>
          </w:tcPr>
          <w:p w14:paraId="1A8E7289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5CCBEA5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7ABAA7B7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65C10746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3940E292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0940C23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1467CD9E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A022E" w:rsidRPr="00E8594C" w14:paraId="04764A2C" w14:textId="77777777" w:rsidTr="008A022E">
        <w:tc>
          <w:tcPr>
            <w:tcW w:w="2000" w:type="pct"/>
          </w:tcPr>
          <w:p w14:paraId="76FA2981" w14:textId="3FA5BBC5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7" w:type="pct"/>
          </w:tcPr>
          <w:p w14:paraId="76172695" w14:textId="54214ACF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1,881</w:t>
            </w:r>
          </w:p>
        </w:tc>
        <w:tc>
          <w:tcPr>
            <w:tcW w:w="144" w:type="pct"/>
          </w:tcPr>
          <w:p w14:paraId="7130118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5C1E0598" w14:textId="1C3FC3AA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23,435</w:t>
            </w:r>
          </w:p>
        </w:tc>
        <w:tc>
          <w:tcPr>
            <w:tcW w:w="148" w:type="pct"/>
          </w:tcPr>
          <w:p w14:paraId="06C97B0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A826B99" w14:textId="554209C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1,906</w:t>
            </w:r>
          </w:p>
        </w:tc>
        <w:tc>
          <w:tcPr>
            <w:tcW w:w="147" w:type="pct"/>
          </w:tcPr>
          <w:p w14:paraId="7866D087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1B5AC64D" w14:textId="617DF9E6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23,461</w:t>
            </w:r>
          </w:p>
        </w:tc>
      </w:tr>
      <w:tr w:rsidR="008A022E" w:rsidRPr="00E8594C" w14:paraId="711D9881" w14:textId="77777777" w:rsidTr="008A022E">
        <w:tc>
          <w:tcPr>
            <w:tcW w:w="2000" w:type="pct"/>
          </w:tcPr>
          <w:p w14:paraId="4908376D" w14:textId="38E8C7E5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5B432856" w14:textId="55495FC7" w:rsidR="008A022E" w:rsidRPr="00E8594C" w:rsidRDefault="008A022E" w:rsidP="008A022E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A6F5FF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5DC1F9DF" w14:textId="7AEC28FC" w:rsidR="008A022E" w:rsidRPr="00E8594C" w:rsidRDefault="008A022E" w:rsidP="008A022E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59BCA1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4A575CD" w14:textId="50ED47A1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AA52D64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7DCB08CD" w14:textId="39E1BD89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</w:tr>
      <w:tr w:rsidR="008A022E" w:rsidRPr="00E8594C" w14:paraId="265EE9D9" w14:textId="77777777" w:rsidTr="008A022E">
        <w:tc>
          <w:tcPr>
            <w:tcW w:w="2000" w:type="pct"/>
            <w:vAlign w:val="bottom"/>
          </w:tcPr>
          <w:p w14:paraId="17708CC5" w14:textId="243106A4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7" w:type="pct"/>
          </w:tcPr>
          <w:p w14:paraId="53D51770" w14:textId="07D87B34" w:rsidR="008A022E" w:rsidRPr="00E8594C" w:rsidRDefault="008A022E" w:rsidP="008A022E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0F11488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2BAD6E03" w14:textId="16FB2128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  <w:tc>
          <w:tcPr>
            <w:tcW w:w="148" w:type="pct"/>
          </w:tcPr>
          <w:p w14:paraId="3762434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FBCD57C" w14:textId="3B33B5E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A56E132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120A0B44" w14:textId="49D62580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</w:tr>
      <w:tr w:rsidR="008A022E" w:rsidRPr="00E8594C" w14:paraId="1C3D8852" w14:textId="77777777" w:rsidTr="008A022E">
        <w:tc>
          <w:tcPr>
            <w:tcW w:w="2000" w:type="pct"/>
            <w:vAlign w:val="bottom"/>
          </w:tcPr>
          <w:p w14:paraId="223E01E0" w14:textId="37697D63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3FDAB243" w14:textId="51CF0818" w:rsidR="008A022E" w:rsidRPr="00E8594C" w:rsidRDefault="007E79DA" w:rsidP="007E79DA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3F57D8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3BDE2918" w14:textId="33FD634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148" w:type="pct"/>
          </w:tcPr>
          <w:p w14:paraId="54DB514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7CC9657B" w14:textId="39FC67DF" w:rsidR="008A022E" w:rsidRPr="00E8594C" w:rsidRDefault="007E79DA" w:rsidP="007E79DA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5472056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24B05870" w14:textId="318FCDA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022E" w:rsidRPr="00E8594C" w14:paraId="548DD606" w14:textId="77777777" w:rsidTr="008A022E">
        <w:tc>
          <w:tcPr>
            <w:tcW w:w="2000" w:type="pct"/>
          </w:tcPr>
          <w:p w14:paraId="552381B4" w14:textId="74D14B7E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4E33C6DC" w14:textId="5B6E3EBE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7E79DA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881</w:t>
            </w:r>
          </w:p>
        </w:tc>
        <w:tc>
          <w:tcPr>
            <w:tcW w:w="144" w:type="pct"/>
          </w:tcPr>
          <w:p w14:paraId="3360B20D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1F9B652E" w14:textId="61D774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29,516</w:t>
            </w:r>
          </w:p>
        </w:tc>
        <w:tc>
          <w:tcPr>
            <w:tcW w:w="148" w:type="pct"/>
          </w:tcPr>
          <w:p w14:paraId="278561FD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430CFD4D" w14:textId="170E8FF3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</w:t>
            </w:r>
            <w:r w:rsidR="007E79DA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</w:t>
            </w:r>
          </w:p>
        </w:tc>
        <w:tc>
          <w:tcPr>
            <w:tcW w:w="147" w:type="pct"/>
          </w:tcPr>
          <w:p w14:paraId="645E5D5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1330DCA8" w14:textId="724AC7B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29,477</w:t>
            </w:r>
          </w:p>
        </w:tc>
      </w:tr>
      <w:tr w:rsidR="008A022E" w:rsidRPr="00E8594C" w14:paraId="6E678947" w14:textId="77777777" w:rsidTr="008A022E">
        <w:tc>
          <w:tcPr>
            <w:tcW w:w="2000" w:type="pct"/>
            <w:vAlign w:val="bottom"/>
          </w:tcPr>
          <w:p w14:paraId="7E8B97EE" w14:textId="77777777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4C50928D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" w:type="pct"/>
          </w:tcPr>
          <w:p w14:paraId="4A13064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56E4066A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8" w:type="pct"/>
          </w:tcPr>
          <w:p w14:paraId="04D6F4B1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4575D828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</w:tcPr>
          <w:p w14:paraId="54F256AA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</w:tcPr>
          <w:p w14:paraId="6FF39351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8A022E" w:rsidRPr="00E8594C" w14:paraId="184CC261" w14:textId="77777777" w:rsidTr="008A022E">
        <w:tc>
          <w:tcPr>
            <w:tcW w:w="2000" w:type="pct"/>
          </w:tcPr>
          <w:p w14:paraId="31668967" w14:textId="4C99C55D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7" w:type="pct"/>
          </w:tcPr>
          <w:p w14:paraId="45B1F634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73F152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2A1BB1CB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038081C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4007321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504DBB2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51111B2F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A022E" w:rsidRPr="00E8594C" w14:paraId="32AF601D" w14:textId="77777777" w:rsidTr="008A022E">
        <w:tc>
          <w:tcPr>
            <w:tcW w:w="2000" w:type="pct"/>
          </w:tcPr>
          <w:p w14:paraId="53C9B0B8" w14:textId="42355C1F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7B8D667F" w14:textId="141BFB37" w:rsidR="008A022E" w:rsidRPr="00E8594C" w:rsidRDefault="008A022E" w:rsidP="008A022E">
            <w:pPr>
              <w:tabs>
                <w:tab w:val="decimal" w:pos="624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AA2064D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34D8B507" w14:textId="10811A51" w:rsidR="008A022E" w:rsidRPr="00E8594C" w:rsidRDefault="008A022E" w:rsidP="008A022E">
            <w:pPr>
              <w:tabs>
                <w:tab w:val="decimal" w:pos="63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78A5AD86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06FEE1AC" w14:textId="43DB44C8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  <w:tc>
          <w:tcPr>
            <w:tcW w:w="147" w:type="pct"/>
          </w:tcPr>
          <w:p w14:paraId="7B243DDA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865C124" w14:textId="4DEA7EB4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6,279</w:t>
            </w:r>
          </w:p>
        </w:tc>
      </w:tr>
      <w:tr w:rsidR="008A022E" w:rsidRPr="00E8594C" w14:paraId="21581974" w14:textId="77777777" w:rsidTr="008A022E">
        <w:tc>
          <w:tcPr>
            <w:tcW w:w="2000" w:type="pct"/>
            <w:vAlign w:val="bottom"/>
          </w:tcPr>
          <w:p w14:paraId="0D0710CE" w14:textId="380B9542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631C6143" w14:textId="2F69E4F6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136,751</w:t>
            </w:r>
          </w:p>
        </w:tc>
        <w:tc>
          <w:tcPr>
            <w:tcW w:w="144" w:type="pct"/>
          </w:tcPr>
          <w:p w14:paraId="52CC2A8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7D890337" w14:textId="0C817EFF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135,530</w:t>
            </w:r>
          </w:p>
        </w:tc>
        <w:tc>
          <w:tcPr>
            <w:tcW w:w="148" w:type="pct"/>
          </w:tcPr>
          <w:p w14:paraId="0C4D4454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0B42FAFF" w14:textId="5EF1B701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3A3D01F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5E73F3AD" w14:textId="7A068E4E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8A022E" w:rsidRPr="00E8594C" w14:paraId="531EFF94" w14:textId="77777777" w:rsidTr="008A022E">
        <w:tc>
          <w:tcPr>
            <w:tcW w:w="2000" w:type="pct"/>
          </w:tcPr>
          <w:p w14:paraId="2BD56121" w14:textId="688E4A95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33FBEDA1" w14:textId="35D026E6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136,751</w:t>
            </w:r>
          </w:p>
        </w:tc>
        <w:tc>
          <w:tcPr>
            <w:tcW w:w="144" w:type="pct"/>
          </w:tcPr>
          <w:p w14:paraId="62D80DA2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158FD905" w14:textId="0D710732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135,530</w:t>
            </w:r>
          </w:p>
        </w:tc>
        <w:tc>
          <w:tcPr>
            <w:tcW w:w="148" w:type="pct"/>
          </w:tcPr>
          <w:p w14:paraId="4A854E23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77136CD4" w14:textId="442DC123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</w:t>
            </w:r>
          </w:p>
        </w:tc>
        <w:tc>
          <w:tcPr>
            <w:tcW w:w="147" w:type="pct"/>
          </w:tcPr>
          <w:p w14:paraId="3F42F23C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0653ACF6" w14:textId="2A57297E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6,279</w:t>
            </w:r>
          </w:p>
        </w:tc>
      </w:tr>
      <w:tr w:rsidR="008A022E" w:rsidRPr="00E8594C" w14:paraId="30377A00" w14:textId="77777777" w:rsidTr="002F2D32">
        <w:tc>
          <w:tcPr>
            <w:tcW w:w="2000" w:type="pct"/>
          </w:tcPr>
          <w:p w14:paraId="673FC307" w14:textId="77777777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1429E3D3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" w:type="pct"/>
          </w:tcPr>
          <w:p w14:paraId="2615C7E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2CA3CABB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8" w:type="pct"/>
          </w:tcPr>
          <w:p w14:paraId="22A5368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3729EE00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</w:tcPr>
          <w:p w14:paraId="5E9C53BC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</w:tcPr>
          <w:p w14:paraId="2E45360E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F2D32" w:rsidRPr="00E8594C" w14:paraId="001CC2F2" w14:textId="77777777" w:rsidTr="00B028B4">
        <w:tc>
          <w:tcPr>
            <w:tcW w:w="2000" w:type="pct"/>
            <w:vAlign w:val="bottom"/>
          </w:tcPr>
          <w:p w14:paraId="182A1C09" w14:textId="3ED90E13" w:rsidR="002F2D32" w:rsidRPr="00E8594C" w:rsidRDefault="002F2D32" w:rsidP="002F2D32">
            <w:pPr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</w:p>
        </w:tc>
        <w:tc>
          <w:tcPr>
            <w:tcW w:w="637" w:type="pct"/>
          </w:tcPr>
          <w:p w14:paraId="228236E0" w14:textId="77777777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" w:type="pct"/>
          </w:tcPr>
          <w:p w14:paraId="787FEC4A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53" w:type="pct"/>
          </w:tcPr>
          <w:p w14:paraId="5E98C692" w14:textId="77777777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8" w:type="pct"/>
          </w:tcPr>
          <w:p w14:paraId="2606BA43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</w:tcPr>
          <w:p w14:paraId="6B247367" w14:textId="77777777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</w:tcPr>
          <w:p w14:paraId="706C392A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14:paraId="02D9FF1E" w14:textId="77777777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F2D32" w:rsidRPr="00E8594C" w14:paraId="0B610C3C" w14:textId="77777777" w:rsidTr="002F2D32">
        <w:tc>
          <w:tcPr>
            <w:tcW w:w="2000" w:type="pct"/>
            <w:vAlign w:val="bottom"/>
          </w:tcPr>
          <w:p w14:paraId="6E99BA26" w14:textId="27FDD388" w:rsidR="002F2D32" w:rsidRPr="00E8594C" w:rsidRDefault="002F2D32" w:rsidP="002F2D32">
            <w:pPr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1A873DDE" w14:textId="4FA8E012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16,216</w:t>
            </w:r>
          </w:p>
        </w:tc>
        <w:tc>
          <w:tcPr>
            <w:tcW w:w="144" w:type="pct"/>
          </w:tcPr>
          <w:p w14:paraId="515D1D14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7C316147" w14:textId="1CA90050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7,609</w:t>
            </w:r>
          </w:p>
        </w:tc>
        <w:tc>
          <w:tcPr>
            <w:tcW w:w="148" w:type="pct"/>
          </w:tcPr>
          <w:p w14:paraId="0D6DD8E8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4A26F65A" w14:textId="1A7DB483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3C5ABC4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615B6C92" w14:textId="6382C8F3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2F2D32" w:rsidRPr="00E8594C" w14:paraId="591F49A7" w14:textId="77777777" w:rsidTr="002F2D32">
        <w:tc>
          <w:tcPr>
            <w:tcW w:w="2000" w:type="pct"/>
            <w:vAlign w:val="bottom"/>
          </w:tcPr>
          <w:p w14:paraId="24F5F622" w14:textId="77777777" w:rsidR="002F2D32" w:rsidRPr="00E8594C" w:rsidRDefault="002F2D32" w:rsidP="002F2D32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0AF04E05" w14:textId="77777777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3FEDDD39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234CB185" w14:textId="77777777" w:rsidR="002F2D32" w:rsidRPr="00E8594C" w:rsidRDefault="002F2D32" w:rsidP="002F2D32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042FEAD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35311800" w14:textId="77777777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7729A15" w14:textId="77777777" w:rsidR="002F2D32" w:rsidRPr="00E8594C" w:rsidRDefault="002F2D32" w:rsidP="002F2D32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</w:tcPr>
          <w:p w14:paraId="428DE88D" w14:textId="77777777" w:rsidR="002F2D32" w:rsidRPr="00E8594C" w:rsidRDefault="002F2D32" w:rsidP="002F2D32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A022E" w:rsidRPr="00E8594C" w14:paraId="79C7D0CF" w14:textId="77777777" w:rsidTr="008A022E">
        <w:tc>
          <w:tcPr>
            <w:tcW w:w="2000" w:type="pct"/>
            <w:vAlign w:val="bottom"/>
          </w:tcPr>
          <w:p w14:paraId="5B500D58" w14:textId="4D0C0942" w:rsidR="008A022E" w:rsidRPr="00E8594C" w:rsidRDefault="000A41B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br w:type="page"/>
            </w:r>
            <w:r w:rsidR="008A022E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37" w:type="pct"/>
          </w:tcPr>
          <w:p w14:paraId="291CBD6A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4E9B5A2F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38DF8C46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7315330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0F541021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6FB8174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19A21336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A022E" w:rsidRPr="00E8594C" w14:paraId="6D61F060" w14:textId="77777777" w:rsidTr="008A022E">
        <w:tc>
          <w:tcPr>
            <w:tcW w:w="2000" w:type="pct"/>
            <w:vAlign w:val="bottom"/>
          </w:tcPr>
          <w:p w14:paraId="09CA2569" w14:textId="5DE1D2AD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2B09EB69" w14:textId="3B5C20CC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4,549,524</w:t>
            </w:r>
          </w:p>
        </w:tc>
        <w:tc>
          <w:tcPr>
            <w:tcW w:w="144" w:type="pct"/>
          </w:tcPr>
          <w:p w14:paraId="3698F2D0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24A7DCF9" w14:textId="586305CE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4,729,285</w:t>
            </w:r>
          </w:p>
        </w:tc>
        <w:tc>
          <w:tcPr>
            <w:tcW w:w="148" w:type="pct"/>
          </w:tcPr>
          <w:p w14:paraId="56D4F3E7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429DCEA4" w14:textId="69E2858D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3,615,414</w:t>
            </w:r>
          </w:p>
        </w:tc>
        <w:tc>
          <w:tcPr>
            <w:tcW w:w="147" w:type="pct"/>
          </w:tcPr>
          <w:p w14:paraId="3B0D4EBB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08923E05" w14:textId="322A6AA2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3,764,121</w:t>
            </w:r>
          </w:p>
        </w:tc>
      </w:tr>
      <w:tr w:rsidR="008A022E" w:rsidRPr="00E8594C" w14:paraId="4AF70E04" w14:textId="77777777" w:rsidTr="008A022E">
        <w:tc>
          <w:tcPr>
            <w:tcW w:w="2000" w:type="pct"/>
            <w:vAlign w:val="bottom"/>
          </w:tcPr>
          <w:p w14:paraId="614F734E" w14:textId="77777777" w:rsidR="008A022E" w:rsidRPr="00E8594C" w:rsidRDefault="008A022E" w:rsidP="008A022E">
            <w:pPr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40076ED9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" w:type="pct"/>
          </w:tcPr>
          <w:p w14:paraId="783449CE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double" w:sz="4" w:space="0" w:color="auto"/>
            </w:tcBorders>
          </w:tcPr>
          <w:p w14:paraId="09004EEA" w14:textId="77777777" w:rsidR="008A022E" w:rsidRPr="00E8594C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8" w:type="pct"/>
          </w:tcPr>
          <w:p w14:paraId="6BE009D9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double" w:sz="4" w:space="0" w:color="auto"/>
            </w:tcBorders>
          </w:tcPr>
          <w:p w14:paraId="0CE6B56F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</w:tcPr>
          <w:p w14:paraId="09CB1082" w14:textId="77777777" w:rsidR="008A022E" w:rsidRPr="00E8594C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</w:tcBorders>
          </w:tcPr>
          <w:p w14:paraId="4E451302" w14:textId="77777777" w:rsidR="008A022E" w:rsidRPr="00E8594C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2A141589" w14:textId="3C10ADC9" w:rsidR="000312BB" w:rsidRDefault="000312BB" w:rsidP="00C00160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6E7BE3A" w14:textId="77777777" w:rsidR="00A2160C" w:rsidRPr="000C5519" w:rsidRDefault="00A2160C" w:rsidP="00C00160">
      <w:pPr>
        <w:tabs>
          <w:tab w:val="right" w:pos="5490"/>
          <w:tab w:val="right" w:pos="7740"/>
          <w:tab w:val="right" w:pos="9180"/>
        </w:tabs>
        <w:ind w:left="605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564B02EA" w14:textId="77777777" w:rsidR="000C5519" w:rsidRPr="00E8594C" w:rsidRDefault="000C5519" w:rsidP="007C5B0A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09"/>
        <w:gridCol w:w="245"/>
        <w:gridCol w:w="1643"/>
        <w:gridCol w:w="280"/>
        <w:gridCol w:w="1028"/>
        <w:gridCol w:w="280"/>
        <w:gridCol w:w="1051"/>
        <w:gridCol w:w="270"/>
        <w:gridCol w:w="1080"/>
        <w:gridCol w:w="270"/>
        <w:gridCol w:w="1141"/>
      </w:tblGrid>
      <w:tr w:rsidR="00A6203E" w:rsidRPr="00E8594C" w14:paraId="5F5BE9AC" w14:textId="77777777" w:rsidTr="008C7EEA">
        <w:trPr>
          <w:trHeight w:val="421"/>
          <w:tblHeader/>
        </w:trPr>
        <w:tc>
          <w:tcPr>
            <w:tcW w:w="2009" w:type="dxa"/>
            <w:shd w:val="clear" w:color="auto" w:fill="auto"/>
            <w:vAlign w:val="bottom"/>
          </w:tcPr>
          <w:p w14:paraId="4998D117" w14:textId="77777777" w:rsidR="00A6203E" w:rsidRPr="00E8594C" w:rsidRDefault="00A6203E" w:rsidP="008C7EEA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bookmarkStart w:id="1" w:name="_Hlk94881523"/>
          </w:p>
        </w:tc>
        <w:tc>
          <w:tcPr>
            <w:tcW w:w="245" w:type="dxa"/>
            <w:shd w:val="clear" w:color="auto" w:fill="auto"/>
            <w:vAlign w:val="bottom"/>
          </w:tcPr>
          <w:p w14:paraId="069A38D3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43" w:type="dxa"/>
            <w:shd w:val="clear" w:color="auto" w:fill="auto"/>
            <w:vAlign w:val="bottom"/>
          </w:tcPr>
          <w:p w14:paraId="6582A57B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0134DAD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  <w:vAlign w:val="bottom"/>
          </w:tcPr>
          <w:p w14:paraId="5F97D890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203E" w:rsidRPr="00E8594C" w14:paraId="56570C16" w14:textId="77777777" w:rsidTr="008C7EEA">
        <w:trPr>
          <w:trHeight w:val="344"/>
          <w:tblHeader/>
        </w:trPr>
        <w:tc>
          <w:tcPr>
            <w:tcW w:w="2009" w:type="dxa"/>
            <w:shd w:val="clear" w:color="auto" w:fill="auto"/>
            <w:vAlign w:val="bottom"/>
          </w:tcPr>
          <w:p w14:paraId="642051C2" w14:textId="77777777" w:rsidR="00A6203E" w:rsidRPr="00E8594C" w:rsidRDefault="00A6203E" w:rsidP="008C7EEA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46ED7D5B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  <w:vAlign w:val="bottom"/>
          </w:tcPr>
          <w:p w14:paraId="1FEEEBE5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BDC6FE2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2BCF3B7" w14:textId="77777777" w:rsidR="00A6203E" w:rsidRPr="00E8594C" w:rsidRDefault="00A6203E" w:rsidP="008C7EEA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5DE7950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22E0D6FE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A49B74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C6811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610D1E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794139E5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A6203E" w:rsidRPr="00E8594C" w14:paraId="708D06C0" w14:textId="77777777" w:rsidTr="008C7EEA">
        <w:trPr>
          <w:trHeight w:val="409"/>
          <w:tblHeader/>
        </w:trPr>
        <w:tc>
          <w:tcPr>
            <w:tcW w:w="2009" w:type="dxa"/>
            <w:shd w:val="clear" w:color="auto" w:fill="auto"/>
          </w:tcPr>
          <w:p w14:paraId="6477989C" w14:textId="77777777" w:rsidR="00A6203E" w:rsidRPr="00E8594C" w:rsidRDefault="00A6203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5B2672BC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6D0C7CDF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131F6A68" w14:textId="77777777" w:rsidR="00A6203E" w:rsidRPr="00E8594C" w:rsidRDefault="00A6203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3741C0C5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203E" w:rsidRPr="00E8594C" w14:paraId="6069CE28" w14:textId="77777777" w:rsidTr="008C7EEA">
        <w:trPr>
          <w:trHeight w:val="435"/>
        </w:trPr>
        <w:tc>
          <w:tcPr>
            <w:tcW w:w="2009" w:type="dxa"/>
            <w:shd w:val="clear" w:color="auto" w:fill="auto"/>
          </w:tcPr>
          <w:p w14:paraId="6D48F500" w14:textId="77777777" w:rsidR="00A6203E" w:rsidRPr="00E8594C" w:rsidRDefault="00A6203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22EBE794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4F1FE5DE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5C24BF8" w14:textId="77777777" w:rsidR="00A6203E" w:rsidRPr="00E8594C" w:rsidRDefault="00A6203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59E92629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606B3" w:rsidRPr="00E8594C" w14:paraId="58135D34" w14:textId="77777777" w:rsidTr="00B02DF5">
        <w:trPr>
          <w:trHeight w:val="409"/>
        </w:trPr>
        <w:tc>
          <w:tcPr>
            <w:tcW w:w="2009" w:type="dxa"/>
            <w:shd w:val="clear" w:color="auto" w:fill="auto"/>
          </w:tcPr>
          <w:p w14:paraId="03CEBFC3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2D9F4068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5176A1D5" w14:textId="7D2BD3E8" w:rsidR="00C606B3" w:rsidRPr="00E8594C" w:rsidRDefault="00850C96" w:rsidP="00C606B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THOR +</w:t>
            </w:r>
            <w:r w:rsidR="00DE43B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2.06</w:t>
            </w:r>
            <w:r w:rsidR="00C606B3"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C606B3" w:rsidRPr="00E8594C">
              <w:rPr>
                <w:rFonts w:asciiTheme="majorBidi" w:hAnsiTheme="majorBidi" w:cstheme="majorBidi"/>
                <w:sz w:val="30"/>
                <w:szCs w:val="30"/>
              </w:rPr>
              <w:t>0.58</w:t>
            </w:r>
          </w:p>
        </w:tc>
        <w:tc>
          <w:tcPr>
            <w:tcW w:w="280" w:type="dxa"/>
            <w:shd w:val="clear" w:color="auto" w:fill="auto"/>
          </w:tcPr>
          <w:p w14:paraId="4F2B503B" w14:textId="77777777" w:rsidR="00C606B3" w:rsidRPr="00E8594C" w:rsidRDefault="00C606B3" w:rsidP="00C606B3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B1B7D5" w14:textId="7352D97A" w:rsidR="00C606B3" w:rsidRPr="00E8594C" w:rsidRDefault="00C606B3" w:rsidP="00C606B3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3,974,537</w:t>
            </w:r>
          </w:p>
        </w:tc>
        <w:tc>
          <w:tcPr>
            <w:tcW w:w="280" w:type="dxa"/>
            <w:shd w:val="clear" w:color="auto" w:fill="auto"/>
          </w:tcPr>
          <w:p w14:paraId="7BE63C65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AA7DC9C" w14:textId="20B4B86C" w:rsidR="00C606B3" w:rsidRPr="00E8594C" w:rsidRDefault="00C606B3" w:rsidP="00C606B3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870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,160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C7387F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CF223A" w14:textId="21E89308" w:rsidR="00C606B3" w:rsidRPr="00E8594C" w:rsidRDefault="00C606B3" w:rsidP="00C606B3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(391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,546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A60C67C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AB84D3" w14:textId="42F6DE5F" w:rsidR="00C606B3" w:rsidRPr="00E8594C" w:rsidRDefault="00C606B3" w:rsidP="00C606B3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4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,453,15</w:t>
            </w:r>
            <w:r w:rsidR="00F50A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  <w:tr w:rsidR="00A6203E" w:rsidRPr="00E8594C" w14:paraId="2D7F803D" w14:textId="77777777" w:rsidTr="008C7EEA">
        <w:trPr>
          <w:trHeight w:val="435"/>
        </w:trPr>
        <w:tc>
          <w:tcPr>
            <w:tcW w:w="2009" w:type="dxa"/>
            <w:shd w:val="clear" w:color="auto" w:fill="auto"/>
          </w:tcPr>
          <w:p w14:paraId="33B18DB6" w14:textId="77777777" w:rsidR="00A6203E" w:rsidRPr="00E8594C" w:rsidRDefault="00A6203E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45" w:type="dxa"/>
            <w:shd w:val="clear" w:color="auto" w:fill="auto"/>
          </w:tcPr>
          <w:p w14:paraId="3D963CA2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47A0F190" w14:textId="77777777" w:rsidR="00A6203E" w:rsidRPr="00E8594C" w:rsidRDefault="00A6203E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045FEB92" w14:textId="77777777" w:rsidR="00A6203E" w:rsidRPr="00E8594C" w:rsidRDefault="00A6203E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0" w:type="dxa"/>
            <w:gridSpan w:val="7"/>
            <w:shd w:val="clear" w:color="auto" w:fill="auto"/>
          </w:tcPr>
          <w:p w14:paraId="6EDCF3BD" w14:textId="77777777" w:rsidR="00A6203E" w:rsidRPr="00E8594C" w:rsidRDefault="00A6203E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C606B3" w:rsidRPr="00E8594C" w14:paraId="6FAE0562" w14:textId="77777777" w:rsidTr="00B02DF5">
        <w:trPr>
          <w:trHeight w:val="409"/>
        </w:trPr>
        <w:tc>
          <w:tcPr>
            <w:tcW w:w="2009" w:type="dxa"/>
            <w:shd w:val="clear" w:color="auto" w:fill="auto"/>
          </w:tcPr>
          <w:p w14:paraId="6F3139D3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45" w:type="dxa"/>
            <w:shd w:val="clear" w:color="auto" w:fill="auto"/>
          </w:tcPr>
          <w:p w14:paraId="4E843A01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3" w:type="dxa"/>
            <w:shd w:val="clear" w:color="auto" w:fill="auto"/>
          </w:tcPr>
          <w:p w14:paraId="41B216FF" w14:textId="6DC53652" w:rsidR="00C606B3" w:rsidRPr="00E8594C" w:rsidRDefault="00C606B3" w:rsidP="00C606B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Fixed deposit rate 6M + 2, 0.25</w:t>
            </w:r>
          </w:p>
        </w:tc>
        <w:tc>
          <w:tcPr>
            <w:tcW w:w="280" w:type="dxa"/>
            <w:shd w:val="clear" w:color="auto" w:fill="auto"/>
          </w:tcPr>
          <w:p w14:paraId="68291E49" w14:textId="77777777" w:rsidR="00C606B3" w:rsidRPr="00E8594C" w:rsidRDefault="00C606B3" w:rsidP="00C606B3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7BB4B5" w14:textId="77777777" w:rsidR="00C606B3" w:rsidRPr="00E8594C" w:rsidRDefault="00C606B3" w:rsidP="00C606B3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3,421,539</w:t>
            </w:r>
          </w:p>
        </w:tc>
        <w:tc>
          <w:tcPr>
            <w:tcW w:w="280" w:type="dxa"/>
            <w:shd w:val="clear" w:color="auto" w:fill="auto"/>
          </w:tcPr>
          <w:p w14:paraId="00D04399" w14:textId="77777777" w:rsidR="00C606B3" w:rsidRPr="00E8594C" w:rsidRDefault="00C606B3" w:rsidP="00C606B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50BDEEC4" w14:textId="535F7FEC" w:rsidR="00C606B3" w:rsidRPr="00E8594C" w:rsidRDefault="00C606B3" w:rsidP="00C606B3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999,769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7DB929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3524AC" w14:textId="5B550DA9" w:rsidR="00C606B3" w:rsidRPr="00E8594C" w:rsidRDefault="00C606B3" w:rsidP="00C606B3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(446,771)</w:t>
            </w:r>
          </w:p>
        </w:tc>
        <w:tc>
          <w:tcPr>
            <w:tcW w:w="270" w:type="dxa"/>
            <w:shd w:val="clear" w:color="auto" w:fill="auto"/>
          </w:tcPr>
          <w:p w14:paraId="64CCBEF6" w14:textId="77777777" w:rsidR="00C606B3" w:rsidRPr="00E8594C" w:rsidRDefault="00C606B3" w:rsidP="00C606B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C6D38A" w14:textId="11C4044A" w:rsidR="00C606B3" w:rsidRPr="00E8594C" w:rsidRDefault="00C606B3" w:rsidP="00C606B3">
            <w:pPr>
              <w:tabs>
                <w:tab w:val="decimal" w:pos="84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3,974,537</w:t>
            </w:r>
          </w:p>
        </w:tc>
      </w:tr>
    </w:tbl>
    <w:p w14:paraId="7F356B8F" w14:textId="77777777" w:rsidR="000A41BE" w:rsidRPr="00E8594C" w:rsidRDefault="000A41BE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660"/>
        <w:gridCol w:w="270"/>
        <w:gridCol w:w="1080"/>
        <w:gridCol w:w="270"/>
        <w:gridCol w:w="1080"/>
        <w:gridCol w:w="270"/>
        <w:gridCol w:w="1080"/>
        <w:gridCol w:w="270"/>
        <w:gridCol w:w="1170"/>
      </w:tblGrid>
      <w:tr w:rsidR="00B02DF5" w:rsidRPr="00E8594C" w14:paraId="3D34D555" w14:textId="77777777" w:rsidTr="008C7EEA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14:paraId="04AD874A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102BE625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7F28DF1F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04A59E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735273E4" w14:textId="4E767DE5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02DF5" w:rsidRPr="00E8594C" w14:paraId="7D9F8A96" w14:textId="77777777" w:rsidTr="008C7EEA">
        <w:trPr>
          <w:trHeight w:val="425"/>
          <w:tblHeader/>
        </w:trPr>
        <w:tc>
          <w:tcPr>
            <w:tcW w:w="1965" w:type="dxa"/>
            <w:shd w:val="clear" w:color="auto" w:fill="auto"/>
            <w:vAlign w:val="bottom"/>
          </w:tcPr>
          <w:p w14:paraId="2EE9001C" w14:textId="66129523" w:rsidR="00B02DF5" w:rsidRPr="00E8594C" w:rsidRDefault="00B02DF5" w:rsidP="008C7EEA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</w:t>
            </w:r>
            <w:r w:rsidRPr="00E8594C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ยาว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3BB61108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52B83819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4CE8E8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8FCD3F" w14:textId="77777777" w:rsidR="00B02DF5" w:rsidRPr="00E8594C" w:rsidRDefault="00B02DF5" w:rsidP="008C7EEA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C1AFE0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84D8E7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81D60E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FDC382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4225B2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AD04D6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B02DF5" w:rsidRPr="00E8594C" w14:paraId="1D4FB0EF" w14:textId="77777777" w:rsidTr="008C7EEA">
        <w:trPr>
          <w:trHeight w:val="409"/>
          <w:tblHeader/>
        </w:trPr>
        <w:tc>
          <w:tcPr>
            <w:tcW w:w="1965" w:type="dxa"/>
            <w:shd w:val="clear" w:color="auto" w:fill="auto"/>
          </w:tcPr>
          <w:p w14:paraId="6C949EA4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C96E70D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642A9FBC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23ECA1C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4DDC73B4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02DF5" w:rsidRPr="00E8594C" w14:paraId="081F76D0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154393EC" w14:textId="77777777" w:rsidR="00B02DF5" w:rsidRPr="00E8594C" w:rsidRDefault="00B02DF5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5C8E8911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632D4430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A9DDEAC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75744246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0519CCE7" w14:textId="77777777" w:rsidTr="008C7EEA">
        <w:trPr>
          <w:trHeight w:val="421"/>
        </w:trPr>
        <w:tc>
          <w:tcPr>
            <w:tcW w:w="1965" w:type="dxa"/>
            <w:shd w:val="clear" w:color="auto" w:fill="auto"/>
          </w:tcPr>
          <w:p w14:paraId="3A1DB4F2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20B38846" w14:textId="77777777" w:rsidR="00B02DF5" w:rsidRPr="00E8594C" w:rsidRDefault="00B02DF5" w:rsidP="008C7EE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227FAF89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177DE6E6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0FCE02" w14:textId="77777777" w:rsidR="00B02DF5" w:rsidRPr="00E8594C" w:rsidRDefault="00B02DF5" w:rsidP="008C7EEA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782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,211</w:t>
            </w:r>
          </w:p>
        </w:tc>
        <w:tc>
          <w:tcPr>
            <w:tcW w:w="270" w:type="dxa"/>
            <w:shd w:val="clear" w:color="auto" w:fill="auto"/>
          </w:tcPr>
          <w:p w14:paraId="7D5F155D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C38D8A" w14:textId="77777777" w:rsidR="00B02DF5" w:rsidRPr="00E8594C" w:rsidRDefault="00B02DF5" w:rsidP="008C7EEA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1,957,913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9D19B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8B056B" w14:textId="77777777" w:rsidR="00B02DF5" w:rsidRPr="00E8594C" w:rsidRDefault="00B02DF5" w:rsidP="008C7EEA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(936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,194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55BB91B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AD9157A" w14:textId="77777777" w:rsidR="00B02DF5" w:rsidRPr="00E8594C" w:rsidRDefault="00B02DF5" w:rsidP="008C7EEA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,803,930</w:t>
            </w:r>
          </w:p>
        </w:tc>
      </w:tr>
      <w:tr w:rsidR="00081908" w:rsidRPr="00E8594C" w14:paraId="2BE8434C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4552DDA5" w14:textId="77777777" w:rsidR="00081908" w:rsidRPr="00E8594C" w:rsidRDefault="00081908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170DE3C0" w14:textId="77777777" w:rsidR="00081908" w:rsidRPr="00E8594C" w:rsidRDefault="00081908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0AE70A4E" w14:textId="77777777" w:rsidR="00081908" w:rsidRPr="00E8594C" w:rsidRDefault="00081908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C8305BC" w14:textId="77777777" w:rsidR="00081908" w:rsidRPr="00E8594C" w:rsidRDefault="00081908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297FEE5E" w14:textId="77777777" w:rsidR="00081908" w:rsidRPr="00E8594C" w:rsidRDefault="00081908" w:rsidP="008C7EEA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2ABEFB55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49D67CC1" w14:textId="77777777" w:rsidR="00B02DF5" w:rsidRPr="00E8594C" w:rsidRDefault="00B02DF5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45" w:type="dxa"/>
            <w:shd w:val="clear" w:color="auto" w:fill="auto"/>
          </w:tcPr>
          <w:p w14:paraId="447CD2DA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03B1CDC4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72F8024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5453B7CC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32CDFBBF" w14:textId="77777777" w:rsidTr="008C7EEA">
        <w:trPr>
          <w:trHeight w:val="421"/>
        </w:trPr>
        <w:tc>
          <w:tcPr>
            <w:tcW w:w="1965" w:type="dxa"/>
            <w:shd w:val="clear" w:color="auto" w:fill="auto"/>
          </w:tcPr>
          <w:p w14:paraId="7BBCA6C5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0F56CAEE" w14:textId="77777777" w:rsidR="00B02DF5" w:rsidRPr="00E8594C" w:rsidRDefault="00B02DF5" w:rsidP="008C7EE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0FB3CD94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7FE25452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C9B86A" w14:textId="77777777" w:rsidR="00B02DF5" w:rsidRPr="00E8594C" w:rsidRDefault="00B02DF5" w:rsidP="008C7EEA">
            <w:pPr>
              <w:tabs>
                <w:tab w:val="decimal" w:pos="78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  <w:tc>
          <w:tcPr>
            <w:tcW w:w="270" w:type="dxa"/>
            <w:shd w:val="clear" w:color="auto" w:fill="auto"/>
          </w:tcPr>
          <w:p w14:paraId="5DB48044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A98EA9" w14:textId="77777777" w:rsidR="00B02DF5" w:rsidRPr="00E8594C" w:rsidRDefault="00B02DF5" w:rsidP="008C7EEA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1,046,637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D2E10E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10B313" w14:textId="77777777" w:rsidR="00B02DF5" w:rsidRPr="00E8594C" w:rsidRDefault="00B02DF5" w:rsidP="008C7EEA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(1,690,792)</w:t>
            </w:r>
          </w:p>
        </w:tc>
        <w:tc>
          <w:tcPr>
            <w:tcW w:w="270" w:type="dxa"/>
            <w:shd w:val="clear" w:color="auto" w:fill="auto"/>
          </w:tcPr>
          <w:p w14:paraId="67B2A356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31065D" w14:textId="77777777" w:rsidR="00B02DF5" w:rsidRPr="00E8594C" w:rsidRDefault="00B02DF5" w:rsidP="008C7EEA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782,211</w:t>
            </w:r>
          </w:p>
        </w:tc>
      </w:tr>
    </w:tbl>
    <w:p w14:paraId="7141CEF5" w14:textId="3E1AF583" w:rsidR="00B02DF5" w:rsidRPr="00E8594C" w:rsidRDefault="00B02DF5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65"/>
        <w:gridCol w:w="245"/>
        <w:gridCol w:w="1660"/>
        <w:gridCol w:w="270"/>
        <w:gridCol w:w="1080"/>
        <w:gridCol w:w="270"/>
        <w:gridCol w:w="1080"/>
        <w:gridCol w:w="270"/>
        <w:gridCol w:w="1080"/>
        <w:gridCol w:w="270"/>
        <w:gridCol w:w="1170"/>
      </w:tblGrid>
      <w:tr w:rsidR="00B02DF5" w:rsidRPr="00E8594C" w14:paraId="2DA6A0E8" w14:textId="77777777" w:rsidTr="008C7EEA">
        <w:trPr>
          <w:trHeight w:val="421"/>
          <w:tblHeader/>
        </w:trPr>
        <w:tc>
          <w:tcPr>
            <w:tcW w:w="1965" w:type="dxa"/>
            <w:shd w:val="clear" w:color="auto" w:fill="auto"/>
            <w:vAlign w:val="bottom"/>
          </w:tcPr>
          <w:p w14:paraId="3E84CAA2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075E7090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4D10F145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04BD4F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36DF3FFD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2DF5" w:rsidRPr="00E8594C" w14:paraId="06A7C671" w14:textId="77777777" w:rsidTr="008C7EEA">
        <w:trPr>
          <w:trHeight w:val="425"/>
          <w:tblHeader/>
        </w:trPr>
        <w:tc>
          <w:tcPr>
            <w:tcW w:w="1965" w:type="dxa"/>
            <w:shd w:val="clear" w:color="auto" w:fill="auto"/>
            <w:vAlign w:val="bottom"/>
          </w:tcPr>
          <w:p w14:paraId="6C77AF82" w14:textId="77777777" w:rsidR="00B02DF5" w:rsidRPr="00E8594C" w:rsidRDefault="00B02DF5" w:rsidP="008C7EEA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</w:t>
            </w:r>
            <w:r w:rsidRPr="00E8594C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ยาว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4694F627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5BB40D9C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7AF28A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8B75BF1" w14:textId="77777777" w:rsidR="00B02DF5" w:rsidRPr="00E8594C" w:rsidRDefault="00B02DF5" w:rsidP="008C7EEA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4F1527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EB4286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3E1D9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DC337F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B07E07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ADFCC27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B02DF5" w:rsidRPr="00E8594C" w14:paraId="3971F6D7" w14:textId="77777777" w:rsidTr="008C7EEA">
        <w:trPr>
          <w:trHeight w:val="409"/>
          <w:tblHeader/>
        </w:trPr>
        <w:tc>
          <w:tcPr>
            <w:tcW w:w="1965" w:type="dxa"/>
            <w:shd w:val="clear" w:color="auto" w:fill="auto"/>
          </w:tcPr>
          <w:p w14:paraId="6D74A175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2E62FF7D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26F02D29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6701540F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902BF4E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02DF5" w:rsidRPr="00E8594C" w14:paraId="60C3FF74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64177856" w14:textId="77777777" w:rsidR="00B02DF5" w:rsidRPr="00E8594C" w:rsidRDefault="00B02DF5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73705A19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383D6FA3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7F0921D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53222A77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14A8BD76" w14:textId="77777777" w:rsidTr="008C7EEA">
        <w:trPr>
          <w:trHeight w:val="421"/>
        </w:trPr>
        <w:tc>
          <w:tcPr>
            <w:tcW w:w="1965" w:type="dxa"/>
            <w:shd w:val="clear" w:color="auto" w:fill="auto"/>
          </w:tcPr>
          <w:p w14:paraId="5A2BF861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63E48903" w14:textId="77777777" w:rsidR="00B02DF5" w:rsidRPr="00E8594C" w:rsidRDefault="00B02DF5" w:rsidP="008C7EE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516927E2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4A2BE33D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B988B5" w14:textId="77777777" w:rsidR="00B02DF5" w:rsidRPr="00E8594C" w:rsidRDefault="00B02DF5" w:rsidP="008C7EEA">
            <w:pPr>
              <w:tabs>
                <w:tab w:val="decimal" w:pos="792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782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,211</w:t>
            </w:r>
          </w:p>
        </w:tc>
        <w:tc>
          <w:tcPr>
            <w:tcW w:w="270" w:type="dxa"/>
            <w:shd w:val="clear" w:color="auto" w:fill="auto"/>
          </w:tcPr>
          <w:p w14:paraId="38BE50A9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829331D" w14:textId="77777777" w:rsidR="00B02DF5" w:rsidRPr="00E8594C" w:rsidRDefault="00B02DF5" w:rsidP="008C7EEA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1,957,913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9AE9ED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50D15D1" w14:textId="77777777" w:rsidR="00B02DF5" w:rsidRPr="00E8594C" w:rsidRDefault="00B02DF5" w:rsidP="008C7EEA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(936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,194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20AE244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9747C3" w14:textId="77777777" w:rsidR="00B02DF5" w:rsidRPr="00E8594C" w:rsidRDefault="00B02DF5" w:rsidP="008C7EEA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,803,930</w:t>
            </w:r>
          </w:p>
        </w:tc>
      </w:tr>
      <w:tr w:rsidR="00081908" w:rsidRPr="00E8594C" w14:paraId="5EDC2B02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00379FF5" w14:textId="77777777" w:rsidR="00081908" w:rsidRPr="00E8594C" w:rsidRDefault="00081908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5" w:type="dxa"/>
            <w:shd w:val="clear" w:color="auto" w:fill="auto"/>
          </w:tcPr>
          <w:p w14:paraId="71002589" w14:textId="77777777" w:rsidR="00081908" w:rsidRPr="00E8594C" w:rsidRDefault="00081908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2DACE711" w14:textId="77777777" w:rsidR="00081908" w:rsidRPr="00E8594C" w:rsidRDefault="00081908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D29476C" w14:textId="77777777" w:rsidR="00081908" w:rsidRPr="00E8594C" w:rsidRDefault="00081908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13A5E8AF" w14:textId="77777777" w:rsidR="00081908" w:rsidRPr="00E8594C" w:rsidRDefault="00081908" w:rsidP="008C7EEA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7AFC2BB0" w14:textId="77777777" w:rsidTr="008C7EEA">
        <w:trPr>
          <w:trHeight w:val="435"/>
        </w:trPr>
        <w:tc>
          <w:tcPr>
            <w:tcW w:w="1965" w:type="dxa"/>
            <w:shd w:val="clear" w:color="auto" w:fill="auto"/>
          </w:tcPr>
          <w:p w14:paraId="2879257F" w14:textId="77777777" w:rsidR="00B02DF5" w:rsidRPr="00E8594C" w:rsidRDefault="00B02DF5" w:rsidP="008C7EE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45" w:type="dxa"/>
            <w:shd w:val="clear" w:color="auto" w:fill="auto"/>
          </w:tcPr>
          <w:p w14:paraId="4AA03381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7EE4C8CE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9F88B16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EFC9565" w14:textId="77777777" w:rsidR="00B02DF5" w:rsidRPr="00E8594C" w:rsidRDefault="00B02DF5" w:rsidP="008C7EEA">
            <w:pPr>
              <w:ind w:left="-95" w:right="-12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B02DF5" w:rsidRPr="00E8594C" w14:paraId="52145B79" w14:textId="77777777" w:rsidTr="008C7EEA">
        <w:trPr>
          <w:trHeight w:val="421"/>
        </w:trPr>
        <w:tc>
          <w:tcPr>
            <w:tcW w:w="1965" w:type="dxa"/>
            <w:shd w:val="clear" w:color="auto" w:fill="auto"/>
          </w:tcPr>
          <w:p w14:paraId="372503A3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245" w:type="dxa"/>
            <w:shd w:val="clear" w:color="auto" w:fill="auto"/>
          </w:tcPr>
          <w:p w14:paraId="22095211" w14:textId="77777777" w:rsidR="00B02DF5" w:rsidRPr="00E8594C" w:rsidRDefault="00B02DF5" w:rsidP="008C7EE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0" w:type="dxa"/>
            <w:shd w:val="clear" w:color="auto" w:fill="auto"/>
          </w:tcPr>
          <w:p w14:paraId="5A9E2573" w14:textId="77777777" w:rsidR="00B02DF5" w:rsidRPr="00E8594C" w:rsidRDefault="00B02DF5" w:rsidP="008C7EE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2.75</w:t>
            </w:r>
          </w:p>
        </w:tc>
        <w:tc>
          <w:tcPr>
            <w:tcW w:w="270" w:type="dxa"/>
            <w:shd w:val="clear" w:color="auto" w:fill="auto"/>
          </w:tcPr>
          <w:p w14:paraId="000F8D5D" w14:textId="77777777" w:rsidR="00B02DF5" w:rsidRPr="00E8594C" w:rsidRDefault="00B02DF5" w:rsidP="008C7EEA">
            <w:pPr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FAEE16E" w14:textId="77777777" w:rsidR="00B02DF5" w:rsidRPr="00E8594C" w:rsidRDefault="00B02DF5" w:rsidP="008C7EEA">
            <w:pPr>
              <w:tabs>
                <w:tab w:val="decimal" w:pos="780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1,426,366</w:t>
            </w:r>
          </w:p>
        </w:tc>
        <w:tc>
          <w:tcPr>
            <w:tcW w:w="270" w:type="dxa"/>
            <w:shd w:val="clear" w:color="auto" w:fill="auto"/>
          </w:tcPr>
          <w:p w14:paraId="230B1F17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CB48CA5" w14:textId="77777777" w:rsidR="00B02DF5" w:rsidRPr="00E8594C" w:rsidRDefault="00B02DF5" w:rsidP="008C7EEA">
            <w:pPr>
              <w:tabs>
                <w:tab w:val="decimal" w:pos="819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1,046,637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84873C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844D4DA" w14:textId="77777777" w:rsidR="00B02DF5" w:rsidRPr="00E8594C" w:rsidRDefault="00B02DF5" w:rsidP="008C7EEA">
            <w:pPr>
              <w:tabs>
                <w:tab w:val="decimal" w:pos="795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(1,690,792)</w:t>
            </w:r>
          </w:p>
        </w:tc>
        <w:tc>
          <w:tcPr>
            <w:tcW w:w="270" w:type="dxa"/>
            <w:shd w:val="clear" w:color="auto" w:fill="auto"/>
          </w:tcPr>
          <w:p w14:paraId="43A670AF" w14:textId="77777777" w:rsidR="00B02DF5" w:rsidRPr="00E8594C" w:rsidRDefault="00B02DF5" w:rsidP="008C7EE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33DB9F8" w14:textId="77777777" w:rsidR="00B02DF5" w:rsidRPr="00E8594C" w:rsidRDefault="00B02DF5" w:rsidP="008C7EEA">
            <w:pPr>
              <w:tabs>
                <w:tab w:val="decimal" w:pos="795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782,211</w:t>
            </w:r>
          </w:p>
        </w:tc>
      </w:tr>
    </w:tbl>
    <w:p w14:paraId="6ADBC3EE" w14:textId="77777777" w:rsidR="000C5519" w:rsidRPr="00E8594C" w:rsidRDefault="000C5519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39BA4BC" w14:textId="77777777" w:rsidR="006010FC" w:rsidRDefault="006010FC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01814F95" w14:textId="5E238469" w:rsidR="00C00160" w:rsidRPr="00E8594C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สัญญาสำคัญที่มีกับบุคคลหรือกิจการที่เกี่ยวข้องกัน</w:t>
      </w:r>
    </w:p>
    <w:p w14:paraId="58D6C10C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1B8D2DC" w14:textId="77777777" w:rsidR="00C00160" w:rsidRPr="00E8594C" w:rsidRDefault="00C00160" w:rsidP="00C00160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สัญญาบริการ</w:t>
      </w:r>
    </w:p>
    <w:p w14:paraId="6A7E1DA2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343B648" w14:textId="1CC961DA" w:rsidR="00C00160" w:rsidRPr="00E8594C" w:rsidRDefault="00C00160" w:rsidP="00C00160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8594C">
        <w:rPr>
          <w:rFonts w:ascii="Angsana New" w:hAnsi="Angsana New"/>
          <w:sz w:val="30"/>
          <w:szCs w:val="30"/>
          <w:cs/>
        </w:rPr>
        <w:t>บริษัท</w:t>
      </w:r>
      <w:r w:rsidRPr="00E8594C">
        <w:rPr>
          <w:rFonts w:ascii="Angsana New" w:hAnsi="Angsana New" w:hint="cs"/>
          <w:sz w:val="30"/>
          <w:szCs w:val="30"/>
          <w:cs/>
        </w:rPr>
        <w:t>ได้</w:t>
      </w:r>
      <w:r w:rsidRPr="00E8594C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 w:rsidRPr="00E8594C">
        <w:rPr>
          <w:rFonts w:ascii="Angsana New" w:hAnsi="Angsana New" w:hint="cs"/>
          <w:sz w:val="30"/>
          <w:szCs w:val="30"/>
          <w:cs/>
        </w:rPr>
        <w:t>ำ</w:t>
      </w:r>
      <w:r w:rsidRPr="00E8594C">
        <w:rPr>
          <w:rFonts w:ascii="Angsana New" w:hAnsi="Angsana New"/>
          <w:sz w:val="30"/>
          <w:szCs w:val="30"/>
          <w:cs/>
        </w:rPr>
        <w:t>กัด (มหาชน) ซึ่งเป็นบริษัทใหญ่</w:t>
      </w:r>
      <w:bookmarkStart w:id="2" w:name="_Hlk86787329"/>
      <w:r w:rsidRPr="00E8594C">
        <w:rPr>
          <w:rFonts w:ascii="Angsana New" w:hAnsi="Angsana New" w:hint="cs"/>
          <w:sz w:val="30"/>
          <w:szCs w:val="30"/>
          <w:cs/>
          <w:lang w:eastAsia="ja-JP"/>
        </w:rPr>
        <w:t>ในลำดับสูงสุด</w:t>
      </w:r>
      <w:bookmarkEnd w:id="2"/>
      <w:r w:rsidRPr="00E8594C">
        <w:rPr>
          <w:rFonts w:ascii="Angsana New" w:hAnsi="Angsana New"/>
          <w:sz w:val="30"/>
          <w:szCs w:val="30"/>
          <w:cs/>
        </w:rPr>
        <w:t xml:space="preserve"> เพื่อเป็นที่ปรึกษาในการบริหารงานและวางนโยบายต่าง ๆ </w:t>
      </w:r>
      <w:r w:rsidRPr="00E8594C">
        <w:rPr>
          <w:rFonts w:ascii="Angsana New" w:hAnsi="Angsana New" w:hint="cs"/>
          <w:sz w:val="30"/>
          <w:szCs w:val="30"/>
          <w:cs/>
        </w:rPr>
        <w:t>และแนวทาง</w:t>
      </w:r>
      <w:r w:rsidRPr="00E8594C">
        <w:rPr>
          <w:rFonts w:ascii="Angsana New" w:hAnsi="Angsana New"/>
          <w:sz w:val="30"/>
          <w:szCs w:val="30"/>
          <w:cs/>
        </w:rPr>
        <w:t>ในการด</w:t>
      </w:r>
      <w:r w:rsidRPr="00E8594C">
        <w:rPr>
          <w:rFonts w:ascii="Angsana New" w:hAnsi="Angsana New" w:hint="cs"/>
          <w:sz w:val="30"/>
          <w:szCs w:val="30"/>
          <w:cs/>
        </w:rPr>
        <w:t>ำ</w:t>
      </w:r>
      <w:r w:rsidRPr="00E8594C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Pr="00E8594C">
        <w:rPr>
          <w:rFonts w:ascii="Angsana New" w:hAnsi="Angsana New"/>
          <w:sz w:val="30"/>
          <w:szCs w:val="30"/>
        </w:rPr>
        <w:t xml:space="preserve">2 </w:t>
      </w:r>
      <w:r w:rsidRPr="00E8594C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Pr="00E8594C">
        <w:rPr>
          <w:rFonts w:ascii="Angsana New" w:hAnsi="Angsana New"/>
          <w:sz w:val="30"/>
          <w:szCs w:val="30"/>
        </w:rPr>
        <w:t xml:space="preserve">1 </w:t>
      </w:r>
      <w:r w:rsidRPr="00E8594C">
        <w:rPr>
          <w:rFonts w:ascii="Angsana New" w:hAnsi="Angsana New"/>
          <w:sz w:val="30"/>
          <w:szCs w:val="30"/>
          <w:cs/>
        </w:rPr>
        <w:t xml:space="preserve">มกราคม </w:t>
      </w:r>
      <w:r w:rsidRPr="00E8594C">
        <w:rPr>
          <w:rFonts w:ascii="Angsana New" w:hAnsi="Angsana New"/>
          <w:sz w:val="30"/>
          <w:szCs w:val="30"/>
        </w:rPr>
        <w:t xml:space="preserve">2564 - 31 </w:t>
      </w:r>
      <w:r w:rsidRPr="00E8594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8594C">
        <w:rPr>
          <w:rFonts w:ascii="Angsana New" w:hAnsi="Angsana New"/>
          <w:sz w:val="30"/>
          <w:szCs w:val="30"/>
        </w:rPr>
        <w:t>2565</w:t>
      </w:r>
      <w:r w:rsidRPr="00E8594C">
        <w:rPr>
          <w:rFonts w:ascii="Angsana New" w:hAnsi="Angsana New" w:hint="cs"/>
          <w:sz w:val="30"/>
          <w:szCs w:val="30"/>
          <w:cs/>
        </w:rPr>
        <w:t xml:space="preserve"> โดยมีค่าบริการในอัตราร้อยละ</w:t>
      </w:r>
      <w:r w:rsidRPr="00E8594C">
        <w:rPr>
          <w:rFonts w:ascii="Angsana New" w:hAnsi="Angsana New"/>
          <w:sz w:val="30"/>
          <w:szCs w:val="30"/>
          <w:cs/>
        </w:rPr>
        <w:t xml:space="preserve"> </w:t>
      </w:r>
      <w:r w:rsidRPr="00E8594C">
        <w:rPr>
          <w:rFonts w:ascii="Angsana New" w:hAnsi="Angsana New"/>
          <w:sz w:val="30"/>
          <w:szCs w:val="30"/>
        </w:rPr>
        <w:t>3</w:t>
      </w:r>
      <w:r w:rsidRPr="00E8594C">
        <w:rPr>
          <w:rFonts w:ascii="Angsana New" w:hAnsi="Angsana New"/>
          <w:sz w:val="30"/>
          <w:szCs w:val="30"/>
          <w:cs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ของรายได้ค่าเช่าและค่าบริการของบริษัท</w:t>
      </w:r>
      <w:r w:rsidRPr="00E8594C">
        <w:rPr>
          <w:rFonts w:ascii="Angsana New" w:hAnsi="Angsana New"/>
          <w:sz w:val="30"/>
          <w:szCs w:val="30"/>
        </w:rPr>
        <w:t xml:space="preserve"> </w:t>
      </w:r>
      <w:r w:rsidRPr="00E8594C">
        <w:rPr>
          <w:rFonts w:ascii="Angsana New" w:hAnsi="Angsana New" w:hint="cs"/>
          <w:sz w:val="30"/>
          <w:szCs w:val="30"/>
          <w:cs/>
        </w:rPr>
        <w:t xml:space="preserve">และในอัตราร้อยละ </w:t>
      </w:r>
      <w:r w:rsidRPr="00E8594C">
        <w:rPr>
          <w:rFonts w:ascii="Angsana New" w:hAnsi="Angsana New"/>
          <w:sz w:val="30"/>
          <w:szCs w:val="30"/>
        </w:rPr>
        <w:t xml:space="preserve">2 </w:t>
      </w:r>
      <w:r w:rsidRPr="00E8594C">
        <w:rPr>
          <w:rFonts w:ascii="Angsana New" w:hAnsi="Angsana New" w:hint="cs"/>
          <w:sz w:val="30"/>
          <w:szCs w:val="30"/>
          <w:cs/>
        </w:rPr>
        <w:t>ของรายได้สุทธิของบริษัท และค่าธรรมเนียมในการจัดหา และ</w:t>
      </w:r>
      <w:r w:rsidRPr="00E8594C">
        <w:rPr>
          <w:rFonts w:ascii="Angsana New" w:hAnsi="Angsana New"/>
          <w:sz w:val="30"/>
          <w:szCs w:val="30"/>
        </w:rPr>
        <w:t>/</w:t>
      </w:r>
      <w:r w:rsidRPr="00E8594C">
        <w:rPr>
          <w:rFonts w:ascii="Angsana New" w:hAnsi="Angsana New" w:hint="cs"/>
          <w:sz w:val="30"/>
          <w:szCs w:val="30"/>
          <w:cs/>
        </w:rPr>
        <w:t xml:space="preserve">หรือ ดำเนินการให้เกิดการลงทุนในธุรกิจ หรือจำหน่าย จ่าย โอนอสังหาริมทรัพย์ ในอัตราร้อยละ </w:t>
      </w:r>
      <w:r w:rsidRPr="00E8594C">
        <w:rPr>
          <w:rFonts w:ascii="Angsana New" w:hAnsi="Angsana New"/>
          <w:sz w:val="30"/>
          <w:szCs w:val="30"/>
        </w:rPr>
        <w:t xml:space="preserve">1.5 </w:t>
      </w:r>
      <w:r w:rsidRPr="00E8594C">
        <w:rPr>
          <w:rFonts w:ascii="Angsana New" w:hAnsi="Angsana New" w:hint="cs"/>
          <w:sz w:val="30"/>
          <w:szCs w:val="30"/>
          <w:cs/>
        </w:rPr>
        <w:t xml:space="preserve">ของจำนวนเงินที่บริษัทลงทุนเพิ่มและในอัตราร้อยละ </w:t>
      </w:r>
      <w:r w:rsidRPr="00E8594C">
        <w:rPr>
          <w:rFonts w:ascii="Angsana New" w:hAnsi="Angsana New"/>
          <w:sz w:val="30"/>
          <w:szCs w:val="30"/>
        </w:rPr>
        <w:t xml:space="preserve">0.75 </w:t>
      </w:r>
      <w:r w:rsidRPr="00E8594C">
        <w:rPr>
          <w:rFonts w:ascii="Angsana New" w:hAnsi="Angsana New" w:hint="cs"/>
          <w:sz w:val="30"/>
          <w:szCs w:val="30"/>
          <w:cs/>
        </w:rPr>
        <w:t>ของจำนวนเงินที่บริษัทได้รับจากการดำเนินการ</w:t>
      </w:r>
      <w:r w:rsidR="008F3C8E" w:rsidRPr="00E8594C">
        <w:rPr>
          <w:rFonts w:ascii="Angsana New" w:hAnsi="Angsana New"/>
          <w:sz w:val="30"/>
          <w:szCs w:val="30"/>
        </w:rPr>
        <w:t xml:space="preserve"> </w:t>
      </w:r>
      <w:r w:rsidR="008F3C8E" w:rsidRPr="00E8594C">
        <w:rPr>
          <w:rFonts w:ascii="Angsana New" w:hAnsi="Angsana New"/>
          <w:sz w:val="30"/>
          <w:szCs w:val="30"/>
          <w:cs/>
        </w:rPr>
        <w:t xml:space="preserve">ต่อมาในเดือนมกราคม </w:t>
      </w:r>
      <w:r w:rsidR="008F3C8E" w:rsidRPr="00E8594C">
        <w:rPr>
          <w:rFonts w:ascii="Angsana New" w:hAnsi="Angsana New"/>
          <w:sz w:val="30"/>
          <w:szCs w:val="30"/>
        </w:rPr>
        <w:t xml:space="preserve">2566 </w:t>
      </w:r>
      <w:r w:rsidR="008F3C8E" w:rsidRPr="00E8594C">
        <w:rPr>
          <w:rFonts w:ascii="Angsana New" w:hAnsi="Angsana New"/>
          <w:sz w:val="30"/>
          <w:szCs w:val="30"/>
          <w:cs/>
        </w:rPr>
        <w:t xml:space="preserve">บริษัทได้ต่อสัญญาบริการดังกล่าวไปอีก </w:t>
      </w:r>
      <w:r w:rsidR="008F3C8E" w:rsidRPr="00E8594C">
        <w:rPr>
          <w:rFonts w:ascii="Angsana New" w:hAnsi="Angsana New"/>
          <w:sz w:val="30"/>
          <w:szCs w:val="30"/>
        </w:rPr>
        <w:t xml:space="preserve">2 </w:t>
      </w:r>
      <w:r w:rsidR="008F3C8E" w:rsidRPr="00E8594C">
        <w:rPr>
          <w:rFonts w:ascii="Angsana New" w:hAnsi="Angsana New"/>
          <w:sz w:val="30"/>
          <w:szCs w:val="30"/>
          <w:cs/>
        </w:rPr>
        <w:t>ปี สิ้นสุดวันที่</w:t>
      </w:r>
      <w:r w:rsidR="00664580" w:rsidRPr="00E8594C">
        <w:rPr>
          <w:rFonts w:ascii="Angsana New" w:hAnsi="Angsana New" w:hint="cs"/>
          <w:sz w:val="30"/>
          <w:szCs w:val="30"/>
          <w:cs/>
        </w:rPr>
        <w:t xml:space="preserve"> </w:t>
      </w:r>
      <w:r w:rsidR="008F3C8E" w:rsidRPr="00E8594C">
        <w:rPr>
          <w:rFonts w:ascii="Angsana New" w:hAnsi="Angsana New"/>
          <w:sz w:val="30"/>
          <w:szCs w:val="30"/>
        </w:rPr>
        <w:t xml:space="preserve">31 </w:t>
      </w:r>
      <w:r w:rsidR="008F3C8E" w:rsidRPr="00E8594C">
        <w:rPr>
          <w:rFonts w:ascii="Angsana New" w:hAnsi="Angsana New"/>
          <w:sz w:val="30"/>
          <w:szCs w:val="30"/>
          <w:cs/>
        </w:rPr>
        <w:t>ธันวาคม</w:t>
      </w:r>
      <w:r w:rsidR="00664580" w:rsidRPr="00E8594C">
        <w:rPr>
          <w:rFonts w:ascii="Angsana New" w:hAnsi="Angsana New" w:hint="cs"/>
          <w:sz w:val="30"/>
          <w:szCs w:val="30"/>
          <w:cs/>
        </w:rPr>
        <w:t xml:space="preserve"> </w:t>
      </w:r>
      <w:r w:rsidR="008F3C8E" w:rsidRPr="00E8594C">
        <w:rPr>
          <w:rFonts w:ascii="Angsana New" w:hAnsi="Angsana New"/>
          <w:sz w:val="30"/>
          <w:szCs w:val="30"/>
        </w:rPr>
        <w:t>2567</w:t>
      </w:r>
    </w:p>
    <w:bookmarkEnd w:id="1"/>
    <w:p w14:paraId="57B4A73F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880F37B" w14:textId="77777777" w:rsidR="00C00160" w:rsidRPr="00E8594C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สัญญาแต่งตั้งผู้บริหารโครงการ</w:t>
      </w:r>
    </w:p>
    <w:p w14:paraId="16098D21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777DD7E" w14:textId="77777777" w:rsidR="00C00160" w:rsidRPr="00E8594C" w:rsidRDefault="00C00160" w:rsidP="002F2D32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bookmarkStart w:id="3" w:name="_Hlk6560484"/>
      <w:r w:rsidRPr="00E8594C">
        <w:rPr>
          <w:rFonts w:ascii="Angsana New" w:hAnsi="Angsana New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โดยให้บริการงานบริหารการก่อสร้างและการดำเนินงานเป็นระยะเวลา </w:t>
      </w:r>
      <w:r w:rsidRPr="00E8594C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  <w:cs/>
        </w:rPr>
        <w:t xml:space="preserve"> ปี โดยมีรายได้จากค่าบริหารการก่อสร้างในอัตราร้อยละ </w:t>
      </w:r>
      <w:r w:rsidRPr="00E8594C">
        <w:rPr>
          <w:rFonts w:ascii="Angsana New" w:hAnsi="Angsana New"/>
          <w:sz w:val="30"/>
          <w:szCs w:val="30"/>
        </w:rPr>
        <w:t>2</w:t>
      </w:r>
      <w:r w:rsidRPr="00E8594C">
        <w:rPr>
          <w:rFonts w:ascii="Angsana New" w:hAnsi="Angsana New"/>
          <w:sz w:val="30"/>
          <w:szCs w:val="30"/>
          <w:cs/>
        </w:rPr>
        <w:t xml:space="preserve"> ของความคืบหน้าในการก่อสร้าง รายได้จากผลการดำเนินงานในอัตราร้อยละ </w:t>
      </w:r>
      <w:r w:rsidRPr="00E8594C">
        <w:rPr>
          <w:rFonts w:ascii="Angsana New" w:hAnsi="Angsana New"/>
          <w:sz w:val="30"/>
          <w:szCs w:val="30"/>
        </w:rPr>
        <w:t>5</w:t>
      </w:r>
      <w:r w:rsidRPr="00E8594C">
        <w:rPr>
          <w:rFonts w:ascii="Angsana New" w:hAnsi="Angsana New"/>
          <w:sz w:val="30"/>
          <w:szCs w:val="30"/>
          <w:cs/>
        </w:rPr>
        <w:t xml:space="preserve"> ของรายได้จากการดำเนินงาน และรายได้ค่านายหน้าในอัตราร้อยละ </w:t>
      </w:r>
      <w:r w:rsidRPr="00E8594C">
        <w:rPr>
          <w:rFonts w:ascii="Angsana New" w:hAnsi="Angsana New"/>
          <w:sz w:val="30"/>
          <w:szCs w:val="30"/>
        </w:rPr>
        <w:t>0.5-</w:t>
      </w:r>
      <w:r w:rsidRPr="00E8594C">
        <w:rPr>
          <w:rFonts w:ascii="Angsana New" w:hAnsi="Angsana New"/>
          <w:sz w:val="30"/>
          <w:szCs w:val="30"/>
          <w:cs/>
        </w:rPr>
        <w:t xml:space="preserve"> </w:t>
      </w:r>
      <w:r w:rsidRPr="00E8594C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  <w:cs/>
        </w:rPr>
        <w:t xml:space="preserve">ของค่าเช่าและค่าบริการ </w:t>
      </w:r>
      <w:r w:rsidRPr="00E8594C">
        <w:rPr>
          <w:rFonts w:ascii="Angsana New" w:hAnsi="Angsana New"/>
          <w:sz w:val="30"/>
          <w:szCs w:val="30"/>
        </w:rPr>
        <w:t>1</w:t>
      </w:r>
      <w:r w:rsidRPr="00E8594C">
        <w:rPr>
          <w:rFonts w:ascii="Angsana New" w:hAnsi="Angsana New"/>
          <w:sz w:val="30"/>
          <w:szCs w:val="30"/>
          <w:cs/>
        </w:rPr>
        <w:t xml:space="preserve"> เดือน</w:t>
      </w:r>
    </w:p>
    <w:p w14:paraId="1C78EE96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665B2BA" w14:textId="6379987A" w:rsidR="00C00160" w:rsidRPr="00E8594C" w:rsidRDefault="00C00160" w:rsidP="00C00160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  <w:lang w:val="th-TH"/>
        </w:rPr>
      </w:pPr>
      <w:bookmarkStart w:id="4" w:name="_Hlk93997015"/>
      <w:r w:rsidRPr="00E8594C">
        <w:rPr>
          <w:rFonts w:asciiTheme="majorBidi" w:hAnsiTheme="majorBidi"/>
          <w:i/>
          <w:iCs/>
          <w:spacing w:val="-2"/>
          <w:sz w:val="30"/>
          <w:szCs w:val="30"/>
          <w:cs/>
          <w:lang w:val="th-TH"/>
        </w:rPr>
        <w:t>สัญญาเช่าที่ดินและสิทธิการใช้พื้นที่</w:t>
      </w:r>
    </w:p>
    <w:p w14:paraId="66867949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4FE7DF0D" w14:textId="333FA079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pacing w:val="-8"/>
          <w:sz w:val="30"/>
          <w:szCs w:val="30"/>
          <w:cs/>
          <w:lang w:val="en-GB"/>
        </w:rPr>
        <w:t>บริษัทย่อยแห่งหนึ่งมีภาระผูกพันในการจ่ายค่าเช่าตามสัญญาเช่าที่ดินและสิทธิการใช้พื้นที่กับบริษัท ซุปเปอร์ แอส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>เซทส์ จำกัด และบริษัท ซีเคเอส โฮลดิ้ง จำกัด คิดเป็นจำนวนเงินรวม</w:t>
      </w:r>
      <w:r w:rsidRPr="00E8594C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11409B" w:rsidRPr="00E8594C">
        <w:rPr>
          <w:rFonts w:asciiTheme="majorBidi" w:hAnsiTheme="majorBidi" w:cstheme="majorBidi"/>
          <w:sz w:val="30"/>
          <w:szCs w:val="30"/>
        </w:rPr>
        <w:t>26</w:t>
      </w:r>
      <w:r w:rsidR="008F3C8E" w:rsidRPr="00E8594C">
        <w:rPr>
          <w:rFonts w:asciiTheme="majorBidi" w:hAnsiTheme="majorBidi" w:cstheme="majorBidi"/>
          <w:sz w:val="30"/>
          <w:szCs w:val="30"/>
        </w:rPr>
        <w:t>9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ล้านบาท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lang w:val="en-GB"/>
        </w:rPr>
        <w:t xml:space="preserve">31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ธันวาคม 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69311B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="0069311B"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273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Pr="00E8594C">
        <w:rPr>
          <w:rFonts w:asciiTheme="majorBidi" w:hAnsiTheme="majorBidi" w:cstheme="majorBidi"/>
          <w:sz w:val="30"/>
          <w:szCs w:val="30"/>
        </w:rPr>
        <w:t>2593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และมิถุนายน </w:t>
      </w:r>
      <w:r w:rsidRPr="00E8594C">
        <w:rPr>
          <w:rFonts w:asciiTheme="majorBidi" w:hAnsiTheme="majorBidi" w:cstheme="majorBidi"/>
          <w:sz w:val="30"/>
          <w:szCs w:val="30"/>
        </w:rPr>
        <w:t>2572</w:t>
      </w:r>
      <w:r w:rsidRPr="00E8594C">
        <w:rPr>
          <w:rFonts w:asciiTheme="majorBidi" w:hAnsiTheme="majorBidi" w:cstheme="majorBidi"/>
          <w:sz w:val="30"/>
          <w:szCs w:val="30"/>
          <w:cs/>
          <w:lang w:val="en-GB"/>
        </w:rPr>
        <w:t xml:space="preserve"> ตามลำดับ </w:t>
      </w:r>
    </w:p>
    <w:p w14:paraId="0D64E764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bookmarkStart w:id="5" w:name="_Hlk6560489"/>
      <w:bookmarkEnd w:id="3"/>
      <w:bookmarkEnd w:id="4"/>
    </w:p>
    <w:p w14:paraId="730DAFDB" w14:textId="77777777" w:rsidR="00C00160" w:rsidRPr="00E8594C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สัญญากู้ยืมเงิน</w:t>
      </w:r>
    </w:p>
    <w:bookmarkEnd w:id="5"/>
    <w:p w14:paraId="6F205E2A" w14:textId="77777777" w:rsidR="00C00160" w:rsidRPr="000C5519" w:rsidRDefault="00C00160" w:rsidP="00C00160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4F31A8D" w14:textId="2263CB56" w:rsidR="00C00160" w:rsidRPr="00E8594C" w:rsidRDefault="00C00160" w:rsidP="00E4418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บริษัทย่อยและ</w:t>
      </w:r>
      <w:r w:rsidRPr="00E8594C">
        <w:rPr>
          <w:rFonts w:asciiTheme="majorBidi" w:eastAsiaTheme="minorEastAsia" w:hAnsiTheme="majorBidi" w:cstheme="majorBidi"/>
          <w:spacing w:val="-2"/>
          <w:sz w:val="30"/>
          <w:szCs w:val="30"/>
          <w:cs/>
          <w:lang w:eastAsia="ja-JP"/>
        </w:rPr>
        <w:t>บริษัทร่วม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มีสัญญากู้ยืมเงินระหว่างกันวงเงินรวม </w:t>
      </w:r>
      <w:r w:rsidR="00E4418E" w:rsidRPr="00E8594C">
        <w:rPr>
          <w:rFonts w:asciiTheme="majorBidi" w:hAnsiTheme="majorBidi" w:cstheme="majorBidi"/>
          <w:spacing w:val="-2"/>
          <w:sz w:val="30"/>
          <w:szCs w:val="30"/>
        </w:rPr>
        <w:t>10,450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โดยคิดอัตราดอกเบี้ย</w:t>
      </w:r>
      <w:r w:rsidR="00E4418E" w:rsidRPr="00E8594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4418E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โดยพิจารณาจากต้นทุนทางการเงินของผู้ให้กู้ </w:t>
      </w:r>
      <w:r w:rsidR="00536A70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</w:p>
    <w:p w14:paraId="3DE38B7D" w14:textId="77777777" w:rsidR="000C5519" w:rsidRPr="000C5519" w:rsidRDefault="000C5519" w:rsidP="00E4418E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28410920" w14:textId="77777777" w:rsidR="00707E24" w:rsidRDefault="00707E2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spacing w:val="-2"/>
          <w:sz w:val="30"/>
          <w:szCs w:val="30"/>
          <w:cs/>
        </w:rPr>
      </w:pPr>
      <w:r>
        <w:rPr>
          <w:rFonts w:asciiTheme="majorBidi" w:hAnsiTheme="majorBidi"/>
          <w:spacing w:val="-2"/>
          <w:sz w:val="30"/>
          <w:szCs w:val="30"/>
          <w:cs/>
        </w:rPr>
        <w:br w:type="page"/>
      </w:r>
    </w:p>
    <w:p w14:paraId="4D4E4353" w14:textId="2C0072CE" w:rsidR="00C00160" w:rsidRPr="00E8594C" w:rsidRDefault="00C00160" w:rsidP="00C00160">
      <w:pPr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E8594C">
        <w:rPr>
          <w:rFonts w:asciiTheme="majorBidi" w:hAnsiTheme="majorBidi"/>
          <w:spacing w:val="-2"/>
          <w:sz w:val="30"/>
          <w:szCs w:val="30"/>
          <w:cs/>
        </w:rPr>
        <w:lastRenderedPageBreak/>
        <w:t xml:space="preserve">ในวันที่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10 </w:t>
      </w:r>
      <w:r w:rsidRPr="00E8594C">
        <w:rPr>
          <w:rFonts w:asciiTheme="majorBidi" w:hAnsiTheme="majorBidi"/>
          <w:spacing w:val="-2"/>
          <w:sz w:val="30"/>
          <w:szCs w:val="30"/>
          <w:cs/>
        </w:rPr>
        <w:t xml:space="preserve">พฤศจิกายน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2564 </w:t>
      </w:r>
      <w:r w:rsidRPr="00E8594C">
        <w:rPr>
          <w:rFonts w:asciiTheme="majorBidi" w:hAnsiTheme="majorBidi"/>
          <w:spacing w:val="-2"/>
          <w:sz w:val="30"/>
          <w:szCs w:val="30"/>
          <w:cs/>
        </w:rPr>
        <w:t xml:space="preserve">บริษัท ซีพีเอ็น พัทยา จำกัด ซึ่งเป็นผู้ถือหุ้นรายใหญ่ของบริษัท ได้พิจารณาการต่อสัญญากู้ยืมเงินกับบริษัท เป็นระยะเวลาไม่เกิน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2 </w:t>
      </w:r>
      <w:r w:rsidRPr="00E8594C">
        <w:rPr>
          <w:rFonts w:asciiTheme="majorBidi" w:hAnsiTheme="majorBidi"/>
          <w:spacing w:val="-2"/>
          <w:sz w:val="30"/>
          <w:szCs w:val="30"/>
          <w:cs/>
        </w:rPr>
        <w:t xml:space="preserve">ปีนับจากวันที่ทำรายการ ด้วยวงเงิน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2,500 </w:t>
      </w:r>
      <w:r w:rsidRPr="00E8594C">
        <w:rPr>
          <w:rFonts w:asciiTheme="majorBidi" w:hAnsiTheme="majorBidi"/>
          <w:spacing w:val="-2"/>
          <w:sz w:val="30"/>
          <w:szCs w:val="30"/>
          <w:cs/>
        </w:rPr>
        <w:t xml:space="preserve">ล้านบาท ในอัตราดอกเบี้ยไม่เกินร้อยละ </w:t>
      </w:r>
      <w:r w:rsidR="00641C0F" w:rsidRPr="00E8594C">
        <w:rPr>
          <w:rFonts w:asciiTheme="majorBidi" w:hAnsiTheme="majorBidi"/>
          <w:spacing w:val="-2"/>
          <w:sz w:val="30"/>
          <w:szCs w:val="30"/>
        </w:rPr>
        <w:t>4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/>
          <w:spacing w:val="-2"/>
          <w:sz w:val="30"/>
          <w:szCs w:val="30"/>
          <w:cs/>
        </w:rPr>
        <w:t>โดยต้องไม่สูงกว่า อัตราดอกเบี้ยเงินกู้ยืมของบริษัท 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 ซีพีเอ็น พัทยา จำกัด</w:t>
      </w:r>
    </w:p>
    <w:p w14:paraId="677727B6" w14:textId="4E28DE6A" w:rsidR="000131C3" w:rsidRPr="00E8594C" w:rsidRDefault="000131C3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0E96C17" w14:textId="43D36855" w:rsidR="003451F0" w:rsidRPr="00E8594C" w:rsidRDefault="005A2F0D" w:rsidP="006D034F">
      <w:pPr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E8594C">
        <w:rPr>
          <w:rFonts w:asciiTheme="majorBidi" w:hAnsiTheme="majorBidi" w:hint="cs"/>
          <w:spacing w:val="-2"/>
          <w:sz w:val="30"/>
          <w:szCs w:val="30"/>
          <w:cs/>
        </w:rPr>
        <w:t>ที่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>ประชุมคณะกรรมการบริษัท</w:t>
      </w:r>
      <w:r w:rsidRPr="00E8594C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เมื่อวันที่ </w:t>
      </w:r>
      <w:r w:rsidR="003451F0" w:rsidRPr="00E8594C">
        <w:rPr>
          <w:rFonts w:asciiTheme="majorBidi" w:hAnsiTheme="majorBidi" w:cstheme="majorBidi"/>
          <w:spacing w:val="-2"/>
          <w:sz w:val="30"/>
          <w:szCs w:val="30"/>
        </w:rPr>
        <w:t xml:space="preserve">3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พฤศจิกายน </w:t>
      </w:r>
      <w:r w:rsidR="003451F0" w:rsidRPr="00E8594C">
        <w:rPr>
          <w:rFonts w:asciiTheme="majorBidi" w:hAnsiTheme="majorBidi" w:cstheme="majorBidi"/>
          <w:spacing w:val="-2"/>
          <w:sz w:val="30"/>
          <w:szCs w:val="30"/>
        </w:rPr>
        <w:t xml:space="preserve">2565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คณะกรรมการมีมติให้บริษัทให้ความช่วยเหลือทางการเงินตามปกติธุรกิจในสัดส่วนการถือหุ้นแก่ บริษัท เบย์วอเตอร์ จำกัด (บริษัทร่วมถือหุ้นโดยบริษัท รัชดา แอสเซท โฮลดิ้ง จำกัด ซึ่งเป็นบริษัทย่อยที่บริษัทถือหุ้นสัดส่วนร้อยละ </w:t>
      </w:r>
      <w:r w:rsidR="003451F0" w:rsidRPr="00E8594C">
        <w:rPr>
          <w:rFonts w:asciiTheme="majorBidi" w:hAnsiTheme="majorBidi" w:cstheme="majorBidi"/>
          <w:spacing w:val="-2"/>
          <w:sz w:val="30"/>
          <w:szCs w:val="30"/>
        </w:rPr>
        <w:t xml:space="preserve">100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กับบริษัท เซ็นทรัลพัฒนา จำกัด (มหาชน) </w:t>
      </w:r>
      <w:r w:rsidR="006D034F">
        <w:rPr>
          <w:rFonts w:asciiTheme="majorBidi" w:hAnsiTheme="majorBidi"/>
          <w:spacing w:val="-2"/>
          <w:sz w:val="30"/>
          <w:szCs w:val="30"/>
        </w:rPr>
        <w:br/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ในสัดส่วนร้อยละ </w:t>
      </w:r>
      <w:r w:rsidR="003451F0" w:rsidRPr="00E8594C">
        <w:rPr>
          <w:rFonts w:asciiTheme="majorBidi" w:hAnsiTheme="majorBidi" w:cstheme="majorBidi"/>
          <w:spacing w:val="-2"/>
          <w:sz w:val="30"/>
          <w:szCs w:val="30"/>
        </w:rPr>
        <w:t xml:space="preserve">50:50)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 xml:space="preserve">ในวงเงินส่วนของบริษัท ประมาณไม่เกิน </w:t>
      </w:r>
      <w:r w:rsidR="003451F0" w:rsidRPr="00E8594C">
        <w:rPr>
          <w:rFonts w:asciiTheme="majorBidi" w:hAnsiTheme="majorBidi" w:cstheme="majorBidi"/>
          <w:spacing w:val="-2"/>
          <w:sz w:val="30"/>
          <w:szCs w:val="30"/>
        </w:rPr>
        <w:t xml:space="preserve">5,500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>ล้านบาท สำหรับพัฒนาโครงการ อสังหาริมทรัพย์รูปแบบผส</w:t>
      </w:r>
      <w:r w:rsidR="007E06FC">
        <w:rPr>
          <w:rFonts w:asciiTheme="majorBidi" w:hAnsiTheme="majorBidi" w:hint="cs"/>
          <w:spacing w:val="-2"/>
          <w:sz w:val="30"/>
          <w:szCs w:val="30"/>
          <w:cs/>
        </w:rPr>
        <w:t xml:space="preserve">ม </w:t>
      </w:r>
      <w:r w:rsidR="003451F0" w:rsidRPr="00E8594C">
        <w:rPr>
          <w:rFonts w:asciiTheme="majorBidi" w:hAnsiTheme="majorBidi"/>
          <w:spacing w:val="-2"/>
          <w:sz w:val="30"/>
          <w:szCs w:val="30"/>
          <w:cs/>
        </w:rPr>
        <w:t>บริเวณถนนพหลโยธิน ประกอบด้วยศูนย์การค้า อาคารสำนักงาน และโรงแรม เป็นต้น โดยเฟสแรกจะเป็นการพัฒนาโครงการศูนย์การค้า</w:t>
      </w:r>
    </w:p>
    <w:p w14:paraId="016CE7D4" w14:textId="77777777" w:rsidR="003451F0" w:rsidRPr="007D1222" w:rsidRDefault="003451F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EA89957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เงินสดและรายการเทียบเท่าเงินสด </w:t>
      </w:r>
    </w:p>
    <w:p w14:paraId="150F5BFA" w14:textId="77777777" w:rsidR="00C00160" w:rsidRPr="00E8594C" w:rsidRDefault="00C00160" w:rsidP="00C00160"/>
    <w:tbl>
      <w:tblPr>
        <w:tblW w:w="9024" w:type="dxa"/>
        <w:tblInd w:w="450" w:type="dxa"/>
        <w:tblLook w:val="01E0" w:firstRow="1" w:lastRow="1" w:firstColumn="1" w:lastColumn="1" w:noHBand="0" w:noVBand="0"/>
      </w:tblPr>
      <w:tblGrid>
        <w:gridCol w:w="4050"/>
        <w:gridCol w:w="1069"/>
        <w:gridCol w:w="244"/>
        <w:gridCol w:w="1027"/>
        <w:gridCol w:w="270"/>
        <w:gridCol w:w="990"/>
        <w:gridCol w:w="270"/>
        <w:gridCol w:w="1104"/>
      </w:tblGrid>
      <w:tr w:rsidR="00C00160" w:rsidRPr="00E8594C" w14:paraId="10D2DE19" w14:textId="77777777" w:rsidTr="0069311B">
        <w:trPr>
          <w:trHeight w:val="272"/>
          <w:tblHeader/>
        </w:trPr>
        <w:tc>
          <w:tcPr>
            <w:tcW w:w="4050" w:type="dxa"/>
          </w:tcPr>
          <w:p w14:paraId="0948303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316F19E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E4298C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64" w:type="dxa"/>
            <w:gridSpan w:val="3"/>
            <w:shd w:val="clear" w:color="auto" w:fill="auto"/>
          </w:tcPr>
          <w:p w14:paraId="2BEBD18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141B255F" w14:textId="77777777" w:rsidTr="0069311B">
        <w:trPr>
          <w:trHeight w:val="299"/>
          <w:tblHeader/>
        </w:trPr>
        <w:tc>
          <w:tcPr>
            <w:tcW w:w="4050" w:type="dxa"/>
          </w:tcPr>
          <w:p w14:paraId="049F30B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A1B8DFA" w14:textId="7F9A8758" w:rsidR="00C00160" w:rsidRPr="00E8594C" w:rsidRDefault="0069311B" w:rsidP="00531B6D">
            <w:pPr>
              <w:ind w:right="-6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44" w:type="dxa"/>
            <w:vAlign w:val="center"/>
          </w:tcPr>
          <w:p w14:paraId="3E2298F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0524FAF" w14:textId="7CB6C9B6" w:rsidR="00C00160" w:rsidRPr="00E8594C" w:rsidRDefault="0069311B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00C7C944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B80DD45" w14:textId="2073CCD6" w:rsidR="00C00160" w:rsidRPr="00E8594C" w:rsidRDefault="0069311B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  <w:vAlign w:val="center"/>
          </w:tcPr>
          <w:p w14:paraId="69B54FF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14:paraId="6BC8DEE0" w14:textId="1CD127BB" w:rsidR="00C00160" w:rsidRPr="00E8594C" w:rsidRDefault="0069311B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1BACD05F" w14:textId="77777777" w:rsidTr="0069311B">
        <w:trPr>
          <w:trHeight w:val="80"/>
          <w:tblHeader/>
        </w:trPr>
        <w:tc>
          <w:tcPr>
            <w:tcW w:w="4050" w:type="dxa"/>
          </w:tcPr>
          <w:p w14:paraId="707579D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74" w:type="dxa"/>
            <w:gridSpan w:val="7"/>
          </w:tcPr>
          <w:p w14:paraId="65D0F0A5" w14:textId="77777777" w:rsidR="00C00160" w:rsidRPr="00E8594C" w:rsidRDefault="00C00160" w:rsidP="00531B6D">
            <w:pPr>
              <w:ind w:left="7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69311B" w:rsidRPr="00E8594C" w14:paraId="24C8D8E7" w14:textId="77777777" w:rsidTr="0069311B">
        <w:trPr>
          <w:trHeight w:val="405"/>
        </w:trPr>
        <w:tc>
          <w:tcPr>
            <w:tcW w:w="4050" w:type="dxa"/>
          </w:tcPr>
          <w:p w14:paraId="4FC28B9A" w14:textId="77777777" w:rsidR="0069311B" w:rsidRPr="00E8594C" w:rsidRDefault="0069311B" w:rsidP="0069311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69" w:type="dxa"/>
          </w:tcPr>
          <w:p w14:paraId="75726A89" w14:textId="25D7265E" w:rsidR="0069311B" w:rsidRPr="00E8594C" w:rsidRDefault="00332C43" w:rsidP="0069311B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</w:t>
            </w:r>
            <w:r w:rsidR="008F3C8E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4" w:type="dxa"/>
          </w:tcPr>
          <w:p w14:paraId="416DF092" w14:textId="77777777" w:rsidR="0069311B" w:rsidRPr="00E8594C" w:rsidRDefault="0069311B" w:rsidP="0069311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31B2F2F9" w14:textId="2CE514F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0.04</w:t>
            </w:r>
          </w:p>
        </w:tc>
        <w:tc>
          <w:tcPr>
            <w:tcW w:w="270" w:type="dxa"/>
          </w:tcPr>
          <w:p w14:paraId="391FFD72" w14:textId="77777777" w:rsidR="0069311B" w:rsidRPr="00E8594C" w:rsidRDefault="0069311B" w:rsidP="0069311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B4AC0BA" w14:textId="56E2A9B5" w:rsidR="0069311B" w:rsidRPr="00E8594C" w:rsidRDefault="00332C43" w:rsidP="0069311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0.03</w:t>
            </w:r>
          </w:p>
        </w:tc>
        <w:tc>
          <w:tcPr>
            <w:tcW w:w="270" w:type="dxa"/>
          </w:tcPr>
          <w:p w14:paraId="1DD06FE5" w14:textId="77777777" w:rsidR="0069311B" w:rsidRPr="00E8594C" w:rsidRDefault="0069311B" w:rsidP="0069311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14:paraId="6061733D" w14:textId="5E2D1DBB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0.03</w:t>
            </w:r>
          </w:p>
        </w:tc>
      </w:tr>
      <w:tr w:rsidR="0069311B" w:rsidRPr="00E8594C" w14:paraId="7246F61A" w14:textId="77777777" w:rsidTr="0069311B">
        <w:trPr>
          <w:trHeight w:val="119"/>
        </w:trPr>
        <w:tc>
          <w:tcPr>
            <w:tcW w:w="4050" w:type="dxa"/>
          </w:tcPr>
          <w:p w14:paraId="4835D48F" w14:textId="77777777" w:rsidR="0069311B" w:rsidRPr="00E8594C" w:rsidRDefault="0069311B" w:rsidP="006931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6" w:name="_Hlk94545397"/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เงินฝากธนาคารประเภทเผื่อเรียก</w:t>
            </w:r>
            <w:bookmarkEnd w:id="6"/>
          </w:p>
        </w:tc>
        <w:tc>
          <w:tcPr>
            <w:tcW w:w="1069" w:type="dxa"/>
          </w:tcPr>
          <w:p w14:paraId="54284618" w14:textId="19FDF4D7" w:rsidR="0069311B" w:rsidRPr="00E8594C" w:rsidRDefault="00332C43" w:rsidP="0069311B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107.17</w:t>
            </w:r>
          </w:p>
        </w:tc>
        <w:tc>
          <w:tcPr>
            <w:tcW w:w="244" w:type="dxa"/>
          </w:tcPr>
          <w:p w14:paraId="2815DFE3" w14:textId="77777777" w:rsidR="0069311B" w:rsidRPr="00E8594C" w:rsidRDefault="0069311B" w:rsidP="0069311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6A3AC0C8" w14:textId="2EDCADA5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104.24</w:t>
            </w:r>
          </w:p>
        </w:tc>
        <w:tc>
          <w:tcPr>
            <w:tcW w:w="270" w:type="dxa"/>
          </w:tcPr>
          <w:p w14:paraId="6B02B722" w14:textId="77777777" w:rsidR="0069311B" w:rsidRPr="00E8594C" w:rsidRDefault="0069311B" w:rsidP="0069311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2388491" w14:textId="7D486B5F" w:rsidR="0069311B" w:rsidRPr="00E8594C" w:rsidRDefault="00332C43" w:rsidP="0069311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80.85</w:t>
            </w:r>
          </w:p>
        </w:tc>
        <w:tc>
          <w:tcPr>
            <w:tcW w:w="270" w:type="dxa"/>
          </w:tcPr>
          <w:p w14:paraId="2D429A33" w14:textId="77777777" w:rsidR="0069311B" w:rsidRPr="00E8594C" w:rsidRDefault="0069311B" w:rsidP="0069311B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</w:tcPr>
          <w:p w14:paraId="6F22631A" w14:textId="6EE66F19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34.33</w:t>
            </w:r>
          </w:p>
        </w:tc>
      </w:tr>
      <w:tr w:rsidR="0069311B" w:rsidRPr="00E8594C" w14:paraId="6EA420FD" w14:textId="77777777" w:rsidTr="0069311B">
        <w:trPr>
          <w:trHeight w:val="235"/>
        </w:trPr>
        <w:tc>
          <w:tcPr>
            <w:tcW w:w="4050" w:type="dxa"/>
          </w:tcPr>
          <w:p w14:paraId="275C496B" w14:textId="206D931A" w:rsidR="0069311B" w:rsidRPr="00E8594C" w:rsidRDefault="008F3C8E" w:rsidP="0069311B">
            <w:pPr>
              <w:ind w:left="144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="0069311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95F05" w14:textId="58933A0D" w:rsidR="0069311B" w:rsidRPr="00E8594C" w:rsidRDefault="00B45C83" w:rsidP="0069311B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107.2</w:t>
            </w:r>
            <w:r w:rsidR="008F3C8E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44" w:type="dxa"/>
            <w:vAlign w:val="bottom"/>
          </w:tcPr>
          <w:p w14:paraId="3D3F11CB" w14:textId="77777777" w:rsidR="0069311B" w:rsidRPr="00E8594C" w:rsidRDefault="0069311B" w:rsidP="0069311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A5D75" w14:textId="5172B670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104.28</w:t>
            </w:r>
          </w:p>
        </w:tc>
        <w:tc>
          <w:tcPr>
            <w:tcW w:w="270" w:type="dxa"/>
            <w:vAlign w:val="bottom"/>
          </w:tcPr>
          <w:p w14:paraId="38001AA2" w14:textId="77777777" w:rsidR="0069311B" w:rsidRPr="00E8594C" w:rsidRDefault="0069311B" w:rsidP="0069311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0A9D7A" w14:textId="4E11F4C7" w:rsidR="0069311B" w:rsidRPr="00E8594C" w:rsidRDefault="00B45C83" w:rsidP="0069311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80.88</w:t>
            </w:r>
          </w:p>
        </w:tc>
        <w:tc>
          <w:tcPr>
            <w:tcW w:w="270" w:type="dxa"/>
            <w:vAlign w:val="bottom"/>
          </w:tcPr>
          <w:p w14:paraId="6D484F59" w14:textId="77777777" w:rsidR="0069311B" w:rsidRPr="00E8594C" w:rsidRDefault="0069311B" w:rsidP="0069311B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8F741" w14:textId="6C5C7AD2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34.36</w:t>
            </w:r>
          </w:p>
        </w:tc>
      </w:tr>
    </w:tbl>
    <w:p w14:paraId="29926BD8" w14:textId="0B358A7B" w:rsidR="00C00160" w:rsidRPr="00E8594C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p w14:paraId="5C537D04" w14:textId="7EC54DF1" w:rsidR="001A2B27" w:rsidRPr="00E8594C" w:rsidRDefault="001A2B27" w:rsidP="001A2B27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เงินฝากธนาคารประเภทเผื่อเรียก</w:t>
      </w:r>
      <w:r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มีอัตราดอกเบี้ยระหว่างร้อยละ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0.10 </w:t>
      </w:r>
      <w:r w:rsidR="002B70C3" w:rsidRPr="00E8594C">
        <w:rPr>
          <w:rFonts w:asciiTheme="majorBidi" w:hAnsiTheme="majorBidi" w:cstheme="majorBidi"/>
          <w:spacing w:val="-2"/>
          <w:sz w:val="30"/>
          <w:szCs w:val="30"/>
        </w:rPr>
        <w:t>-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 0.20 </w:t>
      </w:r>
      <w:r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ต่อปี </w:t>
      </w:r>
      <w:r w:rsidRPr="00E8594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(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2564 : </w:t>
      </w:r>
      <w:r w:rsidRPr="00E8594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ร้อยละ 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0.05 - 0.13 </w:t>
      </w:r>
      <w:r w:rsidRPr="00E8594C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ต่อปี)</w:t>
      </w:r>
    </w:p>
    <w:p w14:paraId="63DA72FD" w14:textId="77777777" w:rsidR="00707E24" w:rsidRDefault="00707E2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0DAF6E4B" w14:textId="6207E49E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ลูกหนี้การค้า</w:t>
      </w:r>
      <w:r w:rsidR="00440D97" w:rsidRPr="00E8594C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1E26EA3F" w14:textId="77777777" w:rsidR="00C00160" w:rsidRPr="00E8594C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C00160" w:rsidRPr="00E8594C" w14:paraId="6E53B2E0" w14:textId="77777777" w:rsidTr="00531B6D">
        <w:trPr>
          <w:cantSplit/>
          <w:tblHeader/>
        </w:trPr>
        <w:tc>
          <w:tcPr>
            <w:tcW w:w="3330" w:type="dxa"/>
            <w:vAlign w:val="bottom"/>
            <w:hideMark/>
          </w:tcPr>
          <w:p w14:paraId="55F532CD" w14:textId="77777777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7" w:name="_Hlk95297769"/>
          </w:p>
        </w:tc>
        <w:tc>
          <w:tcPr>
            <w:tcW w:w="2700" w:type="dxa"/>
            <w:gridSpan w:val="3"/>
            <w:vAlign w:val="bottom"/>
          </w:tcPr>
          <w:p w14:paraId="3AAAB9FD" w14:textId="77777777" w:rsidR="00C00160" w:rsidRPr="00E8594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42ADFEBE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2812A514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9311B" w:rsidRPr="00E8594C" w14:paraId="274D303A" w14:textId="77777777" w:rsidTr="00957B8D">
        <w:trPr>
          <w:cantSplit/>
          <w:tblHeader/>
        </w:trPr>
        <w:tc>
          <w:tcPr>
            <w:tcW w:w="3330" w:type="dxa"/>
            <w:vAlign w:val="bottom"/>
          </w:tcPr>
          <w:p w14:paraId="1C022793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9B4F0F8" w14:textId="7630E9FB" w:rsidR="0069311B" w:rsidRPr="00E8594C" w:rsidRDefault="0069311B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180" w:type="dxa"/>
            <w:vAlign w:val="center"/>
          </w:tcPr>
          <w:p w14:paraId="4D8D2745" w14:textId="77777777" w:rsidR="0069311B" w:rsidRPr="00E8594C" w:rsidRDefault="0069311B" w:rsidP="0069311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B285F5A" w14:textId="4049B580" w:rsidR="0069311B" w:rsidRPr="00E8594C" w:rsidRDefault="0069311B" w:rsidP="0069311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78" w:type="dxa"/>
          </w:tcPr>
          <w:p w14:paraId="16DEDF02" w14:textId="77777777" w:rsidR="0069311B" w:rsidRPr="00E8594C" w:rsidRDefault="0069311B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2" w:type="dxa"/>
            <w:vAlign w:val="center"/>
          </w:tcPr>
          <w:p w14:paraId="7F1E04FF" w14:textId="27447694" w:rsidR="0069311B" w:rsidRPr="00E8594C" w:rsidRDefault="0069311B" w:rsidP="0069311B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80" w:type="dxa"/>
            <w:vAlign w:val="center"/>
          </w:tcPr>
          <w:p w14:paraId="3DB2B076" w14:textId="77777777" w:rsidR="0069311B" w:rsidRPr="00E8594C" w:rsidRDefault="0069311B" w:rsidP="0069311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center"/>
          </w:tcPr>
          <w:p w14:paraId="0B28623B" w14:textId="1361A183" w:rsidR="0069311B" w:rsidRPr="00E8594C" w:rsidRDefault="0069311B" w:rsidP="0069311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29934AC5" w14:textId="77777777" w:rsidTr="00531B6D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573FDCC9" w14:textId="77777777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4806024E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22A34A53" w14:textId="77777777" w:rsidTr="00531B6D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</w:tcPr>
          <w:p w14:paraId="12A838A4" w14:textId="77777777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31 </w:t>
            </w:r>
            <w:r w:rsidRPr="00E8594C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ธันวาคม </w:t>
            </w:r>
          </w:p>
        </w:tc>
        <w:tc>
          <w:tcPr>
            <w:tcW w:w="5667" w:type="dxa"/>
            <w:gridSpan w:val="7"/>
            <w:vAlign w:val="bottom"/>
          </w:tcPr>
          <w:p w14:paraId="5A91B395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69311B" w:rsidRPr="00E8594C" w14:paraId="2708444F" w14:textId="77777777" w:rsidTr="00531B6D">
        <w:trPr>
          <w:cantSplit/>
        </w:trPr>
        <w:tc>
          <w:tcPr>
            <w:tcW w:w="3330" w:type="dxa"/>
            <w:hideMark/>
          </w:tcPr>
          <w:p w14:paraId="6D671AE8" w14:textId="77777777" w:rsidR="0069311B" w:rsidRPr="00E8594C" w:rsidRDefault="0069311B" w:rsidP="0069311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27801E6F" w14:textId="173156CD" w:rsidR="0069311B" w:rsidRPr="00E8594C" w:rsidRDefault="008739F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14.49</w:t>
            </w:r>
          </w:p>
        </w:tc>
        <w:tc>
          <w:tcPr>
            <w:tcW w:w="180" w:type="dxa"/>
          </w:tcPr>
          <w:p w14:paraId="791C4E61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F7D912" w14:textId="6920D6DF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78" w:type="dxa"/>
          </w:tcPr>
          <w:p w14:paraId="384F6EDE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A5D00A1" w14:textId="5876F8FA" w:rsidR="0069311B" w:rsidRPr="00E8594C" w:rsidRDefault="008739F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15.29</w:t>
            </w:r>
          </w:p>
        </w:tc>
        <w:tc>
          <w:tcPr>
            <w:tcW w:w="180" w:type="dxa"/>
          </w:tcPr>
          <w:p w14:paraId="3CEE135B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4694EFF" w14:textId="4CB3D35C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12.33</w:t>
            </w:r>
          </w:p>
        </w:tc>
      </w:tr>
      <w:tr w:rsidR="0069311B" w:rsidRPr="00E8594C" w14:paraId="272E807A" w14:textId="77777777" w:rsidTr="00531B6D">
        <w:trPr>
          <w:cantSplit/>
        </w:trPr>
        <w:tc>
          <w:tcPr>
            <w:tcW w:w="3330" w:type="dxa"/>
            <w:hideMark/>
          </w:tcPr>
          <w:p w14:paraId="033162F8" w14:textId="77777777" w:rsidR="0069311B" w:rsidRPr="00E8594C" w:rsidRDefault="0069311B" w:rsidP="0069311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18AE7686" w14:textId="77777777" w:rsidR="0069311B" w:rsidRPr="00E8594C" w:rsidRDefault="0069311B" w:rsidP="0069311B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805AF85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D2B850B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99BB70F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5CA9FE7" w14:textId="77777777" w:rsidR="0069311B" w:rsidRPr="00E8594C" w:rsidRDefault="0069311B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653883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B35BA08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311B" w:rsidRPr="00E8594C" w14:paraId="4FB98FF2" w14:textId="77777777" w:rsidTr="00531B6D">
        <w:trPr>
          <w:cantSplit/>
        </w:trPr>
        <w:tc>
          <w:tcPr>
            <w:tcW w:w="3330" w:type="dxa"/>
            <w:hideMark/>
          </w:tcPr>
          <w:p w14:paraId="3E038B4F" w14:textId="77777777" w:rsidR="0069311B" w:rsidRPr="00E8594C" w:rsidRDefault="0069311B" w:rsidP="0069311B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9041803" w14:textId="15165DDB" w:rsidR="0069311B" w:rsidRPr="00E8594C" w:rsidRDefault="008739F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16.46</w:t>
            </w:r>
          </w:p>
        </w:tc>
        <w:tc>
          <w:tcPr>
            <w:tcW w:w="180" w:type="dxa"/>
          </w:tcPr>
          <w:p w14:paraId="1D19FB6A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CEE090" w14:textId="518B954C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178" w:type="dxa"/>
          </w:tcPr>
          <w:p w14:paraId="038999A1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0D77A7F" w14:textId="23C85600" w:rsidR="0069311B" w:rsidRPr="00E8594C" w:rsidRDefault="008739F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18.05</w:t>
            </w:r>
          </w:p>
        </w:tc>
        <w:tc>
          <w:tcPr>
            <w:tcW w:w="180" w:type="dxa"/>
          </w:tcPr>
          <w:p w14:paraId="75833F23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471A1C39" w14:textId="53B0DE32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right="2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1.59</w:t>
            </w:r>
          </w:p>
        </w:tc>
      </w:tr>
      <w:tr w:rsidR="0069311B" w:rsidRPr="00E8594C" w14:paraId="58E05088" w14:textId="77777777" w:rsidTr="00531B6D">
        <w:trPr>
          <w:cantSplit/>
        </w:trPr>
        <w:tc>
          <w:tcPr>
            <w:tcW w:w="3330" w:type="dxa"/>
            <w:hideMark/>
          </w:tcPr>
          <w:p w14:paraId="1CD41D91" w14:textId="77777777" w:rsidR="0069311B" w:rsidRPr="00E8594C" w:rsidRDefault="0069311B" w:rsidP="0069311B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3 - 6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107F17AC" w14:textId="557E43C2" w:rsidR="0069311B" w:rsidRPr="00E8594C" w:rsidRDefault="008739F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1.69</w:t>
            </w:r>
          </w:p>
        </w:tc>
        <w:tc>
          <w:tcPr>
            <w:tcW w:w="180" w:type="dxa"/>
          </w:tcPr>
          <w:p w14:paraId="76BBECB6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274EA0B" w14:textId="4D9870A9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18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98</w:t>
            </w:r>
          </w:p>
        </w:tc>
        <w:tc>
          <w:tcPr>
            <w:tcW w:w="178" w:type="dxa"/>
          </w:tcPr>
          <w:p w14:paraId="7A437F6F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A7CC48E" w14:textId="28DEB1CF" w:rsidR="0069311B" w:rsidRPr="00E8594C" w:rsidRDefault="008739F8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0.03</w:t>
            </w:r>
          </w:p>
        </w:tc>
        <w:tc>
          <w:tcPr>
            <w:tcW w:w="180" w:type="dxa"/>
          </w:tcPr>
          <w:p w14:paraId="6F8D3F8B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8CBAE09" w14:textId="658118CA" w:rsidR="0069311B" w:rsidRPr="00E8594C" w:rsidRDefault="0069311B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2.59</w:t>
            </w:r>
          </w:p>
        </w:tc>
      </w:tr>
      <w:tr w:rsidR="0069311B" w:rsidRPr="00E8594C" w14:paraId="75B04B69" w14:textId="77777777" w:rsidTr="00531B6D">
        <w:trPr>
          <w:cantSplit/>
        </w:trPr>
        <w:tc>
          <w:tcPr>
            <w:tcW w:w="3330" w:type="dxa"/>
          </w:tcPr>
          <w:p w14:paraId="307E5344" w14:textId="77777777" w:rsidR="0069311B" w:rsidRPr="00E8594C" w:rsidRDefault="0069311B" w:rsidP="0069311B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="Angsana New" w:hAnsi="Angsana New"/>
                <w:sz w:val="30"/>
                <w:szCs w:val="30"/>
              </w:rPr>
              <w:t>6 - 12</w:t>
            </w: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94D13B8" w14:textId="658FA274" w:rsidR="0069311B" w:rsidRPr="00E8594C" w:rsidRDefault="008739F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3.38</w:t>
            </w:r>
          </w:p>
        </w:tc>
        <w:tc>
          <w:tcPr>
            <w:tcW w:w="180" w:type="dxa"/>
          </w:tcPr>
          <w:p w14:paraId="1CFA66A4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407187" w14:textId="2A8C1243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178" w:type="dxa"/>
          </w:tcPr>
          <w:p w14:paraId="3C501A9D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6819D951" w14:textId="7333FEE0" w:rsidR="0069311B" w:rsidRPr="00E8594C" w:rsidRDefault="008739F8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1.51</w:t>
            </w:r>
          </w:p>
        </w:tc>
        <w:tc>
          <w:tcPr>
            <w:tcW w:w="180" w:type="dxa"/>
          </w:tcPr>
          <w:p w14:paraId="42B2E1ED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3921158" w14:textId="49B83404" w:rsidR="0069311B" w:rsidRPr="00E8594C" w:rsidRDefault="0069311B" w:rsidP="00D260F2">
            <w:pPr>
              <w:tabs>
                <w:tab w:val="decimal" w:pos="696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9311B" w:rsidRPr="00E8594C" w14:paraId="23056A6B" w14:textId="77777777" w:rsidTr="00531B6D">
        <w:trPr>
          <w:cantSplit/>
        </w:trPr>
        <w:tc>
          <w:tcPr>
            <w:tcW w:w="3330" w:type="dxa"/>
          </w:tcPr>
          <w:p w14:paraId="0749F14F" w14:textId="77777777" w:rsidR="0069311B" w:rsidRPr="00E8594C" w:rsidRDefault="0069311B" w:rsidP="0069311B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E8594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E8594C">
              <w:rPr>
                <w:rFonts w:ascii="Angsana New" w:hAnsi="Angsana New"/>
                <w:sz w:val="30"/>
                <w:szCs w:val="30"/>
              </w:rPr>
              <w:t>12</w:t>
            </w: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3ABB2869" w14:textId="545F9428" w:rsidR="0069311B" w:rsidRPr="00E8594C" w:rsidRDefault="00332C43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</w:t>
            </w:r>
            <w:r w:rsidR="008739F8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</w:t>
            </w:r>
          </w:p>
        </w:tc>
        <w:tc>
          <w:tcPr>
            <w:tcW w:w="180" w:type="dxa"/>
          </w:tcPr>
          <w:p w14:paraId="390A0D46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1AC1B0F" w14:textId="168F3740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0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78" w:type="dxa"/>
          </w:tcPr>
          <w:p w14:paraId="5296E61D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206D44F" w14:textId="6BCE1184" w:rsidR="0069311B" w:rsidRPr="00E8594C" w:rsidRDefault="008739F8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0.84</w:t>
            </w:r>
          </w:p>
        </w:tc>
        <w:tc>
          <w:tcPr>
            <w:tcW w:w="180" w:type="dxa"/>
          </w:tcPr>
          <w:p w14:paraId="5B0B9225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5F27F2A" w14:textId="1B311CFD" w:rsidR="0069311B" w:rsidRPr="00E8594C" w:rsidRDefault="0069311B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0.02</w:t>
            </w:r>
          </w:p>
        </w:tc>
      </w:tr>
      <w:tr w:rsidR="0069311B" w:rsidRPr="00E8594C" w14:paraId="4E95F25D" w14:textId="77777777" w:rsidTr="00531B6D">
        <w:trPr>
          <w:cantSplit/>
        </w:trPr>
        <w:tc>
          <w:tcPr>
            <w:tcW w:w="3330" w:type="dxa"/>
          </w:tcPr>
          <w:p w14:paraId="21D03D86" w14:textId="77777777" w:rsidR="0069311B" w:rsidRPr="00E8594C" w:rsidRDefault="0069311B" w:rsidP="0069311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รายได้ค้างรับตามสัญญาเช่าดำเนินงาน</w:t>
            </w:r>
          </w:p>
        </w:tc>
        <w:tc>
          <w:tcPr>
            <w:tcW w:w="1260" w:type="dxa"/>
          </w:tcPr>
          <w:p w14:paraId="4CD50F6D" w14:textId="08FE8E98" w:rsidR="0069311B" w:rsidRPr="00E8594C" w:rsidRDefault="00FA697F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19.70</w:t>
            </w:r>
          </w:p>
        </w:tc>
        <w:tc>
          <w:tcPr>
            <w:tcW w:w="180" w:type="dxa"/>
          </w:tcPr>
          <w:p w14:paraId="24BDA8F5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B07891C" w14:textId="3C5C0177" w:rsidR="0069311B" w:rsidRPr="00E8594C" w:rsidRDefault="0069311B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17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34</w:t>
            </w:r>
          </w:p>
        </w:tc>
        <w:tc>
          <w:tcPr>
            <w:tcW w:w="178" w:type="dxa"/>
          </w:tcPr>
          <w:p w14:paraId="0B23C34D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608296D" w14:textId="1C859DBB" w:rsidR="0069311B" w:rsidRPr="00E8594C" w:rsidRDefault="00FA697F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13.30</w:t>
            </w:r>
          </w:p>
        </w:tc>
        <w:tc>
          <w:tcPr>
            <w:tcW w:w="180" w:type="dxa"/>
          </w:tcPr>
          <w:p w14:paraId="322A2D3D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71653B5" w14:textId="0071DC59" w:rsidR="0069311B" w:rsidRPr="00E8594C" w:rsidRDefault="0069311B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13.67</w:t>
            </w:r>
          </w:p>
        </w:tc>
      </w:tr>
      <w:tr w:rsidR="0069311B" w:rsidRPr="00E8594C" w14:paraId="748EAD90" w14:textId="77777777" w:rsidTr="00531B6D">
        <w:trPr>
          <w:cantSplit/>
        </w:trPr>
        <w:tc>
          <w:tcPr>
            <w:tcW w:w="3330" w:type="dxa"/>
            <w:hideMark/>
          </w:tcPr>
          <w:p w14:paraId="697FA8AF" w14:textId="77777777" w:rsidR="0069311B" w:rsidRPr="00E8594C" w:rsidRDefault="0069311B" w:rsidP="0069311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725AD" w14:textId="154B2583" w:rsidR="0069311B" w:rsidRPr="00E8594C" w:rsidRDefault="00FA697F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56.63</w:t>
            </w:r>
          </w:p>
        </w:tc>
        <w:tc>
          <w:tcPr>
            <w:tcW w:w="180" w:type="dxa"/>
          </w:tcPr>
          <w:p w14:paraId="32ED5177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B001F" w14:textId="1522C974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70.58</w:t>
            </w:r>
          </w:p>
        </w:tc>
        <w:tc>
          <w:tcPr>
            <w:tcW w:w="178" w:type="dxa"/>
          </w:tcPr>
          <w:p w14:paraId="1F208074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C97CA" w14:textId="7DF66C18" w:rsidR="0069311B" w:rsidRPr="00E8594C" w:rsidRDefault="00FA697F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49.02</w:t>
            </w:r>
          </w:p>
        </w:tc>
        <w:tc>
          <w:tcPr>
            <w:tcW w:w="180" w:type="dxa"/>
          </w:tcPr>
          <w:p w14:paraId="5B87FC52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AE7AAC3" w14:textId="5AA3FC15" w:rsidR="0069311B" w:rsidRPr="00E8594C" w:rsidRDefault="0069311B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30.20</w:t>
            </w:r>
          </w:p>
        </w:tc>
      </w:tr>
      <w:tr w:rsidR="0069311B" w:rsidRPr="00E8594C" w14:paraId="35DBB50C" w14:textId="77777777" w:rsidTr="00531B6D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20A56C65" w14:textId="77777777" w:rsidR="0069311B" w:rsidRPr="00E8594C" w:rsidRDefault="0069311B" w:rsidP="0020021B">
            <w:pPr>
              <w:ind w:left="465" w:hanging="46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C1492" w14:textId="7484888B" w:rsidR="0069311B" w:rsidRPr="00E8594C" w:rsidRDefault="00694828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FA697F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0.28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CEDC927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ACC22" w14:textId="2A5DABA4" w:rsidR="0069311B" w:rsidRPr="00E8594C" w:rsidRDefault="0069311B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(5.05)</w:t>
            </w:r>
          </w:p>
        </w:tc>
        <w:tc>
          <w:tcPr>
            <w:tcW w:w="178" w:type="dxa"/>
            <w:vAlign w:val="bottom"/>
          </w:tcPr>
          <w:p w14:paraId="45863501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AC3C8E" w14:textId="44559F55" w:rsidR="0069311B" w:rsidRPr="00E8594C" w:rsidRDefault="00694828" w:rsidP="0069311B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FA697F" w:rsidRPr="00E8594C">
              <w:rPr>
                <w:rFonts w:asciiTheme="majorBidi" w:hAnsiTheme="majorBidi" w:cstheme="majorBidi"/>
                <w:sz w:val="30"/>
                <w:szCs w:val="30"/>
              </w:rPr>
              <w:t>0.02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129C0195" w14:textId="77777777" w:rsidR="0069311B" w:rsidRPr="00E8594C" w:rsidRDefault="0069311B" w:rsidP="0069311B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F57D7C" w14:textId="11B0440F" w:rsidR="0069311B" w:rsidRPr="00E8594C" w:rsidRDefault="0069311B" w:rsidP="00D260F2">
            <w:pPr>
              <w:tabs>
                <w:tab w:val="decimal" w:pos="696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9311B" w:rsidRPr="00E8594C" w14:paraId="1C681D74" w14:textId="77777777" w:rsidTr="00531B6D">
        <w:trPr>
          <w:cantSplit/>
        </w:trPr>
        <w:tc>
          <w:tcPr>
            <w:tcW w:w="3330" w:type="dxa"/>
            <w:hideMark/>
          </w:tcPr>
          <w:p w14:paraId="48BD4D46" w14:textId="77777777" w:rsidR="0069311B" w:rsidRPr="00E8594C" w:rsidRDefault="0069311B" w:rsidP="0069311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A4DF3" w14:textId="12DCB5EF" w:rsidR="0069311B" w:rsidRPr="00E8594C" w:rsidRDefault="00FA697F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56.35</w:t>
            </w:r>
          </w:p>
        </w:tc>
        <w:tc>
          <w:tcPr>
            <w:tcW w:w="180" w:type="dxa"/>
          </w:tcPr>
          <w:p w14:paraId="3A9D1CBF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64B171" w14:textId="02AB5935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65.53</w:t>
            </w:r>
          </w:p>
        </w:tc>
        <w:tc>
          <w:tcPr>
            <w:tcW w:w="178" w:type="dxa"/>
          </w:tcPr>
          <w:p w14:paraId="09F7FEAA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F18598" w14:textId="4A7EFA88" w:rsidR="0069311B" w:rsidRPr="00E8594C" w:rsidRDefault="00FA697F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49.00</w:t>
            </w:r>
          </w:p>
        </w:tc>
        <w:tc>
          <w:tcPr>
            <w:tcW w:w="180" w:type="dxa"/>
          </w:tcPr>
          <w:p w14:paraId="119ED6C9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5A2AA33" w14:textId="68C7A7E8" w:rsidR="0069311B" w:rsidRPr="00E8594C" w:rsidRDefault="0069311B" w:rsidP="0069311B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30.20</w:t>
            </w:r>
          </w:p>
        </w:tc>
      </w:tr>
      <w:bookmarkEnd w:id="7"/>
    </w:tbl>
    <w:p w14:paraId="613EA416" w14:textId="77777777" w:rsidR="00C00160" w:rsidRPr="00E8594C" w:rsidRDefault="00C00160" w:rsidP="00C00160">
      <w:pPr>
        <w:rPr>
          <w:cs/>
        </w:rPr>
      </w:pPr>
    </w:p>
    <w:tbl>
      <w:tblPr>
        <w:tblW w:w="900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900"/>
        <w:gridCol w:w="180"/>
        <w:gridCol w:w="810"/>
        <w:gridCol w:w="178"/>
        <w:gridCol w:w="902"/>
        <w:gridCol w:w="180"/>
        <w:gridCol w:w="900"/>
      </w:tblGrid>
      <w:tr w:rsidR="00C00160" w:rsidRPr="00E8594C" w14:paraId="735DE972" w14:textId="77777777" w:rsidTr="00531B6D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3B29BBA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ผลขาดทุนด้านเครดิตที่คาดว่าจะเกิดขึ้น </w:t>
            </w:r>
          </w:p>
        </w:tc>
        <w:tc>
          <w:tcPr>
            <w:tcW w:w="1890" w:type="dxa"/>
            <w:gridSpan w:val="3"/>
            <w:shd w:val="clear" w:color="auto" w:fill="auto"/>
            <w:vAlign w:val="bottom"/>
          </w:tcPr>
          <w:p w14:paraId="4B0FEEF2" w14:textId="77777777" w:rsidR="00C00160" w:rsidRPr="00E8594C" w:rsidRDefault="00C00160" w:rsidP="00531B6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  <w:shd w:val="clear" w:color="auto" w:fill="auto"/>
          </w:tcPr>
          <w:p w14:paraId="3D4EA37D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shd w:val="clear" w:color="auto" w:fill="auto"/>
            <w:vAlign w:val="bottom"/>
          </w:tcPr>
          <w:p w14:paraId="0CE2C9A1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69311B" w:rsidRPr="00E8594C" w14:paraId="28B8BFE0" w14:textId="77777777" w:rsidTr="00EB3F2F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</w:tcPr>
          <w:p w14:paraId="74D1B0F3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7E41E8" w14:textId="38BD1B5E" w:rsidR="0069311B" w:rsidRPr="00E8594C" w:rsidRDefault="0069311B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5B31CDA" w14:textId="77777777" w:rsidR="0069311B" w:rsidRPr="00E8594C" w:rsidRDefault="0069311B" w:rsidP="0069311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3669A2E" w14:textId="409FAFF0" w:rsidR="0069311B" w:rsidRPr="00E8594C" w:rsidRDefault="0069311B" w:rsidP="0069311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78" w:type="dxa"/>
            <w:shd w:val="clear" w:color="auto" w:fill="auto"/>
          </w:tcPr>
          <w:p w14:paraId="7235BF62" w14:textId="77777777" w:rsidR="0069311B" w:rsidRPr="00E8594C" w:rsidRDefault="0069311B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center"/>
          </w:tcPr>
          <w:p w14:paraId="12FC094B" w14:textId="6CE1D808" w:rsidR="0069311B" w:rsidRPr="00E8594C" w:rsidRDefault="0069311B" w:rsidP="0069311B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9FD2AEE" w14:textId="77777777" w:rsidR="0069311B" w:rsidRPr="00E8594C" w:rsidRDefault="0069311B" w:rsidP="0069311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64DE81" w14:textId="6B908E9C" w:rsidR="0069311B" w:rsidRPr="00E8594C" w:rsidRDefault="0069311B" w:rsidP="0069311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3372EABF" w14:textId="77777777" w:rsidTr="00531B6D">
        <w:trPr>
          <w:cantSplit/>
          <w:tblHeader/>
        </w:trPr>
        <w:tc>
          <w:tcPr>
            <w:tcW w:w="4950" w:type="dxa"/>
            <w:shd w:val="clear" w:color="auto" w:fill="auto"/>
            <w:vAlign w:val="bottom"/>
            <w:hideMark/>
          </w:tcPr>
          <w:p w14:paraId="52A5B304" w14:textId="77777777" w:rsidR="00C00160" w:rsidRPr="00E8594C" w:rsidRDefault="00C00160" w:rsidP="00531B6D">
            <w:pPr>
              <w:pStyle w:val="acctfourfigures"/>
              <w:tabs>
                <w:tab w:val="left" w:pos="720"/>
              </w:tabs>
              <w:spacing w:line="240" w:lineRule="auto"/>
              <w:ind w:left="188" w:hanging="17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bottom"/>
            <w:hideMark/>
          </w:tcPr>
          <w:p w14:paraId="39D17499" w14:textId="77777777" w:rsidR="00C00160" w:rsidRPr="00E8594C" w:rsidRDefault="00C00160" w:rsidP="00531B6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9311B" w:rsidRPr="00E8594C" w14:paraId="49537B0A" w14:textId="77777777" w:rsidTr="00531B6D">
        <w:trPr>
          <w:cantSplit/>
        </w:trPr>
        <w:tc>
          <w:tcPr>
            <w:tcW w:w="4950" w:type="dxa"/>
            <w:shd w:val="clear" w:color="auto" w:fill="auto"/>
          </w:tcPr>
          <w:p w14:paraId="5AA48112" w14:textId="36FC0551" w:rsidR="0069311B" w:rsidRPr="00E8594C" w:rsidRDefault="00B1047D" w:rsidP="0069311B">
            <w:pPr>
              <w:pStyle w:val="ListParagraph"/>
              <w:numPr>
                <w:ilvl w:val="0"/>
                <w:numId w:val="10"/>
              </w:numPr>
              <w:tabs>
                <w:tab w:val="left" w:pos="19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190" w:hanging="190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cs/>
                <w:lang w:eastAsia="ja-JP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cs/>
              </w:rPr>
              <w:t>กลับรายการ</w:t>
            </w:r>
            <w:r w:rsidRPr="00E8594C">
              <w:rPr>
                <w:rFonts w:asciiTheme="majorBidi" w:hAnsiTheme="majorBidi" w:cstheme="majorBidi" w:hint="cs"/>
                <w:sz w:val="30"/>
                <w:cs/>
              </w:rPr>
              <w:t xml:space="preserve">) </w:t>
            </w:r>
            <w:r w:rsidR="0069311B" w:rsidRPr="00E8594C">
              <w:rPr>
                <w:rFonts w:asciiTheme="majorBidi" w:hAnsiTheme="majorBidi" w:cstheme="majorBidi" w:hint="cs"/>
                <w:sz w:val="30"/>
                <w:cs/>
                <w:lang w:eastAsia="ja-JP"/>
              </w:rPr>
              <w:t xml:space="preserve">เพิ่มขึ้น </w:t>
            </w:r>
          </w:p>
        </w:tc>
        <w:tc>
          <w:tcPr>
            <w:tcW w:w="900" w:type="dxa"/>
            <w:shd w:val="clear" w:color="auto" w:fill="auto"/>
          </w:tcPr>
          <w:p w14:paraId="73F867A7" w14:textId="4818F001" w:rsidR="0069311B" w:rsidRPr="00E8594C" w:rsidRDefault="00F35B13" w:rsidP="0069311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(4.77)</w:t>
            </w:r>
          </w:p>
        </w:tc>
        <w:tc>
          <w:tcPr>
            <w:tcW w:w="180" w:type="dxa"/>
            <w:shd w:val="clear" w:color="auto" w:fill="auto"/>
          </w:tcPr>
          <w:p w14:paraId="1BAD62E3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65B7639F" w14:textId="0546948A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3.06</w:t>
            </w:r>
          </w:p>
        </w:tc>
        <w:tc>
          <w:tcPr>
            <w:tcW w:w="178" w:type="dxa"/>
            <w:shd w:val="clear" w:color="auto" w:fill="auto"/>
          </w:tcPr>
          <w:p w14:paraId="4775BDB4" w14:textId="77777777" w:rsidR="0069311B" w:rsidRPr="00E8594C" w:rsidRDefault="0069311B" w:rsidP="0069311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0AFB6E4C" w14:textId="7BA7F49D" w:rsidR="0069311B" w:rsidRPr="00E8594C" w:rsidRDefault="00F35B13" w:rsidP="0069311B">
            <w:pPr>
              <w:pStyle w:val="BodyText"/>
              <w:tabs>
                <w:tab w:val="decimal" w:pos="53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0.02</w:t>
            </w:r>
          </w:p>
        </w:tc>
        <w:tc>
          <w:tcPr>
            <w:tcW w:w="180" w:type="dxa"/>
            <w:shd w:val="clear" w:color="auto" w:fill="auto"/>
          </w:tcPr>
          <w:p w14:paraId="6AC30D28" w14:textId="77777777" w:rsidR="0069311B" w:rsidRPr="00E8594C" w:rsidRDefault="0069311B" w:rsidP="0069311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57DCB689" w14:textId="284818F5" w:rsidR="0069311B" w:rsidRPr="00E8594C" w:rsidRDefault="0069311B" w:rsidP="0069311B">
            <w:pPr>
              <w:pStyle w:val="BodyText"/>
              <w:tabs>
                <w:tab w:val="decimal" w:pos="461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21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</w:tbl>
    <w:p w14:paraId="46B810BA" w14:textId="77777777" w:rsidR="000131C3" w:rsidRPr="00E8594C" w:rsidRDefault="000131C3" w:rsidP="000131C3">
      <w:bookmarkStart w:id="8" w:name="_Hlk93997122"/>
    </w:p>
    <w:p w14:paraId="22A3FD3C" w14:textId="1B3B22F0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</w:t>
      </w:r>
      <w:r w:rsidR="0020021B"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t>พัฒนาเ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พื่อขาย</w:t>
      </w:r>
    </w:p>
    <w:bookmarkEnd w:id="8"/>
    <w:p w14:paraId="0836AF08" w14:textId="77777777" w:rsidR="00C00160" w:rsidRPr="00E8594C" w:rsidRDefault="00C00160" w:rsidP="000131C3"/>
    <w:tbl>
      <w:tblPr>
        <w:tblW w:w="9171" w:type="dxa"/>
        <w:tblInd w:w="450" w:type="dxa"/>
        <w:tblLook w:val="01E0" w:firstRow="1" w:lastRow="1" w:firstColumn="1" w:lastColumn="1" w:noHBand="0" w:noVBand="0"/>
      </w:tblPr>
      <w:tblGrid>
        <w:gridCol w:w="4050"/>
        <w:gridCol w:w="239"/>
        <w:gridCol w:w="988"/>
        <w:gridCol w:w="269"/>
        <w:gridCol w:w="993"/>
        <w:gridCol w:w="265"/>
        <w:gridCol w:w="1079"/>
        <w:gridCol w:w="269"/>
        <w:gridCol w:w="1019"/>
      </w:tblGrid>
      <w:tr w:rsidR="00C00160" w:rsidRPr="00E8594C" w14:paraId="7252E3F0" w14:textId="77777777" w:rsidTr="00531B6D">
        <w:trPr>
          <w:tblHeader/>
        </w:trPr>
        <w:tc>
          <w:tcPr>
            <w:tcW w:w="4050" w:type="dxa"/>
            <w:vMerge w:val="restart"/>
          </w:tcPr>
          <w:p w14:paraId="34E57D47" w14:textId="77777777" w:rsidR="00C00160" w:rsidRPr="00E8594C" w:rsidRDefault="00C00160" w:rsidP="00531B6D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6303EF8C" w14:textId="77777777" w:rsidR="00C00160" w:rsidRPr="00E8594C" w:rsidRDefault="00C00160" w:rsidP="00531B6D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hideMark/>
          </w:tcPr>
          <w:p w14:paraId="2909B723" w14:textId="77777777" w:rsidR="00C00160" w:rsidRPr="00E8594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74C3750E" w14:textId="77777777" w:rsidR="00C00160" w:rsidRPr="00E8594C" w:rsidRDefault="00C00160" w:rsidP="00531B6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67" w:type="dxa"/>
            <w:gridSpan w:val="3"/>
            <w:hideMark/>
          </w:tcPr>
          <w:p w14:paraId="096E94E6" w14:textId="77777777" w:rsidR="00C00160" w:rsidRPr="00E8594C" w:rsidRDefault="00C00160" w:rsidP="00531B6D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11B" w:rsidRPr="00E8594C" w14:paraId="2AA697EB" w14:textId="77777777" w:rsidTr="00531B6D">
        <w:trPr>
          <w:tblHeader/>
        </w:trPr>
        <w:tc>
          <w:tcPr>
            <w:tcW w:w="4050" w:type="dxa"/>
            <w:vMerge/>
          </w:tcPr>
          <w:p w14:paraId="70FF6AB7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11ADEA7D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88" w:type="dxa"/>
            <w:vAlign w:val="center"/>
          </w:tcPr>
          <w:p w14:paraId="58098890" w14:textId="63E8AC82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69" w:type="dxa"/>
            <w:vAlign w:val="center"/>
          </w:tcPr>
          <w:p w14:paraId="00C8DD46" w14:textId="77777777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14:paraId="34DD7B8E" w14:textId="5036BDEA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65" w:type="dxa"/>
          </w:tcPr>
          <w:p w14:paraId="2FD9C81C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center"/>
          </w:tcPr>
          <w:p w14:paraId="50DEB120" w14:textId="0144ACF4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69" w:type="dxa"/>
            <w:vAlign w:val="center"/>
          </w:tcPr>
          <w:p w14:paraId="0A3DFDBF" w14:textId="77777777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073C2D68" w14:textId="5354C0CB" w:rsidR="0069311B" w:rsidRPr="00E8594C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69311B" w:rsidRPr="00E8594C" w14:paraId="04333BAA" w14:textId="77777777" w:rsidTr="00531B6D">
        <w:trPr>
          <w:tblHeader/>
        </w:trPr>
        <w:tc>
          <w:tcPr>
            <w:tcW w:w="4050" w:type="dxa"/>
          </w:tcPr>
          <w:p w14:paraId="541EE17F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</w:tcPr>
          <w:p w14:paraId="3FBD97C8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882" w:type="dxa"/>
            <w:gridSpan w:val="7"/>
            <w:hideMark/>
          </w:tcPr>
          <w:p w14:paraId="6774BAE8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9311B" w:rsidRPr="00E8594C" w14:paraId="7615E62E" w14:textId="77777777" w:rsidTr="00531B6D">
        <w:tc>
          <w:tcPr>
            <w:tcW w:w="4050" w:type="dxa"/>
          </w:tcPr>
          <w:p w14:paraId="3C849305" w14:textId="77777777" w:rsidR="0069311B" w:rsidRPr="00E8594C" w:rsidRDefault="0069311B" w:rsidP="0069311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239" w:type="dxa"/>
          </w:tcPr>
          <w:p w14:paraId="4508EB60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023AA370" w14:textId="754B59A5" w:rsidR="0069311B" w:rsidRPr="00E8594C" w:rsidRDefault="002758D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889</w:t>
            </w:r>
          </w:p>
        </w:tc>
        <w:tc>
          <w:tcPr>
            <w:tcW w:w="269" w:type="dxa"/>
          </w:tcPr>
          <w:p w14:paraId="1E9C9FD6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79AC854B" w14:textId="2B9E69CF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897</w:t>
            </w:r>
          </w:p>
        </w:tc>
        <w:tc>
          <w:tcPr>
            <w:tcW w:w="265" w:type="dxa"/>
          </w:tcPr>
          <w:p w14:paraId="6A829A0F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F5D2F8E" w14:textId="3191DE04" w:rsidR="0069311B" w:rsidRPr="00E8594C" w:rsidRDefault="002758DB" w:rsidP="0069311B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623</w:t>
            </w:r>
          </w:p>
        </w:tc>
        <w:tc>
          <w:tcPr>
            <w:tcW w:w="269" w:type="dxa"/>
          </w:tcPr>
          <w:p w14:paraId="24F628F7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128E3F0F" w14:textId="79FDABA4" w:rsidR="0069311B" w:rsidRPr="00E8594C" w:rsidRDefault="0069311B" w:rsidP="0020021B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62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69311B" w:rsidRPr="00E8594C" w14:paraId="10A99B15" w14:textId="77777777" w:rsidTr="00531B6D">
        <w:tc>
          <w:tcPr>
            <w:tcW w:w="4050" w:type="dxa"/>
          </w:tcPr>
          <w:p w14:paraId="412C7AB5" w14:textId="77777777" w:rsidR="0069311B" w:rsidRPr="00E8594C" w:rsidRDefault="0069311B" w:rsidP="0069311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239" w:type="dxa"/>
          </w:tcPr>
          <w:p w14:paraId="626C3F4E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6DC56D19" w14:textId="7E2F0D3F" w:rsidR="0069311B" w:rsidRPr="00E8594C" w:rsidRDefault="002758D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  <w:r w:rsidR="00440D97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9" w:type="dxa"/>
          </w:tcPr>
          <w:p w14:paraId="49F74926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EBE1464" w14:textId="0517FB2A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</w:p>
        </w:tc>
        <w:tc>
          <w:tcPr>
            <w:tcW w:w="265" w:type="dxa"/>
          </w:tcPr>
          <w:p w14:paraId="4D211525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9351DF6" w14:textId="43FF1BD7" w:rsidR="0069311B" w:rsidRPr="00E8594C" w:rsidRDefault="002758D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55CB20F6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6CBC58DA" w14:textId="308BEEB7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69311B" w:rsidRPr="00E8594C" w14:paraId="1C7C944A" w14:textId="77777777" w:rsidTr="00531B6D">
        <w:tc>
          <w:tcPr>
            <w:tcW w:w="4050" w:type="dxa"/>
            <w:hideMark/>
          </w:tcPr>
          <w:p w14:paraId="55AF4015" w14:textId="77777777" w:rsidR="0069311B" w:rsidRPr="00E8594C" w:rsidRDefault="0069311B" w:rsidP="0069311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9" w:type="dxa"/>
          </w:tcPr>
          <w:p w14:paraId="3F3A3C19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205616" w14:textId="497C069F" w:rsidR="0069311B" w:rsidRPr="00E8594C" w:rsidRDefault="002758D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92</w:t>
            </w:r>
            <w:r w:rsidR="00440D9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269" w:type="dxa"/>
          </w:tcPr>
          <w:p w14:paraId="4B935D03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641FD1" w14:textId="3CBB0D66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935</w:t>
            </w:r>
          </w:p>
        </w:tc>
        <w:tc>
          <w:tcPr>
            <w:tcW w:w="265" w:type="dxa"/>
          </w:tcPr>
          <w:p w14:paraId="6F258C0F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7B1476" w14:textId="0B3A8530" w:rsidR="0069311B" w:rsidRPr="00E8594C" w:rsidRDefault="002758DB" w:rsidP="0069311B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623</w:t>
            </w:r>
          </w:p>
        </w:tc>
        <w:tc>
          <w:tcPr>
            <w:tcW w:w="269" w:type="dxa"/>
          </w:tcPr>
          <w:p w14:paraId="22CCB3D5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1BB85D" w14:textId="6E7F2C51" w:rsidR="0069311B" w:rsidRPr="00E8594C" w:rsidRDefault="0069311B" w:rsidP="0020021B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</w:t>
            </w:r>
          </w:p>
        </w:tc>
      </w:tr>
      <w:tr w:rsidR="0069311B" w:rsidRPr="00E8594C" w14:paraId="402BF688" w14:textId="77777777" w:rsidTr="00531B6D">
        <w:trPr>
          <w:trHeight w:val="134"/>
        </w:trPr>
        <w:tc>
          <w:tcPr>
            <w:tcW w:w="4050" w:type="dxa"/>
          </w:tcPr>
          <w:p w14:paraId="72519FD0" w14:textId="77777777" w:rsidR="0069311B" w:rsidRPr="00E8594C" w:rsidRDefault="0069311B" w:rsidP="0069311B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9" w:type="dxa"/>
          </w:tcPr>
          <w:p w14:paraId="406CF2F6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EB19FB6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269" w:type="dxa"/>
          </w:tcPr>
          <w:p w14:paraId="6F48C282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55AFAAC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65" w:type="dxa"/>
          </w:tcPr>
          <w:p w14:paraId="1E4F85A8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BC74A75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69" w:type="dxa"/>
          </w:tcPr>
          <w:p w14:paraId="57804ED5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5D239B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</w:tr>
      <w:tr w:rsidR="0069311B" w:rsidRPr="00E8594C" w14:paraId="0FF7F0C7" w14:textId="77777777" w:rsidTr="00531B6D">
        <w:tc>
          <w:tcPr>
            <w:tcW w:w="4050" w:type="dxa"/>
          </w:tcPr>
          <w:p w14:paraId="719D97BE" w14:textId="77777777" w:rsidR="0069311B" w:rsidRPr="00E8594C" w:rsidRDefault="0069311B" w:rsidP="0069311B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ต้นทุนการกู้ยืมที่รวมเป็นส่วนหนึ่งของอสังหาริมทรัพย์พัฒนาเพื่อขายในระหว่างปี</w:t>
            </w:r>
          </w:p>
        </w:tc>
        <w:tc>
          <w:tcPr>
            <w:tcW w:w="239" w:type="dxa"/>
          </w:tcPr>
          <w:p w14:paraId="45D35A25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8361CAD" w14:textId="5F142AAC" w:rsidR="0069311B" w:rsidRPr="00E8594C" w:rsidRDefault="002758DB" w:rsidP="0069311B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</w:t>
            </w:r>
          </w:p>
        </w:tc>
        <w:tc>
          <w:tcPr>
            <w:tcW w:w="269" w:type="dxa"/>
          </w:tcPr>
          <w:p w14:paraId="2EF6ED85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02C488" w14:textId="1C232F47" w:rsidR="0069311B" w:rsidRPr="00E8594C" w:rsidRDefault="0069311B" w:rsidP="0069311B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65" w:type="dxa"/>
          </w:tcPr>
          <w:p w14:paraId="4F3A7E9B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217DB0D" w14:textId="23B5F715" w:rsidR="0069311B" w:rsidRPr="00E8594C" w:rsidRDefault="002758D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383B33ED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43D966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69311B" w:rsidRPr="00E8594C" w14:paraId="14908020" w14:textId="77777777" w:rsidTr="00531B6D">
        <w:tc>
          <w:tcPr>
            <w:tcW w:w="4050" w:type="dxa"/>
            <w:hideMark/>
          </w:tcPr>
          <w:p w14:paraId="35DCCA26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8" w:right="-131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อัตราดอกเบี้ยของต้นทุนเงินกู้ยืม </w:t>
            </w:r>
          </w:p>
          <w:p w14:paraId="7243F50F" w14:textId="77777777" w:rsidR="0069311B" w:rsidRPr="00E8594C" w:rsidRDefault="0069311B" w:rsidP="0069311B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ab/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9" w:type="dxa"/>
          </w:tcPr>
          <w:p w14:paraId="341D37D0" w14:textId="77777777" w:rsidR="0069311B" w:rsidRPr="00E8594C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F2E7AC" w14:textId="1DCEC1A8" w:rsidR="0069311B" w:rsidRPr="00E8594C" w:rsidRDefault="002037FF" w:rsidP="0069311B">
            <w:pPr>
              <w:pStyle w:val="acctfourfigures"/>
              <w:tabs>
                <w:tab w:val="clear" w:pos="765"/>
                <w:tab w:val="left" w:pos="878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2.86</w:t>
            </w:r>
          </w:p>
        </w:tc>
        <w:tc>
          <w:tcPr>
            <w:tcW w:w="269" w:type="dxa"/>
          </w:tcPr>
          <w:p w14:paraId="04AEABC5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068D4" w14:textId="10A872DF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3.50</w:t>
            </w:r>
          </w:p>
        </w:tc>
        <w:tc>
          <w:tcPr>
            <w:tcW w:w="265" w:type="dxa"/>
          </w:tcPr>
          <w:p w14:paraId="76C252B2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7406" w14:textId="6C9BE141" w:rsidR="0069311B" w:rsidRPr="00E8594C" w:rsidRDefault="002037FF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3ECEB94F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A7EF35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69311B" w:rsidRPr="00E8594C" w14:paraId="20701B22" w14:textId="77777777" w:rsidTr="00531B6D">
        <w:tc>
          <w:tcPr>
            <w:tcW w:w="4050" w:type="dxa"/>
          </w:tcPr>
          <w:p w14:paraId="06900420" w14:textId="77777777" w:rsidR="0069311B" w:rsidRPr="00E8594C" w:rsidRDefault="0069311B" w:rsidP="0069311B">
            <w:pPr>
              <w:ind w:left="252" w:hanging="252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39" w:type="dxa"/>
          </w:tcPr>
          <w:p w14:paraId="5DFAF173" w14:textId="77777777" w:rsidR="0069311B" w:rsidRPr="00E8594C" w:rsidRDefault="0069311B" w:rsidP="0069311B">
            <w:pPr>
              <w:ind w:left="252" w:hanging="2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7F0DC0F5" w14:textId="77777777" w:rsidR="0069311B" w:rsidRPr="00E8594C" w:rsidRDefault="0069311B" w:rsidP="0069311B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69" w:type="dxa"/>
          </w:tcPr>
          <w:p w14:paraId="4DB084B1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14:paraId="07DF66BA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5" w:type="dxa"/>
          </w:tcPr>
          <w:p w14:paraId="20749AAE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345EC606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9" w:type="dxa"/>
          </w:tcPr>
          <w:p w14:paraId="32DFB297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22"/>
                <w:szCs w:val="22"/>
                <w:lang w:val="en-GB"/>
              </w:rPr>
            </w:pPr>
          </w:p>
        </w:tc>
        <w:tc>
          <w:tcPr>
            <w:tcW w:w="1019" w:type="dxa"/>
          </w:tcPr>
          <w:p w14:paraId="4AD31F99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</w:tr>
      <w:tr w:rsidR="0069311B" w:rsidRPr="00E8594C" w14:paraId="096E3D88" w14:textId="77777777" w:rsidTr="00531B6D">
        <w:tc>
          <w:tcPr>
            <w:tcW w:w="4050" w:type="dxa"/>
            <w:hideMark/>
          </w:tcPr>
          <w:p w14:paraId="07CDA612" w14:textId="77777777" w:rsidR="0069311B" w:rsidRPr="00E8594C" w:rsidRDefault="0069311B" w:rsidP="0069311B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ต้นทุนของอสังหาริมทรัพย์พัฒนา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br/>
              <w:t>เพื่อขายที่บันทึกรวมในบัญชีต้นทุนขาย</w:t>
            </w:r>
          </w:p>
        </w:tc>
        <w:tc>
          <w:tcPr>
            <w:tcW w:w="239" w:type="dxa"/>
          </w:tcPr>
          <w:p w14:paraId="7768B549" w14:textId="77777777" w:rsidR="0069311B" w:rsidRPr="00E8594C" w:rsidRDefault="0069311B" w:rsidP="0069311B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06FFACEE" w14:textId="4552E707" w:rsidR="0069311B" w:rsidRPr="00E8594C" w:rsidRDefault="0069311B" w:rsidP="0069311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1999E03C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</w:tcPr>
          <w:p w14:paraId="3F3C12FF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14:paraId="7EB19920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7E4C4E51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506576A1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GB"/>
              </w:rPr>
            </w:pPr>
          </w:p>
        </w:tc>
        <w:tc>
          <w:tcPr>
            <w:tcW w:w="1019" w:type="dxa"/>
          </w:tcPr>
          <w:p w14:paraId="5F84EC68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311B" w:rsidRPr="00E8594C" w14:paraId="6B1A42B6" w14:textId="77777777" w:rsidTr="00531B6D">
        <w:tc>
          <w:tcPr>
            <w:tcW w:w="4050" w:type="dxa"/>
            <w:hideMark/>
          </w:tcPr>
          <w:p w14:paraId="653B4586" w14:textId="77777777" w:rsidR="0069311B" w:rsidRPr="00E8594C" w:rsidRDefault="0069311B" w:rsidP="0069311B">
            <w:pPr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239" w:type="dxa"/>
          </w:tcPr>
          <w:p w14:paraId="2DE70B95" w14:textId="77777777" w:rsidR="0069311B" w:rsidRPr="00E8594C" w:rsidRDefault="0069311B" w:rsidP="0069311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</w:tcPr>
          <w:p w14:paraId="13B42E2B" w14:textId="245AA1CD" w:rsidR="0069311B" w:rsidRPr="00E8594C" w:rsidRDefault="002758DB" w:rsidP="0069311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153</w:t>
            </w:r>
          </w:p>
        </w:tc>
        <w:tc>
          <w:tcPr>
            <w:tcW w:w="269" w:type="dxa"/>
          </w:tcPr>
          <w:p w14:paraId="025BF5B3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1CED91D8" w14:textId="55188E8B" w:rsidR="0069311B" w:rsidRPr="00E8594C" w:rsidRDefault="0069311B" w:rsidP="0069311B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127</w:t>
            </w:r>
          </w:p>
        </w:tc>
        <w:tc>
          <w:tcPr>
            <w:tcW w:w="265" w:type="dxa"/>
          </w:tcPr>
          <w:p w14:paraId="6100DFB0" w14:textId="77777777" w:rsidR="0069311B" w:rsidRPr="00E8594C" w:rsidRDefault="0069311B" w:rsidP="0069311B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  <w:vAlign w:val="bottom"/>
          </w:tcPr>
          <w:p w14:paraId="79925A12" w14:textId="43FDF6BC" w:rsidR="0069311B" w:rsidRPr="00E8594C" w:rsidRDefault="002758D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9" w:type="dxa"/>
          </w:tcPr>
          <w:p w14:paraId="7E965D65" w14:textId="77777777" w:rsidR="0069311B" w:rsidRPr="00E8594C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bottom"/>
          </w:tcPr>
          <w:p w14:paraId="6989EB71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697E393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28C9F1" w14:textId="150CDE6B" w:rsidR="00C00160" w:rsidRPr="00E8594C" w:rsidRDefault="00C00160" w:rsidP="007904D9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9311B" w:rsidRPr="00E8594C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อสังหาริมทรัพย์ระหว่างพัฒนาของกลุ่มบริษัท จำนวน</w:t>
      </w:r>
      <w:r w:rsidR="007904D9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7904D9" w:rsidRPr="00E8594C">
        <w:rPr>
          <w:rFonts w:asciiTheme="majorBidi" w:hAnsiTheme="majorBidi" w:cstheme="majorBidi"/>
          <w:spacing w:val="-2"/>
          <w:sz w:val="30"/>
          <w:szCs w:val="30"/>
        </w:rPr>
        <w:t>623</w:t>
      </w:r>
      <w:r w:rsidR="001652F9" w:rsidRPr="00E8594C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pacing w:val="-2"/>
          <w:sz w:val="28"/>
          <w:szCs w:val="28"/>
        </w:rPr>
        <w:t>(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69311B"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:</w:t>
      </w:r>
      <w:r w:rsidR="00A15D7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 </w:t>
      </w:r>
      <w:r w:rsidR="007904D9"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>623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E8594C">
        <w:rPr>
          <w:rFonts w:asciiTheme="majorBidi" w:eastAsiaTheme="minorEastAsia" w:hAnsiTheme="majorBidi" w:cstheme="majorBidi" w:hint="cs"/>
          <w:i/>
          <w:iCs/>
          <w:spacing w:val="-2"/>
          <w:sz w:val="30"/>
          <w:szCs w:val="30"/>
          <w:cs/>
          <w:lang w:eastAsia="ja-JP"/>
        </w:rPr>
        <w:t>ล้านบาท)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คาดว่าจะพัฒนาสำเร็จในระยะเวลาเกินกว่า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ปีนับจากรอบระยะเวลารายงาน</w:t>
      </w:r>
    </w:p>
    <w:p w14:paraId="79D7E396" w14:textId="77777777" w:rsidR="00C00160" w:rsidRPr="00E8594C" w:rsidRDefault="00C00160" w:rsidP="00C00160">
      <w:pPr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6A42E4CE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  <w:sectPr w:rsidR="00C00160" w:rsidRPr="00E8594C" w:rsidSect="00A43F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06" w:footer="706" w:gutter="0"/>
          <w:pgNumType w:start="19"/>
          <w:cols w:space="720"/>
          <w:docGrid w:linePitch="360"/>
        </w:sectPr>
      </w:pPr>
    </w:p>
    <w:p w14:paraId="2350A1A8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6756764E" w14:textId="77777777" w:rsidR="00C00160" w:rsidRPr="00E8594C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tbl>
      <w:tblPr>
        <w:tblW w:w="1439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444"/>
        <w:gridCol w:w="536"/>
        <w:gridCol w:w="184"/>
        <w:gridCol w:w="536"/>
        <w:gridCol w:w="184"/>
        <w:gridCol w:w="626"/>
        <w:gridCol w:w="180"/>
        <w:gridCol w:w="630"/>
        <w:gridCol w:w="184"/>
        <w:gridCol w:w="716"/>
        <w:gridCol w:w="188"/>
        <w:gridCol w:w="622"/>
        <w:gridCol w:w="181"/>
        <w:gridCol w:w="716"/>
        <w:gridCol w:w="184"/>
        <w:gridCol w:w="713"/>
        <w:gridCol w:w="187"/>
        <w:gridCol w:w="719"/>
        <w:gridCol w:w="180"/>
        <w:gridCol w:w="720"/>
        <w:gridCol w:w="180"/>
        <w:gridCol w:w="630"/>
        <w:gridCol w:w="197"/>
        <w:gridCol w:w="786"/>
      </w:tblGrid>
      <w:tr w:rsidR="00C00160" w:rsidRPr="00E8594C" w14:paraId="21908064" w14:textId="77777777" w:rsidTr="0069311B">
        <w:trPr>
          <w:cantSplit/>
        </w:trPr>
        <w:tc>
          <w:tcPr>
            <w:tcW w:w="2970" w:type="dxa"/>
            <w:vAlign w:val="bottom"/>
          </w:tcPr>
          <w:p w14:paraId="7B058B17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4" w:type="dxa"/>
            <w:vAlign w:val="bottom"/>
          </w:tcPr>
          <w:p w14:paraId="1EB5DBC2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gridSpan w:val="4"/>
            <w:vAlign w:val="bottom"/>
          </w:tcPr>
          <w:p w14:paraId="41BC5241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539" w:type="dxa"/>
            <w:gridSpan w:val="19"/>
            <w:vAlign w:val="bottom"/>
          </w:tcPr>
          <w:p w14:paraId="70AC6AF7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E8594C" w14:paraId="07DE6E44" w14:textId="77777777" w:rsidTr="0069311B">
        <w:trPr>
          <w:cantSplit/>
        </w:trPr>
        <w:tc>
          <w:tcPr>
            <w:tcW w:w="2970" w:type="dxa"/>
            <w:vAlign w:val="bottom"/>
          </w:tcPr>
          <w:p w14:paraId="3F9A3D24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B286C7E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D6CC27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62DEB7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256" w:type="dxa"/>
            <w:gridSpan w:val="3"/>
            <w:vAlign w:val="bottom"/>
          </w:tcPr>
          <w:p w14:paraId="6306F7B5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59C3CE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184" w:type="dxa"/>
            <w:vAlign w:val="bottom"/>
          </w:tcPr>
          <w:p w14:paraId="17B982A4" w14:textId="77777777" w:rsidR="00C00160" w:rsidRPr="00E8594C" w:rsidRDefault="00C00160" w:rsidP="00531B6D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6" w:type="dxa"/>
            <w:gridSpan w:val="3"/>
            <w:vAlign w:val="bottom"/>
          </w:tcPr>
          <w:p w14:paraId="42D58806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4D01BBC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EC4AEB3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4" w:type="dxa"/>
            <w:vAlign w:val="bottom"/>
          </w:tcPr>
          <w:p w14:paraId="2A6ED3BC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526" w:type="dxa"/>
            <w:gridSpan w:val="3"/>
            <w:vAlign w:val="bottom"/>
          </w:tcPr>
          <w:p w14:paraId="78BD8A71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A750544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657D10E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1" w:type="dxa"/>
            <w:vAlign w:val="bottom"/>
          </w:tcPr>
          <w:p w14:paraId="41FBC74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318A3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33E40E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564DB085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7" w:type="dxa"/>
            <w:vAlign w:val="bottom"/>
          </w:tcPr>
          <w:p w14:paraId="7D79B1C8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40A65332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 ฯ</w:t>
            </w:r>
          </w:p>
        </w:tc>
        <w:tc>
          <w:tcPr>
            <w:tcW w:w="180" w:type="dxa"/>
            <w:vAlign w:val="bottom"/>
          </w:tcPr>
          <w:p w14:paraId="47D283A6" w14:textId="77777777" w:rsidR="00C00160" w:rsidRPr="00E8594C" w:rsidRDefault="00C00160" w:rsidP="00531B6D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211530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DAAA6E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6D0EB4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69311B" w:rsidRPr="00E8594C" w14:paraId="2B4579D2" w14:textId="77777777" w:rsidTr="00531B6D">
        <w:trPr>
          <w:cantSplit/>
        </w:trPr>
        <w:tc>
          <w:tcPr>
            <w:tcW w:w="2970" w:type="dxa"/>
            <w:vAlign w:val="bottom"/>
          </w:tcPr>
          <w:p w14:paraId="7B38E304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506A191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152A018" w14:textId="1D7A4F71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4" w:type="dxa"/>
            <w:vAlign w:val="bottom"/>
          </w:tcPr>
          <w:p w14:paraId="29D4666D" w14:textId="3F965355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46A35CB" w14:textId="351CE0AD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4" w:type="dxa"/>
            <w:vAlign w:val="bottom"/>
          </w:tcPr>
          <w:p w14:paraId="099E908E" w14:textId="77777777" w:rsidR="0069311B" w:rsidRPr="00E8594C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231C48F7" w14:textId="1A7C09AB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0F27FA1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BB2B780" w14:textId="3F1C03BA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4" w:type="dxa"/>
            <w:vAlign w:val="bottom"/>
          </w:tcPr>
          <w:p w14:paraId="62366D3C" w14:textId="77777777" w:rsidR="0069311B" w:rsidRPr="00E8594C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D09786D" w14:textId="48C99BFF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8" w:type="dxa"/>
            <w:vAlign w:val="bottom"/>
          </w:tcPr>
          <w:p w14:paraId="4F5DE17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5F9E587B" w14:textId="35694A1D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1" w:type="dxa"/>
            <w:vAlign w:val="bottom"/>
          </w:tcPr>
          <w:p w14:paraId="58B55BD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0925726" w14:textId="31B94743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4" w:type="dxa"/>
            <w:vAlign w:val="bottom"/>
          </w:tcPr>
          <w:p w14:paraId="49261E2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5660883A" w14:textId="25094A6B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7" w:type="dxa"/>
            <w:vAlign w:val="bottom"/>
          </w:tcPr>
          <w:p w14:paraId="5056F7C7" w14:textId="77777777" w:rsidR="0069311B" w:rsidRPr="00E8594C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36C7DE9" w14:textId="79B10DCC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64272DB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E115F55" w14:textId="64A5AB4B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0B830CE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D92EFA1" w14:textId="1019C8A9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97" w:type="dxa"/>
            <w:vAlign w:val="bottom"/>
          </w:tcPr>
          <w:p w14:paraId="48FFDB0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1A82E986" w14:textId="00446426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</w:tr>
      <w:tr w:rsidR="0069311B" w:rsidRPr="00E8594C" w14:paraId="24C60B42" w14:textId="77777777" w:rsidTr="0069311B">
        <w:trPr>
          <w:cantSplit/>
        </w:trPr>
        <w:tc>
          <w:tcPr>
            <w:tcW w:w="2970" w:type="dxa"/>
            <w:vAlign w:val="bottom"/>
          </w:tcPr>
          <w:p w14:paraId="235F3359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1641B0CE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6" w:type="dxa"/>
            <w:gridSpan w:val="3"/>
            <w:vAlign w:val="bottom"/>
          </w:tcPr>
          <w:p w14:paraId="71288FA5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84" w:type="dxa"/>
            <w:vAlign w:val="bottom"/>
          </w:tcPr>
          <w:p w14:paraId="3C1BB1B7" w14:textId="77777777" w:rsidR="0069311B" w:rsidRPr="00E8594C" w:rsidRDefault="0069311B" w:rsidP="0069311B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539" w:type="dxa"/>
            <w:gridSpan w:val="19"/>
            <w:vAlign w:val="bottom"/>
          </w:tcPr>
          <w:p w14:paraId="0D7D8E3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9311B" w:rsidRPr="00E8594C" w14:paraId="61E200B6" w14:textId="77777777" w:rsidTr="00531B6D">
        <w:trPr>
          <w:cantSplit/>
        </w:trPr>
        <w:tc>
          <w:tcPr>
            <w:tcW w:w="2970" w:type="dxa"/>
            <w:vAlign w:val="bottom"/>
          </w:tcPr>
          <w:p w14:paraId="5CAAA1B1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4" w:type="dxa"/>
            <w:vAlign w:val="bottom"/>
          </w:tcPr>
          <w:p w14:paraId="1909DE6B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2AA65D8E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B5FCA48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4E000C0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1089A25D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B2690B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8BA363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507E90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5B847AA0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0461435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" w:type="dxa"/>
            <w:vAlign w:val="bottom"/>
          </w:tcPr>
          <w:p w14:paraId="226113B5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013DDBF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3D2BC0E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29476F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24A5FD77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0EF9762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  <w:vAlign w:val="bottom"/>
          </w:tcPr>
          <w:p w14:paraId="133596CC" w14:textId="77777777" w:rsidR="0069311B" w:rsidRPr="00E8594C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9E6DC8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A7581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6EB993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629133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B693BC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" w:type="dxa"/>
            <w:vAlign w:val="bottom"/>
          </w:tcPr>
          <w:p w14:paraId="0F270A8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67CA95C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311B" w:rsidRPr="00E8594C" w14:paraId="474D2524" w14:textId="77777777" w:rsidTr="00531B6D">
        <w:trPr>
          <w:cantSplit/>
        </w:trPr>
        <w:tc>
          <w:tcPr>
            <w:tcW w:w="2970" w:type="dxa"/>
            <w:vAlign w:val="bottom"/>
          </w:tcPr>
          <w:p w14:paraId="36423024" w14:textId="77777777" w:rsidR="0069311B" w:rsidRPr="00E8594C" w:rsidRDefault="0069311B" w:rsidP="0069311B">
            <w:pPr>
              <w:tabs>
                <w:tab w:val="left" w:pos="720"/>
              </w:tabs>
              <w:ind w:left="195" w:hanging="19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ทรัสต์เพื่อการลงทุนในสิทธิการเช่าอสังหาริมทรัพย์อาคารสำนักงานจีแลนด์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1444" w:type="dxa"/>
            <w:vAlign w:val="bottom"/>
          </w:tcPr>
          <w:p w14:paraId="243DAFB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การลงทุน</w:t>
            </w:r>
          </w:p>
        </w:tc>
        <w:tc>
          <w:tcPr>
            <w:tcW w:w="536" w:type="dxa"/>
            <w:vAlign w:val="bottom"/>
          </w:tcPr>
          <w:p w14:paraId="6D8BDD9E" w14:textId="3C1CAE1B" w:rsidR="0069311B" w:rsidRPr="00E8594C" w:rsidRDefault="006D4505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15</w:t>
            </w:r>
          </w:p>
        </w:tc>
        <w:tc>
          <w:tcPr>
            <w:tcW w:w="184" w:type="dxa"/>
            <w:vAlign w:val="bottom"/>
          </w:tcPr>
          <w:p w14:paraId="29C1EF2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01B06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84" w:type="dxa"/>
            <w:vAlign w:val="bottom"/>
          </w:tcPr>
          <w:p w14:paraId="2BD9EA9D" w14:textId="77777777" w:rsidR="0069311B" w:rsidRPr="00E8594C" w:rsidRDefault="0069311B" w:rsidP="0069311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620A5888" w14:textId="2AD79AAE" w:rsidR="0069311B" w:rsidRPr="00E8594C" w:rsidRDefault="006D4505" w:rsidP="0069311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1F34EE5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2E2679D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51CEDFF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11E30EA8" w14:textId="4BE620F2" w:rsidR="0069311B" w:rsidRPr="00E8594C" w:rsidRDefault="006D4505" w:rsidP="0069311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0.1</w:t>
            </w:r>
          </w:p>
        </w:tc>
        <w:tc>
          <w:tcPr>
            <w:tcW w:w="188" w:type="dxa"/>
            <w:vAlign w:val="bottom"/>
          </w:tcPr>
          <w:p w14:paraId="4EB5ED4A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345D1ACE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181" w:type="dxa"/>
            <w:vAlign w:val="bottom"/>
          </w:tcPr>
          <w:p w14:paraId="72DA326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37CC1333" w14:textId="254D9363" w:rsidR="0069311B" w:rsidRPr="00E8594C" w:rsidRDefault="006D4505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2B096285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22155DB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28B9D1D6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B3BEBA" w14:textId="4BEBB6C9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A8EA6B" w14:textId="77777777" w:rsidR="0069311B" w:rsidRPr="00E8594C" w:rsidRDefault="0069311B" w:rsidP="00D260F2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2035E6A9" w14:textId="77777777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DEA86D" w14:textId="77777777" w:rsidR="0069311B" w:rsidRPr="00E8594C" w:rsidRDefault="0069311B" w:rsidP="00D260F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4EF03EEE" w14:textId="454090A6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1AB086D" w14:textId="77777777" w:rsidR="0069311B" w:rsidRPr="00E8594C" w:rsidRDefault="0069311B" w:rsidP="00D260F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86" w:type="dxa"/>
            <w:vAlign w:val="bottom"/>
          </w:tcPr>
          <w:p w14:paraId="496F20E1" w14:textId="7B01BEB9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69311B" w:rsidRPr="00E8594C" w14:paraId="0BE2E253" w14:textId="77777777" w:rsidTr="00531B6D">
        <w:trPr>
          <w:cantSplit/>
        </w:trPr>
        <w:tc>
          <w:tcPr>
            <w:tcW w:w="2970" w:type="dxa"/>
            <w:vAlign w:val="bottom"/>
          </w:tcPr>
          <w:p w14:paraId="7596A1E7" w14:textId="77777777" w:rsidR="0069311B" w:rsidRPr="00E8594C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E8594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เบย์วอเตอร์</w:t>
            </w:r>
            <w:r w:rsidRPr="00E8594C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จำกัด</w:t>
            </w:r>
          </w:p>
        </w:tc>
        <w:tc>
          <w:tcPr>
            <w:tcW w:w="1444" w:type="dxa"/>
            <w:vAlign w:val="bottom"/>
          </w:tcPr>
          <w:p w14:paraId="2ECE143A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536" w:type="dxa"/>
            <w:vAlign w:val="bottom"/>
          </w:tcPr>
          <w:p w14:paraId="32EAD1E8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5838D24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2CA9271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060D656" w14:textId="77777777" w:rsidR="0069311B" w:rsidRPr="00E8594C" w:rsidRDefault="0069311B" w:rsidP="0069311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5E0B808D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A4F7CDB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675E361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3A0E9F7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F3C678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8" w:type="dxa"/>
            <w:vAlign w:val="bottom"/>
          </w:tcPr>
          <w:p w14:paraId="5B5C3B65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dxa"/>
            <w:vAlign w:val="bottom"/>
          </w:tcPr>
          <w:p w14:paraId="7C5F88F9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816BF4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1BB3F1C3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614E94E3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1EB2BA8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  <w:vAlign w:val="bottom"/>
          </w:tcPr>
          <w:p w14:paraId="49A9D23C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2F32CCE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0A889F" w14:textId="77777777" w:rsidR="0069311B" w:rsidRPr="00E8594C" w:rsidRDefault="0069311B" w:rsidP="00367CDA">
            <w:pPr>
              <w:pStyle w:val="acctfourfigures"/>
              <w:tabs>
                <w:tab w:val="decimal" w:pos="499"/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D27EE91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F7E9FE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4D8B3C1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5874BDF7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vAlign w:val="bottom"/>
          </w:tcPr>
          <w:p w14:paraId="11A8982E" w14:textId="77777777" w:rsidR="0069311B" w:rsidRPr="00E8594C" w:rsidRDefault="0069311B" w:rsidP="00367CDA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69311B" w:rsidRPr="00E8594C" w14:paraId="10BBF593" w14:textId="77777777" w:rsidTr="0069311B">
        <w:trPr>
          <w:cantSplit/>
          <w:trHeight w:val="56"/>
        </w:trPr>
        <w:tc>
          <w:tcPr>
            <w:tcW w:w="2970" w:type="dxa"/>
            <w:vAlign w:val="bottom"/>
          </w:tcPr>
          <w:p w14:paraId="1A1133D1" w14:textId="1E05D246" w:rsidR="0069311B" w:rsidRPr="00E8594C" w:rsidRDefault="0020021B" w:rsidP="0069311B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="0069311B"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69311B"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ถือหุ้นโดยบริษัทย่อย)</w:t>
            </w:r>
          </w:p>
        </w:tc>
        <w:tc>
          <w:tcPr>
            <w:tcW w:w="1444" w:type="dxa"/>
            <w:vAlign w:val="bottom"/>
          </w:tcPr>
          <w:p w14:paraId="20FD8C1B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36" w:type="dxa"/>
            <w:vAlign w:val="bottom"/>
          </w:tcPr>
          <w:p w14:paraId="39F49D9C" w14:textId="2369BF2B" w:rsidR="0069311B" w:rsidRPr="00E8594C" w:rsidRDefault="006D4505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50</w:t>
            </w:r>
          </w:p>
        </w:tc>
        <w:tc>
          <w:tcPr>
            <w:tcW w:w="184" w:type="dxa"/>
            <w:vAlign w:val="bottom"/>
          </w:tcPr>
          <w:p w14:paraId="784F2D2E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8530CE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60AE024F" w14:textId="77777777" w:rsidR="0069311B" w:rsidRPr="00E8594C" w:rsidRDefault="0069311B" w:rsidP="0069311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E9B88BD" w14:textId="74667262" w:rsidR="0069311B" w:rsidRPr="00E8594C" w:rsidRDefault="006D4505" w:rsidP="0069311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10</w:t>
            </w:r>
          </w:p>
        </w:tc>
        <w:tc>
          <w:tcPr>
            <w:tcW w:w="180" w:type="dxa"/>
            <w:vAlign w:val="bottom"/>
          </w:tcPr>
          <w:p w14:paraId="7FD96DAF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351C72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4" w:type="dxa"/>
            <w:vAlign w:val="bottom"/>
          </w:tcPr>
          <w:p w14:paraId="03526204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6D912" w14:textId="568AC8FE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8" w:type="dxa"/>
            <w:vAlign w:val="bottom"/>
          </w:tcPr>
          <w:p w14:paraId="7242420F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bottom"/>
          </w:tcPr>
          <w:p w14:paraId="72ED24F6" w14:textId="77777777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EAFD51A" w14:textId="77777777" w:rsidR="0069311B" w:rsidRPr="00E8594C" w:rsidRDefault="0069311B" w:rsidP="00D260F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EF0EF" w14:textId="2C1C1203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4" w:type="dxa"/>
            <w:vAlign w:val="bottom"/>
          </w:tcPr>
          <w:p w14:paraId="28BDB3ED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bottom"/>
          </w:tcPr>
          <w:p w14:paraId="10AC604B" w14:textId="77777777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7" w:type="dxa"/>
            <w:vAlign w:val="bottom"/>
          </w:tcPr>
          <w:p w14:paraId="3FF6E4E1" w14:textId="77777777" w:rsidR="0069311B" w:rsidRPr="00E8594C" w:rsidRDefault="0069311B" w:rsidP="00D260F2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9" w:type="dxa"/>
            <w:vAlign w:val="bottom"/>
          </w:tcPr>
          <w:p w14:paraId="7DB75816" w14:textId="2CD0119D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BB47B6" w14:textId="77777777" w:rsidR="0069311B" w:rsidRPr="00E8594C" w:rsidRDefault="0069311B" w:rsidP="00D260F2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14BB1DE9" w14:textId="77777777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7732CF" w14:textId="77777777" w:rsidR="0069311B" w:rsidRPr="00E8594C" w:rsidRDefault="0069311B" w:rsidP="00D260F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1CE50DC3" w14:textId="58F9F743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A4DAE29" w14:textId="77777777" w:rsidR="0069311B" w:rsidRPr="00E8594C" w:rsidRDefault="0069311B" w:rsidP="00D260F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vAlign w:val="bottom"/>
          </w:tcPr>
          <w:p w14:paraId="311F16D7" w14:textId="2127D1BE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69311B" w:rsidRPr="00E8594C" w14:paraId="3CEF12AD" w14:textId="77777777" w:rsidTr="00531B6D">
        <w:trPr>
          <w:cantSplit/>
        </w:trPr>
        <w:tc>
          <w:tcPr>
            <w:tcW w:w="2970" w:type="dxa"/>
            <w:vAlign w:val="bottom"/>
          </w:tcPr>
          <w:p w14:paraId="15C8B61D" w14:textId="77777777" w:rsidR="0069311B" w:rsidRPr="00E8594C" w:rsidRDefault="0069311B" w:rsidP="0069311B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4" w:type="dxa"/>
            <w:vAlign w:val="bottom"/>
          </w:tcPr>
          <w:p w14:paraId="4FFF225E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6" w:type="dxa"/>
            <w:vAlign w:val="bottom"/>
          </w:tcPr>
          <w:p w14:paraId="09D653F5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E5F8F61" w14:textId="77777777" w:rsidR="0069311B" w:rsidRPr="00E8594C" w:rsidRDefault="0069311B" w:rsidP="0069311B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30C70FA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F5700A8" w14:textId="77777777" w:rsidR="0069311B" w:rsidRPr="00E8594C" w:rsidRDefault="0069311B" w:rsidP="0069311B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47C12511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B7D6B7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2B506A4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17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5CCAB74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DA4DDF" w14:textId="275778EB" w:rsidR="0069311B" w:rsidRPr="00E8594C" w:rsidRDefault="006D4505" w:rsidP="0069311B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0.1</w:t>
            </w:r>
          </w:p>
        </w:tc>
        <w:tc>
          <w:tcPr>
            <w:tcW w:w="188" w:type="dxa"/>
            <w:vAlign w:val="bottom"/>
          </w:tcPr>
          <w:p w14:paraId="5CEA177C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3E816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181" w:type="dxa"/>
            <w:vAlign w:val="bottom"/>
          </w:tcPr>
          <w:p w14:paraId="143B470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0590B" w14:textId="61C6A8D5" w:rsidR="0069311B" w:rsidRPr="00E8594C" w:rsidRDefault="006D4505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104C6C0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497FB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41B5E374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9E3ADBB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8CE1E9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6DC36E99" w14:textId="77777777" w:rsidR="0069311B" w:rsidRPr="00E8594C" w:rsidRDefault="0069311B" w:rsidP="0069311B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76E44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186EF" w14:textId="088F9FB5" w:rsidR="0069311B" w:rsidRPr="00E8594C" w:rsidRDefault="006D4505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02426FBF" w14:textId="77777777" w:rsidR="0069311B" w:rsidRPr="00E8594C" w:rsidRDefault="0069311B" w:rsidP="00D260F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59B99" w14:textId="74CAD709" w:rsidR="0069311B" w:rsidRPr="00E8594C" w:rsidRDefault="0069311B" w:rsidP="00D260F2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3AAC5C60" w14:textId="77777777" w:rsidR="00C00160" w:rsidRPr="00E8594C" w:rsidRDefault="00C00160" w:rsidP="00C00160">
      <w:pPr>
        <w:rPr>
          <w:rFonts w:asciiTheme="majorBidi" w:hAnsiTheme="majorBidi" w:cstheme="majorBidi"/>
          <w:sz w:val="22"/>
          <w:szCs w:val="22"/>
        </w:rPr>
      </w:pPr>
      <w:r w:rsidRPr="00E8594C">
        <w:rPr>
          <w:rFonts w:asciiTheme="majorBidi" w:hAnsiTheme="majorBidi" w:cstheme="majorBidi"/>
          <w:sz w:val="22"/>
          <w:szCs w:val="22"/>
        </w:rPr>
        <w:br w:type="page"/>
      </w:r>
    </w:p>
    <w:tbl>
      <w:tblPr>
        <w:tblW w:w="4712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9"/>
        <w:gridCol w:w="1530"/>
        <w:gridCol w:w="618"/>
        <w:gridCol w:w="189"/>
        <w:gridCol w:w="561"/>
        <w:gridCol w:w="181"/>
        <w:gridCol w:w="578"/>
        <w:gridCol w:w="192"/>
        <w:gridCol w:w="605"/>
        <w:gridCol w:w="192"/>
        <w:gridCol w:w="808"/>
        <w:gridCol w:w="192"/>
        <w:gridCol w:w="808"/>
        <w:gridCol w:w="173"/>
        <w:gridCol w:w="800"/>
        <w:gridCol w:w="192"/>
        <w:gridCol w:w="797"/>
        <w:gridCol w:w="173"/>
        <w:gridCol w:w="723"/>
        <w:gridCol w:w="192"/>
        <w:gridCol w:w="860"/>
      </w:tblGrid>
      <w:tr w:rsidR="00C00160" w:rsidRPr="00E8594C" w14:paraId="537C477D" w14:textId="77777777" w:rsidTr="00531B6D">
        <w:trPr>
          <w:cantSplit/>
          <w:trHeight w:val="414"/>
          <w:tblHeader/>
        </w:trPr>
        <w:tc>
          <w:tcPr>
            <w:tcW w:w="1216" w:type="pct"/>
            <w:vAlign w:val="bottom"/>
          </w:tcPr>
          <w:p w14:paraId="0160AD70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559" w:type="pct"/>
            <w:vAlign w:val="bottom"/>
          </w:tcPr>
          <w:p w14:paraId="74EA5E00" w14:textId="77777777" w:rsidR="00C00160" w:rsidRPr="00E8594C" w:rsidRDefault="00C00160" w:rsidP="00531B6D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226" w:type="pct"/>
            <w:gridSpan w:val="19"/>
            <w:vAlign w:val="bottom"/>
          </w:tcPr>
          <w:p w14:paraId="5E252EAB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งบการเฉพาะกิจการ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E8594C" w14:paraId="7B08A50A" w14:textId="77777777" w:rsidTr="0069311B">
        <w:trPr>
          <w:cantSplit/>
          <w:trHeight w:val="830"/>
          <w:tblHeader/>
        </w:trPr>
        <w:tc>
          <w:tcPr>
            <w:tcW w:w="1216" w:type="pct"/>
            <w:vAlign w:val="bottom"/>
          </w:tcPr>
          <w:p w14:paraId="61CF596E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6AA6B4B0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6EBB14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500" w:type="pct"/>
            <w:gridSpan w:val="3"/>
            <w:vAlign w:val="bottom"/>
          </w:tcPr>
          <w:p w14:paraId="6B0B9A65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66" w:type="pct"/>
            <w:vAlign w:val="bottom"/>
          </w:tcPr>
          <w:p w14:paraId="372F145F" w14:textId="77777777" w:rsidR="00C00160" w:rsidRPr="00E8594C" w:rsidRDefault="00C00160" w:rsidP="00531B6D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2" w:type="pct"/>
            <w:gridSpan w:val="3"/>
            <w:tcBorders>
              <w:left w:val="nil"/>
            </w:tcBorders>
            <w:vAlign w:val="bottom"/>
          </w:tcPr>
          <w:p w14:paraId="242D47C5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8272070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70" w:type="pct"/>
            <w:vAlign w:val="bottom"/>
          </w:tcPr>
          <w:p w14:paraId="10145AA8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60" w:type="pct"/>
            <w:gridSpan w:val="3"/>
            <w:vAlign w:val="bottom"/>
          </w:tcPr>
          <w:p w14:paraId="77E69D25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5278488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63" w:type="pct"/>
            <w:vAlign w:val="bottom"/>
          </w:tcPr>
          <w:p w14:paraId="38144B6B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53" w:type="pct"/>
            <w:gridSpan w:val="3"/>
            <w:vAlign w:val="bottom"/>
          </w:tcPr>
          <w:p w14:paraId="7D9E24EE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-10" w:right="-10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63" w:type="pct"/>
            <w:vAlign w:val="bottom"/>
          </w:tcPr>
          <w:p w14:paraId="36FBAF3B" w14:textId="77777777" w:rsidR="00C00160" w:rsidRPr="00E8594C" w:rsidRDefault="00C00160" w:rsidP="00531B6D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48" w:type="pct"/>
            <w:gridSpan w:val="3"/>
            <w:vAlign w:val="bottom"/>
          </w:tcPr>
          <w:p w14:paraId="707E2C2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3706CB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69311B" w:rsidRPr="00E8594C" w14:paraId="108CF526" w14:textId="77777777" w:rsidTr="0069311B">
        <w:trPr>
          <w:cantSplit/>
          <w:trHeight w:val="402"/>
          <w:tblHeader/>
        </w:trPr>
        <w:tc>
          <w:tcPr>
            <w:tcW w:w="1216" w:type="pct"/>
            <w:vAlign w:val="bottom"/>
          </w:tcPr>
          <w:p w14:paraId="15B05FAE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2A53512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" w:type="pct"/>
            <w:vAlign w:val="bottom"/>
          </w:tcPr>
          <w:p w14:paraId="595E29AD" w14:textId="41B8F364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69" w:type="pct"/>
            <w:vAlign w:val="bottom"/>
          </w:tcPr>
          <w:p w14:paraId="0C71B52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013E8052" w14:textId="19D35F80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66" w:type="pct"/>
            <w:vAlign w:val="bottom"/>
          </w:tcPr>
          <w:p w14:paraId="55CD6849" w14:textId="77777777" w:rsidR="0069311B" w:rsidRPr="00E8594C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44268F96" w14:textId="4F18D55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70" w:type="pct"/>
            <w:vAlign w:val="bottom"/>
          </w:tcPr>
          <w:p w14:paraId="165F555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6259E15D" w14:textId="26C691C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70" w:type="pct"/>
            <w:vAlign w:val="bottom"/>
          </w:tcPr>
          <w:p w14:paraId="2D27A92B" w14:textId="77777777" w:rsidR="0069311B" w:rsidRPr="00E8594C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65919E2D" w14:textId="66FE9B4B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70" w:type="pct"/>
            <w:vAlign w:val="bottom"/>
          </w:tcPr>
          <w:p w14:paraId="1E6E101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7F6C4A32" w14:textId="05AA5C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63" w:type="pct"/>
            <w:vAlign w:val="bottom"/>
          </w:tcPr>
          <w:p w14:paraId="78676C6D" w14:textId="77777777" w:rsidR="0069311B" w:rsidRPr="00E8594C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32B79300" w14:textId="17973459" w:rsidR="0069311B" w:rsidRPr="00E8594C" w:rsidRDefault="0069311B" w:rsidP="001E7A51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-46" w:right="-79" w:firstLine="4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70" w:type="pct"/>
            <w:vAlign w:val="bottom"/>
          </w:tcPr>
          <w:p w14:paraId="478F352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5BF6DDF3" w14:textId="476009D9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63" w:type="pct"/>
            <w:vAlign w:val="bottom"/>
          </w:tcPr>
          <w:p w14:paraId="28ADA9B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pct"/>
            <w:vAlign w:val="bottom"/>
          </w:tcPr>
          <w:p w14:paraId="2955982B" w14:textId="655BC4B0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70" w:type="pct"/>
            <w:vAlign w:val="bottom"/>
          </w:tcPr>
          <w:p w14:paraId="53BB81A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pct"/>
            <w:vAlign w:val="bottom"/>
          </w:tcPr>
          <w:p w14:paraId="5B6A1AA4" w14:textId="60E28070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2564</w:t>
            </w:r>
          </w:p>
        </w:tc>
      </w:tr>
      <w:tr w:rsidR="0069311B" w:rsidRPr="00E8594C" w14:paraId="0334767E" w14:textId="77777777" w:rsidTr="0069311B">
        <w:trPr>
          <w:cantSplit/>
          <w:trHeight w:val="271"/>
          <w:tblHeader/>
        </w:trPr>
        <w:tc>
          <w:tcPr>
            <w:tcW w:w="1216" w:type="pct"/>
            <w:vAlign w:val="bottom"/>
          </w:tcPr>
          <w:p w14:paraId="0AA5780B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08FAEB2E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0" w:type="pct"/>
            <w:gridSpan w:val="3"/>
            <w:vAlign w:val="bottom"/>
          </w:tcPr>
          <w:p w14:paraId="1D1D0B7F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66" w:type="pct"/>
            <w:vAlign w:val="bottom"/>
          </w:tcPr>
          <w:p w14:paraId="7E4EBB0F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60" w:type="pct"/>
            <w:gridSpan w:val="15"/>
            <w:vAlign w:val="bottom"/>
          </w:tcPr>
          <w:p w14:paraId="2D6B29EF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9311B" w:rsidRPr="00E8594C" w14:paraId="73EE36EC" w14:textId="77777777" w:rsidTr="0069311B">
        <w:trPr>
          <w:cantSplit/>
          <w:trHeight w:val="271"/>
        </w:trPr>
        <w:tc>
          <w:tcPr>
            <w:tcW w:w="1216" w:type="pct"/>
            <w:vAlign w:val="bottom"/>
          </w:tcPr>
          <w:p w14:paraId="0EB269E3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59" w:type="pct"/>
            <w:vAlign w:val="bottom"/>
          </w:tcPr>
          <w:p w14:paraId="6D94E016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26" w:type="pct"/>
            <w:vAlign w:val="bottom"/>
          </w:tcPr>
          <w:p w14:paraId="0365ACCC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9" w:type="pct"/>
            <w:vAlign w:val="bottom"/>
          </w:tcPr>
          <w:p w14:paraId="6EA2CAE0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764DD920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6" w:type="pct"/>
            <w:vAlign w:val="bottom"/>
          </w:tcPr>
          <w:p w14:paraId="238F943E" w14:textId="77777777" w:rsidR="0069311B" w:rsidRPr="00E8594C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5636CC7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F4FB992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008EC79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08AE1FE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6B0C785B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58723168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pct"/>
            <w:vAlign w:val="bottom"/>
          </w:tcPr>
          <w:p w14:paraId="2FDE352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" w:type="pct"/>
            <w:vAlign w:val="bottom"/>
          </w:tcPr>
          <w:p w14:paraId="7AA8FE5D" w14:textId="77777777" w:rsidR="0069311B" w:rsidRPr="00E8594C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40332BA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061E4E8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53B6847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" w:type="pct"/>
            <w:vAlign w:val="bottom"/>
          </w:tcPr>
          <w:p w14:paraId="1C051F7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pct"/>
            <w:vAlign w:val="bottom"/>
          </w:tcPr>
          <w:p w14:paraId="0B94648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" w:type="pct"/>
            <w:vAlign w:val="bottom"/>
          </w:tcPr>
          <w:p w14:paraId="56E1828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pct"/>
            <w:vAlign w:val="bottom"/>
          </w:tcPr>
          <w:p w14:paraId="24588B8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311B" w:rsidRPr="00E8594C" w14:paraId="7CD7EB23" w14:textId="77777777" w:rsidTr="0069311B">
        <w:trPr>
          <w:cantSplit/>
          <w:trHeight w:val="414"/>
        </w:trPr>
        <w:tc>
          <w:tcPr>
            <w:tcW w:w="1216" w:type="pct"/>
            <w:vAlign w:val="bottom"/>
          </w:tcPr>
          <w:p w14:paraId="14BDFD5D" w14:textId="77777777" w:rsidR="0069311B" w:rsidRPr="00E8594C" w:rsidRDefault="0069311B" w:rsidP="0069311B">
            <w:pPr>
              <w:tabs>
                <w:tab w:val="left" w:pos="461"/>
                <w:tab w:val="left" w:pos="640"/>
              </w:tabs>
              <w:ind w:left="195" w:hanging="1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จีแลนด์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559" w:type="pct"/>
            <w:vAlign w:val="bottom"/>
          </w:tcPr>
          <w:p w14:paraId="57AD958D" w14:textId="77777777" w:rsidR="0069311B" w:rsidRPr="00E8594C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การลงทุน</w:t>
            </w:r>
          </w:p>
        </w:tc>
        <w:tc>
          <w:tcPr>
            <w:tcW w:w="226" w:type="pct"/>
            <w:vAlign w:val="bottom"/>
          </w:tcPr>
          <w:p w14:paraId="394F27FA" w14:textId="057112D7" w:rsidR="0069311B" w:rsidRPr="00E8594C" w:rsidRDefault="00284CAE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15</w:t>
            </w:r>
            <w:r w:rsidR="0069311B"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69" w:type="pct"/>
            <w:vAlign w:val="bottom"/>
          </w:tcPr>
          <w:p w14:paraId="2CBD6EEC" w14:textId="77777777" w:rsidR="0069311B" w:rsidRPr="00E8594C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5" w:type="pct"/>
            <w:vAlign w:val="bottom"/>
          </w:tcPr>
          <w:p w14:paraId="7A552A0C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66" w:type="pct"/>
            <w:vAlign w:val="bottom"/>
          </w:tcPr>
          <w:p w14:paraId="303B1827" w14:textId="77777777" w:rsidR="0069311B" w:rsidRPr="00E8594C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1" w:type="pct"/>
            <w:vAlign w:val="bottom"/>
          </w:tcPr>
          <w:p w14:paraId="661A6B81" w14:textId="5DEC6F36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284CAE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70" w:type="pct"/>
            <w:vAlign w:val="bottom"/>
          </w:tcPr>
          <w:p w14:paraId="1E9B1DD0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1" w:type="pct"/>
            <w:vAlign w:val="bottom"/>
          </w:tcPr>
          <w:p w14:paraId="3FD38842" w14:textId="77777777" w:rsidR="0069311B" w:rsidRPr="00E8594C" w:rsidRDefault="0069311B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0" w:type="pct"/>
            <w:vAlign w:val="bottom"/>
          </w:tcPr>
          <w:p w14:paraId="311F21B2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5" w:type="pct"/>
            <w:tcBorders>
              <w:bottom w:val="double" w:sz="4" w:space="0" w:color="auto"/>
            </w:tcBorders>
            <w:vAlign w:val="bottom"/>
          </w:tcPr>
          <w:p w14:paraId="125C7BB7" w14:textId="35204E47" w:rsidR="0069311B" w:rsidRPr="00E8594C" w:rsidRDefault="00284CAE" w:rsidP="0069311B">
            <w:pPr>
              <w:pStyle w:val="acctfourfigures"/>
              <w:tabs>
                <w:tab w:val="clear" w:pos="765"/>
                <w:tab w:val="decimal" w:pos="264"/>
              </w:tabs>
              <w:spacing w:line="240" w:lineRule="atLeast"/>
              <w:ind w:left="-79" w:right="-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0.1</w:t>
            </w:r>
            <w:r w:rsidR="0069311B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70" w:type="pct"/>
            <w:vAlign w:val="bottom"/>
          </w:tcPr>
          <w:p w14:paraId="0102CAFD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5" w:type="pct"/>
            <w:tcBorders>
              <w:bottom w:val="double" w:sz="4" w:space="0" w:color="auto"/>
            </w:tcBorders>
            <w:vAlign w:val="bottom"/>
          </w:tcPr>
          <w:p w14:paraId="6332058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0.1</w:t>
            </w:r>
          </w:p>
        </w:tc>
        <w:tc>
          <w:tcPr>
            <w:tcW w:w="63" w:type="pct"/>
            <w:vAlign w:val="bottom"/>
          </w:tcPr>
          <w:p w14:paraId="110B0009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" w:type="pct"/>
            <w:vAlign w:val="bottom"/>
          </w:tcPr>
          <w:p w14:paraId="6E0D1F1A" w14:textId="3367BDFB" w:rsidR="0069311B" w:rsidRPr="00E8594C" w:rsidRDefault="0069311B" w:rsidP="001E7A51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 xml:space="preserve"> </w:t>
            </w:r>
            <w:r w:rsidR="00284CAE"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70" w:type="pct"/>
            <w:vAlign w:val="bottom"/>
          </w:tcPr>
          <w:p w14:paraId="086F0D61" w14:textId="77777777" w:rsidR="0069311B" w:rsidRPr="00E8594C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1" w:type="pct"/>
            <w:vAlign w:val="bottom"/>
          </w:tcPr>
          <w:p w14:paraId="2760E921" w14:textId="77777777" w:rsidR="0069311B" w:rsidRPr="00E8594C" w:rsidRDefault="0069311B" w:rsidP="001E7A51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63" w:type="pct"/>
            <w:vAlign w:val="bottom"/>
          </w:tcPr>
          <w:p w14:paraId="4BDC54E1" w14:textId="77777777" w:rsidR="0069311B" w:rsidRPr="00E8594C" w:rsidRDefault="0069311B" w:rsidP="001E7A51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-363" w:right="267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4" w:type="pct"/>
            <w:tcBorders>
              <w:bottom w:val="double" w:sz="4" w:space="0" w:color="auto"/>
            </w:tcBorders>
            <w:vAlign w:val="bottom"/>
          </w:tcPr>
          <w:p w14:paraId="5EB116ED" w14:textId="2DF004E6" w:rsidR="0069311B" w:rsidRPr="00E8594C" w:rsidRDefault="00284CAE" w:rsidP="001E7A51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70" w:type="pct"/>
            <w:vAlign w:val="bottom"/>
          </w:tcPr>
          <w:p w14:paraId="4AC95E1C" w14:textId="77777777" w:rsidR="0069311B" w:rsidRPr="00E8594C" w:rsidRDefault="0069311B" w:rsidP="001E7A51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-363" w:right="267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14" w:type="pct"/>
            <w:tcBorders>
              <w:bottom w:val="double" w:sz="4" w:space="0" w:color="auto"/>
            </w:tcBorders>
            <w:vAlign w:val="bottom"/>
          </w:tcPr>
          <w:p w14:paraId="2A2C341C" w14:textId="427F96E9" w:rsidR="0069311B" w:rsidRPr="00E8594C" w:rsidRDefault="0069311B" w:rsidP="001E7A51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2649D2C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8EE5369" w14:textId="77777777" w:rsidR="00C00160" w:rsidRPr="00E8594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บริษัทร่วมทั้งหมดจดทะเบียนจัดตั้งและดำเนินธุรกิจในประเทศไทย</w:t>
      </w:r>
      <w:r w:rsidRPr="00E8594C">
        <w:rPr>
          <w:rFonts w:asciiTheme="majorBidi" w:hAnsiTheme="majorBidi" w:cstheme="majorBidi"/>
          <w:sz w:val="30"/>
          <w:szCs w:val="30"/>
          <w:cs/>
        </w:rPr>
        <w:tab/>
      </w:r>
    </w:p>
    <w:p w14:paraId="1A02C65B" w14:textId="77777777" w:rsidR="00C00160" w:rsidRPr="00E8594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80480E" w14:textId="77777777" w:rsidR="00C00160" w:rsidRPr="00E8594C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กลุ่มบริษัทและบริษัทไม่มีเงินลงทุนในบริษัทร่ว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ม</w:t>
      </w:r>
      <w:r w:rsidRPr="00E8594C">
        <w:rPr>
          <w:rFonts w:asciiTheme="majorBidi" w:hAnsiTheme="majorBidi" w:cstheme="majorBidi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0F59275E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7F260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A33AD" w14:textId="77777777" w:rsidR="00C00160" w:rsidRPr="00E8594C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  <w:cs/>
        </w:rPr>
        <w:sectPr w:rsidR="00C00160" w:rsidRPr="00E8594C" w:rsidSect="00595508">
          <w:headerReference w:type="default" r:id="rId14"/>
          <w:footerReference w:type="default" r:id="rId15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1F0D55C8" w14:textId="61364CC8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lastRenderedPageBreak/>
        <w:t xml:space="preserve">ณ วันที่ </w:t>
      </w:r>
      <w:r w:rsidRPr="00E8594C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31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ธันวาคม </w:t>
      </w:r>
      <w:r w:rsidRPr="00E8594C">
        <w:rPr>
          <w:rFonts w:asciiTheme="majorBidi" w:hAnsiTheme="majorBidi" w:cstheme="majorBidi"/>
          <w:spacing w:val="-2"/>
          <w:sz w:val="30"/>
          <w:szCs w:val="30"/>
          <w:lang w:bidi="th-TH"/>
        </w:rPr>
        <w:t>256</w:t>
      </w:r>
      <w:r w:rsidR="0069311B" w:rsidRPr="00E8594C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5</w:t>
      </w:r>
      <w:r w:rsidRPr="00E8594C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กลุ่มบริษัทแสดงส่วนแบ่งขาดทุนสะสมที่เกินกว่ามูลค่าของเงินลงทุนจำนวน </w:t>
      </w:r>
      <w:r w:rsidR="006139B0" w:rsidRPr="00E8594C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>800</w:t>
      </w:r>
      <w:r w:rsidRPr="00E8594C">
        <w:rPr>
          <w:rFonts w:asciiTheme="majorBidi" w:hAnsiTheme="majorBidi" w:cstheme="majorBidi"/>
          <w:spacing w:val="-2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ล้านบาท 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(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>256</w:t>
      </w:r>
      <w:r w:rsidR="0069311B"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>4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: </w:t>
      </w:r>
      <w:r w:rsidR="0069311B"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>724.4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 </w:t>
      </w:r>
      <w:r w:rsidRPr="00E8594C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ล้านบาท)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 เป็นรายการหักออกจากเงินให้กู้ยืมระยะยาวแก่บริษัทร่วมในงบแสดงฐานะทางการเงินรวม</w:t>
      </w:r>
    </w:p>
    <w:p w14:paraId="5DA09CA4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2E4D673D" w14:textId="0ADA0120" w:rsidR="00C00160" w:rsidRPr="00E8594C" w:rsidRDefault="00C00160" w:rsidP="00C00160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บริษัทร่วม</w:t>
      </w:r>
      <w:r w:rsidR="00B1047D" w:rsidRPr="00E8594C">
        <w:rPr>
          <w:rFonts w:asciiTheme="majorBidi" w:hAnsiTheme="majorBidi" w:cstheme="majorBidi" w:hint="cs"/>
          <w:i/>
          <w:iCs/>
          <w:sz w:val="30"/>
          <w:szCs w:val="30"/>
          <w:cs/>
          <w:lang w:bidi="th-TH"/>
        </w:rPr>
        <w:t>ทางอ้อม</w:t>
      </w:r>
    </w:p>
    <w:p w14:paraId="6A7E5AD6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C6FC61F" w14:textId="169EB299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</w:t>
      </w:r>
      <w:r w:rsidR="00B1047D"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ทางอ้อม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ที่รวมอยู่ในงบการเงินของ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ซึ่ง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371048D6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20"/>
          <w:lang w:bidi="th-TH"/>
        </w:rPr>
      </w:pPr>
    </w:p>
    <w:p w14:paraId="06C70EB7" w14:textId="77777777" w:rsidR="00C00160" w:rsidRPr="00E8594C" w:rsidRDefault="00C00160" w:rsidP="00C00160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ข้อมูลทางการเงินโดยสรุป</w:t>
      </w:r>
    </w:p>
    <w:p w14:paraId="1D8C3536" w14:textId="77777777" w:rsidR="00C00160" w:rsidRPr="00E8594C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tbl>
      <w:tblPr>
        <w:tblW w:w="90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990"/>
        <w:gridCol w:w="283"/>
        <w:gridCol w:w="1058"/>
        <w:gridCol w:w="284"/>
        <w:gridCol w:w="976"/>
        <w:gridCol w:w="286"/>
        <w:gridCol w:w="1082"/>
      </w:tblGrid>
      <w:tr w:rsidR="00C00160" w:rsidRPr="00E8594C" w14:paraId="3D5137C2" w14:textId="77777777" w:rsidTr="00531B6D">
        <w:trPr>
          <w:trHeight w:val="440"/>
          <w:tblHeader/>
        </w:trPr>
        <w:tc>
          <w:tcPr>
            <w:tcW w:w="4140" w:type="dxa"/>
            <w:shd w:val="clear" w:color="auto" w:fill="auto"/>
          </w:tcPr>
          <w:p w14:paraId="26E20AF9" w14:textId="77777777" w:rsidR="00C00160" w:rsidRPr="00E8594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331" w:type="dxa"/>
            <w:gridSpan w:val="3"/>
            <w:shd w:val="clear" w:color="auto" w:fill="auto"/>
          </w:tcPr>
          <w:p w14:paraId="48CBA855" w14:textId="78619EBC" w:rsidR="00C00160" w:rsidRPr="00E8594C" w:rsidRDefault="00C00160" w:rsidP="00531B6D">
            <w:pPr>
              <w:ind w:right="-18"/>
              <w:jc w:val="center"/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48058F5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344" w:type="dxa"/>
            <w:gridSpan w:val="3"/>
            <w:shd w:val="clear" w:color="auto" w:fill="auto"/>
            <w:vAlign w:val="bottom"/>
          </w:tcPr>
          <w:p w14:paraId="1859850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</w:tr>
      <w:tr w:rsidR="00C00160" w:rsidRPr="00E8594C" w14:paraId="3DD5EE16" w14:textId="77777777" w:rsidTr="00531B6D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6FD4DBA0" w14:textId="77777777" w:rsidR="00C00160" w:rsidRPr="00E8594C" w:rsidRDefault="00C00160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53FA7446" w14:textId="0F43DA8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A4B71A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4B54E84B" w14:textId="54139B91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1360550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71AB71FE" w14:textId="4794114C" w:rsidR="00C00160" w:rsidRPr="00E8594C" w:rsidRDefault="0069311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2565</w:t>
            </w:r>
          </w:p>
        </w:tc>
        <w:tc>
          <w:tcPr>
            <w:tcW w:w="286" w:type="dxa"/>
            <w:shd w:val="clear" w:color="auto" w:fill="auto"/>
          </w:tcPr>
          <w:p w14:paraId="594105C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2E884BEF" w14:textId="0D60C89D" w:rsidR="00C00160" w:rsidRPr="00E8594C" w:rsidRDefault="0069311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2564</w:t>
            </w:r>
          </w:p>
        </w:tc>
      </w:tr>
      <w:tr w:rsidR="00AA780B" w:rsidRPr="00E8594C" w14:paraId="4B0D32BD" w14:textId="77777777" w:rsidTr="00477643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339D9561" w14:textId="77777777" w:rsidR="00AA780B" w:rsidRPr="00E8594C" w:rsidRDefault="00AA780B" w:rsidP="00531B6D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3F787E88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C9B0E83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38868AB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132440FD" w14:textId="77777777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344" w:type="dxa"/>
            <w:gridSpan w:val="3"/>
            <w:shd w:val="clear" w:color="auto" w:fill="auto"/>
          </w:tcPr>
          <w:p w14:paraId="444CA2C5" w14:textId="37EF74D3" w:rsidR="00AA780B" w:rsidRPr="00E8594C" w:rsidRDefault="00AA780B" w:rsidP="00531B6D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(ล้านบาท)</w:t>
            </w:r>
          </w:p>
        </w:tc>
      </w:tr>
      <w:tr w:rsidR="0069311B" w:rsidRPr="00E8594C" w14:paraId="3CFAE8EC" w14:textId="77777777" w:rsidTr="00AA780B">
        <w:trPr>
          <w:trHeight w:val="272"/>
        </w:trPr>
        <w:tc>
          <w:tcPr>
            <w:tcW w:w="4140" w:type="dxa"/>
            <w:shd w:val="clear" w:color="auto" w:fill="auto"/>
          </w:tcPr>
          <w:p w14:paraId="782220B8" w14:textId="77777777" w:rsidR="0069311B" w:rsidRPr="00E8594C" w:rsidRDefault="0069311B" w:rsidP="0069311B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990" w:type="dxa"/>
            <w:shd w:val="clear" w:color="auto" w:fill="auto"/>
          </w:tcPr>
          <w:p w14:paraId="504E1A52" w14:textId="296452EA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83" w:type="dxa"/>
            <w:shd w:val="clear" w:color="auto" w:fill="auto"/>
          </w:tcPr>
          <w:p w14:paraId="5F548FC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4A1CDD3F" w14:textId="39232025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5060A1D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262C7FEE" w14:textId="2921B360" w:rsidR="0069311B" w:rsidRPr="00E8594C" w:rsidRDefault="001F3AED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1</w:t>
            </w:r>
            <w:r w:rsidR="00080E0B"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86" w:type="dxa"/>
            <w:shd w:val="clear" w:color="auto" w:fill="auto"/>
          </w:tcPr>
          <w:p w14:paraId="14349F5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41D2545A" w14:textId="4CA9E149" w:rsidR="0069311B" w:rsidRPr="00E8594C" w:rsidRDefault="0069311B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12</w:t>
            </w:r>
          </w:p>
        </w:tc>
      </w:tr>
      <w:tr w:rsidR="0069311B" w:rsidRPr="00E8594C" w14:paraId="5BF6B988" w14:textId="77777777" w:rsidTr="00AA780B">
        <w:tc>
          <w:tcPr>
            <w:tcW w:w="4140" w:type="dxa"/>
            <w:shd w:val="clear" w:color="auto" w:fill="auto"/>
          </w:tcPr>
          <w:p w14:paraId="00C6729D" w14:textId="77777777" w:rsidR="0069311B" w:rsidRPr="00E8594C" w:rsidRDefault="0069311B" w:rsidP="0069311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Pr="00E8594C">
              <w:rPr>
                <w:rFonts w:ascii="Angsana New" w:hAnsi="Angsana New"/>
                <w:sz w:val="30"/>
                <w:szCs w:val="30"/>
              </w:rPr>
              <w:t>100</w:t>
            </w:r>
            <w:r w:rsidRPr="00E8594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5827B272" w14:textId="08CDA2CB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83" w:type="dxa"/>
            <w:shd w:val="clear" w:color="auto" w:fill="auto"/>
          </w:tcPr>
          <w:p w14:paraId="05F5AF3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D4F69DB" w14:textId="139500A3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2A9CDC1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168D" w14:textId="3A695B2F" w:rsidR="0069311B" w:rsidRPr="00E8594C" w:rsidRDefault="006139B0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286" w:type="dxa"/>
            <w:shd w:val="clear" w:color="auto" w:fill="auto"/>
          </w:tcPr>
          <w:p w14:paraId="3DD201E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FDD39" w14:textId="6C0FCD5F" w:rsidR="0069311B" w:rsidRPr="00E8594C" w:rsidRDefault="0069311B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1</w:t>
            </w:r>
            <w:r w:rsidR="006139B0"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0</w:t>
            </w:r>
          </w:p>
        </w:tc>
      </w:tr>
      <w:tr w:rsidR="0069311B" w:rsidRPr="00E8594C" w14:paraId="3FFFFE1A" w14:textId="77777777" w:rsidTr="00AA780B">
        <w:tc>
          <w:tcPr>
            <w:tcW w:w="4140" w:type="dxa"/>
            <w:shd w:val="clear" w:color="auto" w:fill="auto"/>
          </w:tcPr>
          <w:p w14:paraId="233890D7" w14:textId="77777777" w:rsidR="0069311B" w:rsidRPr="00E8594C" w:rsidRDefault="0069311B" w:rsidP="0069311B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C195A4D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3AA1FC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091ED0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693F40A4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3A9FD3A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2086B19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A57A91F" w14:textId="77777777" w:rsidR="0069311B" w:rsidRPr="00E8594C" w:rsidRDefault="0069311B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69311B" w:rsidRPr="00E8594C" w14:paraId="230C4E57" w14:textId="77777777" w:rsidTr="00531B6D">
        <w:tc>
          <w:tcPr>
            <w:tcW w:w="4140" w:type="dxa"/>
            <w:shd w:val="clear" w:color="auto" w:fill="auto"/>
          </w:tcPr>
          <w:p w14:paraId="5AC3FE3D" w14:textId="77777777" w:rsidR="0069311B" w:rsidRPr="00E8594C" w:rsidRDefault="0069311B" w:rsidP="0069311B">
            <w:pPr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990" w:type="dxa"/>
            <w:shd w:val="clear" w:color="auto" w:fill="auto"/>
          </w:tcPr>
          <w:p w14:paraId="2BFD5F59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23FB67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5147EAF7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4F0DE99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63C7E46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06914DD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0F64A4A0" w14:textId="77777777" w:rsidR="0069311B" w:rsidRPr="00E8594C" w:rsidRDefault="0069311B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</w:tr>
      <w:tr w:rsidR="0069311B" w:rsidRPr="00E8594C" w14:paraId="6F92921F" w14:textId="77777777" w:rsidTr="00AA780B">
        <w:tc>
          <w:tcPr>
            <w:tcW w:w="4140" w:type="dxa"/>
            <w:shd w:val="clear" w:color="auto" w:fill="auto"/>
          </w:tcPr>
          <w:p w14:paraId="2A262CA2" w14:textId="77777777" w:rsidR="0069311B" w:rsidRPr="00E8594C" w:rsidRDefault="0069311B" w:rsidP="006931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E859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ตามส่วนได้เสียของกลุ่มบริษัท</w:t>
            </w:r>
          </w:p>
        </w:tc>
        <w:tc>
          <w:tcPr>
            <w:tcW w:w="990" w:type="dxa"/>
            <w:shd w:val="clear" w:color="auto" w:fill="auto"/>
          </w:tcPr>
          <w:p w14:paraId="158B1234" w14:textId="53EAF9AC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346161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02C9D828" w14:textId="564634D8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147636A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161C2A8C" w14:textId="72A51705" w:rsidR="0069311B" w:rsidRPr="00E8594C" w:rsidRDefault="006139B0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1</w:t>
            </w:r>
          </w:p>
        </w:tc>
        <w:tc>
          <w:tcPr>
            <w:tcW w:w="286" w:type="dxa"/>
            <w:shd w:val="clear" w:color="auto" w:fill="auto"/>
          </w:tcPr>
          <w:p w14:paraId="519900F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75C70833" w14:textId="07C784E9" w:rsidR="0069311B" w:rsidRPr="00E8594C" w:rsidRDefault="006139B0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5</w:t>
            </w:r>
          </w:p>
        </w:tc>
      </w:tr>
      <w:tr w:rsidR="0069311B" w:rsidRPr="00E8594C" w14:paraId="60C32902" w14:textId="77777777" w:rsidTr="00AA780B">
        <w:tc>
          <w:tcPr>
            <w:tcW w:w="4140" w:type="dxa"/>
            <w:shd w:val="clear" w:color="auto" w:fill="auto"/>
          </w:tcPr>
          <w:p w14:paraId="64FCAA5E" w14:textId="77777777" w:rsidR="0069311B" w:rsidRPr="00E8594C" w:rsidRDefault="0069311B" w:rsidP="0069311B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C20C2C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FDCEB9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7947BD0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502B8AF6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317EDBE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86" w:type="dxa"/>
            <w:shd w:val="clear" w:color="auto" w:fill="auto"/>
          </w:tcPr>
          <w:p w14:paraId="6AC71345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23B1C8C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</w:tr>
      <w:tr w:rsidR="0069311B" w:rsidRPr="00E8594C" w14:paraId="12F9A8A7" w14:textId="77777777" w:rsidTr="00531B6D">
        <w:tc>
          <w:tcPr>
            <w:tcW w:w="4140" w:type="dxa"/>
            <w:shd w:val="clear" w:color="auto" w:fill="auto"/>
          </w:tcPr>
          <w:p w14:paraId="3A091F33" w14:textId="77777777" w:rsidR="0069311B" w:rsidRPr="00E8594C" w:rsidRDefault="0069311B" w:rsidP="006931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990" w:type="dxa"/>
            <w:shd w:val="clear" w:color="auto" w:fill="auto"/>
          </w:tcPr>
          <w:p w14:paraId="0AFEA978" w14:textId="7879109A" w:rsidR="0069311B" w:rsidRPr="00E8594C" w:rsidRDefault="0069311B" w:rsidP="0069311B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66B80E13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E00D28F" w14:textId="5E66352F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409A81C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02709FBC" w14:textId="4A62B375" w:rsidR="0069311B" w:rsidRPr="00E8594C" w:rsidRDefault="006139B0" w:rsidP="00FA1738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28</w:t>
            </w:r>
          </w:p>
        </w:tc>
        <w:tc>
          <w:tcPr>
            <w:tcW w:w="286" w:type="dxa"/>
            <w:shd w:val="clear" w:color="auto" w:fill="auto"/>
          </w:tcPr>
          <w:p w14:paraId="35ACA1E0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3ACAD928" w14:textId="17DBB517" w:rsidR="0069311B" w:rsidRPr="00E8594C" w:rsidRDefault="006139B0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13</w:t>
            </w:r>
          </w:p>
        </w:tc>
      </w:tr>
      <w:tr w:rsidR="0069311B" w:rsidRPr="00E8594C" w14:paraId="5BC2E5E4" w14:textId="77777777" w:rsidTr="00531B6D">
        <w:tc>
          <w:tcPr>
            <w:tcW w:w="4140" w:type="dxa"/>
            <w:shd w:val="clear" w:color="auto" w:fill="auto"/>
          </w:tcPr>
          <w:p w14:paraId="0EC7CF56" w14:textId="77777777" w:rsidR="0069311B" w:rsidRPr="00E8594C" w:rsidRDefault="0069311B" w:rsidP="006931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2269C05B" w14:textId="577ECAF8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E0519AE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4B71203" w14:textId="12132970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6E3AC2D8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5F51DCCA" w14:textId="19BB2B38" w:rsidR="0069311B" w:rsidRPr="00E8594C" w:rsidRDefault="00FA1738" w:rsidP="0069311B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10,</w:t>
            </w:r>
            <w:r w:rsidR="006139B0"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521</w:t>
            </w:r>
          </w:p>
        </w:tc>
        <w:tc>
          <w:tcPr>
            <w:tcW w:w="286" w:type="dxa"/>
            <w:shd w:val="clear" w:color="auto" w:fill="auto"/>
          </w:tcPr>
          <w:p w14:paraId="62902931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4F8927A6" w14:textId="28B73052" w:rsidR="0069311B" w:rsidRPr="00E8594C" w:rsidRDefault="0069311B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10,0</w:t>
            </w:r>
            <w:r w:rsidR="006139B0"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54</w:t>
            </w:r>
          </w:p>
        </w:tc>
      </w:tr>
      <w:tr w:rsidR="0069311B" w:rsidRPr="00E8594C" w14:paraId="0C432C93" w14:textId="77777777" w:rsidTr="00531B6D">
        <w:tc>
          <w:tcPr>
            <w:tcW w:w="4140" w:type="dxa"/>
            <w:shd w:val="clear" w:color="auto" w:fill="auto"/>
          </w:tcPr>
          <w:p w14:paraId="5EFA4CD2" w14:textId="77777777" w:rsidR="0069311B" w:rsidRPr="00E8594C" w:rsidRDefault="0069311B" w:rsidP="006931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990" w:type="dxa"/>
            <w:shd w:val="clear" w:color="auto" w:fill="auto"/>
          </w:tcPr>
          <w:p w14:paraId="4361EAD5" w14:textId="363D8302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E7ABF5A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660BAE98" w14:textId="04296D9B" w:rsidR="0069311B" w:rsidRPr="00E8594C" w:rsidRDefault="0069311B" w:rsidP="0069311B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6935E152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shd w:val="clear" w:color="auto" w:fill="auto"/>
          </w:tcPr>
          <w:p w14:paraId="5311FA67" w14:textId="32F72D98" w:rsidR="0069311B" w:rsidRPr="00E8594C" w:rsidRDefault="00FA1738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(2</w:t>
            </w:r>
            <w:r w:rsidR="006139B0"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2</w:t>
            </w: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86" w:type="dxa"/>
            <w:shd w:val="clear" w:color="auto" w:fill="auto"/>
          </w:tcPr>
          <w:p w14:paraId="73C025AB" w14:textId="77777777" w:rsidR="0069311B" w:rsidRPr="00E8594C" w:rsidRDefault="0069311B" w:rsidP="006931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shd w:val="clear" w:color="auto" w:fill="auto"/>
          </w:tcPr>
          <w:p w14:paraId="2D7212AC" w14:textId="18B6A466" w:rsidR="0069311B" w:rsidRPr="00E8594C" w:rsidRDefault="0069311B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(11)</w:t>
            </w:r>
          </w:p>
        </w:tc>
      </w:tr>
      <w:tr w:rsidR="006D5BEC" w:rsidRPr="00E8594C" w14:paraId="18FB3F75" w14:textId="77777777" w:rsidTr="00AA780B">
        <w:tc>
          <w:tcPr>
            <w:tcW w:w="4140" w:type="dxa"/>
            <w:shd w:val="clear" w:color="auto" w:fill="auto"/>
          </w:tcPr>
          <w:p w14:paraId="1035B200" w14:textId="77777777" w:rsidR="006D5BEC" w:rsidRPr="00E8594C" w:rsidRDefault="006D5BEC" w:rsidP="006D5BE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76FA5202" w14:textId="62740EB7" w:rsidR="006D5BEC" w:rsidRPr="00E8594C" w:rsidRDefault="006D5BEC" w:rsidP="006D5BEC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7C2916C7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4F5BBA77" w14:textId="445E8476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0D0D4FE9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52BF479B" w14:textId="44D33B3A" w:rsidR="006D5BEC" w:rsidRPr="00E8594C" w:rsidRDefault="00FA1738" w:rsidP="006D5BEC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(11,250)</w:t>
            </w:r>
          </w:p>
        </w:tc>
        <w:tc>
          <w:tcPr>
            <w:tcW w:w="286" w:type="dxa"/>
            <w:shd w:val="clear" w:color="auto" w:fill="auto"/>
          </w:tcPr>
          <w:p w14:paraId="0F2AD45C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79219919" w14:textId="0E679889" w:rsidR="006D5BEC" w:rsidRPr="00E8594C" w:rsidRDefault="006D5BEC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(10,781)</w:t>
            </w:r>
          </w:p>
        </w:tc>
      </w:tr>
      <w:tr w:rsidR="006D5BEC" w:rsidRPr="00E8594C" w14:paraId="5CBDFE28" w14:textId="77777777" w:rsidTr="00AA780B">
        <w:tc>
          <w:tcPr>
            <w:tcW w:w="4140" w:type="dxa"/>
            <w:shd w:val="clear" w:color="auto" w:fill="auto"/>
          </w:tcPr>
          <w:p w14:paraId="79BE2A37" w14:textId="77777777" w:rsidR="006D5BEC" w:rsidRPr="00E8594C" w:rsidRDefault="006D5BEC" w:rsidP="006D5BE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สินทรัพย์สุทธิ </w:t>
            </w:r>
          </w:p>
        </w:tc>
        <w:tc>
          <w:tcPr>
            <w:tcW w:w="990" w:type="dxa"/>
            <w:shd w:val="clear" w:color="auto" w:fill="auto"/>
          </w:tcPr>
          <w:p w14:paraId="0F668176" w14:textId="196563BD" w:rsidR="006D5BEC" w:rsidRPr="00E8594C" w:rsidRDefault="006D5BEC" w:rsidP="006D5BEC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6A813A8C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7AAFECEA" w14:textId="790C82B3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4A20C7F7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14:paraId="66A42B6A" w14:textId="3F26146D" w:rsidR="006D5BEC" w:rsidRPr="00E8594C" w:rsidRDefault="00FA1738" w:rsidP="006D5BEC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(723)</w:t>
            </w:r>
          </w:p>
        </w:tc>
        <w:tc>
          <w:tcPr>
            <w:tcW w:w="286" w:type="dxa"/>
            <w:shd w:val="clear" w:color="auto" w:fill="auto"/>
          </w:tcPr>
          <w:p w14:paraId="432275CC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1C0DE95B" w14:textId="17B286FA" w:rsidR="006D5BEC" w:rsidRPr="00E8594C" w:rsidRDefault="006D5BEC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(725)</w:t>
            </w:r>
          </w:p>
        </w:tc>
      </w:tr>
      <w:tr w:rsidR="006D5BEC" w:rsidRPr="00E8594C" w14:paraId="21EB7336" w14:textId="77777777" w:rsidTr="00AA780B">
        <w:tc>
          <w:tcPr>
            <w:tcW w:w="4140" w:type="dxa"/>
            <w:shd w:val="clear" w:color="auto" w:fill="auto"/>
          </w:tcPr>
          <w:p w14:paraId="7FCC23E9" w14:textId="77777777" w:rsidR="006D5BEC" w:rsidRPr="00E8594C" w:rsidRDefault="006D5BEC" w:rsidP="006D5BEC">
            <w:pPr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สัดส่วนเงินลงทุน (ร้อยละ)</w:t>
            </w:r>
          </w:p>
        </w:tc>
        <w:tc>
          <w:tcPr>
            <w:tcW w:w="990" w:type="dxa"/>
            <w:shd w:val="clear" w:color="auto" w:fill="auto"/>
          </w:tcPr>
          <w:p w14:paraId="558AAA9D" w14:textId="61B01AA8" w:rsidR="006D5BEC" w:rsidRPr="00E8594C" w:rsidRDefault="006D5BEC" w:rsidP="006D5BEC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3C0245F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</w:tcPr>
          <w:p w14:paraId="3D403A76" w14:textId="6FFEF314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</w:tcPr>
          <w:p w14:paraId="640F948F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</w:tcPr>
          <w:p w14:paraId="44C32E08" w14:textId="692A2C89" w:rsidR="006D5BEC" w:rsidRPr="00E8594C" w:rsidRDefault="00FA1738" w:rsidP="006D5BEC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286" w:type="dxa"/>
            <w:shd w:val="clear" w:color="auto" w:fill="auto"/>
          </w:tcPr>
          <w:p w14:paraId="0EC9BAF5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C15F882" w14:textId="4FBAF7E3" w:rsidR="006D5BEC" w:rsidRPr="00E8594C" w:rsidRDefault="006D5BEC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50</w:t>
            </w:r>
          </w:p>
        </w:tc>
      </w:tr>
      <w:tr w:rsidR="006D5BEC" w:rsidRPr="00E8594C" w14:paraId="646062F5" w14:textId="77777777" w:rsidTr="00AA780B">
        <w:tc>
          <w:tcPr>
            <w:tcW w:w="4140" w:type="dxa"/>
            <w:shd w:val="clear" w:color="auto" w:fill="auto"/>
          </w:tcPr>
          <w:p w14:paraId="60AFAC51" w14:textId="77777777" w:rsidR="006D5BEC" w:rsidRPr="00E8594C" w:rsidRDefault="006D5BEC" w:rsidP="006D5BE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728720" w14:textId="3BFB866F" w:rsidR="006D5BEC" w:rsidRPr="00E8594C" w:rsidRDefault="006D5BEC" w:rsidP="006D5BEC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AB6BF74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6FDB7D09" w14:textId="39B8D0A4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258AF70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F4E8E" w14:textId="43C0270D" w:rsidR="006D5BEC" w:rsidRPr="00E8594C" w:rsidRDefault="00FA1738" w:rsidP="006D5BEC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(362)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10856286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16659" w14:textId="5A0F2475" w:rsidR="006D5BEC" w:rsidRPr="00E8594C" w:rsidRDefault="006D5BEC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(363)</w:t>
            </w:r>
          </w:p>
        </w:tc>
      </w:tr>
      <w:tr w:rsidR="006D5BEC" w:rsidRPr="00E8594C" w14:paraId="047AE0E7" w14:textId="77777777" w:rsidTr="00AA780B">
        <w:tc>
          <w:tcPr>
            <w:tcW w:w="4140" w:type="dxa"/>
            <w:shd w:val="clear" w:color="auto" w:fill="auto"/>
            <w:vAlign w:val="bottom"/>
          </w:tcPr>
          <w:p w14:paraId="60C15028" w14:textId="77777777" w:rsidR="006D5BEC" w:rsidRPr="00E8594C" w:rsidRDefault="006D5BEC" w:rsidP="006D5BE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2CF1BC" w14:textId="3B611D47" w:rsidR="006D5BEC" w:rsidRPr="00E8594C" w:rsidRDefault="006D5BEC" w:rsidP="006D5BEC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E42A605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7DE7D6DE" w14:textId="0228EDFC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22B06AC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BD06D" w14:textId="1943156D" w:rsidR="006D5BEC" w:rsidRPr="00E8594C" w:rsidRDefault="00080E0B" w:rsidP="006D5BEC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(41)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65679433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FB" w14:textId="38129509" w:rsidR="006D5BEC" w:rsidRPr="00E8594C" w:rsidRDefault="006D5BEC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eastAsia="en-GB"/>
              </w:rPr>
              <w:t>(41)</w:t>
            </w:r>
          </w:p>
        </w:tc>
      </w:tr>
      <w:tr w:rsidR="006D5BEC" w:rsidRPr="00E8594C" w14:paraId="415FA6A7" w14:textId="77777777" w:rsidTr="00AA780B">
        <w:tc>
          <w:tcPr>
            <w:tcW w:w="4140" w:type="dxa"/>
            <w:shd w:val="clear" w:color="auto" w:fill="auto"/>
          </w:tcPr>
          <w:p w14:paraId="7912B3CA" w14:textId="4958324A" w:rsidR="006D5BEC" w:rsidRPr="00E8594C" w:rsidRDefault="006D5BEC" w:rsidP="006D5BE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มูลค่าตามบัญชีของเงินลงทุน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883D39" w14:textId="17ACF52D" w:rsidR="006D5BEC" w:rsidRPr="00E8594C" w:rsidRDefault="006D5BEC" w:rsidP="006D5BEC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EA1A2D3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29F060CE" w14:textId="773E9E2E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5BE84BF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F758EB" w14:textId="6FAEBA7F" w:rsidR="006D5BEC" w:rsidRPr="00E8594C" w:rsidRDefault="00080E0B" w:rsidP="006D5BEC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(403)</w:t>
            </w:r>
          </w:p>
        </w:tc>
        <w:tc>
          <w:tcPr>
            <w:tcW w:w="286" w:type="dxa"/>
            <w:shd w:val="clear" w:color="auto" w:fill="auto"/>
            <w:vAlign w:val="bottom"/>
          </w:tcPr>
          <w:p w14:paraId="441B1ECA" w14:textId="77777777" w:rsidR="006D5BEC" w:rsidRPr="00E8594C" w:rsidRDefault="006D5BEC" w:rsidP="006D5BE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79091E" w14:textId="756BFBF1" w:rsidR="006D5BEC" w:rsidRPr="00E8594C" w:rsidRDefault="006D5BEC" w:rsidP="001E7A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(404)</w:t>
            </w:r>
          </w:p>
        </w:tc>
      </w:tr>
    </w:tbl>
    <w:p w14:paraId="0D893DF2" w14:textId="77777777" w:rsidR="00C00160" w:rsidRPr="00E8594C" w:rsidRDefault="00C00160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2F91EEF3" w14:textId="6E11936D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ในระหว่างปี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D5BEC" w:rsidRPr="00E8594C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บริษัท เซ็นทรัลพัฒนา จำกัด (มหาชน) ได้อำนาจในการควบคุมบริษัท เบย์วอเตอร์ จำกัด จากการซื้อหุ้นจากบริษัท บีทีเอส กรุ๊ป โฮลดิ้งส์ จำกัด (มหาชน) เงินลงทุนในบริษัทดังกล่าวจึงได้รับการจัดประเภทใหม่จากเงินลงทุนในการร่วมค้าทางอ้อม เป็นเงินลงทุนบริษัทร่วมทางอ้อม</w:t>
      </w:r>
    </w:p>
    <w:p w14:paraId="601B1142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  <w:sectPr w:rsidR="00C00160" w:rsidRPr="00E8594C" w:rsidSect="00622271">
          <w:headerReference w:type="default" r:id="rId16"/>
          <w:footerReference w:type="default" r:id="rId17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2A144EFB" w14:textId="2C5CC252" w:rsidR="009552C4" w:rsidRPr="00E8594C" w:rsidRDefault="009552C4" w:rsidP="009552C4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14:paraId="3241001D" w14:textId="29F70D16" w:rsidR="009552C4" w:rsidRPr="00E8594C" w:rsidRDefault="009552C4" w:rsidP="00C00160">
      <w:pPr>
        <w:ind w:left="540"/>
        <w:rPr>
          <w:rFonts w:asciiTheme="majorBidi" w:hAnsiTheme="majorBidi" w:cstheme="majorBidi"/>
          <w:sz w:val="16"/>
          <w:szCs w:val="16"/>
        </w:rPr>
      </w:pPr>
    </w:p>
    <w:tbl>
      <w:tblPr>
        <w:tblW w:w="145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2160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30"/>
        <w:gridCol w:w="270"/>
        <w:gridCol w:w="841"/>
        <w:gridCol w:w="302"/>
        <w:gridCol w:w="832"/>
      </w:tblGrid>
      <w:tr w:rsidR="009552C4" w:rsidRPr="00E8594C" w14:paraId="3C12A6D1" w14:textId="77777777" w:rsidTr="006A10E7">
        <w:trPr>
          <w:trHeight w:val="331"/>
          <w:tblHeader/>
        </w:trPr>
        <w:tc>
          <w:tcPr>
            <w:tcW w:w="3150" w:type="dxa"/>
          </w:tcPr>
          <w:p w14:paraId="5B3DBB0C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6A3DA87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252" w:type="dxa"/>
            <w:gridSpan w:val="18"/>
          </w:tcPr>
          <w:p w14:paraId="5A7455F6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9552C4" w:rsidRPr="00E8594C" w:rsidDel="00685444" w14:paraId="561F5996" w14:textId="77777777" w:rsidTr="006A10E7">
        <w:trPr>
          <w:trHeight w:val="360"/>
          <w:tblHeader/>
        </w:trPr>
        <w:tc>
          <w:tcPr>
            <w:tcW w:w="3150" w:type="dxa"/>
          </w:tcPr>
          <w:p w14:paraId="329681B5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2FAD82A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7C43B42C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4C63F1EC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3144C0FA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35AC1348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45" w:type="dxa"/>
            <w:gridSpan w:val="5"/>
          </w:tcPr>
          <w:p w14:paraId="256C908B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วิธีราคาทุน</w:t>
            </w:r>
          </w:p>
        </w:tc>
        <w:tc>
          <w:tcPr>
            <w:tcW w:w="270" w:type="dxa"/>
          </w:tcPr>
          <w:p w14:paraId="50F1E0BD" w14:textId="77777777" w:rsidR="009552C4" w:rsidRPr="00E8594C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75" w:type="dxa"/>
            <w:gridSpan w:val="3"/>
          </w:tcPr>
          <w:p w14:paraId="6A478DFF" w14:textId="77777777" w:rsidR="009552C4" w:rsidRPr="00E8594C" w:rsidDel="00685444" w:rsidRDefault="009552C4" w:rsidP="006A10E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เงินปันผลรับ</w:t>
            </w:r>
          </w:p>
        </w:tc>
      </w:tr>
      <w:tr w:rsidR="009552C4" w:rsidRPr="00E8594C" w14:paraId="3DED0307" w14:textId="77777777" w:rsidTr="006A10E7">
        <w:trPr>
          <w:trHeight w:val="319"/>
          <w:tblHeader/>
        </w:trPr>
        <w:tc>
          <w:tcPr>
            <w:tcW w:w="3150" w:type="dxa"/>
          </w:tcPr>
          <w:p w14:paraId="0BBCA331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ECD3E27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02D65695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80" w:type="dxa"/>
          </w:tcPr>
          <w:p w14:paraId="73C441A1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4B16C3D6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0" w:type="dxa"/>
          </w:tcPr>
          <w:p w14:paraId="4363CD5F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66CA8D2D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45" w:type="dxa"/>
          </w:tcPr>
          <w:p w14:paraId="0396E51F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</w:tcPr>
          <w:p w14:paraId="4EE08DB5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0" w:type="dxa"/>
          </w:tcPr>
          <w:p w14:paraId="17A9427B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19" w:type="dxa"/>
          </w:tcPr>
          <w:p w14:paraId="53682779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80" w:type="dxa"/>
            <w:gridSpan w:val="2"/>
          </w:tcPr>
          <w:p w14:paraId="5DBF2F09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6" w:type="dxa"/>
            <w:gridSpan w:val="2"/>
          </w:tcPr>
          <w:p w14:paraId="0A7C638F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61041F0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41" w:type="dxa"/>
          </w:tcPr>
          <w:p w14:paraId="7626D3E3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302" w:type="dxa"/>
          </w:tcPr>
          <w:p w14:paraId="4A9B99D5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</w:tcPr>
          <w:p w14:paraId="4E696FA6" w14:textId="77777777" w:rsidR="009552C4" w:rsidRPr="00E8594C" w:rsidRDefault="009552C4" w:rsidP="006A10E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9552C4" w:rsidRPr="00E8594C" w14:paraId="3AEF0C02" w14:textId="77777777" w:rsidTr="006A10E7">
        <w:trPr>
          <w:trHeight w:val="331"/>
          <w:tblHeader/>
        </w:trPr>
        <w:tc>
          <w:tcPr>
            <w:tcW w:w="3150" w:type="dxa"/>
          </w:tcPr>
          <w:p w14:paraId="489A0792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82158AF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125419F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3F745A17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821" w:type="dxa"/>
            <w:gridSpan w:val="14"/>
          </w:tcPr>
          <w:p w14:paraId="6DB103E3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9552C4" w:rsidRPr="00E8594C" w14:paraId="03493A99" w14:textId="77777777" w:rsidTr="006A10E7">
        <w:trPr>
          <w:trHeight w:val="319"/>
        </w:trPr>
        <w:tc>
          <w:tcPr>
            <w:tcW w:w="3150" w:type="dxa"/>
          </w:tcPr>
          <w:p w14:paraId="7FAC7BF8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160" w:type="dxa"/>
          </w:tcPr>
          <w:p w14:paraId="171CD1BB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47A6B77E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61DA3E5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C960964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2F2F1E1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6D36398D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544AB6F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51599BA9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5B5873F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50126875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6D3E31F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6107674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9CF4D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6068C400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2E34182E" w14:textId="77777777" w:rsidR="009552C4" w:rsidRPr="00E8594C" w:rsidRDefault="009552C4" w:rsidP="006A10E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1F9070EF" w14:textId="77777777" w:rsidR="009552C4" w:rsidRPr="00E8594C" w:rsidRDefault="009552C4" w:rsidP="006A10E7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552C4" w:rsidRPr="00E8594C" w14:paraId="42A68039" w14:textId="77777777" w:rsidTr="006A10E7">
        <w:trPr>
          <w:trHeight w:val="319"/>
        </w:trPr>
        <w:tc>
          <w:tcPr>
            <w:tcW w:w="3150" w:type="dxa"/>
          </w:tcPr>
          <w:p w14:paraId="2B59B4C8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160" w:type="dxa"/>
          </w:tcPr>
          <w:p w14:paraId="2B793527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63F8D123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B7C1FDA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3DEDCDD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7CBEEFD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459C3E8B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16184426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3BFB1DA0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2BAC695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10518C11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237725C5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2CF0B5E2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7E653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70FE893C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6FE3A5D9" w14:textId="77777777" w:rsidR="009552C4" w:rsidRPr="00E8594C" w:rsidRDefault="009552C4" w:rsidP="006A10E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0B5E7B22" w14:textId="77777777" w:rsidR="009552C4" w:rsidRPr="00E8594C" w:rsidRDefault="009552C4" w:rsidP="006A10E7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552C4" w:rsidRPr="00E8594C" w14:paraId="5D34356C" w14:textId="77777777" w:rsidTr="006A10E7">
        <w:trPr>
          <w:trHeight w:val="319"/>
        </w:trPr>
        <w:tc>
          <w:tcPr>
            <w:tcW w:w="3150" w:type="dxa"/>
          </w:tcPr>
          <w:p w14:paraId="0891DF61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2160" w:type="dxa"/>
          </w:tcPr>
          <w:p w14:paraId="5F334974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4D95D057" w14:textId="32EA46A2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79.57</w:t>
            </w:r>
          </w:p>
        </w:tc>
        <w:tc>
          <w:tcPr>
            <w:tcW w:w="280" w:type="dxa"/>
            <w:vAlign w:val="bottom"/>
          </w:tcPr>
          <w:p w14:paraId="07667459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08A2C8A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79.57</w:t>
            </w:r>
          </w:p>
        </w:tc>
        <w:tc>
          <w:tcPr>
            <w:tcW w:w="280" w:type="dxa"/>
            <w:vAlign w:val="bottom"/>
          </w:tcPr>
          <w:p w14:paraId="4FDB5212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2BE84F43" w14:textId="63539B95" w:rsidR="009552C4" w:rsidRPr="00E8594C" w:rsidRDefault="00914BCE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064</w:t>
            </w:r>
          </w:p>
        </w:tc>
        <w:tc>
          <w:tcPr>
            <w:tcW w:w="280" w:type="dxa"/>
            <w:gridSpan w:val="2"/>
            <w:vAlign w:val="bottom"/>
          </w:tcPr>
          <w:p w14:paraId="0A3590AA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43FB7CA2" w14:textId="77777777" w:rsidR="009552C4" w:rsidRPr="00E8594C" w:rsidRDefault="009552C4" w:rsidP="006A10E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2,064</w:t>
            </w:r>
          </w:p>
        </w:tc>
        <w:tc>
          <w:tcPr>
            <w:tcW w:w="280" w:type="dxa"/>
            <w:vAlign w:val="bottom"/>
          </w:tcPr>
          <w:p w14:paraId="21E9398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0B4FDDDD" w14:textId="5C4FEC15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80" w:type="dxa"/>
            <w:gridSpan w:val="2"/>
            <w:vAlign w:val="bottom"/>
          </w:tcPr>
          <w:p w14:paraId="11FF0C27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081F5BC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70" w:type="dxa"/>
            <w:vAlign w:val="bottom"/>
          </w:tcPr>
          <w:p w14:paraId="14BCDE4E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2CA901DF" w14:textId="2D937C71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6AB99B71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D8D34EC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733A3166" w14:textId="77777777" w:rsidTr="006A10E7">
        <w:trPr>
          <w:trHeight w:val="270"/>
        </w:trPr>
        <w:tc>
          <w:tcPr>
            <w:tcW w:w="3150" w:type="dxa"/>
          </w:tcPr>
          <w:p w14:paraId="36F25B75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160" w:type="dxa"/>
          </w:tcPr>
          <w:p w14:paraId="0AAB6E93" w14:textId="54460191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ให้เช่าและพัฒนา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  <w:t xml:space="preserve">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6DBDB36C" w14:textId="6DF1E74A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93.09</w:t>
            </w:r>
          </w:p>
        </w:tc>
        <w:tc>
          <w:tcPr>
            <w:tcW w:w="280" w:type="dxa"/>
            <w:vAlign w:val="bottom"/>
          </w:tcPr>
          <w:p w14:paraId="2199350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D939AD2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93.09</w:t>
            </w:r>
          </w:p>
        </w:tc>
        <w:tc>
          <w:tcPr>
            <w:tcW w:w="280" w:type="dxa"/>
            <w:vAlign w:val="bottom"/>
          </w:tcPr>
          <w:p w14:paraId="72A71EE3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058D7F0" w14:textId="400E4708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1,900</w:t>
            </w:r>
          </w:p>
        </w:tc>
        <w:tc>
          <w:tcPr>
            <w:tcW w:w="280" w:type="dxa"/>
            <w:gridSpan w:val="2"/>
            <w:vAlign w:val="bottom"/>
          </w:tcPr>
          <w:p w14:paraId="3B60D433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0CB98358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1,900</w:t>
            </w:r>
          </w:p>
        </w:tc>
        <w:tc>
          <w:tcPr>
            <w:tcW w:w="280" w:type="dxa"/>
            <w:vAlign w:val="bottom"/>
          </w:tcPr>
          <w:p w14:paraId="43F0802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7C70AF41" w14:textId="17D257F3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1,771</w:t>
            </w:r>
          </w:p>
        </w:tc>
        <w:tc>
          <w:tcPr>
            <w:tcW w:w="280" w:type="dxa"/>
            <w:gridSpan w:val="2"/>
            <w:vAlign w:val="bottom"/>
          </w:tcPr>
          <w:p w14:paraId="0A004A13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48267F50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1,771</w:t>
            </w:r>
          </w:p>
        </w:tc>
        <w:tc>
          <w:tcPr>
            <w:tcW w:w="270" w:type="dxa"/>
            <w:vAlign w:val="bottom"/>
          </w:tcPr>
          <w:p w14:paraId="07EEF3B0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75074F52" w14:textId="0E19CF59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347AF952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CBB946E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4381B1B0" w14:textId="77777777" w:rsidTr="006A10E7">
        <w:trPr>
          <w:trHeight w:val="319"/>
        </w:trPr>
        <w:tc>
          <w:tcPr>
            <w:tcW w:w="3150" w:type="dxa"/>
          </w:tcPr>
          <w:p w14:paraId="1A86168F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สเตอร์ลิง อีควิตี้ จำกัด</w:t>
            </w:r>
          </w:p>
        </w:tc>
        <w:tc>
          <w:tcPr>
            <w:tcW w:w="2160" w:type="dxa"/>
          </w:tcPr>
          <w:p w14:paraId="251C3335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5E54821" w14:textId="44BA9C46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100.00</w:t>
            </w:r>
          </w:p>
        </w:tc>
        <w:tc>
          <w:tcPr>
            <w:tcW w:w="280" w:type="dxa"/>
            <w:vAlign w:val="bottom"/>
          </w:tcPr>
          <w:p w14:paraId="080CE598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71D0B642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vAlign w:val="bottom"/>
          </w:tcPr>
          <w:p w14:paraId="6EECEB19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204184B" w14:textId="0889D0F1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80" w:type="dxa"/>
            <w:gridSpan w:val="2"/>
            <w:vAlign w:val="bottom"/>
          </w:tcPr>
          <w:p w14:paraId="4224B29D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14E501D0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80" w:type="dxa"/>
            <w:vAlign w:val="bottom"/>
          </w:tcPr>
          <w:p w14:paraId="308334B2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348969FB" w14:textId="11D9041A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1,765</w:t>
            </w:r>
          </w:p>
        </w:tc>
        <w:tc>
          <w:tcPr>
            <w:tcW w:w="280" w:type="dxa"/>
            <w:gridSpan w:val="2"/>
            <w:vAlign w:val="bottom"/>
          </w:tcPr>
          <w:p w14:paraId="16B3897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0AC83EE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1,765</w:t>
            </w:r>
          </w:p>
        </w:tc>
        <w:tc>
          <w:tcPr>
            <w:tcW w:w="270" w:type="dxa"/>
            <w:vAlign w:val="bottom"/>
          </w:tcPr>
          <w:p w14:paraId="754DE6B3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4898456F" w14:textId="0F344A13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14AC81A1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38F5A9D9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66AAB95A" w14:textId="77777777" w:rsidTr="006A10E7">
        <w:trPr>
          <w:trHeight w:val="331"/>
        </w:trPr>
        <w:tc>
          <w:tcPr>
            <w:tcW w:w="3150" w:type="dxa"/>
            <w:shd w:val="clear" w:color="auto" w:fill="auto"/>
          </w:tcPr>
          <w:p w14:paraId="618A8E31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แอสเซทส์ จำกัด</w:t>
            </w:r>
          </w:p>
        </w:tc>
        <w:tc>
          <w:tcPr>
            <w:tcW w:w="2160" w:type="dxa"/>
            <w:shd w:val="clear" w:color="auto" w:fill="auto"/>
          </w:tcPr>
          <w:p w14:paraId="1B7DE52A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7CD3D4C" w14:textId="34846433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7B55990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339B1B1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762BEFA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245310B" w14:textId="5FECE02F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7763F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643B773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EE1AF1D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307BA95" w14:textId="1F0860EF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A8DD82B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EAAD4FE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B9F947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2B9CECF0" w14:textId="640A6BFA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3E3A8C5A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67273860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1C67C8C1" w14:textId="77777777" w:rsidTr="006A10E7">
        <w:trPr>
          <w:trHeight w:val="651"/>
        </w:trPr>
        <w:tc>
          <w:tcPr>
            <w:tcW w:w="3150" w:type="dxa"/>
            <w:shd w:val="clear" w:color="auto" w:fill="auto"/>
          </w:tcPr>
          <w:p w14:paraId="3E95A2EA" w14:textId="77777777" w:rsidR="009552C4" w:rsidRPr="00E8594C" w:rsidRDefault="009552C4" w:rsidP="006A10E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จี แลนด์ พร็อพเพอร์ตี้ </w:t>
            </w:r>
          </w:p>
          <w:p w14:paraId="0D97B018" w14:textId="77777777" w:rsidR="009552C4" w:rsidRPr="00E8594C" w:rsidRDefault="009552C4" w:rsidP="006A10E7">
            <w:pPr>
              <w:spacing w:line="380" w:lineRule="exact"/>
              <w:ind w:left="13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แมเนจเม้นท์ จำกัด </w:t>
            </w:r>
          </w:p>
        </w:tc>
        <w:tc>
          <w:tcPr>
            <w:tcW w:w="2160" w:type="dxa"/>
            <w:shd w:val="clear" w:color="auto" w:fill="auto"/>
          </w:tcPr>
          <w:p w14:paraId="0F4B4E55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5708BC8A" w14:textId="21EFA71F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535D3AD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D0649A5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54428D0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2DEA6BA" w14:textId="607F1236" w:rsidR="009552C4" w:rsidRPr="00E8594C" w:rsidRDefault="00914BCE" w:rsidP="006A10E7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1,300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2AF0E74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0CA4CA9" w14:textId="77777777" w:rsidR="009552C4" w:rsidRPr="00E8594C" w:rsidRDefault="009552C4" w:rsidP="006A10E7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BEBC509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1EF2DBB7" w14:textId="2FE7D7CE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5E3AF4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6AC73E28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A873C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716F4F45" w14:textId="7EDD550C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5640F523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15092F49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0D46F411" w14:textId="77777777" w:rsidTr="006A10E7">
        <w:tc>
          <w:tcPr>
            <w:tcW w:w="3150" w:type="dxa"/>
            <w:shd w:val="clear" w:color="auto" w:fill="auto"/>
          </w:tcPr>
          <w:p w14:paraId="548D67A8" w14:textId="77777777" w:rsidR="009552C4" w:rsidRPr="00E8594C" w:rsidRDefault="009552C4" w:rsidP="006A10E7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160" w:type="dxa"/>
            <w:shd w:val="clear" w:color="auto" w:fill="auto"/>
          </w:tcPr>
          <w:p w14:paraId="4FCE862D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0FE46A3" w14:textId="4B5A7C03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5E8B055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AC193E7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F53FBD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3F0D80D" w14:textId="05EA78EA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99D0AB7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8B0FDD3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9065E59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45E35E0" w14:textId="6C4EC789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D45BF65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7CC6A9E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2322F0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57002E79" w14:textId="0C149789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3D03B744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529A8757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0CD17926" w14:textId="77777777" w:rsidTr="009552C4">
        <w:trPr>
          <w:trHeight w:val="254"/>
        </w:trPr>
        <w:tc>
          <w:tcPr>
            <w:tcW w:w="3150" w:type="dxa"/>
            <w:shd w:val="clear" w:color="auto" w:fill="auto"/>
          </w:tcPr>
          <w:p w14:paraId="7A58BCA7" w14:textId="77777777" w:rsidR="009552C4" w:rsidRPr="00E8594C" w:rsidRDefault="009552C4" w:rsidP="006A10E7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394A4C94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268919E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30A76205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0682AF7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74514B4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0382877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575265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4D7C0E" w14:textId="77777777" w:rsidR="009552C4" w:rsidRPr="00E8594C" w:rsidRDefault="009552C4" w:rsidP="006A10E7">
            <w:pPr>
              <w:tabs>
                <w:tab w:val="decimal" w:pos="475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99CD663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0D981BB" w14:textId="77777777" w:rsidR="009552C4" w:rsidRPr="00E8594C" w:rsidRDefault="009552C4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52E71B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7E78E087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4AA68E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10E49E2F" w14:textId="77777777" w:rsidR="009552C4" w:rsidRPr="00E8594C" w:rsidRDefault="009552C4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14:paraId="2D9529A6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4E6B7E1A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9552C4" w:rsidRPr="00E8594C" w14:paraId="154A0ACA" w14:textId="77777777" w:rsidTr="006A10E7">
        <w:tc>
          <w:tcPr>
            <w:tcW w:w="3150" w:type="dxa"/>
            <w:shd w:val="clear" w:color="auto" w:fill="auto"/>
          </w:tcPr>
          <w:p w14:paraId="434546A1" w14:textId="77777777" w:rsidR="009552C4" w:rsidRPr="00E8594C" w:rsidRDefault="009552C4" w:rsidP="006A10E7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160" w:type="dxa"/>
            <w:shd w:val="clear" w:color="auto" w:fill="auto"/>
          </w:tcPr>
          <w:p w14:paraId="53B357B1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2380CE6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B53A719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33E583A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9CB835B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F7B358B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4C1D62A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1B41B35F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28AFA22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8AAD426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C99A1E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</w:tcPr>
          <w:p w14:paraId="2CE5DF0F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9AB13E6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</w:tcPr>
          <w:p w14:paraId="0327230B" w14:textId="77777777" w:rsidR="009552C4" w:rsidRPr="00E8594C" w:rsidRDefault="009552C4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</w:tcPr>
          <w:p w14:paraId="0F781139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14:paraId="0C398257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9552C4" w:rsidRPr="00E8594C" w14:paraId="39DFFDDA" w14:textId="77777777" w:rsidTr="006A10E7">
        <w:tc>
          <w:tcPr>
            <w:tcW w:w="3150" w:type="dxa"/>
            <w:shd w:val="clear" w:color="auto" w:fill="auto"/>
          </w:tcPr>
          <w:p w14:paraId="548CB04A" w14:textId="77777777" w:rsidR="009552C4" w:rsidRPr="00E8594C" w:rsidRDefault="009552C4" w:rsidP="006A10E7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9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โฮเต็ล จำกัด</w:t>
            </w:r>
          </w:p>
        </w:tc>
        <w:tc>
          <w:tcPr>
            <w:tcW w:w="2160" w:type="dxa"/>
            <w:shd w:val="clear" w:color="auto" w:fill="auto"/>
          </w:tcPr>
          <w:p w14:paraId="3453D69C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F5CDC57" w14:textId="28BE3D2D" w:rsidR="009552C4" w:rsidRPr="00E8594C" w:rsidRDefault="00914BCE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7DBBE3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9DDBD8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507A1FE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0DE73C6" w14:textId="718165FD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10C5F5A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2B2D33D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15EB94E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39F7BFC6" w14:textId="1883766C" w:rsidR="009552C4" w:rsidRPr="00E8594C" w:rsidRDefault="00914BCE" w:rsidP="006A10E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7084F1FB" w14:textId="77777777" w:rsidR="009552C4" w:rsidRPr="00E8594C" w:rsidRDefault="009552C4" w:rsidP="006A10E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37442F55" w14:textId="77777777" w:rsidR="009552C4" w:rsidRPr="00E8594C" w:rsidRDefault="009552C4" w:rsidP="009F6DAB">
            <w:pPr>
              <w:tabs>
                <w:tab w:val="decimal" w:pos="48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D8A12D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0AAC1843" w14:textId="3FC966F4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072B7ED0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AAC9515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552C4" w:rsidRPr="00E8594C" w14:paraId="27467AF6" w14:textId="77777777" w:rsidTr="006A10E7">
        <w:tc>
          <w:tcPr>
            <w:tcW w:w="3150" w:type="dxa"/>
            <w:shd w:val="clear" w:color="auto" w:fill="auto"/>
          </w:tcPr>
          <w:p w14:paraId="611A6903" w14:textId="77777777" w:rsidR="009552C4" w:rsidRPr="00E8594C" w:rsidRDefault="009552C4" w:rsidP="006A10E7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shd w:val="clear" w:color="auto" w:fill="auto"/>
          </w:tcPr>
          <w:p w14:paraId="4D3B899B" w14:textId="77777777" w:rsidR="009552C4" w:rsidRPr="00E8594C" w:rsidRDefault="009552C4" w:rsidP="006A10E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01AE045" w14:textId="77777777" w:rsidR="009552C4" w:rsidRPr="00E8594C" w:rsidRDefault="009552C4" w:rsidP="006A10E7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221A6C31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6AB56552" w14:textId="77777777" w:rsidR="009552C4" w:rsidRPr="00E8594C" w:rsidRDefault="009552C4" w:rsidP="006A10E7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4BFCFAFE" w14:textId="77777777" w:rsidR="009552C4" w:rsidRPr="00E8594C" w:rsidRDefault="009552C4" w:rsidP="006A10E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335B3F2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E45244D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3D8E9290" w14:textId="77777777" w:rsidR="009552C4" w:rsidRPr="00E8594C" w:rsidRDefault="009552C4" w:rsidP="006A10E7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1996A11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86DA28" w14:textId="1B4E800F" w:rsidR="009552C4" w:rsidRPr="00E8594C" w:rsidRDefault="00914BCE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16BEB0C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25263E" w14:textId="77777777" w:rsidR="009552C4" w:rsidRPr="00E8594C" w:rsidRDefault="009552C4" w:rsidP="006A10E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6,807</w:t>
            </w:r>
          </w:p>
        </w:tc>
        <w:tc>
          <w:tcPr>
            <w:tcW w:w="270" w:type="dxa"/>
            <w:shd w:val="clear" w:color="auto" w:fill="auto"/>
          </w:tcPr>
          <w:p w14:paraId="3038EE2B" w14:textId="77777777" w:rsidR="009552C4" w:rsidRPr="00E8594C" w:rsidRDefault="009552C4" w:rsidP="006A10E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5B2B4" w14:textId="2C7F6DB1" w:rsidR="009552C4" w:rsidRPr="00E8594C" w:rsidRDefault="00914BCE" w:rsidP="001E7A5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</w:tcPr>
          <w:p w14:paraId="42755704" w14:textId="77777777" w:rsidR="009552C4" w:rsidRPr="00E8594C" w:rsidRDefault="009552C4" w:rsidP="001E7A51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981410" w14:textId="77777777" w:rsidR="009552C4" w:rsidRPr="00E8594C" w:rsidRDefault="009552C4" w:rsidP="001E7A51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</w:tr>
    </w:tbl>
    <w:p w14:paraId="4F08FC89" w14:textId="77777777" w:rsidR="00C00160" w:rsidRPr="00E8594C" w:rsidRDefault="00C00160" w:rsidP="002A7F39">
      <w:pPr>
        <w:rPr>
          <w:rFonts w:asciiTheme="majorBidi" w:eastAsia="Cordia New" w:hAnsiTheme="majorBidi" w:cstheme="majorBidi"/>
          <w:spacing w:val="-4"/>
          <w:sz w:val="30"/>
          <w:szCs w:val="30"/>
          <w:cs/>
        </w:rPr>
        <w:sectPr w:rsidR="00C00160" w:rsidRPr="00E8594C" w:rsidSect="009F58AF">
          <w:headerReference w:type="default" r:id="rId18"/>
          <w:footerReference w:type="default" r:id="rId19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6CCE6F1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lastRenderedPageBreak/>
        <w:t>บริษัทย่อยทั้งหมดจดทะเบียนจัดตั้งและดำเนินธุรกิจในประเทศไทย</w:t>
      </w:r>
    </w:p>
    <w:p w14:paraId="1DC476DB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15107818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33DBDD9A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14D12F38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/>
          <w:b/>
          <w:bCs/>
          <w:sz w:val="30"/>
          <w:szCs w:val="30"/>
          <w:cs/>
        </w:rPr>
        <w:t>สินทรัพย์ทางการเงินไม่หมุนเวียนอื่น</w:t>
      </w:r>
      <w:r w:rsidRPr="00E8594C">
        <w:rPr>
          <w:rFonts w:asciiTheme="majorBidi" w:hAnsiTheme="majorBidi"/>
          <w:b/>
          <w:bCs/>
          <w:sz w:val="30"/>
          <w:szCs w:val="30"/>
        </w:rPr>
        <w:t xml:space="preserve"> - 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</w:t>
      </w:r>
      <w:r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t>ในตราสารทุน</w:t>
      </w:r>
    </w:p>
    <w:p w14:paraId="380D3BC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BA2EBB" w14:textId="6C477A9F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เงินลงทุน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E8594C">
        <w:rPr>
          <w:rFonts w:asciiTheme="majorBidi" w:hAnsiTheme="majorBidi" w:cstheme="majorBidi"/>
          <w:sz w:val="30"/>
          <w:szCs w:val="30"/>
          <w:cs/>
        </w:rPr>
        <w:t>เป็นเงินลงทุนในหุ้นสามัญของบริษัท เซ็นทรัลพัฒนา ไนน์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สแควร์ จำกัด โดยบริษัท พระราม </w:t>
      </w:r>
      <w:r w:rsidRPr="00E8594C">
        <w:rPr>
          <w:rFonts w:asciiTheme="majorBidi" w:hAnsiTheme="majorBidi" w:cstheme="majorBidi"/>
          <w:sz w:val="30"/>
          <w:szCs w:val="30"/>
        </w:rPr>
        <w:t>9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ลงทุนร้อยละ </w:t>
      </w:r>
      <w:r w:rsidRPr="00E8594C">
        <w:rPr>
          <w:rFonts w:asciiTheme="majorBidi" w:hAnsiTheme="majorBidi" w:cstheme="majorBidi"/>
          <w:sz w:val="30"/>
          <w:szCs w:val="30"/>
        </w:rPr>
        <w:t>3.27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 สำหรับปี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B76AA5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กำไรสุทธิจากการปรับมูลค่ายุติธรรมที่รับรู้ในงบกำไรขาดทุนเบ็ดเสร็จอื่นจำนวน </w:t>
      </w:r>
      <w:r w:rsidR="004570BC" w:rsidRPr="00E8594C">
        <w:rPr>
          <w:rFonts w:asciiTheme="majorBidi" w:hAnsiTheme="majorBidi" w:cstheme="majorBidi"/>
          <w:sz w:val="30"/>
          <w:szCs w:val="30"/>
        </w:rPr>
        <w:t>34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B76AA5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: 4</w:t>
      </w:r>
      <w:r w:rsidR="00B76AA5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ล้านบาท)</w:t>
      </w:r>
    </w:p>
    <w:p w14:paraId="779FB10B" w14:textId="77777777" w:rsidR="00C00160" w:rsidRPr="00E8594C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4457EF9A" w14:textId="77777777" w:rsidR="00C00160" w:rsidRPr="00E8594C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  <w:sectPr w:rsidR="00C00160" w:rsidRPr="00E8594C" w:rsidSect="00622271">
          <w:headerReference w:type="default" r:id="rId20"/>
          <w:footerReference w:type="default" r:id="rId21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7C8FC37A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lastRenderedPageBreak/>
        <w:t>ส่วนได้เสียที่ไม่มีอำนาจควบคุม</w:t>
      </w:r>
    </w:p>
    <w:p w14:paraId="324B2C09" w14:textId="77777777" w:rsidR="00C00160" w:rsidRPr="00E8594C" w:rsidRDefault="00C00160" w:rsidP="00C00160">
      <w:pPr>
        <w:ind w:left="540"/>
        <w:rPr>
          <w:rFonts w:asciiTheme="majorBidi" w:hAnsiTheme="majorBidi" w:cstheme="majorBidi"/>
          <w:color w:val="000000"/>
          <w:sz w:val="26"/>
          <w:szCs w:val="26"/>
        </w:rPr>
      </w:pPr>
    </w:p>
    <w:p w14:paraId="08E533E8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E8594C">
        <w:rPr>
          <w:rFonts w:asciiTheme="majorBidi" w:hAnsiTheme="majorBidi" w:cstheme="majorBidi"/>
          <w:color w:val="000000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14:paraId="5C050E9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tbl>
      <w:tblPr>
        <w:tblW w:w="1351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57"/>
        <w:gridCol w:w="1531"/>
        <w:gridCol w:w="180"/>
        <w:gridCol w:w="88"/>
        <w:gridCol w:w="1084"/>
        <w:gridCol w:w="178"/>
        <w:gridCol w:w="449"/>
        <w:gridCol w:w="180"/>
        <w:gridCol w:w="359"/>
        <w:gridCol w:w="183"/>
        <w:gridCol w:w="712"/>
        <w:gridCol w:w="181"/>
        <w:gridCol w:w="728"/>
        <w:gridCol w:w="178"/>
        <w:gridCol w:w="803"/>
        <w:gridCol w:w="178"/>
        <w:gridCol w:w="214"/>
        <w:gridCol w:w="183"/>
        <w:gridCol w:w="1074"/>
        <w:gridCol w:w="175"/>
      </w:tblGrid>
      <w:tr w:rsidR="00C00160" w:rsidRPr="00E8594C" w14:paraId="4F376BDD" w14:textId="77777777" w:rsidTr="00B76AA5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490CAEDC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049" w:type="dxa"/>
            <w:gridSpan w:val="8"/>
            <w:vAlign w:val="bottom"/>
          </w:tcPr>
          <w:p w14:paraId="069D1421" w14:textId="48C34245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</w:t>
            </w:r>
            <w:r w:rsidR="00B76AA5"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5</w:t>
            </w:r>
          </w:p>
        </w:tc>
        <w:tc>
          <w:tcPr>
            <w:tcW w:w="183" w:type="dxa"/>
          </w:tcPr>
          <w:p w14:paraId="5319E02C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4251" w:type="dxa"/>
            <w:gridSpan w:val="9"/>
            <w:vAlign w:val="bottom"/>
          </w:tcPr>
          <w:p w14:paraId="22B9DBF1" w14:textId="6C34C766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</w:t>
            </w:r>
            <w:r w:rsidR="00B76AA5"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4</w:t>
            </w:r>
          </w:p>
        </w:tc>
      </w:tr>
      <w:tr w:rsidR="00C00160" w:rsidRPr="00E8594C" w14:paraId="2365BBA8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C31E9C9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1" w:type="dxa"/>
            <w:vAlign w:val="bottom"/>
          </w:tcPr>
          <w:p w14:paraId="41E27818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282613C7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57D171B6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9044AB5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78" w:type="dxa"/>
            <w:vAlign w:val="bottom"/>
          </w:tcPr>
          <w:p w14:paraId="54B2B155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6649F0D4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83" w:type="dxa"/>
          </w:tcPr>
          <w:p w14:paraId="3DA8E4E2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13619336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215941AE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7839797D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4FF6A2FA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3" w:type="dxa"/>
            <w:vAlign w:val="bottom"/>
          </w:tcPr>
          <w:p w14:paraId="43D72052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2EFFB8EA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00160" w:rsidRPr="00E8594C" w14:paraId="0FA07E60" w14:textId="77777777" w:rsidTr="00B76AA5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0DCDCEC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83" w:type="dxa"/>
            <w:gridSpan w:val="18"/>
            <w:vAlign w:val="bottom"/>
          </w:tcPr>
          <w:p w14:paraId="041408C1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E8594C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B76AA5" w:rsidRPr="00E8594C" w14:paraId="6AC0289D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B1CED7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531" w:type="dxa"/>
            <w:vAlign w:val="bottom"/>
          </w:tcPr>
          <w:p w14:paraId="3FCD9CE2" w14:textId="13BE9EB8" w:rsidR="00B76AA5" w:rsidRPr="00E8594C" w:rsidRDefault="00022EFB" w:rsidP="00852DC7">
            <w:pPr>
              <w:tabs>
                <w:tab w:val="decimal" w:pos="1000"/>
              </w:tabs>
              <w:ind w:right="10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20.4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%</w:t>
            </w:r>
          </w:p>
        </w:tc>
        <w:tc>
          <w:tcPr>
            <w:tcW w:w="180" w:type="dxa"/>
            <w:vAlign w:val="bottom"/>
          </w:tcPr>
          <w:p w14:paraId="4E08509C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30094797" w14:textId="77C504CB" w:rsidR="00B76AA5" w:rsidRPr="00E8594C" w:rsidRDefault="00022EFB" w:rsidP="004E106A">
            <w:pPr>
              <w:pStyle w:val="acctmergecolhdg"/>
              <w:tabs>
                <w:tab w:val="decimal" w:pos="1804"/>
              </w:tabs>
              <w:spacing w:line="240" w:lineRule="atLeast"/>
              <w:ind w:right="98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6.9%</w:t>
            </w:r>
          </w:p>
        </w:tc>
        <w:tc>
          <w:tcPr>
            <w:tcW w:w="178" w:type="dxa"/>
            <w:vAlign w:val="bottom"/>
          </w:tcPr>
          <w:p w14:paraId="6F0C3A4E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4325A2FE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5EAD067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6C49C8FF" w14:textId="273AEF5B" w:rsidR="00B76AA5" w:rsidRPr="00E8594C" w:rsidRDefault="00B76AA5" w:rsidP="00B76AA5">
            <w:pPr>
              <w:pStyle w:val="acctmergecolhdg"/>
              <w:tabs>
                <w:tab w:val="decimal" w:pos="978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20.4%</w:t>
            </w:r>
          </w:p>
        </w:tc>
        <w:tc>
          <w:tcPr>
            <w:tcW w:w="178" w:type="dxa"/>
            <w:vAlign w:val="bottom"/>
          </w:tcPr>
          <w:p w14:paraId="65B0C6B6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49C4197F" w14:textId="1AFD4FFA" w:rsidR="00B76AA5" w:rsidRPr="00E8594C" w:rsidRDefault="00B76AA5" w:rsidP="00B76AA5">
            <w:pPr>
              <w:pStyle w:val="acctmergecolhdg"/>
              <w:tabs>
                <w:tab w:val="decimal" w:pos="60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 w:bidi="th-TH"/>
              </w:rPr>
              <w:t>6.9%</w:t>
            </w:r>
          </w:p>
        </w:tc>
        <w:tc>
          <w:tcPr>
            <w:tcW w:w="183" w:type="dxa"/>
            <w:vAlign w:val="bottom"/>
          </w:tcPr>
          <w:p w14:paraId="0312EDC3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8381667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76AA5" w:rsidRPr="00E8594C" w14:paraId="4384F1DA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8E2EC8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31" w:type="dxa"/>
            <w:vAlign w:val="bottom"/>
          </w:tcPr>
          <w:p w14:paraId="649928B2" w14:textId="76B6F2EE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2,599</w:t>
            </w:r>
          </w:p>
        </w:tc>
        <w:tc>
          <w:tcPr>
            <w:tcW w:w="180" w:type="dxa"/>
            <w:vAlign w:val="bottom"/>
          </w:tcPr>
          <w:p w14:paraId="62BB2834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4102302D" w14:textId="4FD333DF" w:rsidR="00B76AA5" w:rsidRPr="00E8594C" w:rsidRDefault="00022EFB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1,60</w:t>
            </w:r>
            <w:r w:rsidR="0088550F" w:rsidRPr="00E8594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78" w:type="dxa"/>
            <w:vAlign w:val="bottom"/>
          </w:tcPr>
          <w:p w14:paraId="0BFF0DA9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52BBC1AB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08019C95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40E0C357" w14:textId="02F1DC1A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2,627</w:t>
            </w:r>
          </w:p>
        </w:tc>
        <w:tc>
          <w:tcPr>
            <w:tcW w:w="178" w:type="dxa"/>
            <w:vAlign w:val="bottom"/>
          </w:tcPr>
          <w:p w14:paraId="09B2B7D3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2842DD9D" w14:textId="1395805A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1,122</w:t>
            </w:r>
          </w:p>
        </w:tc>
        <w:tc>
          <w:tcPr>
            <w:tcW w:w="183" w:type="dxa"/>
            <w:vAlign w:val="bottom"/>
          </w:tcPr>
          <w:p w14:paraId="283CA036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8DAF8BB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76AA5" w:rsidRPr="00E8594C" w14:paraId="2F5B64C7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5E3F22D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31" w:type="dxa"/>
            <w:vAlign w:val="bottom"/>
          </w:tcPr>
          <w:p w14:paraId="372797F9" w14:textId="375C69D2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532</w:t>
            </w:r>
          </w:p>
        </w:tc>
        <w:tc>
          <w:tcPr>
            <w:tcW w:w="180" w:type="dxa"/>
            <w:vAlign w:val="bottom"/>
          </w:tcPr>
          <w:p w14:paraId="04FE0274" w14:textId="77777777" w:rsidR="00B76AA5" w:rsidRPr="00E8594C" w:rsidRDefault="00B76AA5" w:rsidP="00B76AA5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FB0CB33" w14:textId="3110DF4C" w:rsidR="00B76AA5" w:rsidRPr="00E8594C" w:rsidRDefault="00022EFB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7,8</w:t>
            </w:r>
            <w:r w:rsidR="009B7DC5" w:rsidRPr="00E8594C">
              <w:rPr>
                <w:rFonts w:asciiTheme="majorBidi" w:hAnsiTheme="majorBidi" w:cstheme="majorBidi"/>
                <w:sz w:val="28"/>
                <w:szCs w:val="28"/>
              </w:rPr>
              <w:t>64</w:t>
            </w:r>
          </w:p>
        </w:tc>
        <w:tc>
          <w:tcPr>
            <w:tcW w:w="178" w:type="dxa"/>
            <w:vAlign w:val="bottom"/>
          </w:tcPr>
          <w:p w14:paraId="5C7019B3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5396CE61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5B783DB9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2EE4BDEC" w14:textId="6969CB4C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536</w:t>
            </w:r>
          </w:p>
        </w:tc>
        <w:tc>
          <w:tcPr>
            <w:tcW w:w="178" w:type="dxa"/>
            <w:vAlign w:val="bottom"/>
          </w:tcPr>
          <w:p w14:paraId="1856C6CD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54156590" w14:textId="1AA901D9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7,731</w:t>
            </w:r>
          </w:p>
        </w:tc>
        <w:tc>
          <w:tcPr>
            <w:tcW w:w="183" w:type="dxa"/>
            <w:vAlign w:val="bottom"/>
          </w:tcPr>
          <w:p w14:paraId="53E61CE7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EFB0B8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76AA5" w:rsidRPr="00E8594C" w14:paraId="7B864727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035E94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31" w:type="dxa"/>
            <w:vAlign w:val="bottom"/>
          </w:tcPr>
          <w:p w14:paraId="0F433179" w14:textId="48830315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(26)</w:t>
            </w:r>
          </w:p>
        </w:tc>
        <w:tc>
          <w:tcPr>
            <w:tcW w:w="180" w:type="dxa"/>
            <w:vAlign w:val="bottom"/>
          </w:tcPr>
          <w:p w14:paraId="1FCD98EB" w14:textId="77777777" w:rsidR="00B76AA5" w:rsidRPr="00E8594C" w:rsidRDefault="00B76AA5" w:rsidP="00B76AA5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2D703E6C" w14:textId="77789470" w:rsidR="00B76AA5" w:rsidRPr="00E8594C" w:rsidRDefault="00022EFB" w:rsidP="00852DC7">
            <w:pPr>
              <w:tabs>
                <w:tab w:val="decimal" w:pos="1273"/>
              </w:tabs>
              <w:ind w:right="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(172)</w:t>
            </w:r>
          </w:p>
        </w:tc>
        <w:tc>
          <w:tcPr>
            <w:tcW w:w="178" w:type="dxa"/>
            <w:vAlign w:val="bottom"/>
          </w:tcPr>
          <w:p w14:paraId="461780E9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0EB95605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725BC74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DBBA8A5" w14:textId="60B89023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(70)</w:t>
            </w:r>
          </w:p>
        </w:tc>
        <w:tc>
          <w:tcPr>
            <w:tcW w:w="178" w:type="dxa"/>
            <w:vAlign w:val="bottom"/>
          </w:tcPr>
          <w:p w14:paraId="2341C18C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2CAAD839" w14:textId="237E724C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(2,696)</w:t>
            </w:r>
          </w:p>
        </w:tc>
        <w:tc>
          <w:tcPr>
            <w:tcW w:w="183" w:type="dxa"/>
            <w:vAlign w:val="bottom"/>
          </w:tcPr>
          <w:p w14:paraId="3135DDAC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7A85D697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76AA5" w:rsidRPr="00E8594C" w14:paraId="4A66B97F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9649D6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53F64F9B" w14:textId="0DBEAC8A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(60)</w:t>
            </w:r>
          </w:p>
        </w:tc>
        <w:tc>
          <w:tcPr>
            <w:tcW w:w="180" w:type="dxa"/>
            <w:vAlign w:val="bottom"/>
          </w:tcPr>
          <w:p w14:paraId="2B58BE15" w14:textId="77777777" w:rsidR="00B76AA5" w:rsidRPr="00E8594C" w:rsidRDefault="00B76AA5" w:rsidP="00B76AA5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vAlign w:val="bottom"/>
          </w:tcPr>
          <w:p w14:paraId="0680FE21" w14:textId="679D104B" w:rsidR="00B76AA5" w:rsidRPr="00E8594C" w:rsidRDefault="00022EFB" w:rsidP="00852DC7">
            <w:pPr>
              <w:tabs>
                <w:tab w:val="decimal" w:pos="1183"/>
              </w:tabs>
              <w:ind w:right="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(3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51</w:t>
            </w:r>
            <w:r w:rsidR="009B7DC5" w:rsidRPr="00E8594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78" w:type="dxa"/>
            <w:vAlign w:val="bottom"/>
          </w:tcPr>
          <w:p w14:paraId="1DA1EAF1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67BEE6CE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3" w:type="dxa"/>
            <w:vAlign w:val="bottom"/>
          </w:tcPr>
          <w:p w14:paraId="21A96313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bottom w:val="single" w:sz="4" w:space="0" w:color="auto"/>
            </w:tcBorders>
            <w:vAlign w:val="bottom"/>
          </w:tcPr>
          <w:p w14:paraId="7A4A9B80" w14:textId="44F39072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(67)</w:t>
            </w:r>
          </w:p>
        </w:tc>
        <w:tc>
          <w:tcPr>
            <w:tcW w:w="178" w:type="dxa"/>
            <w:vAlign w:val="bottom"/>
          </w:tcPr>
          <w:p w14:paraId="1B3C8845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bottom w:val="single" w:sz="4" w:space="0" w:color="auto"/>
            </w:tcBorders>
            <w:vAlign w:val="bottom"/>
          </w:tcPr>
          <w:p w14:paraId="7C4481D3" w14:textId="4EF94027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(925)</w:t>
            </w:r>
          </w:p>
        </w:tc>
        <w:tc>
          <w:tcPr>
            <w:tcW w:w="183" w:type="dxa"/>
            <w:vAlign w:val="bottom"/>
          </w:tcPr>
          <w:p w14:paraId="6B3575C8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7CF47CDA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76AA5" w:rsidRPr="00E8594C" w14:paraId="52F64A6E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1E7122E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B14EC4" w14:textId="00D8C2F8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3,045</w:t>
            </w:r>
          </w:p>
        </w:tc>
        <w:tc>
          <w:tcPr>
            <w:tcW w:w="180" w:type="dxa"/>
            <w:vAlign w:val="bottom"/>
          </w:tcPr>
          <w:p w14:paraId="4527B029" w14:textId="77777777" w:rsidR="00B76AA5" w:rsidRPr="00E8594C" w:rsidRDefault="00B76AA5" w:rsidP="00B76AA5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9DF195" w14:textId="768B012D" w:rsidR="00B76AA5" w:rsidRPr="00E8594C" w:rsidRDefault="00022EFB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5,7</w:t>
            </w:r>
            <w:r w:rsidR="00475DCE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  <w:r w:rsidR="0088550F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8" w:type="dxa"/>
            <w:vAlign w:val="bottom"/>
          </w:tcPr>
          <w:p w14:paraId="2C49AF0E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21CD8255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640DACFA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1D233" w14:textId="4B1EF0BC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3,026</w:t>
            </w:r>
          </w:p>
        </w:tc>
        <w:tc>
          <w:tcPr>
            <w:tcW w:w="178" w:type="dxa"/>
            <w:vAlign w:val="bottom"/>
          </w:tcPr>
          <w:p w14:paraId="6FD9F77E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F89E7A" w14:textId="7D062A98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5,232</w:t>
            </w:r>
          </w:p>
        </w:tc>
        <w:tc>
          <w:tcPr>
            <w:tcW w:w="183" w:type="dxa"/>
            <w:vAlign w:val="bottom"/>
          </w:tcPr>
          <w:p w14:paraId="37E471FB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51F584D9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B76AA5" w:rsidRPr="00E8594C" w14:paraId="62FC72CC" w14:textId="77777777" w:rsidTr="004E106A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4D92306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56F1F2" w14:textId="4E161571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622</w:t>
            </w:r>
          </w:p>
        </w:tc>
        <w:tc>
          <w:tcPr>
            <w:tcW w:w="180" w:type="dxa"/>
            <w:vAlign w:val="bottom"/>
          </w:tcPr>
          <w:p w14:paraId="2E8CC2A8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1476AE" w14:textId="5F55C64B" w:rsidR="00B76AA5" w:rsidRPr="00E8594C" w:rsidRDefault="00022EFB" w:rsidP="004E106A">
            <w:pPr>
              <w:tabs>
                <w:tab w:val="decimal" w:pos="1183"/>
              </w:tabs>
              <w:ind w:right="98"/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  <w:t>39</w:t>
            </w:r>
            <w:r w:rsidR="00475DCE" w:rsidRPr="00E8594C"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  <w:t>9</w:t>
            </w:r>
          </w:p>
        </w:tc>
        <w:tc>
          <w:tcPr>
            <w:tcW w:w="178" w:type="dxa"/>
            <w:vAlign w:val="bottom"/>
          </w:tcPr>
          <w:p w14:paraId="5119CE45" w14:textId="77777777" w:rsidR="00B76AA5" w:rsidRPr="00E8594C" w:rsidRDefault="00B76AA5" w:rsidP="00B76AA5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660B1DD5" w14:textId="6FE8D5D5" w:rsidR="00B76AA5" w:rsidRPr="00E8594C" w:rsidRDefault="0000252A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02</w:t>
            </w:r>
            <w:r w:rsidR="00475DCE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3" w:type="dxa"/>
            <w:vAlign w:val="bottom"/>
          </w:tcPr>
          <w:p w14:paraId="53845C61" w14:textId="77777777" w:rsidR="00B76AA5" w:rsidRPr="00E8594C" w:rsidRDefault="00B76AA5" w:rsidP="00B76AA5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D8D393" w14:textId="709D024D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  <w:tc>
          <w:tcPr>
            <w:tcW w:w="178" w:type="dxa"/>
            <w:vAlign w:val="bottom"/>
          </w:tcPr>
          <w:p w14:paraId="74397C2D" w14:textId="77777777" w:rsidR="00B76AA5" w:rsidRPr="00E8594C" w:rsidRDefault="00B76AA5" w:rsidP="00B76AA5">
            <w:pPr>
              <w:pStyle w:val="acctmergecolhdg"/>
              <w:tabs>
                <w:tab w:val="decimal" w:pos="1194"/>
              </w:tabs>
              <w:spacing w:line="240" w:lineRule="atLeast"/>
              <w:ind w:right="191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5DB904" w14:textId="526E3231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Theme="minorEastAsia" w:hAnsiTheme="majorBidi" w:cstheme="majorBidi"/>
                <w:sz w:val="28"/>
                <w:szCs w:val="28"/>
                <w:lang w:eastAsia="ja-JP"/>
              </w:rPr>
              <w:t>362</w:t>
            </w:r>
          </w:p>
        </w:tc>
        <w:tc>
          <w:tcPr>
            <w:tcW w:w="183" w:type="dxa"/>
            <w:vAlign w:val="bottom"/>
          </w:tcPr>
          <w:p w14:paraId="128FB33C" w14:textId="77777777" w:rsidR="00B76AA5" w:rsidRPr="00E8594C" w:rsidRDefault="00B76AA5" w:rsidP="00B76AA5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DDBC40A" w14:textId="68886321" w:rsidR="00B76AA5" w:rsidRPr="00E8594C" w:rsidRDefault="00B76AA5" w:rsidP="00B76AA5">
            <w:pPr>
              <w:tabs>
                <w:tab w:val="decimal" w:pos="731"/>
              </w:tabs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979</w:t>
            </w:r>
          </w:p>
        </w:tc>
      </w:tr>
      <w:tr w:rsidR="00B76AA5" w:rsidRPr="00E8594C" w14:paraId="68058B57" w14:textId="77777777" w:rsidTr="004E106A">
        <w:trPr>
          <w:gridAfter w:val="1"/>
          <w:wAfter w:w="175" w:type="dxa"/>
          <w:cantSplit/>
          <w:trHeight w:val="116"/>
        </w:trPr>
        <w:tc>
          <w:tcPr>
            <w:tcW w:w="4857" w:type="dxa"/>
            <w:vAlign w:val="bottom"/>
          </w:tcPr>
          <w:p w14:paraId="09CCDAAC" w14:textId="77777777" w:rsidR="00B76AA5" w:rsidRPr="00E8594C" w:rsidRDefault="00B76AA5" w:rsidP="00B76AA5">
            <w:pPr>
              <w:pStyle w:val="ListBullet3"/>
              <w:spacing w:line="240" w:lineRule="auto"/>
              <w:ind w:left="191" w:hanging="18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double" w:sz="4" w:space="0" w:color="auto"/>
            </w:tcBorders>
            <w:vAlign w:val="bottom"/>
          </w:tcPr>
          <w:p w14:paraId="12EDB4CE" w14:textId="77777777" w:rsidR="00B76AA5" w:rsidRPr="00E8594C" w:rsidRDefault="00B76AA5" w:rsidP="00B76AA5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443DFEC7" w14:textId="77777777" w:rsidR="00B76AA5" w:rsidRPr="00E8594C" w:rsidRDefault="00B76AA5" w:rsidP="00B76AA5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72" w:type="dxa"/>
            <w:gridSpan w:val="2"/>
            <w:tcBorders>
              <w:top w:val="double" w:sz="4" w:space="0" w:color="auto"/>
            </w:tcBorders>
            <w:vAlign w:val="bottom"/>
          </w:tcPr>
          <w:p w14:paraId="1963FE20" w14:textId="77777777" w:rsidR="00B76AA5" w:rsidRPr="00E8594C" w:rsidRDefault="00B76AA5" w:rsidP="004E106A">
            <w:pPr>
              <w:ind w:right="98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8" w:type="dxa"/>
            <w:vAlign w:val="bottom"/>
          </w:tcPr>
          <w:p w14:paraId="2C18BF55" w14:textId="77777777" w:rsidR="00B76AA5" w:rsidRPr="00E8594C" w:rsidRDefault="00B76AA5" w:rsidP="00B76AA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4C70F213" w14:textId="77777777" w:rsidR="00B76AA5" w:rsidRPr="00E8594C" w:rsidRDefault="00B76AA5" w:rsidP="00B76AA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3" w:type="dxa"/>
            <w:vAlign w:val="bottom"/>
          </w:tcPr>
          <w:p w14:paraId="2403A6B5" w14:textId="77777777" w:rsidR="00B76AA5" w:rsidRPr="00E8594C" w:rsidRDefault="00B76AA5" w:rsidP="00B76AA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621" w:type="dxa"/>
            <w:gridSpan w:val="3"/>
            <w:tcBorders>
              <w:top w:val="double" w:sz="4" w:space="0" w:color="auto"/>
            </w:tcBorders>
            <w:vAlign w:val="bottom"/>
          </w:tcPr>
          <w:p w14:paraId="3B1F457F" w14:textId="77777777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8" w:type="dxa"/>
            <w:vAlign w:val="bottom"/>
          </w:tcPr>
          <w:p w14:paraId="39B9E78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1194"/>
              </w:tabs>
              <w:spacing w:line="240" w:lineRule="auto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95" w:type="dxa"/>
            <w:gridSpan w:val="3"/>
            <w:tcBorders>
              <w:top w:val="double" w:sz="4" w:space="0" w:color="auto"/>
            </w:tcBorders>
            <w:vAlign w:val="bottom"/>
          </w:tcPr>
          <w:p w14:paraId="2BF36648" w14:textId="77777777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83" w:type="dxa"/>
            <w:vAlign w:val="bottom"/>
          </w:tcPr>
          <w:p w14:paraId="33A79BE4" w14:textId="77777777" w:rsidR="00B76AA5" w:rsidRPr="00E8594C" w:rsidRDefault="00B76AA5" w:rsidP="00B76AA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74" w:type="dxa"/>
            <w:vAlign w:val="bottom"/>
          </w:tcPr>
          <w:p w14:paraId="40145B76" w14:textId="77777777" w:rsidR="00B76AA5" w:rsidRPr="00E8594C" w:rsidRDefault="00B76AA5" w:rsidP="00B76AA5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B76AA5" w:rsidRPr="00E8594C" w14:paraId="10D5B24E" w14:textId="77777777" w:rsidTr="004E106A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37BF81C4" w14:textId="77777777" w:rsidR="00B76AA5" w:rsidRPr="00E8594C" w:rsidRDefault="00B76AA5" w:rsidP="00B76AA5">
            <w:pPr>
              <w:pStyle w:val="ListBullet3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1" w:type="dxa"/>
            <w:vAlign w:val="bottom"/>
          </w:tcPr>
          <w:p w14:paraId="48E20B07" w14:textId="13B25470" w:rsidR="00B76AA5" w:rsidRPr="00E8594C" w:rsidRDefault="008E13EE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89</w:t>
            </w:r>
          </w:p>
        </w:tc>
        <w:tc>
          <w:tcPr>
            <w:tcW w:w="180" w:type="dxa"/>
            <w:vAlign w:val="bottom"/>
          </w:tcPr>
          <w:p w14:paraId="22CDE8AE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50642C95" w14:textId="6A1E4B2A" w:rsidR="00B76AA5" w:rsidRPr="00E8594C" w:rsidRDefault="00022EFB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952</w:t>
            </w:r>
          </w:p>
        </w:tc>
        <w:tc>
          <w:tcPr>
            <w:tcW w:w="178" w:type="dxa"/>
            <w:vAlign w:val="bottom"/>
          </w:tcPr>
          <w:p w14:paraId="2E0F3402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184B0F7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29C05F2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69CC89E" w14:textId="534FE751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2,613</w:t>
            </w:r>
          </w:p>
        </w:tc>
        <w:tc>
          <w:tcPr>
            <w:tcW w:w="178" w:type="dxa"/>
            <w:vAlign w:val="bottom"/>
          </w:tcPr>
          <w:p w14:paraId="47C9159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084EF511" w14:textId="3B69F1B5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790</w:t>
            </w:r>
          </w:p>
        </w:tc>
        <w:tc>
          <w:tcPr>
            <w:tcW w:w="183" w:type="dxa"/>
            <w:vAlign w:val="bottom"/>
          </w:tcPr>
          <w:p w14:paraId="581C3629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4D56AA72" w14:textId="77777777" w:rsidR="00B76AA5" w:rsidRPr="00E8594C" w:rsidRDefault="00B76AA5" w:rsidP="00B76AA5">
            <w:pPr>
              <w:pStyle w:val="acctfourfigures"/>
              <w:tabs>
                <w:tab w:val="decimal" w:pos="731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77E45152" w14:textId="77777777" w:rsidTr="004E106A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71261A7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สำหรับปี</w:t>
            </w:r>
          </w:p>
        </w:tc>
        <w:tc>
          <w:tcPr>
            <w:tcW w:w="1531" w:type="dxa"/>
            <w:vAlign w:val="bottom"/>
          </w:tcPr>
          <w:p w14:paraId="5DD28060" w14:textId="6E3D52A5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80" w:type="dxa"/>
            <w:vAlign w:val="bottom"/>
          </w:tcPr>
          <w:p w14:paraId="6F93DCC8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689D2CE" w14:textId="0D9ABDA4" w:rsidR="00B76AA5" w:rsidRPr="00E8594C" w:rsidRDefault="00022EFB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526</w:t>
            </w:r>
          </w:p>
        </w:tc>
        <w:tc>
          <w:tcPr>
            <w:tcW w:w="178" w:type="dxa"/>
            <w:vAlign w:val="bottom"/>
          </w:tcPr>
          <w:p w14:paraId="4068DCE9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11EFB9B4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34B3E6D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4AA8AC8" w14:textId="6A6A7A14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115</w:t>
            </w:r>
          </w:p>
        </w:tc>
        <w:tc>
          <w:tcPr>
            <w:tcW w:w="178" w:type="dxa"/>
            <w:vAlign w:val="bottom"/>
          </w:tcPr>
          <w:p w14:paraId="4D9B16F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51CCC265" w14:textId="11DA3C7E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425</w:t>
            </w:r>
          </w:p>
        </w:tc>
        <w:tc>
          <w:tcPr>
            <w:tcW w:w="183" w:type="dxa"/>
            <w:vAlign w:val="bottom"/>
          </w:tcPr>
          <w:p w14:paraId="374A6D2A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4AC13F" w14:textId="77777777" w:rsidR="00B76AA5" w:rsidRPr="00E8594C" w:rsidRDefault="00B76AA5" w:rsidP="00B76AA5">
            <w:pPr>
              <w:pStyle w:val="acctfourfigures"/>
              <w:tabs>
                <w:tab w:val="decimal" w:pos="731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3A9ABEB5" w14:textId="77777777" w:rsidTr="004E106A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0D10A2EA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46A2AE" w14:textId="71198483" w:rsidR="00B76AA5" w:rsidRPr="00E8594C" w:rsidRDefault="00022EFB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19</w:t>
            </w:r>
          </w:p>
        </w:tc>
        <w:tc>
          <w:tcPr>
            <w:tcW w:w="180" w:type="dxa"/>
            <w:vAlign w:val="bottom"/>
          </w:tcPr>
          <w:p w14:paraId="7ADBC579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3B21C" w14:textId="0A630AB5" w:rsidR="00B76AA5" w:rsidRPr="00E8594C" w:rsidRDefault="0000252A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5</w:t>
            </w:r>
            <w:r w:rsidR="00475DCE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78" w:type="dxa"/>
            <w:vAlign w:val="bottom"/>
          </w:tcPr>
          <w:p w14:paraId="4644BF74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56719277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5E0CCA74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F9B35" w14:textId="7C4F5E79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115</w:t>
            </w:r>
          </w:p>
        </w:tc>
        <w:tc>
          <w:tcPr>
            <w:tcW w:w="178" w:type="dxa"/>
            <w:vAlign w:val="bottom"/>
          </w:tcPr>
          <w:p w14:paraId="70B21CA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197FD" w14:textId="0BE84AB6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425</w:t>
            </w:r>
          </w:p>
        </w:tc>
        <w:tc>
          <w:tcPr>
            <w:tcW w:w="183" w:type="dxa"/>
            <w:vAlign w:val="bottom"/>
          </w:tcPr>
          <w:p w14:paraId="6430D20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FF5250A" w14:textId="77777777" w:rsidR="00B76AA5" w:rsidRPr="00E8594C" w:rsidRDefault="00B76AA5" w:rsidP="00B76AA5">
            <w:pPr>
              <w:pStyle w:val="acctfourfigures"/>
              <w:tabs>
                <w:tab w:val="decimal" w:pos="73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789F9465" w14:textId="77777777" w:rsidTr="004E106A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5D9309EE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6CF0EA0B" w14:textId="26A0E4AB" w:rsidR="00B76AA5" w:rsidRPr="00E8594C" w:rsidRDefault="0000252A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4</w:t>
            </w:r>
          </w:p>
        </w:tc>
        <w:tc>
          <w:tcPr>
            <w:tcW w:w="180" w:type="dxa"/>
            <w:vAlign w:val="bottom"/>
          </w:tcPr>
          <w:p w14:paraId="714F8820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  <w:vAlign w:val="bottom"/>
          </w:tcPr>
          <w:p w14:paraId="132635A1" w14:textId="203A70A1" w:rsidR="00B76AA5" w:rsidRPr="00E8594C" w:rsidRDefault="0000252A" w:rsidP="004E106A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 w:rsidR="00475DCE" w:rsidRPr="00E8594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78" w:type="dxa"/>
            <w:vAlign w:val="bottom"/>
          </w:tcPr>
          <w:p w14:paraId="3BE41AA9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38DF8F93" w14:textId="763655B2" w:rsidR="00B76AA5" w:rsidRPr="00E8594C" w:rsidRDefault="0000252A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475DCE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3" w:type="dxa"/>
            <w:vAlign w:val="bottom"/>
          </w:tcPr>
          <w:p w14:paraId="7393CD7F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  <w:vAlign w:val="bottom"/>
          </w:tcPr>
          <w:p w14:paraId="083F6BD7" w14:textId="6986DA3E" w:rsidR="00B76AA5" w:rsidRPr="00E8594C" w:rsidRDefault="00B76AA5" w:rsidP="00B76AA5">
            <w:pPr>
              <w:tabs>
                <w:tab w:val="decimal" w:pos="119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178" w:type="dxa"/>
            <w:vAlign w:val="bottom"/>
          </w:tcPr>
          <w:p w14:paraId="0418BD6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</w:tcBorders>
            <w:vAlign w:val="bottom"/>
          </w:tcPr>
          <w:p w14:paraId="44269E90" w14:textId="756F6A37" w:rsidR="00B76AA5" w:rsidRPr="00E8594C" w:rsidRDefault="00B76AA5" w:rsidP="00B76AA5">
            <w:pPr>
              <w:tabs>
                <w:tab w:val="decimal" w:pos="88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183" w:type="dxa"/>
            <w:vAlign w:val="bottom"/>
          </w:tcPr>
          <w:p w14:paraId="189DD01C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794574D2" w14:textId="4E4ABD2F" w:rsidR="00B76AA5" w:rsidRPr="00E8594C" w:rsidRDefault="00B76AA5" w:rsidP="00B76AA5">
            <w:pPr>
              <w:tabs>
                <w:tab w:val="decimal" w:pos="73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52</w:t>
            </w:r>
          </w:p>
        </w:tc>
      </w:tr>
      <w:tr w:rsidR="00B76AA5" w:rsidRPr="00E8594C" w14:paraId="7693E9DF" w14:textId="77777777" w:rsidTr="004E106A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1D0CED7D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13FFA58F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517F2DEC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  <w:vAlign w:val="bottom"/>
          </w:tcPr>
          <w:p w14:paraId="1711A1CF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14:paraId="1A794B55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vAlign w:val="bottom"/>
          </w:tcPr>
          <w:p w14:paraId="3A4BBA25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14:paraId="0630F51D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  <w:vAlign w:val="bottom"/>
          </w:tcPr>
          <w:p w14:paraId="1F37FA95" w14:textId="77777777" w:rsidR="00B76AA5" w:rsidRPr="00E8594C" w:rsidRDefault="00B76AA5" w:rsidP="00B76AA5">
            <w:pPr>
              <w:tabs>
                <w:tab w:val="decimal" w:pos="136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14:paraId="4194DD93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</w:tcBorders>
            <w:vAlign w:val="bottom"/>
          </w:tcPr>
          <w:p w14:paraId="07053A21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14:paraId="6E93C2C7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16"/>
                <w:szCs w:val="16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35A42E60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B76AA5" w:rsidRPr="00E8594C" w14:paraId="5AD6F534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237FF76A" w14:textId="77777777" w:rsidR="00B76AA5" w:rsidRPr="00E8594C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45" w:type="dxa"/>
            <w:gridSpan w:val="7"/>
            <w:vAlign w:val="bottom"/>
          </w:tcPr>
          <w:p w14:paraId="7F436A75" w14:textId="117B7906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2565</w:t>
            </w:r>
          </w:p>
        </w:tc>
        <w:tc>
          <w:tcPr>
            <w:tcW w:w="181" w:type="dxa"/>
            <w:vAlign w:val="bottom"/>
          </w:tcPr>
          <w:p w14:paraId="5857F93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3533" w:type="dxa"/>
            <w:gridSpan w:val="8"/>
            <w:vAlign w:val="bottom"/>
          </w:tcPr>
          <w:p w14:paraId="4201D1B5" w14:textId="1E38C784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31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>2564</w:t>
            </w:r>
          </w:p>
        </w:tc>
      </w:tr>
      <w:tr w:rsidR="00B76AA5" w:rsidRPr="00E8594C" w14:paraId="244073F8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0389ADAD" w14:textId="77777777" w:rsidR="00B76AA5" w:rsidRPr="00E8594C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vAlign w:val="bottom"/>
          </w:tcPr>
          <w:p w14:paraId="53D87AE5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32EF941C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2C11C5B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40DC067B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3F16B35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FAAB7E1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035D1499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24EBEDC0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0A0CB31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Pr="00E8594C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9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</w:tr>
      <w:tr w:rsidR="00B76AA5" w:rsidRPr="00E8594C" w14:paraId="157E590B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57ADC46A" w14:textId="77777777" w:rsidR="00B76AA5" w:rsidRPr="00E8594C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59" w:type="dxa"/>
            <w:gridSpan w:val="16"/>
            <w:vAlign w:val="bottom"/>
          </w:tcPr>
          <w:p w14:paraId="4054EFBF" w14:textId="77777777" w:rsidR="00B76AA5" w:rsidRPr="00E8594C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E8594C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B76AA5" w:rsidRPr="00E8594C" w14:paraId="7D27E27E" w14:textId="77777777" w:rsidTr="00B76AA5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2B2AA8A1" w14:textId="1788CEE2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711" w:type="dxa"/>
            <w:gridSpan w:val="3"/>
            <w:vAlign w:val="bottom"/>
          </w:tcPr>
          <w:p w14:paraId="1E93F3B8" w14:textId="26C98AD1" w:rsidR="00B76AA5" w:rsidRPr="00E8594C" w:rsidRDefault="00B15DF5" w:rsidP="003749F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371" w:right="-110" w:hanging="121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2CF99B68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7ECBBC25" w14:textId="3ADD0AB9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49</w:t>
            </w:r>
          </w:p>
        </w:tc>
        <w:tc>
          <w:tcPr>
            <w:tcW w:w="181" w:type="dxa"/>
            <w:vAlign w:val="bottom"/>
          </w:tcPr>
          <w:p w14:paraId="68FDCFB3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C15F465" w14:textId="2FFD1EE1" w:rsidR="00B76AA5" w:rsidRPr="00E8594C" w:rsidRDefault="00B76AA5" w:rsidP="00B76AA5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78" w:type="dxa"/>
            <w:vAlign w:val="bottom"/>
          </w:tcPr>
          <w:p w14:paraId="214DB5E3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3D478E39" w14:textId="4ED30FD9" w:rsidR="00B76AA5" w:rsidRPr="00E8594C" w:rsidRDefault="00B76AA5" w:rsidP="00B76AA5">
            <w:pPr>
              <w:tabs>
                <w:tab w:val="decimal" w:pos="115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63</w:t>
            </w:r>
          </w:p>
        </w:tc>
      </w:tr>
      <w:tr w:rsidR="00B76AA5" w:rsidRPr="00E8594C" w14:paraId="2976F129" w14:textId="77777777" w:rsidTr="00B76AA5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7E28E80B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711" w:type="dxa"/>
            <w:gridSpan w:val="3"/>
            <w:vAlign w:val="bottom"/>
          </w:tcPr>
          <w:p w14:paraId="025AD9F9" w14:textId="4CF13F89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4</w:t>
            </w:r>
          </w:p>
        </w:tc>
        <w:tc>
          <w:tcPr>
            <w:tcW w:w="180" w:type="dxa"/>
            <w:vAlign w:val="bottom"/>
          </w:tcPr>
          <w:p w14:paraId="7268CF30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39E16B50" w14:textId="25F4BE87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(1</w:t>
            </w:r>
            <w:r w:rsidR="000D5519" w:rsidRPr="00E8594C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3)</w:t>
            </w:r>
          </w:p>
        </w:tc>
        <w:tc>
          <w:tcPr>
            <w:tcW w:w="181" w:type="dxa"/>
            <w:vAlign w:val="bottom"/>
          </w:tcPr>
          <w:p w14:paraId="17DEA4D2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365CE13" w14:textId="1F67CDC0" w:rsidR="00B76AA5" w:rsidRPr="00E8594C" w:rsidRDefault="00B76AA5" w:rsidP="00B76AA5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(15)</w:t>
            </w:r>
          </w:p>
        </w:tc>
        <w:tc>
          <w:tcPr>
            <w:tcW w:w="178" w:type="dxa"/>
            <w:vAlign w:val="bottom"/>
          </w:tcPr>
          <w:p w14:paraId="039F9B2E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1D10D2E2" w14:textId="621768A9" w:rsidR="00B76AA5" w:rsidRPr="00E8594C" w:rsidRDefault="00B76AA5" w:rsidP="00B76AA5">
            <w:pPr>
              <w:tabs>
                <w:tab w:val="decimal" w:pos="1158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(60)</w:t>
            </w:r>
          </w:p>
        </w:tc>
      </w:tr>
      <w:tr w:rsidR="00B76AA5" w:rsidRPr="00E8594C" w14:paraId="7674F875" w14:textId="77777777" w:rsidTr="00B76AA5">
        <w:trPr>
          <w:cantSplit/>
          <w:trHeight w:val="270"/>
        </w:trPr>
        <w:tc>
          <w:tcPr>
            <w:tcW w:w="6656" w:type="dxa"/>
            <w:gridSpan w:val="4"/>
          </w:tcPr>
          <w:p w14:paraId="530E6931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</w:t>
            </w:r>
            <w:r w:rsidRPr="00E8594C">
              <w:rPr>
                <w:rFonts w:asciiTheme="majorBidi" w:eastAsiaTheme="minorEastAsia" w:hAnsiTheme="majorBidi" w:cstheme="majorBidi"/>
                <w:color w:val="000000"/>
                <w:sz w:val="28"/>
                <w:szCs w:val="28"/>
                <w:cs/>
                <w:lang w:eastAsia="ja-JP" w:bidi="th-TH"/>
              </w:rPr>
              <w:t>จาก (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ใช้ไปใน) กิจกรรมจัดหาเงิน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เงินปันผลที่จ่ายให้กับส่วนได้เสีย</w:t>
            </w:r>
          </w:p>
          <w:p w14:paraId="6AE65896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ab/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ที่ไม่มีอำนาจควบคุม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: 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 w:bidi="th-TH"/>
              </w:rPr>
              <w:t>ไม่มี</w:t>
            </w:r>
            <w:r w:rsidRPr="00E8594C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11" w:type="dxa"/>
            <w:gridSpan w:val="3"/>
            <w:tcBorders>
              <w:bottom w:val="single" w:sz="4" w:space="0" w:color="auto"/>
            </w:tcBorders>
            <w:vAlign w:val="bottom"/>
          </w:tcPr>
          <w:p w14:paraId="21E15FE4" w14:textId="7B6CCD7E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(7)</w:t>
            </w:r>
          </w:p>
        </w:tc>
        <w:tc>
          <w:tcPr>
            <w:tcW w:w="180" w:type="dxa"/>
            <w:vAlign w:val="bottom"/>
          </w:tcPr>
          <w:p w14:paraId="5E2868CC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bottom"/>
          </w:tcPr>
          <w:p w14:paraId="4F493213" w14:textId="1BA623CA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</w:rPr>
              <w:t>5</w:t>
            </w:r>
            <w:r w:rsidR="000D5519" w:rsidRPr="00E8594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81" w:type="dxa"/>
            <w:vAlign w:val="bottom"/>
          </w:tcPr>
          <w:p w14:paraId="4612E62F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bottom"/>
          </w:tcPr>
          <w:p w14:paraId="5E156666" w14:textId="06E78F2E" w:rsidR="00B76AA5" w:rsidRPr="00E8594C" w:rsidRDefault="00B76AA5" w:rsidP="00B76AA5">
            <w:pPr>
              <w:tabs>
                <w:tab w:val="decimal" w:pos="1363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(8)</w:t>
            </w:r>
          </w:p>
        </w:tc>
        <w:tc>
          <w:tcPr>
            <w:tcW w:w="178" w:type="dxa"/>
            <w:vAlign w:val="bottom"/>
          </w:tcPr>
          <w:p w14:paraId="76064246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bottom w:val="single" w:sz="4" w:space="0" w:color="auto"/>
            </w:tcBorders>
            <w:vAlign w:val="bottom"/>
          </w:tcPr>
          <w:p w14:paraId="692974DC" w14:textId="6AA607CC" w:rsidR="00B76AA5" w:rsidRPr="00E8594C" w:rsidRDefault="00B76AA5" w:rsidP="003749F4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371" w:right="-110" w:hanging="121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76AA5" w:rsidRPr="00E8594C" w14:paraId="29ED348A" w14:textId="77777777" w:rsidTr="00B76AA5">
        <w:trPr>
          <w:cantSplit/>
          <w:trHeight w:val="270"/>
        </w:trPr>
        <w:tc>
          <w:tcPr>
            <w:tcW w:w="6656" w:type="dxa"/>
            <w:gridSpan w:val="4"/>
          </w:tcPr>
          <w:p w14:paraId="006C86DC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เงินสดและรายการเทียบเท่าเงินสดเพิ่มขึ้น</w:t>
            </w:r>
            <w:r w:rsidRPr="00E8594C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 xml:space="preserve"> (ลดลง) </w:t>
            </w:r>
            <w:r w:rsidRPr="00E8594C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7E5E31" w14:textId="000C44EE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(3)</w:t>
            </w:r>
          </w:p>
        </w:tc>
        <w:tc>
          <w:tcPr>
            <w:tcW w:w="180" w:type="dxa"/>
            <w:vAlign w:val="bottom"/>
          </w:tcPr>
          <w:p w14:paraId="30F06774" w14:textId="77777777" w:rsidR="00B76AA5" w:rsidRPr="00E8594C" w:rsidRDefault="00B76AA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BD906E" w14:textId="4FB7B913" w:rsidR="00B76AA5" w:rsidRPr="00E8594C" w:rsidRDefault="00B15DF5" w:rsidP="00B76AA5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(2)</w:t>
            </w:r>
          </w:p>
        </w:tc>
        <w:tc>
          <w:tcPr>
            <w:tcW w:w="181" w:type="dxa"/>
            <w:vAlign w:val="bottom"/>
          </w:tcPr>
          <w:p w14:paraId="305A83C9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7E75DC" w14:textId="78816A5B" w:rsidR="00B76AA5" w:rsidRPr="00E8594C" w:rsidRDefault="00B76AA5" w:rsidP="00B76AA5">
            <w:pPr>
              <w:tabs>
                <w:tab w:val="decimal" w:pos="1363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(10)</w:t>
            </w:r>
          </w:p>
        </w:tc>
        <w:tc>
          <w:tcPr>
            <w:tcW w:w="178" w:type="dxa"/>
            <w:vAlign w:val="bottom"/>
          </w:tcPr>
          <w:p w14:paraId="5D7C4978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1B648D" w14:textId="23BAF0C8" w:rsidR="00B76AA5" w:rsidRPr="00E8594C" w:rsidRDefault="00B76AA5" w:rsidP="00B76AA5">
            <w:pPr>
              <w:tabs>
                <w:tab w:val="decimal" w:pos="1158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B76AA5" w:rsidRPr="00E8594C" w14:paraId="39AEAF32" w14:textId="77777777" w:rsidTr="00B76AA5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0C055845" w14:textId="77777777" w:rsidR="00B76AA5" w:rsidRPr="00E8594C" w:rsidRDefault="00B76AA5" w:rsidP="00B76AA5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11" w:type="dxa"/>
            <w:gridSpan w:val="3"/>
            <w:tcBorders>
              <w:top w:val="double" w:sz="4" w:space="0" w:color="auto"/>
            </w:tcBorders>
            <w:vAlign w:val="bottom"/>
          </w:tcPr>
          <w:p w14:paraId="44180324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3D5F22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54" w:type="dxa"/>
            <w:gridSpan w:val="3"/>
            <w:tcBorders>
              <w:top w:val="double" w:sz="4" w:space="0" w:color="auto"/>
            </w:tcBorders>
            <w:vAlign w:val="bottom"/>
          </w:tcPr>
          <w:p w14:paraId="15777A24" w14:textId="77777777" w:rsidR="00B76AA5" w:rsidRPr="00E8594C" w:rsidRDefault="00B76AA5" w:rsidP="00B76AA5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39561F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double" w:sz="4" w:space="0" w:color="auto"/>
            </w:tcBorders>
            <w:vAlign w:val="bottom"/>
          </w:tcPr>
          <w:p w14:paraId="34DB0A22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52207AF0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top w:val="double" w:sz="4" w:space="0" w:color="auto"/>
            </w:tcBorders>
            <w:vAlign w:val="bottom"/>
          </w:tcPr>
          <w:p w14:paraId="4319390E" w14:textId="77777777" w:rsidR="00B76AA5" w:rsidRPr="00E8594C" w:rsidRDefault="00B76AA5" w:rsidP="00B76AA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</w:tbl>
    <w:p w14:paraId="7D83D439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5717E5A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E090F0C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C931CB9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  <w:sectPr w:rsidR="00C00160" w:rsidRPr="00E8594C" w:rsidSect="008905FA">
          <w:headerReference w:type="default" r:id="rId22"/>
          <w:footerReference w:type="default" r:id="rId23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2C1A51F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79E86DC6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630" w:right="-45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7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19"/>
        <w:gridCol w:w="990"/>
        <w:gridCol w:w="272"/>
        <w:gridCol w:w="997"/>
        <w:gridCol w:w="270"/>
        <w:gridCol w:w="990"/>
        <w:gridCol w:w="271"/>
        <w:gridCol w:w="963"/>
      </w:tblGrid>
      <w:tr w:rsidR="00C00160" w:rsidRPr="00E8594C" w14:paraId="767ACAEB" w14:textId="77777777" w:rsidTr="00B76AA5">
        <w:trPr>
          <w:tblHeader/>
        </w:trPr>
        <w:tc>
          <w:tcPr>
            <w:tcW w:w="4320" w:type="dxa"/>
          </w:tcPr>
          <w:p w14:paraId="64C84B2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259" w:type="dxa"/>
            <w:gridSpan w:val="3"/>
          </w:tcPr>
          <w:p w14:paraId="72F6F0C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67EE5B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23" w:type="dxa"/>
            <w:gridSpan w:val="3"/>
          </w:tcPr>
          <w:p w14:paraId="4D3E9F87" w14:textId="77777777" w:rsidR="00C00160" w:rsidRPr="00E8594C" w:rsidRDefault="00C00160" w:rsidP="00531B6D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6D3217DA" w14:textId="77777777" w:rsidTr="00B76AA5">
        <w:trPr>
          <w:tblHeader/>
        </w:trPr>
        <w:tc>
          <w:tcPr>
            <w:tcW w:w="4320" w:type="dxa"/>
          </w:tcPr>
          <w:p w14:paraId="5FC78125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3B25850" w14:textId="4B52E258" w:rsidR="00C00160" w:rsidRPr="00E8594C" w:rsidRDefault="00B76AA5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2" w:type="dxa"/>
          </w:tcPr>
          <w:p w14:paraId="6BF2AFC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</w:tcPr>
          <w:p w14:paraId="584F5B42" w14:textId="32C296A0" w:rsidR="00C00160" w:rsidRPr="00E8594C" w:rsidRDefault="00B76AA5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776CE2B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74199D6" w14:textId="39D62C61" w:rsidR="00C00160" w:rsidRPr="00E8594C" w:rsidRDefault="00B76AA5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1" w:type="dxa"/>
          </w:tcPr>
          <w:p w14:paraId="1AB77233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2" w:type="dxa"/>
          </w:tcPr>
          <w:p w14:paraId="0AA4BEA3" w14:textId="78083ED3" w:rsidR="00C00160" w:rsidRPr="00E8594C" w:rsidRDefault="00B76AA5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493F3CE9" w14:textId="77777777" w:rsidTr="00B76AA5">
        <w:trPr>
          <w:tblHeader/>
        </w:trPr>
        <w:tc>
          <w:tcPr>
            <w:tcW w:w="4320" w:type="dxa"/>
          </w:tcPr>
          <w:p w14:paraId="35C9FF95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752" w:type="dxa"/>
            <w:gridSpan w:val="7"/>
          </w:tcPr>
          <w:p w14:paraId="215EB47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76AA5" w:rsidRPr="00E8594C" w14:paraId="297D0451" w14:textId="77777777" w:rsidTr="00B76AA5">
        <w:tc>
          <w:tcPr>
            <w:tcW w:w="4320" w:type="dxa"/>
          </w:tcPr>
          <w:p w14:paraId="1A108925" w14:textId="77777777" w:rsidR="00B76AA5" w:rsidRPr="00E8594C" w:rsidRDefault="00B76AA5" w:rsidP="00B76AA5">
            <w:pPr>
              <w:ind w:left="1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076A0365" w14:textId="02F08B1E" w:rsidR="00B76AA5" w:rsidRPr="00E8594C" w:rsidRDefault="00A220BD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22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,251</w:t>
            </w:r>
          </w:p>
        </w:tc>
        <w:tc>
          <w:tcPr>
            <w:tcW w:w="272" w:type="dxa"/>
          </w:tcPr>
          <w:p w14:paraId="091100F4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</w:tcPr>
          <w:p w14:paraId="6C5E3A26" w14:textId="31A73EA2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22,341</w:t>
            </w:r>
          </w:p>
        </w:tc>
        <w:tc>
          <w:tcPr>
            <w:tcW w:w="270" w:type="dxa"/>
          </w:tcPr>
          <w:p w14:paraId="75E9B5C5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1EF2B0C" w14:textId="453D7044" w:rsidR="00B76AA5" w:rsidRPr="00E8594C" w:rsidRDefault="00A220BD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10,207</w:t>
            </w:r>
          </w:p>
        </w:tc>
        <w:tc>
          <w:tcPr>
            <w:tcW w:w="270" w:type="dxa"/>
          </w:tcPr>
          <w:p w14:paraId="6F533529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14:paraId="662B62DF" w14:textId="6F92D0C9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10,365</w:t>
            </w:r>
          </w:p>
        </w:tc>
      </w:tr>
      <w:tr w:rsidR="00B76AA5" w:rsidRPr="00E8594C" w14:paraId="165CEDDE" w14:textId="77777777" w:rsidTr="00B76AA5">
        <w:tc>
          <w:tcPr>
            <w:tcW w:w="4320" w:type="dxa"/>
          </w:tcPr>
          <w:p w14:paraId="3C1B6234" w14:textId="77777777" w:rsidR="00B76AA5" w:rsidRPr="00E8594C" w:rsidRDefault="00B76AA5" w:rsidP="00B76A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0" w:type="dxa"/>
            <w:shd w:val="clear" w:color="auto" w:fill="auto"/>
          </w:tcPr>
          <w:p w14:paraId="01934960" w14:textId="5F1B6666" w:rsidR="00B76AA5" w:rsidRPr="00E8594C" w:rsidRDefault="00F456DD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  <w:r w:rsidR="00FE7DB7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2" w:type="dxa"/>
          </w:tcPr>
          <w:p w14:paraId="0A728B3F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</w:tcPr>
          <w:p w14:paraId="6754992C" w14:textId="2F37DFF8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</w:t>
            </w:r>
          </w:p>
        </w:tc>
        <w:tc>
          <w:tcPr>
            <w:tcW w:w="270" w:type="dxa"/>
          </w:tcPr>
          <w:p w14:paraId="3385158C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39874E1" w14:textId="4680DA75" w:rsidR="00B76AA5" w:rsidRPr="00E8594C" w:rsidRDefault="00566916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</w:t>
            </w:r>
          </w:p>
        </w:tc>
        <w:tc>
          <w:tcPr>
            <w:tcW w:w="270" w:type="dxa"/>
          </w:tcPr>
          <w:p w14:paraId="5AC8871F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59F4909E" w14:textId="0CA67A12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</w:t>
            </w:r>
          </w:p>
        </w:tc>
      </w:tr>
      <w:tr w:rsidR="00B76AA5" w:rsidRPr="00E8594C" w14:paraId="4F8D9446" w14:textId="77777777" w:rsidTr="00B76AA5">
        <w:tc>
          <w:tcPr>
            <w:tcW w:w="4320" w:type="dxa"/>
          </w:tcPr>
          <w:p w14:paraId="061E29C8" w14:textId="77777777" w:rsidR="00B76AA5" w:rsidRPr="00E8594C" w:rsidRDefault="00B76AA5" w:rsidP="00B76AA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357FC0" w14:textId="09014AEE" w:rsidR="00B76AA5" w:rsidRPr="00E8594C" w:rsidRDefault="00F91EE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(1)</w:t>
            </w:r>
          </w:p>
        </w:tc>
        <w:tc>
          <w:tcPr>
            <w:tcW w:w="272" w:type="dxa"/>
            <w:vAlign w:val="bottom"/>
          </w:tcPr>
          <w:p w14:paraId="7572B506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vAlign w:val="bottom"/>
          </w:tcPr>
          <w:p w14:paraId="4C97A3EF" w14:textId="19E7AC2D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(138)</w:t>
            </w:r>
          </w:p>
        </w:tc>
        <w:tc>
          <w:tcPr>
            <w:tcW w:w="270" w:type="dxa"/>
          </w:tcPr>
          <w:p w14:paraId="7078F24B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AF42BB8" w14:textId="182638A7" w:rsidR="00B76AA5" w:rsidRPr="00E8594C" w:rsidRDefault="00B3402B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566916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43E1114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4C220102" w14:textId="1574846C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(134)</w:t>
            </w:r>
          </w:p>
        </w:tc>
      </w:tr>
      <w:tr w:rsidR="00B76AA5" w:rsidRPr="00E8594C" w14:paraId="3C692C6C" w14:textId="77777777" w:rsidTr="00B76AA5">
        <w:tc>
          <w:tcPr>
            <w:tcW w:w="4320" w:type="dxa"/>
          </w:tcPr>
          <w:p w14:paraId="057E2683" w14:textId="77777777" w:rsidR="00B76AA5" w:rsidRPr="00E8594C" w:rsidRDefault="00B76AA5" w:rsidP="00B76AA5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</w:p>
          <w:p w14:paraId="53982457" w14:textId="77777777" w:rsidR="00B76AA5" w:rsidRPr="00E8594C" w:rsidRDefault="00B76AA5" w:rsidP="00B76AA5">
            <w:pPr>
              <w:ind w:left="156" w:right="-165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ของต้นทุน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B6F2A7" w14:textId="6EEC1758" w:rsidR="00B76AA5" w:rsidRPr="00E8594C" w:rsidRDefault="007C083C" w:rsidP="007C083C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1B87AA5E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vAlign w:val="bottom"/>
          </w:tcPr>
          <w:p w14:paraId="3E9F8661" w14:textId="08C20AE1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</w:p>
        </w:tc>
        <w:tc>
          <w:tcPr>
            <w:tcW w:w="270" w:type="dxa"/>
            <w:vAlign w:val="bottom"/>
          </w:tcPr>
          <w:p w14:paraId="08F313DA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4D5926" w14:textId="52D3C2DA" w:rsidR="00B76AA5" w:rsidRPr="00E8594C" w:rsidRDefault="001F14C3" w:rsidP="002315E2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2620788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vAlign w:val="bottom"/>
          </w:tcPr>
          <w:p w14:paraId="65C7C8A4" w14:textId="187DD1A7" w:rsidR="00B76AA5" w:rsidRPr="00E8594C" w:rsidRDefault="00B76AA5" w:rsidP="002315E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B76AA5" w:rsidRPr="00E8594C" w14:paraId="6507002B" w14:textId="77777777" w:rsidTr="00B76AA5">
        <w:tc>
          <w:tcPr>
            <w:tcW w:w="4320" w:type="dxa"/>
          </w:tcPr>
          <w:p w14:paraId="29D9F3D7" w14:textId="101C723F" w:rsidR="00B76AA5" w:rsidRPr="00E8594C" w:rsidRDefault="000D5519" w:rsidP="00B76AA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B76AA5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96C5952" w14:textId="37334714" w:rsidR="00B76AA5" w:rsidRPr="00E8594C" w:rsidRDefault="001F14C3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FE7DB7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272" w:type="dxa"/>
          </w:tcPr>
          <w:p w14:paraId="3CAB6CF1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177F1E56" w14:textId="7827F649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(66)</w:t>
            </w:r>
          </w:p>
        </w:tc>
        <w:tc>
          <w:tcPr>
            <w:tcW w:w="270" w:type="dxa"/>
          </w:tcPr>
          <w:p w14:paraId="02BB9958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F67F1C" w14:textId="1857AE36" w:rsidR="00B76AA5" w:rsidRPr="00E8594C" w:rsidRDefault="00566916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270" w:type="dxa"/>
          </w:tcPr>
          <w:p w14:paraId="18775395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34CE2FA8" w14:textId="21A3A3A5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(55)</w:t>
            </w:r>
          </w:p>
        </w:tc>
      </w:tr>
      <w:tr w:rsidR="00B76AA5" w:rsidRPr="00E8594C" w14:paraId="5948677F" w14:textId="77777777" w:rsidTr="00B76AA5">
        <w:tc>
          <w:tcPr>
            <w:tcW w:w="4320" w:type="dxa"/>
          </w:tcPr>
          <w:p w14:paraId="589E5E0B" w14:textId="0EC1B386" w:rsidR="00B76AA5" w:rsidRPr="00E8594C" w:rsidRDefault="00B76AA5" w:rsidP="00B76AA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ณ </w:t>
            </w:r>
            <w:r w:rsidR="00204817" w:rsidRPr="00E8594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E8594C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8A9F77" w14:textId="2808B1B7" w:rsidR="00B76AA5" w:rsidRPr="00E8594C" w:rsidRDefault="001F14C3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</w:t>
            </w:r>
            <w:r w:rsidR="00FE7DB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507</w:t>
            </w:r>
          </w:p>
        </w:tc>
        <w:tc>
          <w:tcPr>
            <w:tcW w:w="272" w:type="dxa"/>
          </w:tcPr>
          <w:p w14:paraId="37147F68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14:paraId="28689731" w14:textId="60F1F28A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22,251</w:t>
            </w:r>
          </w:p>
        </w:tc>
        <w:tc>
          <w:tcPr>
            <w:tcW w:w="270" w:type="dxa"/>
          </w:tcPr>
          <w:p w14:paraId="4F7D078B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A974A0C" w14:textId="1FFDEA0A" w:rsidR="00B76AA5" w:rsidRPr="00E8594C" w:rsidRDefault="00566916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10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,300</w:t>
            </w:r>
          </w:p>
        </w:tc>
        <w:tc>
          <w:tcPr>
            <w:tcW w:w="270" w:type="dxa"/>
          </w:tcPr>
          <w:p w14:paraId="69006D12" w14:textId="77777777" w:rsidR="00B76AA5" w:rsidRPr="00E8594C" w:rsidRDefault="00B76AA5" w:rsidP="00B76AA5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</w:tcPr>
          <w:p w14:paraId="50654D04" w14:textId="5FB4C080" w:rsidR="00B76AA5" w:rsidRPr="00E8594C" w:rsidRDefault="00B76AA5" w:rsidP="00B76AA5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10,207</w:t>
            </w:r>
          </w:p>
        </w:tc>
      </w:tr>
    </w:tbl>
    <w:p w14:paraId="49B75332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405D92F" w14:textId="6DD30AAF" w:rsidR="00707E24" w:rsidRPr="00E8594C" w:rsidRDefault="00E8594C" w:rsidP="00707E24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>
        <w:rPr>
          <w:rFonts w:asciiTheme="majorBidi" w:hAnsiTheme="majorBidi" w:cstheme="majorBidi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707E24">
        <w:rPr>
          <w:rFonts w:asciiTheme="majorBidi" w:hAnsiTheme="majorBidi" w:cstheme="majorBidi"/>
          <w:sz w:val="30"/>
          <w:szCs w:val="30"/>
        </w:rPr>
        <w:t xml:space="preserve">2565 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>กลุ่มบริษัทมี</w:t>
      </w:r>
      <w:r w:rsidR="00C00160" w:rsidRPr="00E8594C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>ให้เช่า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707E24">
        <w:rPr>
          <w:rFonts w:asciiTheme="majorBidi" w:hAnsiTheme="majorBidi" w:cstheme="majorBidi"/>
          <w:sz w:val="30"/>
          <w:szCs w:val="30"/>
        </w:rPr>
        <w:t>435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00160" w:rsidRPr="00E8594C">
        <w:rPr>
          <w:rFonts w:asciiTheme="majorBidi" w:hAnsiTheme="majorBidi" w:cstheme="majorBidi"/>
          <w:sz w:val="30"/>
          <w:szCs w:val="30"/>
          <w:cs/>
        </w:rPr>
        <w:t xml:space="preserve"> โครงการสำนักงานให้เช่า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707E24">
        <w:rPr>
          <w:rFonts w:asciiTheme="majorBidi" w:hAnsiTheme="majorBidi" w:cstheme="majorBidi"/>
          <w:sz w:val="30"/>
          <w:szCs w:val="30"/>
        </w:rPr>
        <w:t>21,482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>ล้าน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บาท </w:t>
      </w:r>
      <w:r w:rsidR="00C00160" w:rsidRPr="00E8594C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จำนวน</w:t>
      </w:r>
      <w:r w:rsidR="00707E24">
        <w:rPr>
          <w:rFonts w:asciiTheme="majorBidi" w:hAnsiTheme="majorBidi" w:cstheme="majorBidi"/>
          <w:sz w:val="30"/>
          <w:szCs w:val="30"/>
        </w:rPr>
        <w:t xml:space="preserve"> 589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707E24">
        <w:rPr>
          <w:rFonts w:asciiTheme="majorBidi" w:hAnsiTheme="majorBidi" w:cstheme="majorBidi"/>
          <w:sz w:val="30"/>
          <w:szCs w:val="30"/>
        </w:rPr>
        <w:t xml:space="preserve"> 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>และบริษัทมี</w:t>
      </w:r>
      <w:r w:rsidR="00707E24" w:rsidRPr="00E8594C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 xml:space="preserve">ให้เช่าจำนวน </w:t>
      </w:r>
      <w:r w:rsidR="00707E24">
        <w:rPr>
          <w:rFonts w:asciiTheme="majorBidi" w:hAnsiTheme="majorBidi" w:cstheme="majorBidi"/>
          <w:sz w:val="30"/>
          <w:szCs w:val="30"/>
        </w:rPr>
        <w:t xml:space="preserve">435 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707E24" w:rsidRPr="00E8594C">
        <w:rPr>
          <w:rFonts w:asciiTheme="majorBidi" w:hAnsiTheme="majorBidi" w:cstheme="majorBidi"/>
          <w:sz w:val="30"/>
          <w:szCs w:val="30"/>
          <w:cs/>
        </w:rPr>
        <w:t xml:space="preserve"> โครงการสำนักงานให้เช่า 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707E24">
        <w:rPr>
          <w:rFonts w:asciiTheme="majorBidi" w:hAnsiTheme="majorBidi" w:cstheme="majorBidi"/>
          <w:sz w:val="30"/>
          <w:szCs w:val="30"/>
        </w:rPr>
        <w:t xml:space="preserve">9,293 </w:t>
      </w:r>
      <w:r w:rsidR="00707E24">
        <w:rPr>
          <w:rFonts w:asciiTheme="majorBidi" w:hAnsiTheme="majorBidi" w:cstheme="majorBidi"/>
          <w:sz w:val="30"/>
          <w:szCs w:val="30"/>
        </w:rPr>
        <w:br/>
      </w:r>
      <w:r w:rsidR="00707E24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="00707E24" w:rsidRPr="00E8594C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 xml:space="preserve"> จำนวน</w:t>
      </w:r>
      <w:r w:rsidR="00707E24">
        <w:rPr>
          <w:rFonts w:asciiTheme="majorBidi" w:hAnsiTheme="majorBidi" w:cstheme="majorBidi"/>
          <w:sz w:val="30"/>
          <w:szCs w:val="30"/>
        </w:rPr>
        <w:t xml:space="preserve"> 572 </w:t>
      </w:r>
      <w:r w:rsidR="00707E24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1BEEE417" w14:textId="77777777" w:rsidR="00C00160" w:rsidRPr="00E8594C" w:rsidRDefault="00C00160" w:rsidP="00C00160">
      <w:pPr>
        <w:ind w:left="63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06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9"/>
        <w:gridCol w:w="270"/>
        <w:gridCol w:w="990"/>
        <w:gridCol w:w="270"/>
        <w:gridCol w:w="954"/>
      </w:tblGrid>
      <w:tr w:rsidR="00C00160" w:rsidRPr="00E8594C" w14:paraId="53CFB488" w14:textId="77777777" w:rsidTr="00531B6D">
        <w:trPr>
          <w:trHeight w:val="19"/>
          <w:tblHeader/>
        </w:trPr>
        <w:tc>
          <w:tcPr>
            <w:tcW w:w="4320" w:type="dxa"/>
            <w:vAlign w:val="bottom"/>
          </w:tcPr>
          <w:p w14:paraId="36B10D5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59" w:type="dxa"/>
            <w:gridSpan w:val="3"/>
            <w:vAlign w:val="bottom"/>
          </w:tcPr>
          <w:p w14:paraId="4158906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7DA981A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14" w:type="dxa"/>
            <w:gridSpan w:val="3"/>
            <w:vAlign w:val="bottom"/>
          </w:tcPr>
          <w:p w14:paraId="6AE0F97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76AA5" w:rsidRPr="00E8594C" w14:paraId="383C2F82" w14:textId="77777777" w:rsidTr="00996B96">
        <w:trPr>
          <w:trHeight w:val="19"/>
          <w:tblHeader/>
        </w:trPr>
        <w:tc>
          <w:tcPr>
            <w:tcW w:w="4320" w:type="dxa"/>
            <w:vAlign w:val="bottom"/>
          </w:tcPr>
          <w:p w14:paraId="624D9EF2" w14:textId="77777777" w:rsidR="00B76AA5" w:rsidRPr="00E8594C" w:rsidRDefault="00B76AA5" w:rsidP="00B76AA5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56D78613" w14:textId="0F0FD16D" w:rsidR="00B76AA5" w:rsidRPr="00E8594C" w:rsidRDefault="00B76AA5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253F70C7" w14:textId="77777777" w:rsidR="00B76AA5" w:rsidRPr="00E8594C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9" w:type="dxa"/>
          </w:tcPr>
          <w:p w14:paraId="0DD64F06" w14:textId="34D21B41" w:rsidR="00B76AA5" w:rsidRPr="00E8594C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71A24CA7" w14:textId="77777777" w:rsidR="00B76AA5" w:rsidRPr="00E8594C" w:rsidRDefault="00B76AA5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639AB3" w14:textId="083606BB" w:rsidR="00B76AA5" w:rsidRPr="00E8594C" w:rsidRDefault="00B76AA5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5A32C4EE" w14:textId="77777777" w:rsidR="00B76AA5" w:rsidRPr="00E8594C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4" w:type="dxa"/>
          </w:tcPr>
          <w:p w14:paraId="68B9BAB2" w14:textId="539DF429" w:rsidR="00B76AA5" w:rsidRPr="00E8594C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1555AC5F" w14:textId="77777777" w:rsidTr="00531B6D">
        <w:trPr>
          <w:trHeight w:val="202"/>
          <w:tblHeader/>
        </w:trPr>
        <w:tc>
          <w:tcPr>
            <w:tcW w:w="4320" w:type="dxa"/>
            <w:vAlign w:val="bottom"/>
          </w:tcPr>
          <w:p w14:paraId="77F756D4" w14:textId="77777777" w:rsidR="00C00160" w:rsidRPr="00E8594C" w:rsidRDefault="00C00160" w:rsidP="00531B6D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4743" w:type="dxa"/>
            <w:gridSpan w:val="7"/>
            <w:vAlign w:val="bottom"/>
          </w:tcPr>
          <w:p w14:paraId="66CB039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75D4E1FB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12C27D4D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990" w:type="dxa"/>
            <w:vAlign w:val="bottom"/>
          </w:tcPr>
          <w:p w14:paraId="4A4D9CB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81AC44" w14:textId="77777777" w:rsidR="00C00160" w:rsidRPr="00E8594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FBA5E6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BC3997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E419C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BD4760" w14:textId="77777777" w:rsidR="00C00160" w:rsidRPr="00E8594C" w:rsidRDefault="00C00160" w:rsidP="00531B6D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E67F95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76AA5" w:rsidRPr="00E8594C" w14:paraId="698EDF2C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02EE4BB4" w14:textId="77777777" w:rsidR="00B76AA5" w:rsidRPr="00E8594C" w:rsidRDefault="00B76AA5" w:rsidP="00B76A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0ADAF310" w14:textId="1BD3E02D" w:rsidR="00B76AA5" w:rsidRPr="00E8594C" w:rsidRDefault="00D352B7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1,208</w:t>
            </w:r>
          </w:p>
        </w:tc>
        <w:tc>
          <w:tcPr>
            <w:tcW w:w="270" w:type="dxa"/>
            <w:vAlign w:val="bottom"/>
          </w:tcPr>
          <w:p w14:paraId="0CAB68E9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26E470AD" w14:textId="11EE1619" w:rsidR="00B76AA5" w:rsidRPr="00E8594C" w:rsidRDefault="00B76AA5" w:rsidP="00852DC7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1,153</w:t>
            </w:r>
          </w:p>
        </w:tc>
        <w:tc>
          <w:tcPr>
            <w:tcW w:w="270" w:type="dxa"/>
            <w:vAlign w:val="bottom"/>
          </w:tcPr>
          <w:p w14:paraId="24C376B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AE2391" w14:textId="09F34A2A" w:rsidR="00B76AA5" w:rsidRPr="00E8594C" w:rsidRDefault="00D352B7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343</w:t>
            </w:r>
          </w:p>
        </w:tc>
        <w:tc>
          <w:tcPr>
            <w:tcW w:w="270" w:type="dxa"/>
            <w:vAlign w:val="bottom"/>
          </w:tcPr>
          <w:p w14:paraId="289770C2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54CD7859" w14:textId="70887472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</w:tr>
      <w:tr w:rsidR="00B76AA5" w:rsidRPr="00E8594C" w14:paraId="05FED0F2" w14:textId="77777777" w:rsidTr="00172E13">
        <w:trPr>
          <w:trHeight w:val="19"/>
        </w:trPr>
        <w:tc>
          <w:tcPr>
            <w:tcW w:w="4320" w:type="dxa"/>
            <w:vAlign w:val="bottom"/>
          </w:tcPr>
          <w:p w14:paraId="291489F4" w14:textId="77777777" w:rsidR="00B76AA5" w:rsidRPr="00E8594C" w:rsidRDefault="00B76AA5" w:rsidP="00B76AA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 xml:space="preserve">การลดค่าเช่าที่เกี่ยวข้องกับ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COVID-19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3FD2FDB" w14:textId="5BD2532A" w:rsidR="00B76AA5" w:rsidRPr="00E8594C" w:rsidRDefault="00172E13" w:rsidP="002315E2">
            <w:pPr>
              <w:pStyle w:val="acctfourfigures"/>
              <w:tabs>
                <w:tab w:val="clear" w:pos="765"/>
                <w:tab w:val="decimal" w:pos="51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21B2B5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14:paraId="6ED1B4E6" w14:textId="257CCC64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(28)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15D22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62C83C7" w14:textId="3E4884AC" w:rsidR="00B76AA5" w:rsidRPr="00E8594C" w:rsidRDefault="000D5519" w:rsidP="000D5519">
            <w:pPr>
              <w:pStyle w:val="acctfourfigures"/>
              <w:tabs>
                <w:tab w:val="clear" w:pos="765"/>
                <w:tab w:val="decimal" w:pos="516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C84023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1514632" w14:textId="11AF2BDF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</w:tr>
      <w:tr w:rsidR="00B76AA5" w:rsidRPr="00E8594C" w14:paraId="103B38A7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1BA29328" w14:textId="073129ED" w:rsidR="00B76AA5" w:rsidRPr="00E8594C" w:rsidRDefault="00852DC7" w:rsidP="00B76AA5">
            <w:pPr>
              <w:ind w:left="156" w:hanging="156"/>
              <w:rPr>
                <w:rFonts w:asciiTheme="majorBidi" w:hAnsiTheme="majorBidi" w:cstheme="majorBidi"/>
                <w:sz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B76AA5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ที่ยังไม่เกิดขึ้นจากการปรับปรุงมูลค่ายุติธรรม</w:t>
            </w:r>
          </w:p>
        </w:tc>
        <w:tc>
          <w:tcPr>
            <w:tcW w:w="990" w:type="dxa"/>
            <w:vAlign w:val="bottom"/>
          </w:tcPr>
          <w:p w14:paraId="46F424B2" w14:textId="30B9A32E" w:rsidR="00B76AA5" w:rsidRPr="00E8594C" w:rsidRDefault="00D352B7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E7DB7" w:rsidRPr="00E8594C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270" w:type="dxa"/>
            <w:vAlign w:val="bottom"/>
          </w:tcPr>
          <w:p w14:paraId="1F309F3A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27593064" w14:textId="578CDB55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(66)</w:t>
            </w:r>
          </w:p>
        </w:tc>
        <w:tc>
          <w:tcPr>
            <w:tcW w:w="270" w:type="dxa"/>
            <w:vAlign w:val="bottom"/>
          </w:tcPr>
          <w:p w14:paraId="23A2284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EFC4E5" w14:textId="65F1A366" w:rsidR="00B76AA5" w:rsidRPr="00E8594C" w:rsidRDefault="00D352B7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270" w:type="dxa"/>
            <w:vAlign w:val="bottom"/>
          </w:tcPr>
          <w:p w14:paraId="6F615942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04AA318A" w14:textId="1F4E428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(55)</w:t>
            </w:r>
          </w:p>
        </w:tc>
      </w:tr>
      <w:tr w:rsidR="00B76AA5" w:rsidRPr="00E8594C" w14:paraId="3571BE8E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4AF91704" w14:textId="77777777" w:rsidR="00B76AA5" w:rsidRPr="00E8594C" w:rsidRDefault="00B76AA5" w:rsidP="00B76AA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990" w:type="dxa"/>
            <w:vAlign w:val="bottom"/>
          </w:tcPr>
          <w:p w14:paraId="50F4BEB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44FFD1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A16DB8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EFB0E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61EA2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61A7E7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6B72FD7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76AA5" w:rsidRPr="00E8594C" w14:paraId="39BA4771" w14:textId="77777777" w:rsidTr="00531B6D">
        <w:trPr>
          <w:trHeight w:val="19"/>
        </w:trPr>
        <w:tc>
          <w:tcPr>
            <w:tcW w:w="4320" w:type="dxa"/>
            <w:vAlign w:val="bottom"/>
          </w:tcPr>
          <w:p w14:paraId="67A813A4" w14:textId="77777777" w:rsidR="00B76AA5" w:rsidRPr="00E8594C" w:rsidRDefault="00B76AA5" w:rsidP="00B76AA5">
            <w:pPr>
              <w:pStyle w:val="ListParagraph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990" w:type="dxa"/>
            <w:vAlign w:val="bottom"/>
          </w:tcPr>
          <w:p w14:paraId="3606746A" w14:textId="79FE3D55" w:rsidR="00B76AA5" w:rsidRPr="00E8594C" w:rsidRDefault="00172E13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0D5519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30ACC752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bottom"/>
          </w:tcPr>
          <w:p w14:paraId="6F677332" w14:textId="61520641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(20)</w:t>
            </w:r>
          </w:p>
        </w:tc>
        <w:tc>
          <w:tcPr>
            <w:tcW w:w="270" w:type="dxa"/>
            <w:vAlign w:val="bottom"/>
          </w:tcPr>
          <w:p w14:paraId="6EBB404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9D81B1" w14:textId="429A76C3" w:rsidR="00B76AA5" w:rsidRPr="00E8594C" w:rsidRDefault="00172E13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D5519"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585290F" w14:textId="77777777" w:rsidR="00B76AA5" w:rsidRPr="00E8594C" w:rsidRDefault="00B76AA5" w:rsidP="00B76AA5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0850268" w14:textId="1F3EE5A9" w:rsidR="00B76AA5" w:rsidRPr="00E8594C" w:rsidRDefault="00B76AA5" w:rsidP="00B76AA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3A53970A" w14:textId="77777777" w:rsidR="00C00160" w:rsidRPr="00E8594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D61E12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Pr="00E8594C">
        <w:rPr>
          <w:rFonts w:asciiTheme="majorBidi" w:hAnsiTheme="majorBidi" w:cstheme="majorBidi"/>
          <w:sz w:val="30"/>
          <w:szCs w:val="30"/>
        </w:rPr>
        <w:t>15</w:t>
      </w:r>
    </w:p>
    <w:p w14:paraId="384C5E4C" w14:textId="77777777" w:rsidR="00C00160" w:rsidRPr="00E8594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4CA6791" w14:textId="77777777" w:rsidR="00C00160" w:rsidRPr="00E8594C" w:rsidRDefault="00C00160" w:rsidP="00C00160">
      <w:pPr>
        <w:ind w:left="540" w:right="-360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43F41D56" w14:textId="77777777" w:rsidR="00C00160" w:rsidRPr="00E8594C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การวัดมูลค่ายุติธรรม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7164928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7D013FFF" w14:textId="77777777" w:rsidR="00C00160" w:rsidRPr="00E8594C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40109E1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26E4DA7A" w14:textId="77777777" w:rsidR="00C00160" w:rsidRPr="00E8594C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          </w:t>
      </w:r>
    </w:p>
    <w:p w14:paraId="349E36B7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34A5CD64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E8594C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         จากเกณฑ์ข้อมูลที่นำมาใช้ในเทคนิคการประเมินมูลค่ายุติธรรม </w:t>
      </w:r>
    </w:p>
    <w:p w14:paraId="57C55709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48A8C8B7" w14:textId="77777777" w:rsidR="00C00160" w:rsidRPr="00E8594C" w:rsidRDefault="00C00160" w:rsidP="00C00160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เทคนิคการประเมินมูลค่า</w:t>
      </w:r>
    </w:p>
    <w:p w14:paraId="0E28E329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519F44BB" w14:textId="77777777" w:rsidR="00C00160" w:rsidRPr="00E8594C" w:rsidRDefault="00C00160" w:rsidP="00C00160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ฝ่ายบริหารของบริษัทและบริษัทย่อยประมาณมูลค่ายุติธรรมของโครงการระหว่างก่อสร้างใกล้เคียงกับมูลค่าตามบัญชี ส่วนมูลค่ายุติธรรมของโครงการสำนักงานให้เช่า พื้นที่ให้เช่า ที่ดินให้เช่า และที่ดินรอการพัฒนาประเมินโดยผู้ประเมินราคาอิสระ โดยใช้วิธีเปรียบเทียบราคาตลาด (</w:t>
      </w:r>
      <w:r w:rsidRPr="00E8594C">
        <w:rPr>
          <w:rFonts w:asciiTheme="majorBidi" w:hAnsiTheme="majorBidi" w:cstheme="majorBidi"/>
          <w:sz w:val="30"/>
          <w:szCs w:val="30"/>
        </w:rPr>
        <w:t>Market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>approach)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สำหรับที่ดินให้เช่าและที่ดินรอการพัฒนา และใช้วิธีรายได้</w:t>
      </w:r>
      <w:r w:rsidRPr="00E8594C">
        <w:rPr>
          <w:rFonts w:asciiTheme="majorBidi" w:hAnsiTheme="majorBidi" w:cstheme="majorBidi"/>
          <w:sz w:val="30"/>
          <w:szCs w:val="30"/>
        </w:rPr>
        <w:t xml:space="preserve"> (Income approach)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สำหรับโครงการสำนักงานให้เช่าและพื้นที่ให้เช่า ซึ่งคำนวณภายใต้ข้อสมมติหลักเกี่ยวกับอัตราผลตอบแทน อัตราคิดลด และอัตราการเช่าพื้นที่</w:t>
      </w:r>
    </w:p>
    <w:p w14:paraId="661C938C" w14:textId="77777777" w:rsidR="00C00160" w:rsidRPr="00E8594C" w:rsidRDefault="00C00160" w:rsidP="00C00160">
      <w:pPr>
        <w:rPr>
          <w:rFonts w:asciiTheme="majorBidi" w:hAnsiTheme="majorBidi" w:cstheme="majorBidi"/>
          <w:color w:val="FF0000"/>
          <w:sz w:val="30"/>
          <w:szCs w:val="30"/>
        </w:rPr>
      </w:pPr>
    </w:p>
    <w:p w14:paraId="715544FD" w14:textId="71AB8BE3" w:rsidR="00C00160" w:rsidRPr="00E8594C" w:rsidRDefault="00C00160" w:rsidP="00C00160">
      <w:pPr>
        <w:tabs>
          <w:tab w:val="left" w:pos="810"/>
          <w:tab w:val="left" w:pos="90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pacing w:val="-6"/>
          <w:sz w:val="30"/>
          <w:szCs w:val="30"/>
          <w:cs/>
        </w:rPr>
        <w:t>ข้อสมมติหลักที่ใช้ในการประเมินมูลค่ายุติธรรมสำหรับโครงการสำนักงานให้เช่า</w:t>
      </w:r>
      <w:r w:rsidRPr="00E8594C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6"/>
          <w:sz w:val="30"/>
          <w:szCs w:val="30"/>
          <w:cs/>
        </w:rPr>
        <w:t xml:space="preserve">พื้นที่ให้เช่า </w:t>
      </w:r>
      <w:r w:rsidRPr="00E8594C">
        <w:rPr>
          <w:rFonts w:asciiTheme="majorBidi" w:hAnsiTheme="majorBidi" w:cstheme="majorBidi"/>
          <w:sz w:val="30"/>
          <w:szCs w:val="30"/>
          <w:cs/>
        </w:rPr>
        <w:t>ที่ดินให้เช่า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  <w:t>และที่ดินรอการพัฒนา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8594C">
        <w:rPr>
          <w:rFonts w:asciiTheme="majorBidi" w:hAnsiTheme="majorBidi" w:cstheme="majorBidi"/>
          <w:sz w:val="30"/>
          <w:szCs w:val="30"/>
        </w:rPr>
        <w:t>31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B76AA5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6F4483A9" w14:textId="77777777" w:rsidR="00C00160" w:rsidRPr="00E8594C" w:rsidRDefault="00C00160" w:rsidP="00C00160">
      <w:pPr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426" w:type="dxa"/>
        <w:tblInd w:w="360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566916" w:rsidRPr="00E8594C" w14:paraId="6ADF6FBC" w14:textId="77777777" w:rsidTr="00531B6D">
        <w:tc>
          <w:tcPr>
            <w:tcW w:w="3240" w:type="dxa"/>
            <w:shd w:val="clear" w:color="auto" w:fill="auto"/>
          </w:tcPr>
          <w:p w14:paraId="327BDE03" w14:textId="77777777" w:rsidR="00566916" w:rsidRPr="00E8594C" w:rsidRDefault="00566916" w:rsidP="00566916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86" w:type="dxa"/>
            <w:shd w:val="clear" w:color="auto" w:fill="auto"/>
          </w:tcPr>
          <w:p w14:paraId="5500D70E" w14:textId="64272C2E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</w:tcPr>
          <w:p w14:paraId="1C47163F" w14:textId="42C7F8FF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2AC0DB03" w14:textId="77777777" w:rsidR="00566916" w:rsidRPr="00E8594C" w:rsidRDefault="00566916" w:rsidP="00566916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ผลกระทบต่อมูลค่ายุติธรรม</w:t>
            </w:r>
          </w:p>
          <w:p w14:paraId="54415ED2" w14:textId="439EBCC2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เมื่ออัตราตามข้อสมมติเพิ่มขึ้น</w:t>
            </w:r>
          </w:p>
        </w:tc>
      </w:tr>
      <w:tr w:rsidR="00566916" w:rsidRPr="00E8594C" w14:paraId="4BBFC270" w14:textId="77777777" w:rsidTr="00531B6D">
        <w:tc>
          <w:tcPr>
            <w:tcW w:w="3240" w:type="dxa"/>
            <w:shd w:val="clear" w:color="auto" w:fill="auto"/>
          </w:tcPr>
          <w:p w14:paraId="18CE6A26" w14:textId="4013DE3A" w:rsidR="00566916" w:rsidRPr="00E8594C" w:rsidRDefault="00566916" w:rsidP="00566916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14:paraId="41CAE82E" w14:textId="3EE4A480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9 -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203A0547" w14:textId="41F5A23C" w:rsidR="00566916" w:rsidRPr="00E8594C" w:rsidRDefault="00566916" w:rsidP="00566916">
            <w:pPr>
              <w:spacing w:line="360" w:lineRule="exact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9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6CE94317" w14:textId="2F4C7935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มูลค่ายุติธรรมลดลง</w:t>
            </w:r>
          </w:p>
        </w:tc>
      </w:tr>
      <w:tr w:rsidR="00566916" w:rsidRPr="00E8594C" w14:paraId="462DBE48" w14:textId="77777777" w:rsidTr="00531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330E9" w14:textId="676DC6E6" w:rsidR="00566916" w:rsidRPr="00E8594C" w:rsidRDefault="00566916" w:rsidP="00566916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อัตราการใช้พื้นที่                   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8158A" w14:textId="7C32318A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53 - 96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F2021" w14:textId="10C158FB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53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07965" w14:textId="13BB4E65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  <w:tr w:rsidR="00566916" w:rsidRPr="00E8594C" w14:paraId="475BEE29" w14:textId="77777777" w:rsidTr="00531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99889" w14:textId="10520B82" w:rsidR="00566916" w:rsidRPr="00E8594C" w:rsidRDefault="00566916" w:rsidP="00566916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39F76" w14:textId="77777777" w:rsidR="00566916" w:rsidRPr="00E8594C" w:rsidRDefault="00566916" w:rsidP="00566916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700 - 880</w:t>
            </w:r>
          </w:p>
          <w:p w14:paraId="3CF6E891" w14:textId="23E96243" w:rsidR="00566916" w:rsidRPr="00E8594C" w:rsidRDefault="00566916" w:rsidP="00566916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B2013" w14:textId="647F5F96" w:rsidR="00566916" w:rsidRPr="00E8594C" w:rsidRDefault="00566916" w:rsidP="00566916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865</w:t>
            </w:r>
          </w:p>
          <w:p w14:paraId="5479ABE8" w14:textId="0FCA6B2C" w:rsidR="00566916" w:rsidRPr="00E8594C" w:rsidRDefault="00566916" w:rsidP="00566916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4B4E0" w14:textId="7A358247" w:rsidR="00566916" w:rsidRPr="00E8594C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</w:tbl>
    <w:p w14:paraId="2CCC6D3E" w14:textId="77777777" w:rsidR="00C00160" w:rsidRPr="00E8594C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color w:val="FF0000"/>
          <w:sz w:val="30"/>
          <w:szCs w:val="30"/>
        </w:rPr>
      </w:pPr>
      <w:r w:rsidRPr="00E8594C">
        <w:rPr>
          <w:rFonts w:asciiTheme="majorBidi" w:hAnsiTheme="majorBidi" w:cstheme="majorBidi"/>
          <w:color w:val="FF0000"/>
          <w:sz w:val="30"/>
          <w:szCs w:val="30"/>
        </w:rPr>
        <w:br w:type="page"/>
      </w:r>
    </w:p>
    <w:p w14:paraId="3987AEE7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254DA36B" w14:textId="77777777" w:rsidR="00C00160" w:rsidRPr="00E8594C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936"/>
        <w:gridCol w:w="270"/>
        <w:gridCol w:w="864"/>
        <w:gridCol w:w="236"/>
        <w:gridCol w:w="954"/>
        <w:gridCol w:w="236"/>
        <w:gridCol w:w="1005"/>
        <w:gridCol w:w="236"/>
        <w:gridCol w:w="933"/>
        <w:gridCol w:w="270"/>
        <w:gridCol w:w="900"/>
      </w:tblGrid>
      <w:tr w:rsidR="00C00160" w:rsidRPr="00E8594C" w14:paraId="4833F468" w14:textId="77777777" w:rsidTr="00531B6D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2E830EFF" w14:textId="77777777" w:rsidR="00C00160" w:rsidRPr="00E8594C" w:rsidRDefault="00C00160" w:rsidP="00531B6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shd w:val="clear" w:color="auto" w:fill="auto"/>
          </w:tcPr>
          <w:p w14:paraId="74E31F48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00160" w:rsidRPr="00E8594C" w14:paraId="38CB2187" w14:textId="77777777" w:rsidTr="00531B6D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0C341F50" w14:textId="77777777" w:rsidR="00C00160" w:rsidRPr="00E8594C" w:rsidRDefault="00C00160" w:rsidP="00531B6D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936" w:type="dxa"/>
            <w:vAlign w:val="bottom"/>
          </w:tcPr>
          <w:p w14:paraId="46A1F842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</w:tcPr>
          <w:p w14:paraId="4EBDDEA8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513B556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6" w:type="dxa"/>
            <w:shd w:val="clear" w:color="auto" w:fill="auto"/>
          </w:tcPr>
          <w:p w14:paraId="40208A12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B5DA89C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131A3ADF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05" w:type="dxa"/>
            <w:vAlign w:val="bottom"/>
          </w:tcPr>
          <w:p w14:paraId="70513A73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ยานพาหานะ</w:t>
            </w:r>
          </w:p>
        </w:tc>
        <w:tc>
          <w:tcPr>
            <w:tcW w:w="236" w:type="dxa"/>
          </w:tcPr>
          <w:p w14:paraId="773C4BE1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F37EB8D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270" w:type="dxa"/>
            <w:shd w:val="clear" w:color="auto" w:fill="auto"/>
          </w:tcPr>
          <w:p w14:paraId="7F5460F4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63185D96" w14:textId="77777777" w:rsidR="00C00160" w:rsidRPr="00E8594C" w:rsidRDefault="00C00160" w:rsidP="00531B6D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E8594C" w14:paraId="02CFC19F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63D2104E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vAlign w:val="bottom"/>
          </w:tcPr>
          <w:p w14:paraId="0CC87F7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E8594C" w14:paraId="46462DED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774390C1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936" w:type="dxa"/>
            <w:vAlign w:val="bottom"/>
          </w:tcPr>
          <w:p w14:paraId="76152B7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31154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709FC5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52179C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048C22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4CE7E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4B69301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D67559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04AB31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C5F0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A147A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1BEB2D69" w14:textId="77777777" w:rsidTr="00EB0C6C">
        <w:trPr>
          <w:trHeight w:val="142"/>
        </w:trPr>
        <w:tc>
          <w:tcPr>
            <w:tcW w:w="2610" w:type="dxa"/>
            <w:shd w:val="clear" w:color="auto" w:fill="auto"/>
          </w:tcPr>
          <w:p w14:paraId="0D5CC4A7" w14:textId="0D114C41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936" w:type="dxa"/>
          </w:tcPr>
          <w:p w14:paraId="3AF0FAA8" w14:textId="00750ED9" w:rsidR="00B76AA5" w:rsidRPr="00E8594C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CCDD8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35AECAA" w14:textId="25C7404C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361C2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0E41C87" w14:textId="67FA768E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73EA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2E9AB3A8" w14:textId="2057215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14:paraId="7FEAEF9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2F6A9EE" w14:textId="49A6C279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1F84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6FEE6DB" w14:textId="1D7F7AD2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589</w:t>
            </w:r>
          </w:p>
        </w:tc>
      </w:tr>
      <w:tr w:rsidR="00B76AA5" w:rsidRPr="00E8594C" w14:paraId="39967436" w14:textId="77777777" w:rsidTr="00531B6D">
        <w:trPr>
          <w:trHeight w:val="142"/>
        </w:trPr>
        <w:tc>
          <w:tcPr>
            <w:tcW w:w="2610" w:type="dxa"/>
          </w:tcPr>
          <w:p w14:paraId="2839E46C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4FFCBD74" w14:textId="3E977C1E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FCEA2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AAF99EE" w14:textId="54815CB8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B12F6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1746A7F" w14:textId="01CEE62D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6491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9CE4DEC" w14:textId="7960EBF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4A901F6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61206B1" w14:textId="1649559A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77E5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D64809" w14:textId="1665AA8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B76AA5" w:rsidRPr="00E8594C" w14:paraId="18D4B2C9" w14:textId="77777777" w:rsidTr="00531B6D">
        <w:trPr>
          <w:trHeight w:val="142"/>
        </w:trPr>
        <w:tc>
          <w:tcPr>
            <w:tcW w:w="2610" w:type="dxa"/>
          </w:tcPr>
          <w:p w14:paraId="5BF507AB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23412F8" w14:textId="554B8549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C8AAD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4F6993" w14:textId="4D451A9C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921A5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08BE8A" w14:textId="6F1AAB62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828CA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49599D75" w14:textId="6D2DD133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236" w:type="dxa"/>
          </w:tcPr>
          <w:p w14:paraId="0DFA685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81E5D0" w14:textId="11BF8273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5A415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5898C35" w14:textId="7AFC1F0F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(10)</w:t>
            </w:r>
          </w:p>
        </w:tc>
      </w:tr>
      <w:tr w:rsidR="00B76AA5" w:rsidRPr="00E8594C" w14:paraId="137AA773" w14:textId="77777777" w:rsidTr="00531B6D">
        <w:trPr>
          <w:trHeight w:val="142"/>
        </w:trPr>
        <w:tc>
          <w:tcPr>
            <w:tcW w:w="2610" w:type="dxa"/>
          </w:tcPr>
          <w:p w14:paraId="32DB8138" w14:textId="00D3B25F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2564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29F8FDAA" w14:textId="3072A3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9290C7E" w14:textId="77777777" w:rsidR="00B76AA5" w:rsidRPr="00E8594C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E2E9EDB" w14:textId="6F98EF81" w:rsidR="00B76AA5" w:rsidRPr="00E8594C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910BA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7F1AF" w14:textId="075CACEF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7FAA6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822FB" w14:textId="0962F60A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22C58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E33375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9E0CF50" w14:textId="16D11584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707E11B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79A724" w14:textId="028CF750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0DE30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4CB39F1" w14:textId="74F87952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583</w:t>
            </w:r>
          </w:p>
        </w:tc>
      </w:tr>
      <w:tr w:rsidR="00B76AA5" w:rsidRPr="00E8594C" w14:paraId="47ED1FAA" w14:textId="77777777" w:rsidTr="00531B6D">
        <w:trPr>
          <w:trHeight w:val="142"/>
        </w:trPr>
        <w:tc>
          <w:tcPr>
            <w:tcW w:w="2610" w:type="dxa"/>
          </w:tcPr>
          <w:p w14:paraId="63769289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56E06E9B" w14:textId="045D20FA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00C2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BDFC1FC" w14:textId="0479F2DE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21BDD5" w14:textId="77777777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437C73B0" w14:textId="1D5A1E07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6F029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75C2A0DC" w14:textId="699E5908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6A2017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0203C6D" w14:textId="02722004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BB12E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6D080E1" w14:textId="71325F48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</w:t>
            </w:r>
          </w:p>
        </w:tc>
      </w:tr>
      <w:tr w:rsidR="00B76AA5" w:rsidRPr="00E8594C" w14:paraId="29952B16" w14:textId="77777777" w:rsidTr="00531B6D">
        <w:trPr>
          <w:trHeight w:val="244"/>
        </w:trPr>
        <w:tc>
          <w:tcPr>
            <w:tcW w:w="2610" w:type="dxa"/>
            <w:shd w:val="clear" w:color="auto" w:fill="auto"/>
          </w:tcPr>
          <w:p w14:paraId="46D558BB" w14:textId="4C5CF426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2565 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1B9E676" w14:textId="49C9FEA9" w:rsidR="00B76AA5" w:rsidRPr="00E8594C" w:rsidRDefault="00E45476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CAFF4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F37E9" w14:textId="36F3FD1F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00A13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357DF7" w14:textId="703476D2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2E556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88F471A" w14:textId="3B18ED37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5BA7A5D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2B499" w14:textId="19471270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273CF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85A41A5" w14:textId="2357A7A7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586</w:t>
            </w:r>
          </w:p>
        </w:tc>
      </w:tr>
      <w:tr w:rsidR="00B76AA5" w:rsidRPr="00E8594C" w14:paraId="49CED832" w14:textId="77777777" w:rsidTr="00531B6D">
        <w:trPr>
          <w:trHeight w:val="244"/>
        </w:trPr>
        <w:tc>
          <w:tcPr>
            <w:tcW w:w="2610" w:type="dxa"/>
            <w:shd w:val="clear" w:color="auto" w:fill="auto"/>
          </w:tcPr>
          <w:p w14:paraId="5AA2C428" w14:textId="77777777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314C1237" w14:textId="77777777" w:rsidR="00B76AA5" w:rsidRPr="00E8594C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63A0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01A9E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E1214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6400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938FA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7FAF99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245324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6984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2C7E0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BF97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724DF662" w14:textId="77777777" w:rsidTr="00531B6D">
        <w:trPr>
          <w:trHeight w:val="142"/>
        </w:trPr>
        <w:tc>
          <w:tcPr>
            <w:tcW w:w="2610" w:type="dxa"/>
          </w:tcPr>
          <w:p w14:paraId="1F48E164" w14:textId="77777777" w:rsidR="00B76AA5" w:rsidRPr="00E8594C" w:rsidRDefault="00B76AA5" w:rsidP="00B76AA5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36" w:type="dxa"/>
            <w:vAlign w:val="bottom"/>
          </w:tcPr>
          <w:p w14:paraId="49FB6A0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1F914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F15C2A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D9B42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ADFE43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434C2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12CE42A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DDFAE2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928CB7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1237A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EE981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1D453FFB" w14:textId="77777777" w:rsidTr="009300F1">
        <w:trPr>
          <w:trHeight w:val="142"/>
        </w:trPr>
        <w:tc>
          <w:tcPr>
            <w:tcW w:w="2610" w:type="dxa"/>
          </w:tcPr>
          <w:p w14:paraId="33F1FEBF" w14:textId="561616E9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936" w:type="dxa"/>
            <w:vAlign w:val="bottom"/>
          </w:tcPr>
          <w:p w14:paraId="65C6A3A6" w14:textId="4D4DCB04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81155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31C4BA6" w14:textId="3C7231EB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Theme="minorEastAsia" w:hAnsiTheme="majorBidi" w:cstheme="majorBidi" w:hint="eastAsia"/>
                <w:sz w:val="28"/>
                <w:szCs w:val="28"/>
                <w:lang w:eastAsia="ja-JP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8EFD1E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B912B43" w14:textId="03F1E508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35682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E89C12" w14:textId="0B1B8753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08B82F7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D01A24D" w14:textId="3A23451B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BC350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94BD55D" w14:textId="761F015C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</w:tr>
      <w:tr w:rsidR="00B76AA5" w:rsidRPr="00E8594C" w14:paraId="1976D246" w14:textId="77777777" w:rsidTr="00531B6D">
        <w:trPr>
          <w:trHeight w:val="142"/>
        </w:trPr>
        <w:tc>
          <w:tcPr>
            <w:tcW w:w="2610" w:type="dxa"/>
          </w:tcPr>
          <w:p w14:paraId="04B448F1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135F0757" w14:textId="1E841D7C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A95A8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023F7C" w14:textId="4D6BE9A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4A677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5701DE4" w14:textId="3FEF69B5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378FC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393272D" w14:textId="5EB72DE0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F529C1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F3A5D9E" w14:textId="3467E482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2652A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23D01B2" w14:textId="10B62BEB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B76AA5" w:rsidRPr="00E8594C" w14:paraId="4E779AB8" w14:textId="77777777" w:rsidTr="00531B6D">
        <w:trPr>
          <w:trHeight w:val="142"/>
        </w:trPr>
        <w:tc>
          <w:tcPr>
            <w:tcW w:w="2610" w:type="dxa"/>
          </w:tcPr>
          <w:p w14:paraId="7E6D7B47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91F474E" w14:textId="37BF7DEF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FF668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E5305" w14:textId="484F1011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939CD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F4BC86" w14:textId="1C2838A4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F1210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5D8D7DF5" w14:textId="4E11A499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(4)</w:t>
            </w:r>
          </w:p>
        </w:tc>
        <w:tc>
          <w:tcPr>
            <w:tcW w:w="236" w:type="dxa"/>
          </w:tcPr>
          <w:p w14:paraId="18260D7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FC343" w14:textId="15E46431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528ED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3DF1F1" w14:textId="75E460C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(10)</w:t>
            </w:r>
          </w:p>
        </w:tc>
      </w:tr>
      <w:tr w:rsidR="00B76AA5" w:rsidRPr="00E8594C" w14:paraId="6365F4A0" w14:textId="77777777" w:rsidTr="00531B6D">
        <w:trPr>
          <w:trHeight w:val="142"/>
        </w:trPr>
        <w:tc>
          <w:tcPr>
            <w:tcW w:w="2610" w:type="dxa"/>
          </w:tcPr>
          <w:p w14:paraId="5D775B76" w14:textId="62354012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2564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46FC96CF" w14:textId="6D307909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3324DFA" w14:textId="556175E1" w:rsidR="00B76AA5" w:rsidRPr="00E8594C" w:rsidRDefault="00B76AA5" w:rsidP="00B76AA5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E6544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CD7B3" w14:textId="16F40C9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2BE40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D830C5" w14:textId="2B9393C9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D3C6F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5B0F0F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AC56FE3" w14:textId="4992F43F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</w:tcPr>
          <w:p w14:paraId="436221B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469E9" w14:textId="2F982845" w:rsidR="00B76AA5" w:rsidRPr="00E8594C" w:rsidRDefault="00B76AA5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4FCFD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5F7F2" w14:textId="7B4DB801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102</w:t>
            </w:r>
          </w:p>
        </w:tc>
      </w:tr>
      <w:tr w:rsidR="00B76AA5" w:rsidRPr="00E8594C" w14:paraId="2671C80C" w14:textId="77777777" w:rsidTr="00531B6D">
        <w:trPr>
          <w:trHeight w:val="142"/>
        </w:trPr>
        <w:tc>
          <w:tcPr>
            <w:tcW w:w="2610" w:type="dxa"/>
          </w:tcPr>
          <w:p w14:paraId="596685C0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4D25F89B" w14:textId="74C77134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BF34B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65530BB" w14:textId="224ED94B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3B6C3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2BB47F89" w14:textId="2970B4FE" w:rsidR="00B76AA5" w:rsidRPr="00E8594C" w:rsidRDefault="002804F8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8D6BA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67F169" w14:textId="7343E7F7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</w:p>
        </w:tc>
        <w:tc>
          <w:tcPr>
            <w:tcW w:w="236" w:type="dxa"/>
          </w:tcPr>
          <w:p w14:paraId="40A519C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8DA5F21" w14:textId="795DA133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0302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CC54195" w14:textId="1054C25F" w:rsidR="00B76AA5" w:rsidRPr="00E8594C" w:rsidRDefault="002804F8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B76AA5" w:rsidRPr="00E8594C" w14:paraId="2A2B17C3" w14:textId="77777777" w:rsidTr="00531B6D">
        <w:trPr>
          <w:trHeight w:val="142"/>
        </w:trPr>
        <w:tc>
          <w:tcPr>
            <w:tcW w:w="2610" w:type="dxa"/>
          </w:tcPr>
          <w:p w14:paraId="7DB067F1" w14:textId="572F6055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0950A" w14:textId="6B552E33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B290A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641F6D" w14:textId="7BB8169C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165A6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964DDF" w14:textId="7E4EB6DA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  <w:r w:rsidR="002804F8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364FE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4A466B3" w14:textId="23778D6A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1204BEB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441B9" w14:textId="3C78D0A2" w:rsidR="00B76AA5" w:rsidRPr="00E8594C" w:rsidRDefault="00E45476" w:rsidP="002315E2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2A439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04C46" w14:textId="451A0D15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2804F8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</w:p>
        </w:tc>
      </w:tr>
      <w:tr w:rsidR="00B76AA5" w:rsidRPr="00E8594C" w14:paraId="564379E6" w14:textId="77777777" w:rsidTr="00531B6D">
        <w:trPr>
          <w:trHeight w:val="142"/>
        </w:trPr>
        <w:tc>
          <w:tcPr>
            <w:tcW w:w="2610" w:type="dxa"/>
          </w:tcPr>
          <w:p w14:paraId="523B50E8" w14:textId="77777777" w:rsidR="00B76AA5" w:rsidRPr="00E8594C" w:rsidRDefault="00B76AA5" w:rsidP="00B76AA5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489BAF8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AA4A7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8022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776CE1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CBEB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06C2C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7B6BE6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5672CB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A5EF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8ADDE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07010D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B76AA5" w:rsidRPr="00E8594C" w14:paraId="3E5F38F4" w14:textId="77777777" w:rsidTr="00531B6D">
        <w:trPr>
          <w:trHeight w:val="142"/>
        </w:trPr>
        <w:tc>
          <w:tcPr>
            <w:tcW w:w="2610" w:type="dxa"/>
          </w:tcPr>
          <w:p w14:paraId="75A84C4F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936" w:type="dxa"/>
            <w:vAlign w:val="bottom"/>
          </w:tcPr>
          <w:p w14:paraId="5484782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02109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44237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114A3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658425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F51BA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</w:tcPr>
          <w:p w14:paraId="4033BE8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C20EC2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60F727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A7668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615D37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08F0864D" w14:textId="77777777" w:rsidTr="00531B6D">
        <w:trPr>
          <w:trHeight w:val="142"/>
        </w:trPr>
        <w:tc>
          <w:tcPr>
            <w:tcW w:w="2610" w:type="dxa"/>
          </w:tcPr>
          <w:p w14:paraId="6618BAAF" w14:textId="5042A610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2564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vAlign w:val="bottom"/>
          </w:tcPr>
          <w:p w14:paraId="5DBEC7CE" w14:textId="371D28C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409D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F98AEA" w14:textId="6A68B709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5313B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29269C" w14:textId="70602B5B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BAE63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</w:tcPr>
          <w:p w14:paraId="501DD67E" w14:textId="37F798EF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6" w:type="dxa"/>
          </w:tcPr>
          <w:p w14:paraId="23BA80C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EC414B" w14:textId="56FF645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91A7A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0CD95723" w14:textId="409F9876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481</w:t>
            </w:r>
          </w:p>
        </w:tc>
      </w:tr>
      <w:tr w:rsidR="00B76AA5" w:rsidRPr="00E8594C" w14:paraId="0B1D7917" w14:textId="77777777" w:rsidTr="00531B6D">
        <w:trPr>
          <w:trHeight w:val="142"/>
        </w:trPr>
        <w:tc>
          <w:tcPr>
            <w:tcW w:w="2610" w:type="dxa"/>
            <w:shd w:val="clear" w:color="auto" w:fill="auto"/>
          </w:tcPr>
          <w:p w14:paraId="0E5CEE60" w14:textId="47F739CD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2565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18768" w14:textId="105382F6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2472E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58E4C1" w14:textId="6ED3D0D6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4C9C0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0B73B1" w14:textId="6965BAB6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2804F8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62266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double" w:sz="4" w:space="0" w:color="auto"/>
              <w:bottom w:val="double" w:sz="4" w:space="0" w:color="auto"/>
            </w:tcBorders>
          </w:tcPr>
          <w:p w14:paraId="4B67A30B" w14:textId="4EAFC1C8" w:rsidR="00B76AA5" w:rsidRPr="00E8594C" w:rsidRDefault="00E45476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61E6B93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5CFD46" w14:textId="4F1E4982" w:rsidR="00B76AA5" w:rsidRPr="00E8594C" w:rsidRDefault="002A4307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6D556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720458" w14:textId="51EFFA71" w:rsidR="00B76AA5" w:rsidRPr="00E8594C" w:rsidRDefault="002A4307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47</w:t>
            </w:r>
            <w:r w:rsidR="002804F8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</w:t>
            </w:r>
          </w:p>
        </w:tc>
      </w:tr>
    </w:tbl>
    <w:p w14:paraId="04BB2806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1AFB184B" w14:textId="77777777" w:rsidR="00C00160" w:rsidRPr="00E8594C" w:rsidRDefault="00C00160" w:rsidP="00C00160">
      <w:r w:rsidRPr="00E8594C">
        <w:br w:type="page"/>
      </w:r>
    </w:p>
    <w:tbl>
      <w:tblPr>
        <w:tblW w:w="903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080"/>
        <w:gridCol w:w="239"/>
        <w:gridCol w:w="1111"/>
        <w:gridCol w:w="236"/>
        <w:gridCol w:w="1114"/>
        <w:gridCol w:w="236"/>
        <w:gridCol w:w="1024"/>
        <w:gridCol w:w="240"/>
        <w:gridCol w:w="1144"/>
      </w:tblGrid>
      <w:tr w:rsidR="00C00160" w:rsidRPr="00E8594C" w14:paraId="1094FA8A" w14:textId="77777777" w:rsidTr="00B76AA5">
        <w:tc>
          <w:tcPr>
            <w:tcW w:w="2610" w:type="dxa"/>
            <w:shd w:val="clear" w:color="auto" w:fill="auto"/>
          </w:tcPr>
          <w:p w14:paraId="2DDFABDF" w14:textId="77777777" w:rsidR="00C00160" w:rsidRPr="00E8594C" w:rsidRDefault="00C00160" w:rsidP="00531B6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424" w:type="dxa"/>
            <w:gridSpan w:val="9"/>
            <w:shd w:val="clear" w:color="auto" w:fill="auto"/>
          </w:tcPr>
          <w:p w14:paraId="78D14D72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0160" w:rsidRPr="00E8594C" w14:paraId="76867352" w14:textId="77777777" w:rsidTr="00B948DE">
        <w:tc>
          <w:tcPr>
            <w:tcW w:w="2610" w:type="dxa"/>
            <w:shd w:val="clear" w:color="auto" w:fill="auto"/>
          </w:tcPr>
          <w:p w14:paraId="3E5C37CE" w14:textId="77777777" w:rsidR="00C00160" w:rsidRPr="00E8594C" w:rsidRDefault="00C00160" w:rsidP="00531B6D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D5B219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9" w:type="dxa"/>
            <w:shd w:val="clear" w:color="auto" w:fill="auto"/>
          </w:tcPr>
          <w:p w14:paraId="0B1E683D" w14:textId="77777777" w:rsidR="00C00160" w:rsidRPr="00E8594C" w:rsidRDefault="00C00160" w:rsidP="00531B6D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891A914" w14:textId="77777777" w:rsidR="00C00160" w:rsidRPr="00E8594C" w:rsidRDefault="00C00160" w:rsidP="00531B6D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77103197" w14:textId="77777777" w:rsidR="00C00160" w:rsidRPr="00E8594C" w:rsidRDefault="00C00160" w:rsidP="00531B6D">
            <w:pPr>
              <w:tabs>
                <w:tab w:val="center" w:pos="8010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114" w:type="dxa"/>
          </w:tcPr>
          <w:p w14:paraId="434B5914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A52B68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77F1823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51CDCB02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EF1F2D4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สินทรัพย์ระหว่างติดตั้ง</w:t>
            </w:r>
          </w:p>
        </w:tc>
        <w:tc>
          <w:tcPr>
            <w:tcW w:w="240" w:type="dxa"/>
            <w:shd w:val="clear" w:color="auto" w:fill="auto"/>
          </w:tcPr>
          <w:p w14:paraId="02FD8676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4" w:type="dxa"/>
            <w:vAlign w:val="bottom"/>
          </w:tcPr>
          <w:p w14:paraId="531C0F5E" w14:textId="77777777" w:rsidR="00C00160" w:rsidRPr="00E8594C" w:rsidRDefault="00C00160" w:rsidP="00531B6D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E8594C" w14:paraId="2419FB0D" w14:textId="77777777" w:rsidTr="00B76AA5">
        <w:tc>
          <w:tcPr>
            <w:tcW w:w="2610" w:type="dxa"/>
            <w:shd w:val="clear" w:color="auto" w:fill="auto"/>
          </w:tcPr>
          <w:p w14:paraId="1F031065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24" w:type="dxa"/>
            <w:gridSpan w:val="9"/>
            <w:shd w:val="clear" w:color="auto" w:fill="auto"/>
            <w:vAlign w:val="bottom"/>
          </w:tcPr>
          <w:p w14:paraId="5398B30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E8594C" w14:paraId="2AEF3D5E" w14:textId="77777777" w:rsidTr="00B948DE">
        <w:tc>
          <w:tcPr>
            <w:tcW w:w="2610" w:type="dxa"/>
            <w:shd w:val="clear" w:color="auto" w:fill="auto"/>
          </w:tcPr>
          <w:p w14:paraId="13C0E8D5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B0F55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BFF84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CA452B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064D0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7C542B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9CF2B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117617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902108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F40FB2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589C86E9" w14:textId="77777777" w:rsidTr="00B948DE">
        <w:tc>
          <w:tcPr>
            <w:tcW w:w="2610" w:type="dxa"/>
            <w:shd w:val="clear" w:color="auto" w:fill="auto"/>
          </w:tcPr>
          <w:p w14:paraId="3711F5EC" w14:textId="4BC6A75F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14301B" w14:textId="1CE13B15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865FB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A11C1A5" w14:textId="2ABC8649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3EC79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017A9318" w14:textId="1D7865DB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5669A08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D40970A" w14:textId="2EE8330A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1EF35D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0F0954C" w14:textId="1CFACE1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</w:tr>
      <w:tr w:rsidR="00B76AA5" w:rsidRPr="00E8594C" w14:paraId="2F040382" w14:textId="77777777" w:rsidTr="00B948DE">
        <w:tc>
          <w:tcPr>
            <w:tcW w:w="2610" w:type="dxa"/>
            <w:shd w:val="clear" w:color="auto" w:fill="auto"/>
          </w:tcPr>
          <w:p w14:paraId="07F06DB1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ACD8FF" w14:textId="5CC21350" w:rsidR="00B76AA5" w:rsidRPr="00E8594C" w:rsidRDefault="00B76AA5" w:rsidP="00B948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0D833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0704B0C" w14:textId="1C6BC9AB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FBD25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DC047C9" w14:textId="6E246448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548EEC7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A129A94" w14:textId="05282315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6C0D13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2E2726B0" w14:textId="6FD69918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B76AA5" w:rsidRPr="00E8594C" w14:paraId="38BCC0CF" w14:textId="77777777" w:rsidTr="00B948DE">
        <w:tc>
          <w:tcPr>
            <w:tcW w:w="2610" w:type="dxa"/>
          </w:tcPr>
          <w:p w14:paraId="48075656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87FF5A" w14:textId="16BC1DF7" w:rsidR="00B76AA5" w:rsidRPr="00E8594C" w:rsidRDefault="00B76AA5" w:rsidP="00B948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85BFEE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4FC522" w14:textId="49D6441A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4A669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04DB1E0" w14:textId="3BFF7C34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236" w:type="dxa"/>
          </w:tcPr>
          <w:p w14:paraId="7FADB91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3661A" w14:textId="534C99CD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590C1E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1D6B4EDA" w14:textId="3CB52F2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</w:tr>
      <w:tr w:rsidR="00B76AA5" w:rsidRPr="00E8594C" w14:paraId="539A7A4D" w14:textId="77777777" w:rsidTr="00B948DE">
        <w:tc>
          <w:tcPr>
            <w:tcW w:w="2610" w:type="dxa"/>
          </w:tcPr>
          <w:p w14:paraId="3C3DA735" w14:textId="3BE39B13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2564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24446636" w14:textId="7547CBE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1E3CE" w14:textId="19B147A3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C5D4CE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BDF28" w14:textId="5DA7E934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8CE5E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3A5EB1C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0D5DEAF4" w14:textId="5FAE3CC8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6" w:type="dxa"/>
          </w:tcPr>
          <w:p w14:paraId="670B400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A4E90C" w14:textId="5D02ECC1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28D3F4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4FC1A9C3" w14:textId="1B6F6DAB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57</w:t>
            </w:r>
          </w:p>
        </w:tc>
      </w:tr>
      <w:tr w:rsidR="00B76AA5" w:rsidRPr="00E8594C" w14:paraId="564B729C" w14:textId="77777777" w:rsidTr="00B948DE">
        <w:tc>
          <w:tcPr>
            <w:tcW w:w="2610" w:type="dxa"/>
          </w:tcPr>
          <w:p w14:paraId="6852BB5B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A74AA" w14:textId="1B09EF2F" w:rsidR="00B76AA5" w:rsidRPr="00E8594C" w:rsidRDefault="002A4307" w:rsidP="00B948D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58A791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C5477AC" w14:textId="2CF2AD82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7FAED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0625DA6" w14:textId="7768FB57" w:rsidR="00B76AA5" w:rsidRPr="00E8594C" w:rsidRDefault="002A4307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58AF54F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95C43C7" w14:textId="36DEF33A" w:rsidR="00B76AA5" w:rsidRPr="00E8594C" w:rsidRDefault="002A4307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3A117A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16159D97" w14:textId="42E1B6AC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</w:t>
            </w:r>
          </w:p>
        </w:tc>
      </w:tr>
      <w:tr w:rsidR="00B76AA5" w:rsidRPr="00E8594C" w14:paraId="7DC7B941" w14:textId="77777777" w:rsidTr="00B948DE">
        <w:tc>
          <w:tcPr>
            <w:tcW w:w="2610" w:type="dxa"/>
            <w:shd w:val="clear" w:color="auto" w:fill="auto"/>
          </w:tcPr>
          <w:p w14:paraId="5819C19E" w14:textId="1870FB9D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5B146" w14:textId="7AC8DB9C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40EB35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0282BF" w14:textId="3F7384DB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5E9C1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29651B4" w14:textId="54AB3D4C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4</w:t>
            </w:r>
          </w:p>
        </w:tc>
        <w:tc>
          <w:tcPr>
            <w:tcW w:w="236" w:type="dxa"/>
          </w:tcPr>
          <w:p w14:paraId="3BC9473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D3D14" w14:textId="1CD94D03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DDD020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2A3B79D" w14:textId="658054FD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60</w:t>
            </w:r>
          </w:p>
        </w:tc>
      </w:tr>
      <w:tr w:rsidR="00B76AA5" w:rsidRPr="00E8594C" w14:paraId="2A7E3026" w14:textId="77777777" w:rsidTr="00B948DE">
        <w:tc>
          <w:tcPr>
            <w:tcW w:w="2610" w:type="dxa"/>
            <w:shd w:val="clear" w:color="auto" w:fill="auto"/>
          </w:tcPr>
          <w:p w14:paraId="721AEDCB" w14:textId="77777777" w:rsidR="00B76AA5" w:rsidRPr="00E8594C" w:rsidRDefault="00B76AA5" w:rsidP="00B76AA5">
            <w:pPr>
              <w:ind w:left="158" w:hanging="158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21764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4C2C95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B423F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D4AE7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63709F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38861BA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098B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24E4D7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50FD8FB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76AA5" w:rsidRPr="00E8594C" w14:paraId="5D8E2C8A" w14:textId="77777777" w:rsidTr="00B948DE">
        <w:tc>
          <w:tcPr>
            <w:tcW w:w="2610" w:type="dxa"/>
          </w:tcPr>
          <w:p w14:paraId="4609FA25" w14:textId="77777777" w:rsidR="00B76AA5" w:rsidRPr="00E8594C" w:rsidRDefault="00B76AA5" w:rsidP="00B76AA5">
            <w:pPr>
              <w:tabs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CE3D3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E0EAC9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400C9C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49500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08FDEA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5CA84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FB03A7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6C04B3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A1332B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E8594C" w14:paraId="154634DB" w14:textId="77777777" w:rsidTr="00B948DE">
        <w:tc>
          <w:tcPr>
            <w:tcW w:w="2610" w:type="dxa"/>
          </w:tcPr>
          <w:p w14:paraId="324F8698" w14:textId="39E355FE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E8594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EB549B" w14:textId="004BB9D8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2197A8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67F4E8F" w14:textId="74254212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F5ADF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2820041F" w14:textId="5464ABF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6F4AEB0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8268C16" w14:textId="35271673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9D8F23E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2D234F3" w14:textId="37951830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</w:tr>
      <w:tr w:rsidR="00B76AA5" w:rsidRPr="00E8594C" w14:paraId="09E706E9" w14:textId="77777777" w:rsidTr="00B948DE">
        <w:tc>
          <w:tcPr>
            <w:tcW w:w="2610" w:type="dxa"/>
          </w:tcPr>
          <w:p w14:paraId="41668296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AC83D8" w14:textId="6DCDBE2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94AB6A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24E25EC" w14:textId="0905D543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118EE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A2ED70" w14:textId="3FD32A34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747BA5C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6940535" w14:textId="2306F5F1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989F6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52790B3" w14:textId="5D15EB5A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B76AA5" w:rsidRPr="00E8594C" w14:paraId="6AED262B" w14:textId="77777777" w:rsidTr="00B948DE">
        <w:tc>
          <w:tcPr>
            <w:tcW w:w="2610" w:type="dxa"/>
          </w:tcPr>
          <w:p w14:paraId="7F00D110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14A66" w14:textId="2CF2BC81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87000F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31D96" w14:textId="77366E69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F2F38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D74B158" w14:textId="7E36B245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(4)</w:t>
            </w:r>
          </w:p>
        </w:tc>
        <w:tc>
          <w:tcPr>
            <w:tcW w:w="236" w:type="dxa"/>
          </w:tcPr>
          <w:p w14:paraId="10C4651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81C2B" w14:textId="1361F249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A0D898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44617C5F" w14:textId="2F989FA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</w:tr>
      <w:tr w:rsidR="00B76AA5" w:rsidRPr="00E8594C" w14:paraId="36F0015B" w14:textId="77777777" w:rsidTr="00B948DE">
        <w:tc>
          <w:tcPr>
            <w:tcW w:w="2610" w:type="dxa"/>
          </w:tcPr>
          <w:p w14:paraId="26DE41C6" w14:textId="3CCAA8E4" w:rsidR="00B76AA5" w:rsidRPr="00E8594C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2564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378E100A" w14:textId="28BC197E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2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  <w:t xml:space="preserve">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A1191" w14:textId="0D32A2CB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50E1E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67EC2" w14:textId="5A35C6F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AA65D0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69A26E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19551EF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0893A84" w14:textId="310EA1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6" w:type="dxa"/>
          </w:tcPr>
          <w:p w14:paraId="4B96AAA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D9431" w14:textId="20A85FF7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FCB1F9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E881DE7" w14:textId="29818AF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AA65D0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B76AA5" w:rsidRPr="00E8594C" w14:paraId="6E84CE1F" w14:textId="77777777" w:rsidTr="00B948DE">
        <w:tc>
          <w:tcPr>
            <w:tcW w:w="2610" w:type="dxa"/>
          </w:tcPr>
          <w:p w14:paraId="3070E31D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C5AE51" w14:textId="39F8275E" w:rsidR="00B76AA5" w:rsidRPr="00E8594C" w:rsidRDefault="00D25298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BD510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8D9B608" w14:textId="24ED2C48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2937D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F50BC6D" w14:textId="6416D875" w:rsidR="00B76AA5" w:rsidRPr="00E8594C" w:rsidRDefault="00CD283A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375982B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FF833D0" w14:textId="19B3D552" w:rsidR="00B76AA5" w:rsidRPr="00E8594C" w:rsidRDefault="00CD283A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E8BF8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F0784F7" w14:textId="1254D956" w:rsidR="00B76AA5" w:rsidRPr="00E8594C" w:rsidRDefault="00AA65D0" w:rsidP="001B6E27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</w:t>
            </w:r>
          </w:p>
        </w:tc>
      </w:tr>
      <w:tr w:rsidR="00B76AA5" w:rsidRPr="00E8594C" w14:paraId="5F2618A0" w14:textId="77777777" w:rsidTr="00B948DE">
        <w:tc>
          <w:tcPr>
            <w:tcW w:w="2610" w:type="dxa"/>
          </w:tcPr>
          <w:p w14:paraId="3ADE58DA" w14:textId="278742C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372EA" w14:textId="46D4B989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1</w:t>
            </w:r>
            <w:r w:rsidR="00D25298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25C8567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7686C6" w14:textId="05FD5E49" w:rsidR="00B76AA5" w:rsidRPr="00E8594C" w:rsidRDefault="002A430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 w:bidi="th-TH"/>
              </w:rPr>
              <w:t>2</w:t>
            </w:r>
            <w:r w:rsidR="00CD283A"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1D494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690D946" w14:textId="264755D0" w:rsidR="00B76AA5" w:rsidRPr="00E8594C" w:rsidRDefault="00CD283A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1</w:t>
            </w:r>
          </w:p>
        </w:tc>
        <w:tc>
          <w:tcPr>
            <w:tcW w:w="236" w:type="dxa"/>
          </w:tcPr>
          <w:p w14:paraId="1DEC19E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AAE46D" w14:textId="08512FAD" w:rsidR="00B76AA5" w:rsidRPr="00E8594C" w:rsidRDefault="00CD283A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809E8D7" w14:textId="77777777" w:rsidR="00B76AA5" w:rsidRPr="00E8594C" w:rsidRDefault="00B76AA5" w:rsidP="0037234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63F44" w14:textId="26C847E3" w:rsidR="00B76AA5" w:rsidRPr="00E8594C" w:rsidRDefault="00CD283A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</w:t>
            </w:r>
            <w:r w:rsidR="001B6E27"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7</w:t>
            </w:r>
          </w:p>
        </w:tc>
      </w:tr>
      <w:tr w:rsidR="00B76AA5" w:rsidRPr="00E8594C" w14:paraId="5FBD0DF4" w14:textId="77777777" w:rsidTr="00B948DE">
        <w:tc>
          <w:tcPr>
            <w:tcW w:w="2610" w:type="dxa"/>
          </w:tcPr>
          <w:p w14:paraId="538B94F4" w14:textId="77777777" w:rsidR="00B76AA5" w:rsidRPr="00E8594C" w:rsidRDefault="00B76AA5" w:rsidP="00B76AA5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E44E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056FA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A87C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56E8A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927498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</w:tcPr>
          <w:p w14:paraId="733C55C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35A7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A2FA8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0271B86E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</w:tr>
      <w:tr w:rsidR="00B76AA5" w:rsidRPr="00E8594C" w14:paraId="7A10130A" w14:textId="77777777" w:rsidTr="00B948DE">
        <w:tc>
          <w:tcPr>
            <w:tcW w:w="2610" w:type="dxa"/>
          </w:tcPr>
          <w:p w14:paraId="72CD3A1C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3B274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5F9AC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CC27E8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7D6CB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2BFA62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D57116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044267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1857A7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8B81BD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34E8F283" w14:textId="77777777" w:rsidTr="00B948DE">
        <w:tc>
          <w:tcPr>
            <w:tcW w:w="2610" w:type="dxa"/>
          </w:tcPr>
          <w:p w14:paraId="55B758F9" w14:textId="6D8C4B9F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DD297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08D82DE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FE24C3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921A4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0779F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8DE3CD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0D1BF1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9D39F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FC5736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76A497EE" w14:textId="77777777" w:rsidTr="00B948DE">
        <w:tc>
          <w:tcPr>
            <w:tcW w:w="2610" w:type="dxa"/>
          </w:tcPr>
          <w:p w14:paraId="67AC58FD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DED41A" w14:textId="7371790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7BBC6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9F72517" w14:textId="3342B31F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56B84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5EE7415F" w14:textId="132D4C3C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68C3B65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7375032" w14:textId="5D52EEF4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00C5C2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5389478" w14:textId="678CD338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</w:tr>
      <w:tr w:rsidR="00B76AA5" w:rsidRPr="00E8594C" w14:paraId="0948635F" w14:textId="77777777" w:rsidTr="00B948DE">
        <w:tc>
          <w:tcPr>
            <w:tcW w:w="2610" w:type="dxa"/>
          </w:tcPr>
          <w:p w14:paraId="23658B96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8B25E" w14:textId="4E350CC4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CF6E7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D3BB8" w14:textId="46CA5139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78EB0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8DDDFBD" w14:textId="7F12AAFC" w:rsidR="00B76AA5" w:rsidRPr="00E8594C" w:rsidRDefault="001B6E27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12DD07F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65775" w14:textId="5094BAA8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0D5F21A" w14:textId="77777777" w:rsidR="00B76AA5" w:rsidRPr="00E8594C" w:rsidRDefault="00B76AA5" w:rsidP="0037234F">
            <w:pPr>
              <w:pStyle w:val="acctfourfigures"/>
              <w:tabs>
                <w:tab w:val="clear" w:pos="765"/>
                <w:tab w:val="decimal" w:pos="659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5AB5BE0A" w14:textId="731D4A26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B76AA5" w:rsidRPr="00E8594C" w14:paraId="2BD366B5" w14:textId="77777777" w:rsidTr="00B948DE">
        <w:tc>
          <w:tcPr>
            <w:tcW w:w="2610" w:type="dxa"/>
          </w:tcPr>
          <w:p w14:paraId="3918EFE8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B85A32" w14:textId="6DDC6E5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68EB8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1FAEAC" w14:textId="0ACB470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7CCB2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78AB317" w14:textId="022A129E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4F057968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0F74E2" w14:textId="0EF7398B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C03BD6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4B2FE" w14:textId="3CC32C52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</w:t>
            </w:r>
          </w:p>
        </w:tc>
      </w:tr>
      <w:tr w:rsidR="00B76AA5" w:rsidRPr="00E8594C" w14:paraId="258415B3" w14:textId="77777777" w:rsidTr="00B948DE">
        <w:tc>
          <w:tcPr>
            <w:tcW w:w="2610" w:type="dxa"/>
            <w:shd w:val="clear" w:color="auto" w:fill="auto"/>
          </w:tcPr>
          <w:p w14:paraId="6817FC94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4196E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E46ED4B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20A13E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AABE4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</w:tcPr>
          <w:p w14:paraId="6C530541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47FD8FD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584F7D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25A65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746A1A6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76AA5" w:rsidRPr="00E8594C" w14:paraId="68B92ED7" w14:textId="77777777" w:rsidTr="00B948DE">
        <w:tc>
          <w:tcPr>
            <w:tcW w:w="2610" w:type="dxa"/>
            <w:shd w:val="clear" w:color="auto" w:fill="auto"/>
          </w:tcPr>
          <w:p w14:paraId="574128B3" w14:textId="798D0982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2565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C34F76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4CC6C6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167CC7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1ACBC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D08DBD4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7E60685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E94E020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067143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D7FBE6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E8594C" w14:paraId="17DC5283" w14:textId="77777777" w:rsidTr="00B948DE">
        <w:tc>
          <w:tcPr>
            <w:tcW w:w="2610" w:type="dxa"/>
            <w:shd w:val="clear" w:color="auto" w:fill="auto"/>
          </w:tcPr>
          <w:p w14:paraId="2346E6BE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0ECB6E" w14:textId="5DAC6DF7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9F34F2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2BEF6AA" w14:textId="13609D3E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09ADED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15623298" w14:textId="4F4F355E" w:rsidR="00B76AA5" w:rsidRPr="00E8594C" w:rsidRDefault="00B3402B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</w:t>
            </w:r>
          </w:p>
        </w:tc>
        <w:tc>
          <w:tcPr>
            <w:tcW w:w="236" w:type="dxa"/>
          </w:tcPr>
          <w:p w14:paraId="733BAE5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39CE1A7" w14:textId="701A196D" w:rsidR="00B76AA5" w:rsidRPr="00E8594C" w:rsidRDefault="00B3402B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89A29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6F2FCD1A" w14:textId="138EE7B7" w:rsidR="00B76AA5" w:rsidRPr="00E8594C" w:rsidRDefault="00B3402B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22</w:t>
            </w:r>
          </w:p>
        </w:tc>
      </w:tr>
      <w:tr w:rsidR="00B76AA5" w:rsidRPr="00E8594C" w14:paraId="5DD9D6F3" w14:textId="77777777" w:rsidTr="00B948DE">
        <w:tc>
          <w:tcPr>
            <w:tcW w:w="2610" w:type="dxa"/>
            <w:shd w:val="clear" w:color="auto" w:fill="auto"/>
          </w:tcPr>
          <w:p w14:paraId="7A562D00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0948CB" w14:textId="74EF7061" w:rsidR="00B76AA5" w:rsidRPr="00E8594C" w:rsidRDefault="00B3402B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3A6DE3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664A5" w14:textId="7B8CCBFB" w:rsidR="00B76AA5" w:rsidRPr="00E8594C" w:rsidRDefault="00B3402B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FFD35" w14:textId="77777777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6C1D057" w14:textId="74E42987" w:rsidR="00B76AA5" w:rsidRPr="00E8594C" w:rsidRDefault="00B3402B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34627DA3" w14:textId="77777777" w:rsidR="00B76AA5" w:rsidRPr="00E8594C" w:rsidRDefault="00B76AA5" w:rsidP="00B948DE">
            <w:pPr>
              <w:pStyle w:val="acctfourfigures"/>
              <w:tabs>
                <w:tab w:val="clear" w:pos="765"/>
                <w:tab w:val="decimal" w:pos="641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7A9C7F" w14:textId="344E4E54" w:rsidR="00B76AA5" w:rsidRPr="00E8594C" w:rsidRDefault="00B3402B" w:rsidP="00B948D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7D29C84" w14:textId="77777777" w:rsidR="00B76AA5" w:rsidRPr="00E8594C" w:rsidRDefault="00B76AA5" w:rsidP="0037234F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B2868" w14:textId="3B1FBD5D" w:rsidR="00B76AA5" w:rsidRPr="00E8594C" w:rsidRDefault="00B3402B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1</w:t>
            </w:r>
          </w:p>
        </w:tc>
      </w:tr>
      <w:tr w:rsidR="00B76AA5" w:rsidRPr="00E8594C" w14:paraId="7B14FC00" w14:textId="77777777" w:rsidTr="00B948DE">
        <w:tc>
          <w:tcPr>
            <w:tcW w:w="2610" w:type="dxa"/>
            <w:shd w:val="clear" w:color="auto" w:fill="auto"/>
          </w:tcPr>
          <w:p w14:paraId="091818D3" w14:textId="77777777" w:rsidR="00B76AA5" w:rsidRPr="00E8594C" w:rsidRDefault="00B76AA5" w:rsidP="00B76AA5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7D0362" w14:textId="6C004DE9" w:rsidR="00B76AA5" w:rsidRPr="00E8594C" w:rsidRDefault="00B37D5B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F7B14C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9A3A0" w14:textId="64DB4D27" w:rsidR="00B76AA5" w:rsidRPr="00E8594C" w:rsidRDefault="00AA65D0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E703FF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2991236E" w14:textId="32FFC2FB" w:rsidR="00B76AA5" w:rsidRPr="00E8594C" w:rsidRDefault="00CD283A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</w:t>
            </w:r>
          </w:p>
        </w:tc>
        <w:tc>
          <w:tcPr>
            <w:tcW w:w="236" w:type="dxa"/>
          </w:tcPr>
          <w:p w14:paraId="40090BFA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1D4791" w14:textId="18E7E556" w:rsidR="00B76AA5" w:rsidRPr="00E8594C" w:rsidRDefault="00CD283A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C4F6609" w14:textId="77777777" w:rsidR="00B76AA5" w:rsidRPr="00E8594C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0A3160" w14:textId="0DCA39AF" w:rsidR="00B76AA5" w:rsidRPr="00E8594C" w:rsidRDefault="00CD283A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23</w:t>
            </w:r>
          </w:p>
        </w:tc>
      </w:tr>
    </w:tbl>
    <w:p w14:paraId="58F19256" w14:textId="77777777" w:rsidR="00DC7A82" w:rsidRPr="00E8594C" w:rsidRDefault="00DC7A82" w:rsidP="00DC7A82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="Cordia New" w:cstheme="majorBidi"/>
          <w:b/>
          <w:sz w:val="30"/>
          <w:szCs w:val="30"/>
        </w:rPr>
      </w:pPr>
    </w:p>
    <w:p w14:paraId="63EFCB26" w14:textId="77777777" w:rsidR="00DC7A82" w:rsidRPr="00E8594C" w:rsidRDefault="00DC7A82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="Cordia New" w:cstheme="majorBidi"/>
          <w:b/>
          <w:sz w:val="30"/>
          <w:szCs w:val="30"/>
        </w:rPr>
      </w:pPr>
      <w:r w:rsidRPr="00E8594C">
        <w:rPr>
          <w:rFonts w:asciiTheme="majorBidi" w:hAnsi="Cordia New" w:cstheme="majorBidi"/>
          <w:b/>
          <w:sz w:val="30"/>
          <w:szCs w:val="30"/>
        </w:rPr>
        <w:br w:type="page"/>
      </w:r>
    </w:p>
    <w:p w14:paraId="6F147AD1" w14:textId="4687D47E" w:rsidR="00C00160" w:rsidRPr="00E8594C" w:rsidRDefault="00C00160" w:rsidP="00DC7A82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สัญญาเช่า</w:t>
      </w:r>
    </w:p>
    <w:p w14:paraId="7FB896A3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6777EF03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E8594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7F193368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</w:p>
    <w:tbl>
      <w:tblPr>
        <w:tblW w:w="9007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350"/>
        <w:gridCol w:w="178"/>
        <w:gridCol w:w="1359"/>
      </w:tblGrid>
      <w:tr w:rsidR="00C00160" w:rsidRPr="00E8594C" w14:paraId="4C335D62" w14:textId="77777777" w:rsidTr="00531B6D">
        <w:trPr>
          <w:cantSplit/>
          <w:tblHeader/>
        </w:trPr>
        <w:tc>
          <w:tcPr>
            <w:tcW w:w="6120" w:type="dxa"/>
            <w:vAlign w:val="bottom"/>
            <w:hideMark/>
          </w:tcPr>
          <w:p w14:paraId="04D61D83" w14:textId="6AB2EEAF" w:rsidR="00C00160" w:rsidRPr="00E8594C" w:rsidRDefault="00C00160" w:rsidP="00531B6D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</w:t>
            </w:r>
            <w:r w:rsidR="00B76AA5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350" w:type="dxa"/>
            <w:hideMark/>
          </w:tcPr>
          <w:p w14:paraId="2536E077" w14:textId="77777777" w:rsidR="00C00160" w:rsidRPr="00E8594C" w:rsidRDefault="00C00160" w:rsidP="00531B6D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  <w:p w14:paraId="454DFFB6" w14:textId="77777777" w:rsidR="00C00160" w:rsidRPr="00E8594C" w:rsidRDefault="00C00160" w:rsidP="00531B6D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C57B1B9" w14:textId="77777777" w:rsidR="00C00160" w:rsidRPr="00E8594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hideMark/>
          </w:tcPr>
          <w:p w14:paraId="2B49E06C" w14:textId="77777777" w:rsidR="00C00160" w:rsidRPr="00E8594C" w:rsidRDefault="00C00160" w:rsidP="00531B6D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 xml:space="preserve">       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เฉพาะกิจการ </w:t>
            </w:r>
          </w:p>
        </w:tc>
      </w:tr>
      <w:tr w:rsidR="00C00160" w:rsidRPr="00E8594C" w14:paraId="796D4156" w14:textId="77777777" w:rsidTr="00531B6D">
        <w:trPr>
          <w:cantSplit/>
          <w:tblHeader/>
        </w:trPr>
        <w:tc>
          <w:tcPr>
            <w:tcW w:w="6120" w:type="dxa"/>
          </w:tcPr>
          <w:p w14:paraId="699263BF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7" w:type="dxa"/>
            <w:gridSpan w:val="3"/>
            <w:hideMark/>
          </w:tcPr>
          <w:p w14:paraId="30098CDA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eastAsiaTheme="minorEastAsia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00160" w:rsidRPr="00E8594C" w14:paraId="28999302" w14:textId="77777777" w:rsidTr="00531B6D">
        <w:trPr>
          <w:cantSplit/>
        </w:trPr>
        <w:tc>
          <w:tcPr>
            <w:tcW w:w="6120" w:type="dxa"/>
            <w:hideMark/>
          </w:tcPr>
          <w:p w14:paraId="6F707EA5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9B76A44" w14:textId="4A87793D" w:rsidR="00C00160" w:rsidRPr="00E8594C" w:rsidRDefault="00512B5F" w:rsidP="00531B6D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3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</w:t>
            </w:r>
          </w:p>
        </w:tc>
        <w:tc>
          <w:tcPr>
            <w:tcW w:w="178" w:type="dxa"/>
          </w:tcPr>
          <w:p w14:paraId="1C7482F4" w14:textId="77777777" w:rsidR="00C00160" w:rsidRPr="00E8594C" w:rsidRDefault="00C00160" w:rsidP="00531B6D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3CD092B9" w14:textId="69097AD5" w:rsidR="00C00160" w:rsidRPr="00E8594C" w:rsidRDefault="00512B5F" w:rsidP="00531B6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6A9785D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4E7B49F2" w14:textId="115A81F4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B76AA5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สินทรัพย์สิทธิการใช้ของกลุ่มบริษัทเพิ่มขึ้นเป็นจำนวน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512B5F" w:rsidRPr="00E8594C">
        <w:rPr>
          <w:rFonts w:asciiTheme="majorBidi" w:hAnsiTheme="majorBidi" w:cstheme="majorBidi"/>
          <w:sz w:val="30"/>
          <w:szCs w:val="30"/>
        </w:rPr>
        <w:t>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6AD0B1A9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633C9E0C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กลุ่ม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บริษัทเช่า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ที่ดิน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เป็นระยะเวลา </w:t>
      </w:r>
      <w:r w:rsidRPr="00E8594C">
        <w:rPr>
          <w:rFonts w:asciiTheme="majorBidi" w:hAnsiTheme="majorBidi" w:cstheme="majorBidi"/>
          <w:sz w:val="30"/>
          <w:szCs w:val="30"/>
        </w:rPr>
        <w:t>30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โดยมีสิทธิต่ออายุสัญญาเช่าเมื่อสิ้นสุดอายุสัญญา ค่าเช่ากำหนดชำระเป็นรายเดือนตามอัตราที่ระบุไว้ในสัญญา</w:t>
      </w:r>
    </w:p>
    <w:p w14:paraId="278823BA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2CCF6998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2C12A996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</w:rPr>
      </w:pPr>
    </w:p>
    <w:p w14:paraId="6300B04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กลุ่มบริษัทมีสิทธิเลือกขยายอายุสัญญาเช่าอสังหาริมทรัพย์ภายในหนึ่งปีก่อนสิ้นสุดระยะเวลาเช่า ซึ่ง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ดังกล่าวอย่างสม่ำเสมอ</w:t>
      </w:r>
    </w:p>
    <w:p w14:paraId="2C76F33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</w:rPr>
      </w:pPr>
      <w:r w:rsidRPr="00E8594C">
        <w:rPr>
          <w:rFonts w:asciiTheme="majorBidi" w:hAnsiTheme="majorBidi" w:cstheme="majorBidi"/>
          <w:cs/>
        </w:rPr>
        <w:t xml:space="preserve">   </w:t>
      </w: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80"/>
        <w:gridCol w:w="989"/>
        <w:gridCol w:w="180"/>
        <w:gridCol w:w="900"/>
        <w:gridCol w:w="185"/>
        <w:gridCol w:w="900"/>
        <w:gridCol w:w="182"/>
        <w:gridCol w:w="987"/>
      </w:tblGrid>
      <w:tr w:rsidR="00C00160" w:rsidRPr="00E8594C" w14:paraId="45D45EDB" w14:textId="77777777" w:rsidTr="00531B6D">
        <w:trPr>
          <w:cantSplit/>
          <w:tblHeader/>
        </w:trPr>
        <w:tc>
          <w:tcPr>
            <w:tcW w:w="4680" w:type="dxa"/>
            <w:shd w:val="clear" w:color="auto" w:fill="auto"/>
            <w:vAlign w:val="bottom"/>
          </w:tcPr>
          <w:p w14:paraId="6A5CC4D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069" w:type="dxa"/>
            <w:gridSpan w:val="3"/>
          </w:tcPr>
          <w:p w14:paraId="03F859BB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5" w:type="dxa"/>
          </w:tcPr>
          <w:p w14:paraId="69970471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69" w:type="dxa"/>
            <w:gridSpan w:val="3"/>
          </w:tcPr>
          <w:p w14:paraId="61925504" w14:textId="77777777" w:rsidR="00C00160" w:rsidRPr="00E8594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1CD674D8" w14:textId="77777777" w:rsidTr="00531B6D">
        <w:trPr>
          <w:cantSplit/>
          <w:tblHeader/>
        </w:trPr>
        <w:tc>
          <w:tcPr>
            <w:tcW w:w="4680" w:type="dxa"/>
          </w:tcPr>
          <w:p w14:paraId="7F47E0A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89" w:type="dxa"/>
          </w:tcPr>
          <w:p w14:paraId="03836D59" w14:textId="289E5646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6406A5CE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13ABB2" w14:textId="00AB6433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85" w:type="dxa"/>
          </w:tcPr>
          <w:p w14:paraId="03AEC008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209A9D4" w14:textId="062B4A66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182" w:type="dxa"/>
          </w:tcPr>
          <w:p w14:paraId="27C50954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7" w:type="dxa"/>
          </w:tcPr>
          <w:p w14:paraId="4D0390CA" w14:textId="14E66DB2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3C986EEC" w14:textId="77777777" w:rsidTr="00531B6D">
        <w:trPr>
          <w:cantSplit/>
          <w:tblHeader/>
        </w:trPr>
        <w:tc>
          <w:tcPr>
            <w:tcW w:w="4680" w:type="dxa"/>
          </w:tcPr>
          <w:p w14:paraId="6A4D45AD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323" w:type="dxa"/>
            <w:gridSpan w:val="7"/>
          </w:tcPr>
          <w:p w14:paraId="3176FB6E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66EE6144" w14:textId="77777777" w:rsidTr="00531B6D">
        <w:trPr>
          <w:cantSplit/>
        </w:trPr>
        <w:tc>
          <w:tcPr>
            <w:tcW w:w="4680" w:type="dxa"/>
          </w:tcPr>
          <w:p w14:paraId="3EE423E8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89" w:type="dxa"/>
          </w:tcPr>
          <w:p w14:paraId="514262C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D38065" w14:textId="77777777" w:rsidR="00C00160" w:rsidRPr="00E8594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F18D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" w:type="dxa"/>
          </w:tcPr>
          <w:p w14:paraId="33C7222F" w14:textId="77777777" w:rsidR="00C00160" w:rsidRPr="00E8594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77430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6F538190" w14:textId="77777777" w:rsidR="00C00160" w:rsidRPr="00E8594C" w:rsidRDefault="00C00160" w:rsidP="00531B6D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719E74A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6A2E" w:rsidRPr="00E8594C" w14:paraId="59F37173" w14:textId="77777777" w:rsidTr="00531B6D">
        <w:trPr>
          <w:cantSplit/>
        </w:trPr>
        <w:tc>
          <w:tcPr>
            <w:tcW w:w="4680" w:type="dxa"/>
          </w:tcPr>
          <w:p w14:paraId="621660DE" w14:textId="77777777" w:rsidR="00766A2E" w:rsidRPr="00E8594C" w:rsidRDefault="00766A2E" w:rsidP="00766A2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989" w:type="dxa"/>
          </w:tcPr>
          <w:p w14:paraId="0F8F0576" w14:textId="54FB2F2B" w:rsidR="00766A2E" w:rsidRPr="00E8594C" w:rsidRDefault="001A6A98" w:rsidP="00766A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7CD1270D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D41DD9" w14:textId="515D94FD" w:rsidR="00766A2E" w:rsidRPr="00E8594C" w:rsidRDefault="00766A2E" w:rsidP="00766A2E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5" w:type="dxa"/>
            <w:vAlign w:val="bottom"/>
          </w:tcPr>
          <w:p w14:paraId="2A89FF0D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B0A5AE3" w14:textId="434D68A7" w:rsidR="00766A2E" w:rsidRPr="00E8594C" w:rsidRDefault="001A6A98" w:rsidP="00B948DE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274D5CAE" w14:textId="77777777" w:rsidR="00766A2E" w:rsidRPr="00E8594C" w:rsidRDefault="00766A2E" w:rsidP="00B948DE">
            <w:pPr>
              <w:pStyle w:val="acctfourfigures"/>
              <w:tabs>
                <w:tab w:val="decimal" w:pos="728"/>
              </w:tabs>
              <w:spacing w:line="240" w:lineRule="atLeast"/>
              <w:ind w:left="-110" w:right="-620" w:firstLine="13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87" w:type="dxa"/>
          </w:tcPr>
          <w:p w14:paraId="5DE94B1D" w14:textId="6CA400F8" w:rsidR="00766A2E" w:rsidRPr="00E8594C" w:rsidRDefault="00766A2E" w:rsidP="00B948DE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  <w:tr w:rsidR="00766A2E" w:rsidRPr="00E8594C" w14:paraId="0672FD57" w14:textId="77777777" w:rsidTr="00531B6D">
        <w:trPr>
          <w:cantSplit/>
        </w:trPr>
        <w:tc>
          <w:tcPr>
            <w:tcW w:w="4680" w:type="dxa"/>
          </w:tcPr>
          <w:p w14:paraId="6B54216A" w14:textId="77777777" w:rsidR="00766A2E" w:rsidRPr="00E8594C" w:rsidRDefault="00766A2E" w:rsidP="00766A2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989" w:type="dxa"/>
          </w:tcPr>
          <w:p w14:paraId="1592DB24" w14:textId="0BB494F4" w:rsidR="00766A2E" w:rsidRPr="00E8594C" w:rsidRDefault="001A6A98" w:rsidP="00B948DE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EDC2D4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558152E" w14:textId="6C774955" w:rsidR="00766A2E" w:rsidRPr="00E8594C" w:rsidRDefault="00766A2E" w:rsidP="00B948DE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5" w:type="dxa"/>
            <w:vAlign w:val="bottom"/>
          </w:tcPr>
          <w:p w14:paraId="7F318190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9447B2F" w14:textId="29C316A7" w:rsidR="00766A2E" w:rsidRPr="00E8594C" w:rsidRDefault="001A6A98" w:rsidP="00766A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4</w:t>
            </w:r>
          </w:p>
        </w:tc>
        <w:tc>
          <w:tcPr>
            <w:tcW w:w="182" w:type="dxa"/>
            <w:vAlign w:val="bottom"/>
          </w:tcPr>
          <w:p w14:paraId="433675F1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1B577D6A" w14:textId="4EB91E49" w:rsidR="00766A2E" w:rsidRPr="00E8594C" w:rsidRDefault="00766A2E" w:rsidP="00766A2E">
            <w:pPr>
              <w:pStyle w:val="acctfourfigures"/>
              <w:tabs>
                <w:tab w:val="clear" w:pos="765"/>
              </w:tabs>
              <w:spacing w:line="240" w:lineRule="atLeast"/>
              <w:ind w:right="-53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766A2E" w:rsidRPr="00E8594C" w14:paraId="6C084071" w14:textId="77777777" w:rsidTr="00531B6D">
        <w:trPr>
          <w:cantSplit/>
        </w:trPr>
        <w:tc>
          <w:tcPr>
            <w:tcW w:w="4680" w:type="dxa"/>
          </w:tcPr>
          <w:p w14:paraId="046D9E11" w14:textId="77777777" w:rsidR="00766A2E" w:rsidRPr="00E8594C" w:rsidRDefault="00766A2E" w:rsidP="00766A2E">
            <w:pP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ค่าใช้จ่ายที่เกี่ยวข้องกับสัญญาเช่าสินทรัพย์ที่มีมูลค่าต่ำ</w:t>
            </w:r>
          </w:p>
        </w:tc>
        <w:tc>
          <w:tcPr>
            <w:tcW w:w="989" w:type="dxa"/>
            <w:vAlign w:val="bottom"/>
          </w:tcPr>
          <w:p w14:paraId="7C55B323" w14:textId="3C48DF7B" w:rsidR="00766A2E" w:rsidRPr="00E8594C" w:rsidRDefault="001A6A98" w:rsidP="00B948DE">
            <w:pPr>
              <w:pStyle w:val="acctfourfigures"/>
              <w:tabs>
                <w:tab w:val="clear" w:pos="765"/>
              </w:tabs>
              <w:spacing w:line="240" w:lineRule="atLeast"/>
              <w:ind w:right="-620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EC6320F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47B5C78" w14:textId="721FA9C2" w:rsidR="00766A2E" w:rsidRPr="00E8594C" w:rsidRDefault="00766A2E" w:rsidP="00766A2E">
            <w:pPr>
              <w:pStyle w:val="acctfourfigures"/>
              <w:tabs>
                <w:tab w:val="clear" w:pos="765"/>
                <w:tab w:val="decimal" w:pos="548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/>
              </w:rPr>
              <w:t>1</w:t>
            </w:r>
          </w:p>
        </w:tc>
        <w:tc>
          <w:tcPr>
            <w:tcW w:w="185" w:type="dxa"/>
            <w:vAlign w:val="bottom"/>
          </w:tcPr>
          <w:p w14:paraId="5B97142D" w14:textId="77777777" w:rsidR="00766A2E" w:rsidRPr="00E8594C" w:rsidRDefault="00766A2E" w:rsidP="00766A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DEDDF1C" w14:textId="52B25137" w:rsidR="00766A2E" w:rsidRPr="00E8594C" w:rsidRDefault="001A6A98" w:rsidP="00B948DE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39950A11" w14:textId="77777777" w:rsidR="00766A2E" w:rsidRPr="00E8594C" w:rsidRDefault="00766A2E" w:rsidP="00B948DE">
            <w:pPr>
              <w:pStyle w:val="acctfourfigures"/>
              <w:tabs>
                <w:tab w:val="decimal" w:pos="728"/>
              </w:tabs>
              <w:spacing w:line="240" w:lineRule="atLeast"/>
              <w:ind w:left="-110" w:right="-620" w:firstLine="13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87" w:type="dxa"/>
            <w:vAlign w:val="bottom"/>
          </w:tcPr>
          <w:p w14:paraId="25B0004D" w14:textId="577E87FD" w:rsidR="00766A2E" w:rsidRPr="00E8594C" w:rsidRDefault="00766A2E" w:rsidP="00B948DE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</w:tbl>
    <w:p w14:paraId="139D3147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="Angsana New"/>
          <w:sz w:val="30"/>
          <w:szCs w:val="30"/>
          <w:lang w:val="en-US" w:bidi="th-TH"/>
        </w:rPr>
      </w:pPr>
    </w:p>
    <w:p w14:paraId="10783EF2" w14:textId="462E58EA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ในปี </w:t>
      </w:r>
      <w:r w:rsidRPr="00E8594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>256</w:t>
      </w:r>
      <w:r w:rsidR="00766A2E" w:rsidRPr="00E8594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>5</w:t>
      </w:r>
      <w:r w:rsidRPr="00E8594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กระแสเงินสดจ่ายทั้งหมดของสัญญาเช่าของกลุ่มบริษัทและบริษัท มีจำนวน </w:t>
      </w:r>
      <w:r w:rsidR="00B948DE" w:rsidRPr="00E8594C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5.06 </w:t>
      </w: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ล้านบาท และ </w:t>
      </w:r>
      <w:r w:rsidR="00B948DE" w:rsidRPr="00E8594C">
        <w:rPr>
          <w:rFonts w:asciiTheme="majorBidi" w:eastAsia="Times New Roman" w:hAnsiTheme="majorBidi" w:cs="Angsana New"/>
          <w:sz w:val="30"/>
          <w:szCs w:val="30"/>
          <w:lang w:val="en-US" w:bidi="th-TH"/>
        </w:rPr>
        <w:t>4.91</w:t>
      </w:r>
      <w:r w:rsidRPr="00E8594C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ล้านบาท ตามลำดับ</w:t>
      </w:r>
    </w:p>
    <w:p w14:paraId="70138EB2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</w:p>
    <w:p w14:paraId="39563920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</w:pPr>
      <w:r w:rsidRPr="00E8594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br w:type="page"/>
      </w:r>
    </w:p>
    <w:p w14:paraId="3BDA6135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E8594C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lastRenderedPageBreak/>
        <w:t>ในฐานะผู้ให้เช่า</w:t>
      </w:r>
    </w:p>
    <w:p w14:paraId="43D00D43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F99A978" w14:textId="233D10F4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สัญญาเช่าอสังหาริมทรัพย์เพื่อการลงทุนประกอบด้วย</w:t>
      </w:r>
      <w:r w:rsidRPr="00E8594C">
        <w:rPr>
          <w:rFonts w:asciiTheme="majorBidi" w:eastAsiaTheme="minorEastAsia" w:hAnsiTheme="majorBidi" w:cstheme="majorBidi"/>
          <w:sz w:val="30"/>
          <w:szCs w:val="30"/>
          <w:cs/>
          <w:lang w:eastAsia="ja-JP"/>
        </w:rPr>
        <w:t xml:space="preserve">ที่ดินเพื่อพัฒนา </w:t>
      </w:r>
      <w:r w:rsidRPr="00E8594C">
        <w:rPr>
          <w:rFonts w:asciiTheme="majorBidi" w:hAnsiTheme="majorBidi" w:cstheme="majorBidi"/>
          <w:sz w:val="30"/>
          <w:szCs w:val="30"/>
          <w:cs/>
        </w:rPr>
        <w:t>อาคารสำนักงานและพื้นที่ค้าปลีกหลายแห่งที่ให้เช่าแก่บุคคลที่สามตามสัญญาเช่าดำเนินงาน</w:t>
      </w: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สัญญาเช่าแต่ละฉบับกำหนดระยะเวลาเช่าเป็นเวลา</w:t>
      </w:r>
      <w:r w:rsidRPr="00E8594C">
        <w:rPr>
          <w:rFonts w:asciiTheme="majorBidi" w:hAnsiTheme="majorBidi" w:cstheme="majorBidi"/>
          <w:sz w:val="30"/>
          <w:szCs w:val="30"/>
        </w:rPr>
        <w:t xml:space="preserve"> 1</w:t>
      </w:r>
      <w:r w:rsidR="00204817"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>-</w:t>
      </w:r>
      <w:r w:rsidR="00204817"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 xml:space="preserve">5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ปี โดยการต่ออายุสัญญาเช่าในภายหลังจะมีการตกลงกับผู้เช่า </w:t>
      </w:r>
      <w:r w:rsidRPr="00E8594C">
        <w:rPr>
          <w:rFonts w:asciiTheme="majorBidi" w:hAnsiTheme="majorBidi"/>
          <w:sz w:val="30"/>
          <w:szCs w:val="30"/>
          <w:cs/>
        </w:rPr>
        <w:t>สัญญาเช่าอสังหาริมทรัพย์เพื่อการลงทุนทั้งหมดกำหนดรายได้ค่าเช่าเป็นจำนวนคงที่</w:t>
      </w:r>
    </w:p>
    <w:p w14:paraId="65072A2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44"/>
        <w:gridCol w:w="9"/>
        <w:gridCol w:w="179"/>
        <w:gridCol w:w="48"/>
        <w:gridCol w:w="1024"/>
        <w:gridCol w:w="180"/>
        <w:gridCol w:w="56"/>
        <w:gridCol w:w="976"/>
        <w:gridCol w:w="236"/>
        <w:gridCol w:w="988"/>
      </w:tblGrid>
      <w:tr w:rsidR="00C00160" w:rsidRPr="00E8594C" w14:paraId="3BB9DB12" w14:textId="77777777" w:rsidTr="00531B6D">
        <w:trPr>
          <w:cantSplit/>
          <w:tblHeader/>
        </w:trPr>
        <w:tc>
          <w:tcPr>
            <w:tcW w:w="4410" w:type="dxa"/>
            <w:shd w:val="clear" w:color="auto" w:fill="auto"/>
            <w:vAlign w:val="bottom"/>
          </w:tcPr>
          <w:p w14:paraId="5EE9C20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304" w:type="dxa"/>
            <w:gridSpan w:val="5"/>
          </w:tcPr>
          <w:p w14:paraId="48C69EC1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06C51BC6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6" w:type="dxa"/>
            <w:gridSpan w:val="4"/>
          </w:tcPr>
          <w:p w14:paraId="52C71D3F" w14:textId="77777777" w:rsidR="00C00160" w:rsidRPr="00E8594C" w:rsidRDefault="00C00160" w:rsidP="00531B6D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2479D721" w14:textId="77777777" w:rsidTr="00531B6D">
        <w:trPr>
          <w:cantSplit/>
          <w:tblHeader/>
        </w:trPr>
        <w:tc>
          <w:tcPr>
            <w:tcW w:w="4410" w:type="dxa"/>
          </w:tcPr>
          <w:p w14:paraId="64160B9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ค่าเช่าที่จะได้รับจากสัญญาให้เช่าดำเนินงาน</w:t>
            </w:r>
          </w:p>
        </w:tc>
        <w:tc>
          <w:tcPr>
            <w:tcW w:w="1053" w:type="dxa"/>
            <w:gridSpan w:val="2"/>
          </w:tcPr>
          <w:p w14:paraId="3CC6A533" w14:textId="6D490CC6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179" w:type="dxa"/>
          </w:tcPr>
          <w:p w14:paraId="2BBC621B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2" w:type="dxa"/>
            <w:gridSpan w:val="2"/>
          </w:tcPr>
          <w:p w14:paraId="750C71B5" w14:textId="10941460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79732D07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32" w:type="dxa"/>
            <w:gridSpan w:val="2"/>
          </w:tcPr>
          <w:p w14:paraId="5293648C" w14:textId="7B41CF83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7B852433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3DCAB476" w14:textId="09BBE1CE" w:rsidR="00C00160" w:rsidRPr="00E8594C" w:rsidRDefault="00766A2E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2CD108D1" w14:textId="77777777" w:rsidTr="00531B6D">
        <w:trPr>
          <w:cantSplit/>
          <w:tblHeader/>
        </w:trPr>
        <w:tc>
          <w:tcPr>
            <w:tcW w:w="4410" w:type="dxa"/>
          </w:tcPr>
          <w:p w14:paraId="713ED2AB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40" w:type="dxa"/>
            <w:gridSpan w:val="10"/>
          </w:tcPr>
          <w:p w14:paraId="1224E77B" w14:textId="77777777" w:rsidR="00C00160" w:rsidRPr="00E8594C" w:rsidRDefault="00C00160" w:rsidP="00531B6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34B15BA3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A4BF711" w14:textId="3AE250F4" w:rsidR="00C00160" w:rsidRPr="00E8594C" w:rsidRDefault="00C00160" w:rsidP="00531B6D">
            <w:pPr>
              <w:ind w:right="-35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  <w:r w:rsidRPr="00E8594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66A2E"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304" w:type="dxa"/>
            <w:gridSpan w:val="5"/>
          </w:tcPr>
          <w:p w14:paraId="7F52296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0E0B59A5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76" w:type="dxa"/>
          </w:tcPr>
          <w:p w14:paraId="647AC0EB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5447D72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88" w:type="dxa"/>
          </w:tcPr>
          <w:p w14:paraId="6314EC1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766A2E" w:rsidRPr="00E8594C" w14:paraId="2C87DA80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131541AD" w14:textId="77777777" w:rsidR="00766A2E" w:rsidRPr="00E8594C" w:rsidRDefault="00766A2E" w:rsidP="00766A2E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44" w:type="dxa"/>
          </w:tcPr>
          <w:p w14:paraId="31854BF0" w14:textId="735DEF26" w:rsidR="00766A2E" w:rsidRPr="00E8594C" w:rsidRDefault="00EC195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  <w:tc>
          <w:tcPr>
            <w:tcW w:w="236" w:type="dxa"/>
            <w:gridSpan w:val="3"/>
          </w:tcPr>
          <w:p w14:paraId="61BEF19B" w14:textId="77777777" w:rsidR="00766A2E" w:rsidRPr="00E8594C" w:rsidRDefault="00766A2E" w:rsidP="00766A2E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547A2B8" w14:textId="0CEE1816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236" w:type="dxa"/>
            <w:gridSpan w:val="2"/>
          </w:tcPr>
          <w:p w14:paraId="583A5DC2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22BD17D" w14:textId="3F246C97" w:rsidR="00766A2E" w:rsidRPr="00E8594C" w:rsidRDefault="00BE01FF" w:rsidP="00BE01F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236" w:type="dxa"/>
          </w:tcPr>
          <w:p w14:paraId="76108578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DD3D5C" w14:textId="3CB5211E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</w:t>
            </w:r>
          </w:p>
        </w:tc>
      </w:tr>
      <w:tr w:rsidR="00766A2E" w:rsidRPr="00E8594C" w14:paraId="18EA1B8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2D61F83" w14:textId="77777777" w:rsidR="00766A2E" w:rsidRPr="00E8594C" w:rsidRDefault="00766A2E" w:rsidP="00766A2E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044" w:type="dxa"/>
          </w:tcPr>
          <w:p w14:paraId="1B83DB94" w14:textId="6EEE248A" w:rsidR="00766A2E" w:rsidRPr="00E8594C" w:rsidRDefault="00EC195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351</w:t>
            </w:r>
          </w:p>
        </w:tc>
        <w:tc>
          <w:tcPr>
            <w:tcW w:w="236" w:type="dxa"/>
            <w:gridSpan w:val="3"/>
          </w:tcPr>
          <w:p w14:paraId="2C8B8154" w14:textId="77777777" w:rsidR="00766A2E" w:rsidRPr="00E8594C" w:rsidRDefault="00766A2E" w:rsidP="00766A2E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EED2EB5" w14:textId="28AA6EA9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278</w:t>
            </w:r>
          </w:p>
        </w:tc>
        <w:tc>
          <w:tcPr>
            <w:tcW w:w="236" w:type="dxa"/>
            <w:gridSpan w:val="2"/>
          </w:tcPr>
          <w:p w14:paraId="6C25C29F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FA84B1D" w14:textId="45E62310" w:rsidR="00766A2E" w:rsidRPr="00E8594C" w:rsidRDefault="00BE01FF" w:rsidP="00BE01F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39</w:t>
            </w:r>
          </w:p>
        </w:tc>
        <w:tc>
          <w:tcPr>
            <w:tcW w:w="236" w:type="dxa"/>
          </w:tcPr>
          <w:p w14:paraId="76569363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6146E8" w14:textId="05ACCA40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</w:tr>
      <w:tr w:rsidR="00766A2E" w:rsidRPr="00E8594C" w14:paraId="49B567B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82FF85D" w14:textId="77777777" w:rsidR="00766A2E" w:rsidRPr="00E8594C" w:rsidRDefault="00766A2E" w:rsidP="00766A2E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044" w:type="dxa"/>
          </w:tcPr>
          <w:p w14:paraId="13580990" w14:textId="089458BC" w:rsidR="00766A2E" w:rsidRPr="00E8594C" w:rsidRDefault="00EC195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257</w:t>
            </w:r>
          </w:p>
        </w:tc>
        <w:tc>
          <w:tcPr>
            <w:tcW w:w="236" w:type="dxa"/>
            <w:gridSpan w:val="3"/>
          </w:tcPr>
          <w:p w14:paraId="3373A3DE" w14:textId="77777777" w:rsidR="00766A2E" w:rsidRPr="00E8594C" w:rsidRDefault="00766A2E" w:rsidP="00766A2E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624B38" w14:textId="740A991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236" w:type="dxa"/>
            <w:gridSpan w:val="2"/>
          </w:tcPr>
          <w:p w14:paraId="33EC9FCD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17BB4A13" w14:textId="17255247" w:rsidR="00766A2E" w:rsidRPr="00E8594C" w:rsidRDefault="00BE01FF" w:rsidP="00BE01F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41</w:t>
            </w:r>
          </w:p>
        </w:tc>
        <w:tc>
          <w:tcPr>
            <w:tcW w:w="236" w:type="dxa"/>
          </w:tcPr>
          <w:p w14:paraId="07158323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5F548D16" w14:textId="7D71A895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766A2E" w:rsidRPr="00E8594C" w14:paraId="27120720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F59F3A9" w14:textId="77777777" w:rsidR="00766A2E" w:rsidRPr="00E8594C" w:rsidRDefault="00766A2E" w:rsidP="00766A2E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044" w:type="dxa"/>
          </w:tcPr>
          <w:p w14:paraId="48E57C1A" w14:textId="764BF90B" w:rsidR="00766A2E" w:rsidRPr="00E8594C" w:rsidRDefault="00EC195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236" w:type="dxa"/>
            <w:gridSpan w:val="3"/>
          </w:tcPr>
          <w:p w14:paraId="26D6C5E4" w14:textId="77777777" w:rsidR="00766A2E" w:rsidRPr="00E8594C" w:rsidRDefault="00766A2E" w:rsidP="00766A2E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18728A81" w14:textId="742FAEA5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gridSpan w:val="2"/>
          </w:tcPr>
          <w:p w14:paraId="7D38460F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2E4AD6D" w14:textId="526CD910" w:rsidR="00766A2E" w:rsidRPr="00E8594C" w:rsidRDefault="00BE01FF" w:rsidP="00BE01F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49DE11BA" w14:textId="77777777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675AF265" w14:textId="755E329B" w:rsidR="00766A2E" w:rsidRPr="00E8594C" w:rsidRDefault="00766A2E" w:rsidP="00766A2E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554170" w:rsidRPr="00E8594C" w14:paraId="5D2453FC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24549D35" w14:textId="1F6FD4A1" w:rsidR="00554170" w:rsidRPr="00E8594C" w:rsidRDefault="00554170" w:rsidP="00554170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044" w:type="dxa"/>
          </w:tcPr>
          <w:p w14:paraId="5D1FCBB3" w14:textId="203CE035" w:rsidR="00554170" w:rsidRPr="00E8594C" w:rsidRDefault="00554170" w:rsidP="0055417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3"/>
          </w:tcPr>
          <w:p w14:paraId="27D67CE0" w14:textId="77777777" w:rsidR="00554170" w:rsidRPr="00E8594C" w:rsidRDefault="00554170" w:rsidP="00554170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6A8177F6" w14:textId="55478643" w:rsidR="00554170" w:rsidRPr="00E8594C" w:rsidRDefault="00554170" w:rsidP="00554170">
            <w:pPr>
              <w:pStyle w:val="acctfourfigures"/>
              <w:tabs>
                <w:tab w:val="clear" w:pos="765"/>
                <w:tab w:val="decimal" w:pos="58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3E4095D" w14:textId="77777777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E47E4F6" w14:textId="305B7DD2" w:rsidR="00554170" w:rsidRPr="00E8594C" w:rsidRDefault="00554170" w:rsidP="005541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0727A9B5" w14:textId="77777777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17A62D4B" w14:textId="58534B9A" w:rsidR="00554170" w:rsidRPr="00E8594C" w:rsidRDefault="00554170" w:rsidP="00554170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554170" w:rsidRPr="00E8594C" w14:paraId="231CEB7F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24E1017" w14:textId="14C94600" w:rsidR="00554170" w:rsidRPr="00E8594C" w:rsidRDefault="00554170" w:rsidP="00554170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044" w:type="dxa"/>
          </w:tcPr>
          <w:p w14:paraId="47CC1D8B" w14:textId="618DB1EF" w:rsidR="00554170" w:rsidRPr="00E8594C" w:rsidRDefault="00554170" w:rsidP="0055417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3"/>
          </w:tcPr>
          <w:p w14:paraId="7C963981" w14:textId="77777777" w:rsidR="00554170" w:rsidRPr="00E8594C" w:rsidRDefault="00554170" w:rsidP="00554170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2A290C2A" w14:textId="13F008C0" w:rsidR="00554170" w:rsidRPr="00E8594C" w:rsidRDefault="00554170" w:rsidP="00554170">
            <w:pPr>
              <w:pStyle w:val="acctfourfigures"/>
              <w:tabs>
                <w:tab w:val="clear" w:pos="765"/>
                <w:tab w:val="decimal" w:pos="58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3C47C4E" w14:textId="77777777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23E17608" w14:textId="4FD5287D" w:rsidR="00554170" w:rsidRPr="00E8594C" w:rsidRDefault="00554170" w:rsidP="005541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743</w:t>
            </w:r>
          </w:p>
        </w:tc>
        <w:tc>
          <w:tcPr>
            <w:tcW w:w="236" w:type="dxa"/>
          </w:tcPr>
          <w:p w14:paraId="1B79E581" w14:textId="77777777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2E663C1D" w14:textId="0E883421" w:rsidR="00554170" w:rsidRPr="00E8594C" w:rsidRDefault="00554170" w:rsidP="00554170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554170" w:rsidRPr="00E8594C" w14:paraId="671117E2" w14:textId="77777777" w:rsidTr="00531B6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9A828D1" w14:textId="77777777" w:rsidR="00554170" w:rsidRPr="00E8594C" w:rsidRDefault="00554170" w:rsidP="00554170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4332E418" w14:textId="60E67078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1,234</w:t>
            </w:r>
          </w:p>
        </w:tc>
        <w:tc>
          <w:tcPr>
            <w:tcW w:w="236" w:type="dxa"/>
            <w:gridSpan w:val="3"/>
          </w:tcPr>
          <w:p w14:paraId="12654476" w14:textId="77777777" w:rsidR="00554170" w:rsidRPr="00E8594C" w:rsidRDefault="00554170" w:rsidP="00554170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5200313E" w14:textId="50796AEA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996</w:t>
            </w:r>
          </w:p>
        </w:tc>
        <w:tc>
          <w:tcPr>
            <w:tcW w:w="236" w:type="dxa"/>
            <w:gridSpan w:val="2"/>
          </w:tcPr>
          <w:p w14:paraId="6C6DF136" w14:textId="77777777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50CB8EB7" w14:textId="71426DC3" w:rsidR="00554170" w:rsidRPr="00E8594C" w:rsidRDefault="00554170" w:rsidP="0055417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</w:pPr>
            <w:r w:rsidRPr="00E8594C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  <w:t>946</w:t>
            </w:r>
          </w:p>
        </w:tc>
        <w:tc>
          <w:tcPr>
            <w:tcW w:w="236" w:type="dxa"/>
          </w:tcPr>
          <w:p w14:paraId="2C2EE41D" w14:textId="77777777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1DF1FA03" w14:textId="54F347B9" w:rsidR="00554170" w:rsidRPr="00E8594C" w:rsidRDefault="00554170" w:rsidP="00554170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</w:p>
        </w:tc>
      </w:tr>
    </w:tbl>
    <w:p w14:paraId="260ED630" w14:textId="77777777" w:rsidR="00A752B4" w:rsidRPr="00E8594C" w:rsidRDefault="00A752B4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3E9B8864" w14:textId="20D95389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19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E8594C">
        <w:rPr>
          <w:rFonts w:asciiTheme="majorBidi" w:hAnsiTheme="majorBidi" w:cstheme="majorBidi"/>
          <w:sz w:val="30"/>
          <w:szCs w:val="30"/>
        </w:rPr>
        <w:t>2560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อีควิตี้ จำกัด (บริษัทย่อย) ได้ทำสัญญาให้เช่าอสังหาริมทรัพย์เพื่อการลงทุนแก่ทรัสต์เพื่อการลงทุนในสิทธิการเช่าอสังหาริมทรัพย์ อาคารสำนักงานจีแลนด์ (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กองทรัสต์ฯ</w:t>
      </w:r>
      <w:r w:rsidRPr="00E8594C">
        <w:rPr>
          <w:rFonts w:asciiTheme="majorBidi" w:hAnsiTheme="majorBidi" w:cstheme="majorBidi"/>
          <w:sz w:val="30"/>
          <w:szCs w:val="30"/>
        </w:rPr>
        <w:t>”)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โดยมีรายละเอียดดังนี้</w:t>
      </w:r>
    </w:p>
    <w:p w14:paraId="4C667354" w14:textId="77777777" w:rsidR="00DC7A82" w:rsidRPr="00E8594C" w:rsidRDefault="00DC7A82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7D05C70" w14:textId="77777777" w:rsidR="00C00160" w:rsidRPr="00E8594C" w:rsidRDefault="00C00160" w:rsidP="00C00160">
      <w:pPr>
        <w:tabs>
          <w:tab w:val="left" w:pos="1080"/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pacing w:val="4"/>
          <w:sz w:val="30"/>
          <w:szCs w:val="30"/>
          <w:cs/>
        </w:rPr>
        <w:t>ก)</w:t>
      </w:r>
      <w:r w:rsidRPr="00E8594C">
        <w:rPr>
          <w:rFonts w:asciiTheme="majorBidi" w:hAnsiTheme="majorBidi" w:cstheme="majorBidi"/>
          <w:spacing w:val="4"/>
          <w:sz w:val="30"/>
          <w:szCs w:val="30"/>
          <w:cs/>
        </w:rPr>
        <w:tab/>
        <w:t>บริษัทได้ทำสัญญาให้เช่าพื้นที่สำนักงาน พื้นที่ห้องประชุม พื้นที่ห้องเก็บของ พื้นที่ส่วนกลางที่เกี่ยวเนื่อง ที่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จอดรถ และงานระบบของโครงการเดอะไนน์ ทาวเวอร์ส แกรนด์ พระราม </w:t>
      </w:r>
      <w:r w:rsidRPr="00E8594C">
        <w:rPr>
          <w:rFonts w:asciiTheme="majorBidi" w:hAnsiTheme="majorBidi" w:cstheme="majorBidi"/>
          <w:sz w:val="30"/>
          <w:szCs w:val="30"/>
        </w:rPr>
        <w:t>9 (“</w:t>
      </w:r>
      <w:r w:rsidRPr="00E8594C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เดอะไนน์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br/>
        <w:t>ทาวเวอร์ส ส่วนอาคารสำนักงาน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”) 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ให้แก่กองทรัสต์ฯ เป็นระยะเวลา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>30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 โดยกองทรัสต์ฯ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ได้จ่ายชำระเงินค่าสิทธิการเช่าทรัพย์สินดังกล่าวให้แก่บริษัทเป็นจำนวนประมาณ </w:t>
      </w:r>
      <w:r w:rsidRPr="00E8594C">
        <w:rPr>
          <w:rFonts w:asciiTheme="majorBidi" w:hAnsiTheme="majorBidi" w:cstheme="majorBidi"/>
          <w:sz w:val="30"/>
          <w:szCs w:val="30"/>
        </w:rPr>
        <w:t>4,592.5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5F76E3F7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</w:rPr>
      </w:pPr>
      <w:r w:rsidRPr="00E8594C">
        <w:rPr>
          <w:rFonts w:asciiTheme="majorBidi" w:hAnsiTheme="majorBidi" w:cstheme="majorBidi"/>
          <w:sz w:val="20"/>
          <w:szCs w:val="20"/>
        </w:rPr>
        <w:tab/>
      </w:r>
    </w:p>
    <w:p w14:paraId="6F146C2B" w14:textId="77777777" w:rsidR="00C00160" w:rsidRPr="00E8594C" w:rsidRDefault="00C00160" w:rsidP="00C00160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tab/>
      </w:r>
      <w:r w:rsidRPr="00E8594C">
        <w:rPr>
          <w:rFonts w:asciiTheme="majorBidi" w:hAnsiTheme="majorBidi" w:cstheme="majorBidi"/>
          <w:sz w:val="30"/>
          <w:szCs w:val="30"/>
          <w:cs/>
        </w:rPr>
        <w:tab/>
        <w:t>ข)</w:t>
      </w:r>
      <w:r w:rsidRPr="00E8594C">
        <w:rPr>
          <w:rFonts w:asciiTheme="majorBidi" w:hAnsiTheme="majorBidi" w:cstheme="majorBidi"/>
          <w:sz w:val="30"/>
          <w:szCs w:val="30"/>
          <w:cs/>
        </w:rPr>
        <w:tab/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บริษัท สเตอร์ลิง อีควิตี้ จำกัด ได้ทำสัญญาให้เช่าพื้นที่สำนักงาน พื้นที่ส่วนกลางที่เกี่ยวเนื่อง ที่จอดรถ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และงานระบบของโครงการยูนิลีเวอร์ เฮ้าส์ แกรนด์ พระราม </w:t>
      </w:r>
      <w:r w:rsidRPr="00E8594C">
        <w:rPr>
          <w:rFonts w:asciiTheme="majorBidi" w:hAnsiTheme="majorBidi" w:cstheme="majorBidi"/>
          <w:sz w:val="30"/>
          <w:szCs w:val="30"/>
        </w:rPr>
        <w:t>9 (“</w:t>
      </w:r>
      <w:r w:rsidRPr="00E8594C">
        <w:rPr>
          <w:rFonts w:asciiTheme="majorBidi" w:hAnsiTheme="majorBidi" w:cstheme="majorBidi"/>
          <w:sz w:val="30"/>
          <w:szCs w:val="30"/>
          <w:cs/>
        </w:rPr>
        <w:t>โครงการยูนิลีเวอร์ เฮ้าส์ ส่วนอาคาร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สำนักงาน</w:t>
      </w:r>
      <w:r w:rsidRPr="00E8594C">
        <w:rPr>
          <w:rFonts w:asciiTheme="majorBidi" w:hAnsiTheme="majorBidi" w:cstheme="majorBidi"/>
          <w:sz w:val="30"/>
          <w:szCs w:val="30"/>
        </w:rPr>
        <w:t xml:space="preserve">”)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ให้แก่กองทรัสต์ฯ เป็นระยะเวลา </w:t>
      </w:r>
      <w:r w:rsidRPr="00E8594C">
        <w:rPr>
          <w:rFonts w:asciiTheme="majorBidi" w:hAnsiTheme="majorBidi" w:cstheme="majorBidi"/>
          <w:sz w:val="30"/>
          <w:szCs w:val="30"/>
        </w:rPr>
        <w:t>17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E8594C">
        <w:rPr>
          <w:rFonts w:asciiTheme="majorBidi" w:hAnsiTheme="majorBidi" w:cstheme="majorBidi"/>
          <w:sz w:val="30"/>
          <w:szCs w:val="30"/>
        </w:rPr>
        <w:t>7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เดือน โดยกองทรัสต์ฯได้จ่ายชำระเงินค่าสิทธิการเช่าทรัพย์สินดังกล่าวให้แก่บริษัท สเตอร์ลิง อีควิตี้ จำกัด เป็นจำนวนประมาณ</w:t>
      </w:r>
      <w:r w:rsidRPr="00E8594C">
        <w:rPr>
          <w:rFonts w:asciiTheme="majorBidi" w:hAnsiTheme="majorBidi" w:cstheme="majorBidi"/>
          <w:sz w:val="30"/>
          <w:szCs w:val="30"/>
        </w:rPr>
        <w:t xml:space="preserve"> 1,398.2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32CD0924" w14:textId="77777777" w:rsidR="00C00160" w:rsidRPr="00E8594C" w:rsidRDefault="00C00160" w:rsidP="00C00160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lastRenderedPageBreak/>
        <w:tab/>
      </w:r>
      <w:r w:rsidRPr="00E8594C">
        <w:rPr>
          <w:rFonts w:asciiTheme="majorBidi" w:hAnsiTheme="majorBidi" w:cstheme="majorBidi"/>
          <w:sz w:val="30"/>
          <w:szCs w:val="30"/>
          <w:cs/>
        </w:rPr>
        <w:t>ค)</w:t>
      </w:r>
      <w:r w:rsidRPr="00E8594C">
        <w:rPr>
          <w:rFonts w:asciiTheme="majorBidi" w:hAnsiTheme="majorBidi" w:cstheme="majorBidi"/>
          <w:sz w:val="30"/>
          <w:szCs w:val="30"/>
          <w:cs/>
        </w:rPr>
        <w:tab/>
        <w:t>กลุ่มบริษัทและบริษัทได้แสดงเงินค่าสิทธิการเช่าทรัพย์สินที่ได้รับสุทธิด้วยค่าใช้จ่ายทางตรงเพื่อให้ได้มาซึ่ง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สัญญา</w:t>
      </w:r>
      <w:r w:rsidRPr="00E8594C">
        <w:rPr>
          <w:rFonts w:asciiTheme="majorBidi" w:hAnsiTheme="majorBidi" w:cstheme="majorBidi"/>
          <w:sz w:val="30"/>
          <w:szCs w:val="30"/>
          <w:cs/>
        </w:rPr>
        <w:t>เช่าดังกล่าวไว้เป็นค่าเช่ารับล่วงหน้าในงบแสดงฐานะการเงิน</w:t>
      </w:r>
    </w:p>
    <w:p w14:paraId="7EE48244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p w14:paraId="1F6662E4" w14:textId="77777777" w:rsidR="00C00160" w:rsidRPr="00E8594C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อย่างไรก็ตามในปี </w:t>
      </w:r>
      <w:r w:rsidRPr="00E8594C">
        <w:rPr>
          <w:rFonts w:asciiTheme="majorBidi" w:hAnsiTheme="majorBidi" w:cstheme="majorBidi"/>
          <w:sz w:val="30"/>
          <w:szCs w:val="30"/>
        </w:rPr>
        <w:t xml:space="preserve">2563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อาคารสำนักงานจีแลนด์ได้โอนสิทธิในการเช่าข้างต้นให้กับทรัสต์เพื่อการลงทุนในสิทธิการเช่าอสังหาริมทรัพย์ </w:t>
      </w:r>
      <w:r w:rsidRPr="00E8594C">
        <w:rPr>
          <w:rFonts w:asciiTheme="majorBidi" w:hAnsiTheme="majorBidi" w:cstheme="majorBidi"/>
          <w:sz w:val="30"/>
          <w:szCs w:val="30"/>
        </w:rPr>
        <w:t xml:space="preserve">CPN </w:t>
      </w:r>
      <w:r w:rsidRPr="00E8594C">
        <w:rPr>
          <w:rFonts w:asciiTheme="majorBidi" w:hAnsiTheme="majorBidi" w:cstheme="majorBidi"/>
          <w:sz w:val="30"/>
          <w:szCs w:val="30"/>
          <w:cs/>
        </w:rPr>
        <w:t>รีเทล โกรท</w:t>
      </w:r>
    </w:p>
    <w:p w14:paraId="35EC85CB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  <w:cs/>
        </w:rPr>
      </w:pPr>
    </w:p>
    <w:p w14:paraId="4DD582BB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13050C70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6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990"/>
        <w:gridCol w:w="236"/>
        <w:gridCol w:w="1024"/>
        <w:gridCol w:w="236"/>
        <w:gridCol w:w="1024"/>
        <w:gridCol w:w="270"/>
        <w:gridCol w:w="994"/>
        <w:gridCol w:w="246"/>
        <w:gridCol w:w="1011"/>
        <w:gridCol w:w="236"/>
        <w:gridCol w:w="895"/>
        <w:gridCol w:w="10"/>
      </w:tblGrid>
      <w:tr w:rsidR="00C00160" w:rsidRPr="00E8594C" w14:paraId="6C8BA85F" w14:textId="77777777" w:rsidTr="009928F3">
        <w:trPr>
          <w:gridAfter w:val="1"/>
          <w:wAfter w:w="10" w:type="dxa"/>
          <w:tblHeader/>
        </w:trPr>
        <w:tc>
          <w:tcPr>
            <w:tcW w:w="2520" w:type="dxa"/>
          </w:tcPr>
          <w:p w14:paraId="43BAE99F" w14:textId="77777777" w:rsidR="00C00160" w:rsidRPr="00E8594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2" w:type="dxa"/>
            <w:gridSpan w:val="11"/>
          </w:tcPr>
          <w:p w14:paraId="74A156CB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C00160" w:rsidRPr="00E8594C" w14:paraId="41CB40E0" w14:textId="77777777" w:rsidTr="009928F3">
        <w:trPr>
          <w:tblHeader/>
        </w:trPr>
        <w:tc>
          <w:tcPr>
            <w:tcW w:w="2520" w:type="dxa"/>
          </w:tcPr>
          <w:p w14:paraId="44C743D1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5"/>
          </w:tcPr>
          <w:p w14:paraId="2B8173C8" w14:textId="2E6EB4F0" w:rsidR="00C00160" w:rsidRPr="00E8594C" w:rsidRDefault="00766A2E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204384BE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2" w:type="dxa"/>
            <w:gridSpan w:val="6"/>
          </w:tcPr>
          <w:p w14:paraId="594832A1" w14:textId="46E07225" w:rsidR="00C00160" w:rsidRPr="00E8594C" w:rsidRDefault="00766A2E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1C01F28D" w14:textId="77777777" w:rsidTr="009928F3">
        <w:trPr>
          <w:tblHeader/>
        </w:trPr>
        <w:tc>
          <w:tcPr>
            <w:tcW w:w="2520" w:type="dxa"/>
          </w:tcPr>
          <w:p w14:paraId="2D84AAEA" w14:textId="77777777" w:rsidR="00C00160" w:rsidRPr="00E8594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9DAF2B" w14:textId="77777777" w:rsidR="00C00160" w:rsidRPr="00E8594C" w:rsidRDefault="00C00160" w:rsidP="00531B6D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1D55EE7F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AB4ADE" w14:textId="77777777" w:rsidR="00C00160" w:rsidRPr="00E8594C" w:rsidRDefault="00C00160" w:rsidP="00531B6D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3A63DA20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3B3CF4D" w14:textId="77777777" w:rsidR="00C00160" w:rsidRPr="00E8594C" w:rsidRDefault="00C00160" w:rsidP="00531B6D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44247000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4E97E3A" w14:textId="77777777" w:rsidR="00C00160" w:rsidRPr="00E8594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4C9C42D3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21BC64A2" w14:textId="77777777" w:rsidR="00C00160" w:rsidRPr="00E8594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536D555F" w14:textId="77777777" w:rsidR="00C00160" w:rsidRPr="00E8594C" w:rsidRDefault="00C00160" w:rsidP="00531B6D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2470F208" w14:textId="77777777" w:rsidR="00C00160" w:rsidRPr="00E8594C" w:rsidRDefault="00C00160" w:rsidP="00531B6D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E8594C" w14:paraId="05B7B9FB" w14:textId="77777777" w:rsidTr="009928F3">
        <w:trPr>
          <w:gridAfter w:val="1"/>
          <w:wAfter w:w="10" w:type="dxa"/>
          <w:tblHeader/>
        </w:trPr>
        <w:tc>
          <w:tcPr>
            <w:tcW w:w="2520" w:type="dxa"/>
          </w:tcPr>
          <w:p w14:paraId="11C2D64E" w14:textId="77777777" w:rsidR="00C00160" w:rsidRPr="00E8594C" w:rsidRDefault="00C00160" w:rsidP="00531B6D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2" w:type="dxa"/>
            <w:gridSpan w:val="11"/>
            <w:vAlign w:val="bottom"/>
          </w:tcPr>
          <w:p w14:paraId="7AA421F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766A2E" w:rsidRPr="00E8594C" w14:paraId="09C00EE7" w14:textId="77777777" w:rsidTr="009928F3">
        <w:tc>
          <w:tcPr>
            <w:tcW w:w="2520" w:type="dxa"/>
          </w:tcPr>
          <w:p w14:paraId="5D631D7C" w14:textId="63EAA98B" w:rsidR="00766A2E" w:rsidRPr="00E8594C" w:rsidRDefault="00766A2E" w:rsidP="00766A2E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เงินกู้ยืมระยะสั้น</w:t>
            </w:r>
            <w:r w:rsidRPr="00E8594C">
              <w:rPr>
                <w:rFonts w:asciiTheme="majorBidi" w:hAnsiTheme="majorBidi" w:cstheme="majorBidi" w:hint="cs"/>
                <w:sz w:val="30"/>
                <w:cs/>
              </w:rPr>
              <w:t>จากสถาบันการเงิน</w:t>
            </w:r>
          </w:p>
        </w:tc>
        <w:tc>
          <w:tcPr>
            <w:tcW w:w="990" w:type="dxa"/>
            <w:vAlign w:val="bottom"/>
          </w:tcPr>
          <w:p w14:paraId="3E6F06B9" w14:textId="27FAB2D5" w:rsidR="00766A2E" w:rsidRPr="004626AF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4626AF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4461B788" w14:textId="77777777" w:rsidR="00766A2E" w:rsidRPr="00E8594C" w:rsidRDefault="00766A2E" w:rsidP="00766A2E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3CAAB74" w14:textId="4B5FCAB6" w:rsidR="00766A2E" w:rsidRPr="00E8594C" w:rsidRDefault="0072327E" w:rsidP="00766A2E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820</w:t>
            </w:r>
          </w:p>
        </w:tc>
        <w:tc>
          <w:tcPr>
            <w:tcW w:w="236" w:type="dxa"/>
            <w:vAlign w:val="bottom"/>
          </w:tcPr>
          <w:p w14:paraId="4120732F" w14:textId="77777777" w:rsidR="00766A2E" w:rsidRPr="00E8594C" w:rsidRDefault="00766A2E" w:rsidP="00766A2E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EF973C" w14:textId="345759AC" w:rsidR="00766A2E" w:rsidRPr="00E8594C" w:rsidRDefault="004626AF" w:rsidP="00184206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72327E" w:rsidRPr="00E8594C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70" w:type="dxa"/>
            <w:vAlign w:val="bottom"/>
          </w:tcPr>
          <w:p w14:paraId="4689A560" w14:textId="77777777" w:rsidR="00766A2E" w:rsidRPr="00E8594C" w:rsidRDefault="00766A2E" w:rsidP="00766A2E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99A1FC7" w14:textId="3CB64922" w:rsidR="00766A2E" w:rsidRPr="00E8594C" w:rsidRDefault="004626AF" w:rsidP="00766A2E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246" w:type="dxa"/>
            <w:vAlign w:val="bottom"/>
          </w:tcPr>
          <w:p w14:paraId="18C1EF36" w14:textId="77777777" w:rsidR="00766A2E" w:rsidRPr="00E8594C" w:rsidRDefault="00766A2E" w:rsidP="00766A2E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63029CE4" w14:textId="0CA67174" w:rsidR="00766A2E" w:rsidRPr="00E8594C" w:rsidRDefault="00766A2E" w:rsidP="00766A2E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850</w:t>
            </w:r>
          </w:p>
        </w:tc>
        <w:tc>
          <w:tcPr>
            <w:tcW w:w="236" w:type="dxa"/>
            <w:vAlign w:val="bottom"/>
          </w:tcPr>
          <w:p w14:paraId="7649D275" w14:textId="77777777" w:rsidR="00766A2E" w:rsidRPr="00E8594C" w:rsidRDefault="00766A2E" w:rsidP="00766A2E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091BC778" w14:textId="240054C3" w:rsidR="00766A2E" w:rsidRPr="00E8594C" w:rsidRDefault="004626AF" w:rsidP="00766A2E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1,000</w:t>
            </w:r>
          </w:p>
        </w:tc>
      </w:tr>
      <w:tr w:rsidR="004626AF" w:rsidRPr="00E8594C" w14:paraId="36867F73" w14:textId="77777777" w:rsidTr="009928F3">
        <w:tc>
          <w:tcPr>
            <w:tcW w:w="2520" w:type="dxa"/>
          </w:tcPr>
          <w:p w14:paraId="26A7CF62" w14:textId="37A8DCA2" w:rsidR="004626AF" w:rsidRPr="00E8594C" w:rsidRDefault="004626AF" w:rsidP="004626AF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หุ้นกู้</w:t>
            </w:r>
          </w:p>
        </w:tc>
        <w:tc>
          <w:tcPr>
            <w:tcW w:w="990" w:type="dxa"/>
            <w:vAlign w:val="bottom"/>
          </w:tcPr>
          <w:p w14:paraId="0ECBA345" w14:textId="64251109" w:rsidR="004626AF" w:rsidRPr="004626AF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3543382D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ECEF355" w14:textId="7D0B6C78" w:rsidR="004626AF" w:rsidRPr="004626AF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1459EDAE" w14:textId="77777777" w:rsidR="004626AF" w:rsidRPr="004626AF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024" w:type="dxa"/>
            <w:vAlign w:val="bottom"/>
          </w:tcPr>
          <w:p w14:paraId="58FFF1F8" w14:textId="3A4D2E81" w:rsidR="004626AF" w:rsidRPr="004626AF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6DF2950D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0E4D0B63" w14:textId="3DFDEEE5" w:rsidR="004626AF" w:rsidRPr="004626AF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46" w:type="dxa"/>
            <w:vAlign w:val="bottom"/>
          </w:tcPr>
          <w:p w14:paraId="3CBA8B97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5B89E34A" w14:textId="51C28D79" w:rsidR="004626AF" w:rsidRPr="00E8594C" w:rsidRDefault="004626AF" w:rsidP="004626AF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36" w:type="dxa"/>
            <w:vAlign w:val="bottom"/>
          </w:tcPr>
          <w:p w14:paraId="53E17A01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0C125654" w14:textId="2FBA4355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</w:tr>
      <w:tr w:rsidR="004626AF" w:rsidRPr="00E8594C" w14:paraId="1ED3FF42" w14:textId="77777777" w:rsidTr="009928F3">
        <w:tc>
          <w:tcPr>
            <w:tcW w:w="2520" w:type="dxa"/>
          </w:tcPr>
          <w:p w14:paraId="28087243" w14:textId="23EED2CE" w:rsidR="004626AF" w:rsidRPr="00E8594C" w:rsidRDefault="004626AF" w:rsidP="004626AF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เงินกู้ยืมระยะ</w:t>
            </w:r>
            <w:r w:rsidRPr="00E8594C">
              <w:rPr>
                <w:rFonts w:asciiTheme="majorBidi" w:hAnsiTheme="majorBidi" w:cstheme="majorBidi" w:hint="cs"/>
                <w:sz w:val="30"/>
                <w:cs/>
              </w:rPr>
              <w:t>ยาว</w:t>
            </w:r>
            <w:r w:rsidRPr="00E8594C">
              <w:rPr>
                <w:rFonts w:asciiTheme="majorBidi" w:hAnsiTheme="majorBidi" w:cstheme="majorBidi"/>
                <w:sz w:val="30"/>
                <w:cs/>
              </w:rPr>
              <w:t>จากกิจการที่เกี่ยวข้องกัน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67142C9C" w14:textId="7A105979" w:rsidR="004626AF" w:rsidRPr="00E8594C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0C004653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19695FA" w14:textId="73E1E20D" w:rsidR="004626AF" w:rsidRPr="00E8594C" w:rsidRDefault="004626AF" w:rsidP="004626AF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1,804</w:t>
            </w:r>
          </w:p>
        </w:tc>
        <w:tc>
          <w:tcPr>
            <w:tcW w:w="236" w:type="dxa"/>
            <w:vAlign w:val="bottom"/>
          </w:tcPr>
          <w:p w14:paraId="090457AA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6A3BEF3" w14:textId="05E3CA07" w:rsidR="004626AF" w:rsidRPr="00E8594C" w:rsidRDefault="004626AF" w:rsidP="00184206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1,804</w:t>
            </w:r>
          </w:p>
        </w:tc>
        <w:tc>
          <w:tcPr>
            <w:tcW w:w="270" w:type="dxa"/>
            <w:vAlign w:val="bottom"/>
          </w:tcPr>
          <w:p w14:paraId="52E11301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FA301B1" w14:textId="7479FC0A" w:rsidR="004626AF" w:rsidRPr="00E8594C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46" w:type="dxa"/>
            <w:vAlign w:val="bottom"/>
          </w:tcPr>
          <w:p w14:paraId="4B84A9E2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B7620FD" w14:textId="19A5AA87" w:rsidR="004626AF" w:rsidRPr="00E8594C" w:rsidRDefault="004626AF" w:rsidP="004626AF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36" w:type="dxa"/>
            <w:vAlign w:val="bottom"/>
          </w:tcPr>
          <w:p w14:paraId="3DDC543D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48988931" w14:textId="2421ABE9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</w:tr>
      <w:tr w:rsidR="004626AF" w:rsidRPr="00E8594C" w14:paraId="19631A83" w14:textId="77777777" w:rsidTr="009928F3">
        <w:tc>
          <w:tcPr>
            <w:tcW w:w="2520" w:type="dxa"/>
          </w:tcPr>
          <w:p w14:paraId="45F45461" w14:textId="77777777" w:rsidR="004626AF" w:rsidRPr="00E8594C" w:rsidRDefault="004626AF" w:rsidP="004626AF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4955D911" w14:textId="350E5606" w:rsidR="004626AF" w:rsidRPr="00E8594C" w:rsidRDefault="00184206" w:rsidP="00184206">
            <w:pPr>
              <w:tabs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</w:t>
            </w:r>
            <w:r w:rsidR="004626AF" w:rsidRPr="00E8594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236" w:type="dxa"/>
            <w:vAlign w:val="bottom"/>
          </w:tcPr>
          <w:p w14:paraId="7D75341E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5D6607" w14:textId="2F2BA5F7" w:rsidR="004626AF" w:rsidRPr="00E8594C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5E1FC939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776FC5" w14:textId="7409F39E" w:rsidR="004626AF" w:rsidRPr="00E8594C" w:rsidRDefault="00184206" w:rsidP="00184206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</w:t>
            </w:r>
            <w:r w:rsidR="004626AF" w:rsidRPr="00E8594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270" w:type="dxa"/>
            <w:vAlign w:val="bottom"/>
          </w:tcPr>
          <w:p w14:paraId="750786CB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CCB1CB9" w14:textId="7E757996" w:rsidR="004626AF" w:rsidRPr="00E8594C" w:rsidRDefault="00184206" w:rsidP="004626AF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3,632</w:t>
            </w:r>
          </w:p>
        </w:tc>
        <w:tc>
          <w:tcPr>
            <w:tcW w:w="246" w:type="dxa"/>
            <w:vAlign w:val="bottom"/>
          </w:tcPr>
          <w:p w14:paraId="5719AC2A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0EEEA1A0" w14:textId="6228F707" w:rsidR="004626AF" w:rsidRPr="00E8594C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73BB2CD9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6EB463BC" w14:textId="7528428F" w:rsidR="004626AF" w:rsidRPr="00E8594C" w:rsidRDefault="00184206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3,632</w:t>
            </w:r>
          </w:p>
        </w:tc>
      </w:tr>
      <w:tr w:rsidR="004626AF" w:rsidRPr="00E8594C" w14:paraId="5F9A31C6" w14:textId="77777777" w:rsidTr="009928F3">
        <w:tc>
          <w:tcPr>
            <w:tcW w:w="2520" w:type="dxa"/>
          </w:tcPr>
          <w:p w14:paraId="09FCC6C5" w14:textId="77777777" w:rsidR="004626AF" w:rsidRPr="00E8594C" w:rsidRDefault="004626AF" w:rsidP="004626AF">
            <w:pPr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62295D" w14:textId="3ED559FA" w:rsidR="004626AF" w:rsidRPr="00E8594C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36" w:type="dxa"/>
            <w:vAlign w:val="bottom"/>
          </w:tcPr>
          <w:p w14:paraId="6DD9BEA8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574261F" w14:textId="697F10F0" w:rsidR="004626AF" w:rsidRPr="00E8594C" w:rsidRDefault="004626AF" w:rsidP="004626AF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13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  <w:vAlign w:val="bottom"/>
          </w:tcPr>
          <w:p w14:paraId="63E74D19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B85B01E" w14:textId="175B2AAD" w:rsidR="004626AF" w:rsidRPr="00E8594C" w:rsidRDefault="004626AF" w:rsidP="00184206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13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12C2484A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25C0D1C" w14:textId="05255643" w:rsidR="004626AF" w:rsidRPr="00E8594C" w:rsidRDefault="004626AF" w:rsidP="004626AF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46" w:type="dxa"/>
            <w:vAlign w:val="bottom"/>
          </w:tcPr>
          <w:p w14:paraId="606FB6EC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8C96E13" w14:textId="15B04518" w:rsidR="004626AF" w:rsidRPr="00E8594C" w:rsidRDefault="004626AF" w:rsidP="004626AF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  <w:vAlign w:val="bottom"/>
          </w:tcPr>
          <w:p w14:paraId="2290AFC9" w14:textId="77777777" w:rsidR="004626AF" w:rsidRPr="00E8594C" w:rsidRDefault="004626AF" w:rsidP="004626AF">
            <w:pPr>
              <w:tabs>
                <w:tab w:val="decimal" w:pos="610"/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23B4868A" w14:textId="02A1A1B1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</w:tr>
      <w:tr w:rsidR="004626AF" w:rsidRPr="00E8594C" w14:paraId="776E08FD" w14:textId="77777777" w:rsidTr="009928F3">
        <w:tc>
          <w:tcPr>
            <w:tcW w:w="2520" w:type="dxa"/>
          </w:tcPr>
          <w:p w14:paraId="39746A5F" w14:textId="77777777" w:rsidR="004626AF" w:rsidRPr="00E8594C" w:rsidRDefault="004626AF" w:rsidP="004626AF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219880" w14:textId="095AA3E8" w:rsidR="004626AF" w:rsidRPr="00E8594C" w:rsidRDefault="004626AF" w:rsidP="00184206">
            <w:pPr>
              <w:tabs>
                <w:tab w:val="decimal" w:pos="70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3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632</w:t>
            </w:r>
          </w:p>
        </w:tc>
        <w:tc>
          <w:tcPr>
            <w:tcW w:w="236" w:type="dxa"/>
            <w:vAlign w:val="bottom"/>
          </w:tcPr>
          <w:p w14:paraId="1DE4461C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627151" w14:textId="53CFBCC0" w:rsidR="004626AF" w:rsidRPr="00E8594C" w:rsidRDefault="004626AF" w:rsidP="004626AF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2,762</w:t>
            </w:r>
          </w:p>
        </w:tc>
        <w:tc>
          <w:tcPr>
            <w:tcW w:w="236" w:type="dxa"/>
            <w:vAlign w:val="bottom"/>
          </w:tcPr>
          <w:p w14:paraId="30A225C4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8F94E9" w14:textId="3029684C" w:rsidR="004626AF" w:rsidRPr="00184206" w:rsidRDefault="004626AF" w:rsidP="00184206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842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6,394</w:t>
            </w:r>
          </w:p>
        </w:tc>
        <w:tc>
          <w:tcPr>
            <w:tcW w:w="270" w:type="dxa"/>
            <w:vAlign w:val="bottom"/>
          </w:tcPr>
          <w:p w14:paraId="3A509E23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CF8958" w14:textId="4D4331E0" w:rsidR="004626AF" w:rsidRPr="00E8594C" w:rsidRDefault="004626AF" w:rsidP="004626AF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3,782</w:t>
            </w:r>
          </w:p>
        </w:tc>
        <w:tc>
          <w:tcPr>
            <w:tcW w:w="246" w:type="dxa"/>
            <w:vAlign w:val="bottom"/>
          </w:tcPr>
          <w:p w14:paraId="51D4CCA2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B509F" w14:textId="319D34D8" w:rsidR="004626AF" w:rsidRPr="00E8594C" w:rsidRDefault="004626AF" w:rsidP="004626AF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2,797</w:t>
            </w:r>
          </w:p>
        </w:tc>
        <w:tc>
          <w:tcPr>
            <w:tcW w:w="236" w:type="dxa"/>
            <w:vAlign w:val="bottom"/>
          </w:tcPr>
          <w:p w14:paraId="0C10C193" w14:textId="77777777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DEE7C2" w14:textId="005757FF" w:rsidR="004626AF" w:rsidRPr="00E8594C" w:rsidRDefault="004626AF" w:rsidP="004626AF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6,579</w:t>
            </w:r>
          </w:p>
        </w:tc>
      </w:tr>
    </w:tbl>
    <w:p w14:paraId="535BDA81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4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990"/>
        <w:gridCol w:w="270"/>
        <w:gridCol w:w="900"/>
        <w:gridCol w:w="270"/>
        <w:gridCol w:w="720"/>
        <w:gridCol w:w="270"/>
        <w:gridCol w:w="900"/>
        <w:gridCol w:w="270"/>
        <w:gridCol w:w="900"/>
        <w:gridCol w:w="270"/>
        <w:gridCol w:w="792"/>
      </w:tblGrid>
      <w:tr w:rsidR="00766A2E" w:rsidRPr="00E8594C" w14:paraId="058FB6A4" w14:textId="77777777" w:rsidTr="002F2D32">
        <w:trPr>
          <w:tblHeader/>
        </w:trPr>
        <w:tc>
          <w:tcPr>
            <w:tcW w:w="2880" w:type="dxa"/>
          </w:tcPr>
          <w:p w14:paraId="413A7FE1" w14:textId="77777777" w:rsidR="00766A2E" w:rsidRPr="00E8594C" w:rsidRDefault="00766A2E" w:rsidP="00531B6D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52" w:type="dxa"/>
            <w:gridSpan w:val="11"/>
            <w:vAlign w:val="bottom"/>
          </w:tcPr>
          <w:p w14:paraId="2EF19938" w14:textId="32B22BE8" w:rsidR="00766A2E" w:rsidRPr="00E8594C" w:rsidRDefault="00766A2E" w:rsidP="00531B6D">
            <w:pPr>
              <w:ind w:left="-138" w:right="-11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3729" w:rsidRPr="00E8594C" w14:paraId="0A166EC4" w14:textId="77777777" w:rsidTr="0041540C">
        <w:trPr>
          <w:tblHeader/>
        </w:trPr>
        <w:tc>
          <w:tcPr>
            <w:tcW w:w="2880" w:type="dxa"/>
          </w:tcPr>
          <w:p w14:paraId="04811AFE" w14:textId="77777777" w:rsidR="00993729" w:rsidRPr="00E8594C" w:rsidRDefault="00993729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50" w:type="dxa"/>
            <w:gridSpan w:val="5"/>
            <w:vAlign w:val="bottom"/>
          </w:tcPr>
          <w:p w14:paraId="177ECD6F" w14:textId="46422422" w:rsidR="00993729" w:rsidRPr="00E8594C" w:rsidRDefault="00993729" w:rsidP="00766A2E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769BD52A" w14:textId="77777777" w:rsidR="00993729" w:rsidRPr="00E8594C" w:rsidRDefault="00993729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32" w:type="dxa"/>
            <w:gridSpan w:val="5"/>
            <w:vAlign w:val="bottom"/>
          </w:tcPr>
          <w:p w14:paraId="410F7C0A" w14:textId="2145097E" w:rsidR="00993729" w:rsidRPr="00E8594C" w:rsidRDefault="00993729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2F2D32" w:rsidRPr="00E8594C" w14:paraId="5C414898" w14:textId="77777777" w:rsidTr="002F2D32">
        <w:trPr>
          <w:tblHeader/>
        </w:trPr>
        <w:tc>
          <w:tcPr>
            <w:tcW w:w="2880" w:type="dxa"/>
          </w:tcPr>
          <w:p w14:paraId="1ED07D15" w14:textId="77777777" w:rsidR="00766A2E" w:rsidRPr="00E8594C" w:rsidRDefault="00766A2E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5B5D9B" w14:textId="64C8ACF4" w:rsidR="00766A2E" w:rsidRPr="00E8594C" w:rsidRDefault="00766A2E" w:rsidP="00766A2E">
            <w:pPr>
              <w:ind w:left="-96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2F22C805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46030F2" w14:textId="019FFA7D" w:rsidR="00766A2E" w:rsidRPr="00E8594C" w:rsidRDefault="00766A2E" w:rsidP="00766A2E">
            <w:pPr>
              <w:ind w:left="-131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5942988B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6AE2E429" w14:textId="71594BD3" w:rsidR="00766A2E" w:rsidRPr="00E8594C" w:rsidRDefault="00766A2E" w:rsidP="00766A2E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1D57E6AB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038E5A4" w14:textId="55CDCA25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31CEB545" w14:textId="77777777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620CF919" w14:textId="3225DC8A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26BD168A" w14:textId="77777777" w:rsidR="00766A2E" w:rsidRPr="00E8594C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3F167989" w14:textId="66C3D24F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766A2E" w:rsidRPr="00E8594C" w14:paraId="125CF007" w14:textId="77777777" w:rsidTr="002F2D32">
        <w:trPr>
          <w:tblHeader/>
        </w:trPr>
        <w:tc>
          <w:tcPr>
            <w:tcW w:w="2880" w:type="dxa"/>
          </w:tcPr>
          <w:p w14:paraId="3690F13C" w14:textId="77777777" w:rsidR="00766A2E" w:rsidRPr="00E8594C" w:rsidRDefault="00766A2E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52" w:type="dxa"/>
            <w:gridSpan w:val="11"/>
            <w:vAlign w:val="bottom"/>
          </w:tcPr>
          <w:p w14:paraId="3A66BC92" w14:textId="451C757A" w:rsidR="00766A2E" w:rsidRPr="00E8594C" w:rsidRDefault="00766A2E" w:rsidP="00766A2E">
            <w:pPr>
              <w:ind w:left="-138"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2F2D32" w:rsidRPr="00E8594C" w14:paraId="3B75FA9D" w14:textId="77777777" w:rsidTr="002F2D32">
        <w:tc>
          <w:tcPr>
            <w:tcW w:w="2880" w:type="dxa"/>
          </w:tcPr>
          <w:p w14:paraId="10B7197C" w14:textId="659BE576" w:rsidR="002F2D32" w:rsidRPr="00E8594C" w:rsidRDefault="002F2D32" w:rsidP="002F2D3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br/>
              <w:t xml:space="preserve">    สถาบันการเงิน</w:t>
            </w:r>
          </w:p>
        </w:tc>
        <w:tc>
          <w:tcPr>
            <w:tcW w:w="990" w:type="dxa"/>
            <w:vAlign w:val="bottom"/>
          </w:tcPr>
          <w:p w14:paraId="5B596829" w14:textId="3AA12665" w:rsidR="002F2D32" w:rsidRPr="00E8594C" w:rsidRDefault="00A76733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FFDDCFE" w14:textId="77777777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900" w:type="dxa"/>
            <w:vAlign w:val="bottom"/>
          </w:tcPr>
          <w:p w14:paraId="1913A590" w14:textId="3C7ED188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820</w:t>
            </w:r>
          </w:p>
        </w:tc>
        <w:tc>
          <w:tcPr>
            <w:tcW w:w="270" w:type="dxa"/>
            <w:vAlign w:val="bottom"/>
          </w:tcPr>
          <w:p w14:paraId="21C33C03" w14:textId="77777777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9E2097E" w14:textId="1C90D67C" w:rsidR="002F2D32" w:rsidRPr="00E8594C" w:rsidRDefault="00A76733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 w:cstheme="minorBidi"/>
                <w:sz w:val="28"/>
                <w:szCs w:val="35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834B9D" w:rsidRPr="00E8594C">
              <w:rPr>
                <w:rFonts w:ascii="Angsana New" w:hAnsi="Angsana New" w:cstheme="minorBidi"/>
                <w:sz w:val="28"/>
                <w:szCs w:val="35"/>
                <w:lang w:val="en-US" w:bidi="th-TH"/>
              </w:rPr>
              <w:t>20</w:t>
            </w:r>
          </w:p>
        </w:tc>
        <w:tc>
          <w:tcPr>
            <w:tcW w:w="270" w:type="dxa"/>
            <w:vAlign w:val="bottom"/>
          </w:tcPr>
          <w:p w14:paraId="4F930EC6" w14:textId="77777777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F19EFA5" w14:textId="74176710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150</w:t>
            </w:r>
          </w:p>
        </w:tc>
        <w:tc>
          <w:tcPr>
            <w:tcW w:w="270" w:type="dxa"/>
            <w:vAlign w:val="bottom"/>
          </w:tcPr>
          <w:p w14:paraId="7D9B19EE" w14:textId="77777777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57AAA043" w14:textId="40D9D463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cs/>
                <w:lang w:val="en-GB"/>
              </w:rPr>
            </w:pPr>
            <w:r w:rsidRPr="00E8594C">
              <w:rPr>
                <w:rFonts w:ascii="Angsana New" w:hAnsi="Angsana New" w:cs="Times New Roman" w:hint="cs"/>
                <w:sz w:val="28"/>
                <w:szCs w:val="28"/>
                <w:lang w:val="en-GB" w:bidi="ar-SA"/>
              </w:rPr>
              <w:t>850</w:t>
            </w:r>
          </w:p>
        </w:tc>
        <w:tc>
          <w:tcPr>
            <w:tcW w:w="270" w:type="dxa"/>
            <w:vAlign w:val="bottom"/>
          </w:tcPr>
          <w:p w14:paraId="47D31E7B" w14:textId="77777777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lang w:val="en-GB" w:bidi="ar-SA"/>
              </w:rPr>
            </w:pPr>
          </w:p>
        </w:tc>
        <w:tc>
          <w:tcPr>
            <w:tcW w:w="792" w:type="dxa"/>
            <w:vAlign w:val="bottom"/>
          </w:tcPr>
          <w:p w14:paraId="09451CFE" w14:textId="7FB5B24D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cs/>
                <w:lang w:val="en-GB"/>
              </w:rPr>
            </w:pPr>
            <w:r w:rsidRPr="00E8594C">
              <w:rPr>
                <w:rFonts w:ascii="Angsana New" w:hAnsi="Angsana New" w:cs="Times New Roman" w:hint="cs"/>
                <w:sz w:val="28"/>
                <w:szCs w:val="28"/>
                <w:lang w:val="en-GB" w:bidi="ar-SA"/>
              </w:rPr>
              <w:t>1,000</w:t>
            </w:r>
          </w:p>
        </w:tc>
      </w:tr>
      <w:tr w:rsidR="002F2D32" w:rsidRPr="00E8594C" w14:paraId="474A3D68" w14:textId="77777777" w:rsidTr="002F2D32">
        <w:tc>
          <w:tcPr>
            <w:tcW w:w="2880" w:type="dxa"/>
          </w:tcPr>
          <w:p w14:paraId="7B6D072F" w14:textId="0FBADCB9" w:rsidR="002F2D32" w:rsidRPr="00E8594C" w:rsidRDefault="002F2D32" w:rsidP="002F2D32">
            <w:pPr>
              <w:ind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990" w:type="dxa"/>
            <w:vAlign w:val="bottom"/>
          </w:tcPr>
          <w:p w14:paraId="20B9A02B" w14:textId="0EB26340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C426279" w14:textId="77777777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900" w:type="dxa"/>
            <w:vAlign w:val="bottom"/>
          </w:tcPr>
          <w:p w14:paraId="69C86F0E" w14:textId="6C965102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95967A4" w14:textId="77777777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720" w:type="dxa"/>
            <w:vAlign w:val="bottom"/>
          </w:tcPr>
          <w:p w14:paraId="05E9EC94" w14:textId="5DAEB3DC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A258FC0" w14:textId="77777777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900" w:type="dxa"/>
            <w:vAlign w:val="bottom"/>
          </w:tcPr>
          <w:p w14:paraId="0E08BC7A" w14:textId="1236DBC3" w:rsidR="002F2D32" w:rsidRPr="00E8594C" w:rsidRDefault="002F2D32" w:rsidP="002F2D3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0335463" w14:textId="77777777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C39190E" w14:textId="5D997D56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1,028</w:t>
            </w:r>
          </w:p>
        </w:tc>
        <w:tc>
          <w:tcPr>
            <w:tcW w:w="270" w:type="dxa"/>
            <w:vAlign w:val="bottom"/>
          </w:tcPr>
          <w:p w14:paraId="458305AE" w14:textId="77777777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4E7DB309" w14:textId="646A409B" w:rsidR="002F2D32" w:rsidRPr="00E8594C" w:rsidRDefault="002F2D32" w:rsidP="002F2D32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1,028</w:t>
            </w:r>
          </w:p>
        </w:tc>
      </w:tr>
      <w:tr w:rsidR="00834B9D" w:rsidRPr="00E8594C" w14:paraId="4655091B" w14:textId="77777777" w:rsidTr="002F2D32">
        <w:tc>
          <w:tcPr>
            <w:tcW w:w="2880" w:type="dxa"/>
          </w:tcPr>
          <w:p w14:paraId="381C37AC" w14:textId="7F30C575" w:rsidR="00834B9D" w:rsidRPr="00E8594C" w:rsidRDefault="00834B9D" w:rsidP="00834B9D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 w:rsidR="00A76733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 xml:space="preserve">กิจการที่เกี่ยวข้องกัน </w:t>
            </w:r>
          </w:p>
        </w:tc>
        <w:tc>
          <w:tcPr>
            <w:tcW w:w="990" w:type="dxa"/>
            <w:vAlign w:val="bottom"/>
          </w:tcPr>
          <w:p w14:paraId="2D9084C5" w14:textId="3B4CD65C" w:rsidR="00834B9D" w:rsidRPr="00E8594C" w:rsidRDefault="00834B9D" w:rsidP="004C0D29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C4257C1" w14:textId="77777777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82D46F4" w14:textId="0DC85606" w:rsidR="00834B9D" w:rsidRPr="00E8594C" w:rsidRDefault="00834B9D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4</w:t>
            </w:r>
            <w:r w:rsidRPr="00A76733">
              <w:rPr>
                <w:rFonts w:ascii="Angsana New" w:hAnsi="Angsana New"/>
                <w:sz w:val="28"/>
                <w:szCs w:val="28"/>
              </w:rPr>
              <w:t>,453</w:t>
            </w:r>
          </w:p>
        </w:tc>
        <w:tc>
          <w:tcPr>
            <w:tcW w:w="270" w:type="dxa"/>
            <w:vAlign w:val="bottom"/>
          </w:tcPr>
          <w:p w14:paraId="3C07CF30" w14:textId="77777777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12A44865" w14:textId="5998EC69" w:rsidR="00834B9D" w:rsidRPr="00A76733" w:rsidRDefault="00834B9D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76733">
              <w:rPr>
                <w:rFonts w:ascii="Angsana New" w:hAnsi="Angsana New"/>
                <w:sz w:val="28"/>
                <w:szCs w:val="28"/>
              </w:rPr>
              <w:t>4,453</w:t>
            </w:r>
          </w:p>
        </w:tc>
        <w:tc>
          <w:tcPr>
            <w:tcW w:w="270" w:type="dxa"/>
            <w:vAlign w:val="bottom"/>
          </w:tcPr>
          <w:p w14:paraId="437A0A02" w14:textId="77777777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1470C3B" w14:textId="5AB255E1" w:rsidR="00834B9D" w:rsidRPr="00E8594C" w:rsidRDefault="00834B9D" w:rsidP="00834B9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C966B24" w14:textId="77777777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BDEB4DC" w14:textId="06957B7F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3,975</w:t>
            </w:r>
          </w:p>
        </w:tc>
        <w:tc>
          <w:tcPr>
            <w:tcW w:w="270" w:type="dxa"/>
            <w:vAlign w:val="bottom"/>
          </w:tcPr>
          <w:p w14:paraId="69CD365C" w14:textId="77777777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00AB4A7B" w14:textId="2FAF7A0D" w:rsidR="00834B9D" w:rsidRPr="00E8594C" w:rsidRDefault="00834B9D" w:rsidP="00834B9D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3,975</w:t>
            </w:r>
          </w:p>
        </w:tc>
      </w:tr>
      <w:tr w:rsidR="00A76733" w:rsidRPr="00E8594C" w14:paraId="7EA36A32" w14:textId="77777777" w:rsidTr="002F2D32">
        <w:tc>
          <w:tcPr>
            <w:tcW w:w="2880" w:type="dxa"/>
          </w:tcPr>
          <w:p w14:paraId="339EB3A8" w14:textId="7F7F40CD" w:rsidR="00A76733" w:rsidRPr="00E8594C" w:rsidRDefault="00A76733" w:rsidP="00A76733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6A5EF764" w14:textId="39574286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8459C7B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190FCC5" w14:textId="639FF268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76733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A7673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76733">
              <w:rPr>
                <w:rFonts w:asciiTheme="majorBidi" w:hAnsiTheme="majorBidi" w:cstheme="majorBidi"/>
                <w:sz w:val="28"/>
                <w:szCs w:val="28"/>
                <w:cs/>
              </w:rPr>
              <w:t>804</w:t>
            </w:r>
          </w:p>
        </w:tc>
        <w:tc>
          <w:tcPr>
            <w:tcW w:w="270" w:type="dxa"/>
            <w:vAlign w:val="bottom"/>
          </w:tcPr>
          <w:p w14:paraId="323DBC20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0566F810" w14:textId="0A2376EC" w:rsidR="00A76733" w:rsidRPr="00A76733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76733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A7673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76733">
              <w:rPr>
                <w:rFonts w:asciiTheme="majorBidi" w:hAnsiTheme="majorBidi" w:cstheme="majorBidi"/>
                <w:sz w:val="28"/>
                <w:szCs w:val="28"/>
                <w:cs/>
              </w:rPr>
              <w:t>804</w:t>
            </w:r>
          </w:p>
        </w:tc>
        <w:tc>
          <w:tcPr>
            <w:tcW w:w="270" w:type="dxa"/>
            <w:vAlign w:val="bottom"/>
          </w:tcPr>
          <w:p w14:paraId="5A473406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8A3A0D5" w14:textId="0D95E7DF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5DFB06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873E189" w14:textId="4AED08F6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/>
                <w:sz w:val="28"/>
                <w:szCs w:val="28"/>
                <w:cs/>
              </w:rPr>
              <w:t>782</w:t>
            </w:r>
          </w:p>
        </w:tc>
        <w:tc>
          <w:tcPr>
            <w:tcW w:w="270" w:type="dxa"/>
            <w:vAlign w:val="bottom"/>
          </w:tcPr>
          <w:p w14:paraId="609FFBC4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748A747A" w14:textId="027DB2FE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/>
                <w:sz w:val="28"/>
                <w:szCs w:val="28"/>
                <w:cs/>
              </w:rPr>
              <w:t>782</w:t>
            </w:r>
          </w:p>
        </w:tc>
      </w:tr>
      <w:tr w:rsidR="00A76733" w:rsidRPr="00E8594C" w14:paraId="42CF93F4" w14:textId="77777777" w:rsidTr="002F2D32">
        <w:tc>
          <w:tcPr>
            <w:tcW w:w="2880" w:type="dxa"/>
          </w:tcPr>
          <w:p w14:paraId="465F9E80" w14:textId="77777777" w:rsidR="00A76733" w:rsidRPr="00E8594C" w:rsidRDefault="00A76733" w:rsidP="00A76733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</w:t>
            </w:r>
          </w:p>
          <w:p w14:paraId="474B2208" w14:textId="534AC609" w:rsidR="00A76733" w:rsidRPr="00E8594C" w:rsidRDefault="00A76733" w:rsidP="00A76733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 xml:space="preserve">   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990" w:type="dxa"/>
            <w:vAlign w:val="bottom"/>
          </w:tcPr>
          <w:p w14:paraId="28656E51" w14:textId="7E5395CE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1,100</w:t>
            </w:r>
          </w:p>
        </w:tc>
        <w:tc>
          <w:tcPr>
            <w:tcW w:w="270" w:type="dxa"/>
            <w:vAlign w:val="bottom"/>
          </w:tcPr>
          <w:p w14:paraId="5645D1FF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F9602CC" w14:textId="523FAB5E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8F619CF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244901E7" w14:textId="3DA44519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1,100</w:t>
            </w:r>
          </w:p>
        </w:tc>
        <w:tc>
          <w:tcPr>
            <w:tcW w:w="270" w:type="dxa"/>
            <w:vAlign w:val="bottom"/>
          </w:tcPr>
          <w:p w14:paraId="1FDABD62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F315E27" w14:textId="1CFF999A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1,100</w:t>
            </w:r>
          </w:p>
        </w:tc>
        <w:tc>
          <w:tcPr>
            <w:tcW w:w="270" w:type="dxa"/>
            <w:vAlign w:val="bottom"/>
          </w:tcPr>
          <w:p w14:paraId="5C485915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5A01080" w14:textId="14B4754D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8A5C550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5A8F3420" w14:textId="6A04C1F8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1,100</w:t>
            </w:r>
          </w:p>
        </w:tc>
      </w:tr>
      <w:tr w:rsidR="00A76733" w:rsidRPr="00E8594C" w14:paraId="127E33E0" w14:textId="77777777" w:rsidTr="002F2D32">
        <w:tc>
          <w:tcPr>
            <w:tcW w:w="2880" w:type="dxa"/>
          </w:tcPr>
          <w:p w14:paraId="6AC43305" w14:textId="77777777" w:rsidR="00A76733" w:rsidRPr="00E8594C" w:rsidRDefault="00A76733" w:rsidP="00A76733">
            <w:pPr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E8594C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8594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3E62B73" w14:textId="12D959F4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01D8C28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896A8E7" w14:textId="7781DBA5" w:rsidR="00A76733" w:rsidRPr="00A76733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4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 w:rsidRPr="00A76733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14:paraId="46DAA5F8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D1E0544" w14:textId="7687A446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14:paraId="13BCEA4E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C698CA" w14:textId="6A7C923C" w:rsidR="00A76733" w:rsidRPr="00E8594C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  <w:r w:rsidRPr="00E8594C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FE7AC81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1757BB1" w14:textId="36B2E10B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23170879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45ACD543" w14:textId="787E880A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</w:tr>
      <w:tr w:rsidR="00A76733" w:rsidRPr="00E8594C" w14:paraId="48983CDC" w14:textId="77777777" w:rsidTr="002F2D32">
        <w:tc>
          <w:tcPr>
            <w:tcW w:w="2880" w:type="dxa"/>
          </w:tcPr>
          <w:p w14:paraId="0E98C543" w14:textId="77777777" w:rsidR="00A76733" w:rsidRPr="00E8594C" w:rsidRDefault="00A76733" w:rsidP="00A76733">
            <w:pPr>
              <w:pStyle w:val="ListParagraph"/>
              <w:ind w:left="166" w:right="-22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D44740" w14:textId="16FDEDAB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="Angsana New" w:hAnsi="Angsana New"/>
                <w:b/>
                <w:bCs/>
                <w:sz w:val="28"/>
                <w:szCs w:val="28"/>
              </w:rPr>
              <w:t>1,100</w:t>
            </w:r>
          </w:p>
        </w:tc>
        <w:tc>
          <w:tcPr>
            <w:tcW w:w="270" w:type="dxa"/>
            <w:vAlign w:val="bottom"/>
          </w:tcPr>
          <w:p w14:paraId="0BBE26AA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DDF504" w14:textId="40891950" w:rsidR="00A76733" w:rsidRPr="00A76733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76733">
              <w:rPr>
                <w:rFonts w:ascii="Angsana New" w:hAnsi="Angsana New"/>
                <w:b/>
                <w:bCs/>
                <w:sz w:val="28"/>
                <w:szCs w:val="28"/>
              </w:rPr>
              <w:t>7,079</w:t>
            </w:r>
          </w:p>
        </w:tc>
        <w:tc>
          <w:tcPr>
            <w:tcW w:w="270" w:type="dxa"/>
            <w:vAlign w:val="bottom"/>
          </w:tcPr>
          <w:p w14:paraId="160D6935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89C610" w14:textId="0ED79FBD" w:rsidR="00A76733" w:rsidRPr="00A76733" w:rsidRDefault="00A76733" w:rsidP="00A7673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76733">
              <w:rPr>
                <w:rFonts w:ascii="Angsana New" w:hAnsi="Angsana New"/>
                <w:b/>
                <w:bCs/>
                <w:sz w:val="28"/>
                <w:szCs w:val="28"/>
              </w:rPr>
              <w:t>8,179</w:t>
            </w:r>
          </w:p>
        </w:tc>
        <w:tc>
          <w:tcPr>
            <w:tcW w:w="270" w:type="dxa"/>
            <w:vAlign w:val="bottom"/>
          </w:tcPr>
          <w:p w14:paraId="0F8002F2" w14:textId="2B8EC00D" w:rsidR="00A76733" w:rsidRPr="00A76733" w:rsidRDefault="00A76733" w:rsidP="00A76733">
            <w:pPr>
              <w:tabs>
                <w:tab w:val="decimal" w:pos="740"/>
              </w:tabs>
              <w:ind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C2E37" w14:textId="2935E2AB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</w:rPr>
              <w:t>1,250</w:t>
            </w:r>
          </w:p>
        </w:tc>
        <w:tc>
          <w:tcPr>
            <w:tcW w:w="270" w:type="dxa"/>
            <w:vAlign w:val="bottom"/>
          </w:tcPr>
          <w:p w14:paraId="5B0F64B6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FDBB0E" w14:textId="6B05C72E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</w:rPr>
              <w:t>6,642</w:t>
            </w:r>
          </w:p>
        </w:tc>
        <w:tc>
          <w:tcPr>
            <w:tcW w:w="270" w:type="dxa"/>
            <w:vAlign w:val="bottom"/>
          </w:tcPr>
          <w:p w14:paraId="6CFDEA51" w14:textId="77777777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30448" w14:textId="289C426E" w:rsidR="00A76733" w:rsidRPr="00E8594C" w:rsidRDefault="00A76733" w:rsidP="00A76733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594C">
              <w:rPr>
                <w:rFonts w:ascii="Angsana New" w:hAnsi="Angsana New" w:hint="cs"/>
                <w:b/>
                <w:bCs/>
                <w:sz w:val="28"/>
                <w:szCs w:val="28"/>
              </w:rPr>
              <w:t>7,892</w:t>
            </w:r>
          </w:p>
        </w:tc>
      </w:tr>
    </w:tbl>
    <w:p w14:paraId="1363A3AF" w14:textId="77777777" w:rsidR="00C00160" w:rsidRPr="00E8594C" w:rsidRDefault="00C00160" w:rsidP="00C00160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tbl>
      <w:tblPr>
        <w:tblW w:w="9294" w:type="dxa"/>
        <w:tblInd w:w="450" w:type="dxa"/>
        <w:tblLook w:val="01E0" w:firstRow="1" w:lastRow="1" w:firstColumn="1" w:lastColumn="1" w:noHBand="0" w:noVBand="0"/>
      </w:tblPr>
      <w:tblGrid>
        <w:gridCol w:w="339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C00160" w:rsidRPr="00E8594C" w14:paraId="75248832" w14:textId="77777777" w:rsidTr="00531B6D">
        <w:trPr>
          <w:tblHeader/>
        </w:trPr>
        <w:tc>
          <w:tcPr>
            <w:tcW w:w="3399" w:type="dxa"/>
            <w:vMerge w:val="restart"/>
            <w:shd w:val="clear" w:color="auto" w:fill="auto"/>
          </w:tcPr>
          <w:p w14:paraId="708B294B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25BC0F58" w14:textId="77777777" w:rsidR="00C00160" w:rsidRPr="00E8594C" w:rsidRDefault="00C00160" w:rsidP="00531B6D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ab/>
              <w:t xml:space="preserve">ณ วันที่ 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</w:p>
        </w:tc>
        <w:tc>
          <w:tcPr>
            <w:tcW w:w="376" w:type="dxa"/>
          </w:tcPr>
          <w:p w14:paraId="3AA5686E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76A4060B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88DC2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56722C91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61492B17" w14:textId="77777777" w:rsidTr="00531B6D">
        <w:trPr>
          <w:tblHeader/>
        </w:trPr>
        <w:tc>
          <w:tcPr>
            <w:tcW w:w="3399" w:type="dxa"/>
            <w:vMerge/>
          </w:tcPr>
          <w:p w14:paraId="1589D7F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642F8EB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F83478C" w14:textId="364D9C97" w:rsidR="00C00160" w:rsidRPr="00E8594C" w:rsidRDefault="004F4F90" w:rsidP="00531B6D">
            <w:pPr>
              <w:ind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2565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3A5C6E6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703FCCD" w14:textId="60C52E06" w:rsidR="00C00160" w:rsidRPr="00E8594C" w:rsidRDefault="004F4F9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3F05EB5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1230CAD" w14:textId="7BBC9116" w:rsidR="00C00160" w:rsidRPr="00E8594C" w:rsidRDefault="004F4F9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2565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8AA240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2354948" w14:textId="64EBE9AC" w:rsidR="00C00160" w:rsidRPr="00E8594C" w:rsidRDefault="004F4F9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2564</w:t>
            </w:r>
          </w:p>
        </w:tc>
      </w:tr>
      <w:tr w:rsidR="00C00160" w:rsidRPr="00E8594C" w14:paraId="3D84EE37" w14:textId="77777777" w:rsidTr="00531B6D">
        <w:trPr>
          <w:tblHeader/>
        </w:trPr>
        <w:tc>
          <w:tcPr>
            <w:tcW w:w="3399" w:type="dxa"/>
          </w:tcPr>
          <w:p w14:paraId="4F070CB0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5C7E950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7F28064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4F4F90" w:rsidRPr="00E8594C" w14:paraId="395E533B" w14:textId="77777777" w:rsidTr="00531B6D">
        <w:tc>
          <w:tcPr>
            <w:tcW w:w="3399" w:type="dxa"/>
          </w:tcPr>
          <w:p w14:paraId="2FB37E89" w14:textId="77777777" w:rsidR="004F4F90" w:rsidRPr="00E8594C" w:rsidRDefault="004F4F90" w:rsidP="004F4F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376" w:type="dxa"/>
            <w:vAlign w:val="center"/>
          </w:tcPr>
          <w:p w14:paraId="140A1D59" w14:textId="77777777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63148F0F" w14:textId="5B46CBA5" w:rsidR="004F4F90" w:rsidRPr="00E8594C" w:rsidRDefault="007C09BD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623</w:t>
            </w:r>
          </w:p>
        </w:tc>
        <w:tc>
          <w:tcPr>
            <w:tcW w:w="266" w:type="dxa"/>
            <w:vAlign w:val="center"/>
          </w:tcPr>
          <w:p w14:paraId="26C12757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B0EF5DE" w14:textId="688F348B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  <w:tc>
          <w:tcPr>
            <w:tcW w:w="270" w:type="dxa"/>
          </w:tcPr>
          <w:p w14:paraId="67FB2781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2927623F" w14:textId="0ECA69D8" w:rsidR="004F4F90" w:rsidRPr="00E8594C" w:rsidRDefault="004910CF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623</w:t>
            </w:r>
          </w:p>
        </w:tc>
        <w:tc>
          <w:tcPr>
            <w:tcW w:w="270" w:type="dxa"/>
          </w:tcPr>
          <w:p w14:paraId="66F0D151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F9B06BD" w14:textId="3FAD7257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623</w:t>
            </w:r>
          </w:p>
        </w:tc>
      </w:tr>
      <w:tr w:rsidR="004F4F90" w:rsidRPr="00E8594C" w14:paraId="48AE55E5" w14:textId="77777777" w:rsidTr="00531B6D">
        <w:tc>
          <w:tcPr>
            <w:tcW w:w="3399" w:type="dxa"/>
          </w:tcPr>
          <w:p w14:paraId="72ABDEB7" w14:textId="77777777" w:rsidR="004F4F90" w:rsidRPr="00E8594C" w:rsidRDefault="004F4F90" w:rsidP="004F4F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468BFBFB" w14:textId="77777777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34E9C70" w14:textId="4FE860B0" w:rsidR="004F4F90" w:rsidRPr="00E8594C" w:rsidRDefault="005A5EEA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11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437</w:t>
            </w:r>
          </w:p>
        </w:tc>
        <w:tc>
          <w:tcPr>
            <w:tcW w:w="266" w:type="dxa"/>
            <w:vAlign w:val="center"/>
          </w:tcPr>
          <w:p w14:paraId="79D41667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86C6395" w14:textId="153430F3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11,156</w:t>
            </w:r>
          </w:p>
        </w:tc>
        <w:tc>
          <w:tcPr>
            <w:tcW w:w="270" w:type="dxa"/>
          </w:tcPr>
          <w:p w14:paraId="513526C4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7F1D0CA9" w14:textId="06147F9B" w:rsidR="004F4F90" w:rsidRPr="00E8594C" w:rsidRDefault="005A5EEA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4,713</w:t>
            </w:r>
          </w:p>
        </w:tc>
        <w:tc>
          <w:tcPr>
            <w:tcW w:w="270" w:type="dxa"/>
          </w:tcPr>
          <w:p w14:paraId="187B98F9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58A83962" w14:textId="664D978C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4,536</w:t>
            </w:r>
          </w:p>
        </w:tc>
      </w:tr>
      <w:tr w:rsidR="004F4F90" w:rsidRPr="00E8594C" w14:paraId="593FFD1B" w14:textId="77777777" w:rsidTr="00531B6D">
        <w:tc>
          <w:tcPr>
            <w:tcW w:w="3399" w:type="dxa"/>
          </w:tcPr>
          <w:p w14:paraId="6321FE3E" w14:textId="77777777" w:rsidR="004F4F90" w:rsidRPr="00E8594C" w:rsidRDefault="004F4F90" w:rsidP="004F4F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2A237860" w14:textId="77777777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CDCB46" w14:textId="7DEDF389" w:rsidR="004F4F90" w:rsidRPr="00E8594C" w:rsidRDefault="005A5EEA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12,060</w:t>
            </w:r>
          </w:p>
        </w:tc>
        <w:tc>
          <w:tcPr>
            <w:tcW w:w="266" w:type="dxa"/>
            <w:vAlign w:val="center"/>
          </w:tcPr>
          <w:p w14:paraId="4AFC1272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5C8D56" w14:textId="45F21D2E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11,779</w:t>
            </w:r>
          </w:p>
        </w:tc>
        <w:tc>
          <w:tcPr>
            <w:tcW w:w="270" w:type="dxa"/>
          </w:tcPr>
          <w:p w14:paraId="50A6E1A0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2D2A989C" w14:textId="5E5046AF" w:rsidR="004F4F90" w:rsidRPr="00E8594C" w:rsidRDefault="005A5EEA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5,336</w:t>
            </w:r>
          </w:p>
        </w:tc>
        <w:tc>
          <w:tcPr>
            <w:tcW w:w="270" w:type="dxa"/>
          </w:tcPr>
          <w:p w14:paraId="562D5836" w14:textId="77777777" w:rsidR="004F4F90" w:rsidRPr="00E8594C" w:rsidRDefault="004F4F90" w:rsidP="004F4F90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49DEAA8" w14:textId="457A7C36" w:rsidR="004F4F90" w:rsidRPr="00E8594C" w:rsidRDefault="004F4F90" w:rsidP="004F4F90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5,159</w:t>
            </w:r>
          </w:p>
        </w:tc>
      </w:tr>
    </w:tbl>
    <w:p w14:paraId="06DDD8FE" w14:textId="77777777" w:rsidR="00C00160" w:rsidRPr="00E8594C" w:rsidRDefault="00C00160" w:rsidP="00C00160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p w14:paraId="07DA3622" w14:textId="4E61F07D" w:rsidR="00C00160" w:rsidRPr="00E8594C" w:rsidRDefault="00C00160" w:rsidP="00C00160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595B701F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23E930D3" w14:textId="5A8D3306" w:rsidR="00C00160" w:rsidRPr="00E8594C" w:rsidRDefault="00E0247B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E8594C">
        <w:rPr>
          <w:rFonts w:asciiTheme="majorBidi" w:hAnsiTheme="majorBidi" w:cstheme="majorBidi"/>
          <w:sz w:val="30"/>
          <w:szCs w:val="30"/>
        </w:rPr>
        <w:t xml:space="preserve">2553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E8594C">
        <w:rPr>
          <w:rFonts w:asciiTheme="majorBidi" w:hAnsiTheme="majorBidi" w:cstheme="majorBidi"/>
          <w:sz w:val="30"/>
          <w:szCs w:val="30"/>
        </w:rPr>
        <w:t xml:space="preserve">3,100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E8594C">
        <w:rPr>
          <w:rFonts w:asciiTheme="majorBidi" w:hAnsiTheme="majorBidi" w:cstheme="majorBidi"/>
          <w:sz w:val="30"/>
          <w:szCs w:val="30"/>
        </w:rPr>
        <w:t xml:space="preserve">3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17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E8594C">
        <w:rPr>
          <w:rFonts w:asciiTheme="majorBidi" w:hAnsiTheme="majorBidi" w:cstheme="majorBidi"/>
          <w:sz w:val="30"/>
          <w:szCs w:val="30"/>
        </w:rPr>
        <w:t xml:space="preserve">2562 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E8594C">
        <w:rPr>
          <w:rFonts w:asciiTheme="majorBidi" w:hAnsiTheme="majorBidi" w:cstheme="majorBidi"/>
          <w:sz w:val="30"/>
          <w:szCs w:val="30"/>
        </w:rPr>
        <w:t xml:space="preserve"> 2565 </w:t>
      </w: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E8594C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17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E8594C">
        <w:rPr>
          <w:rFonts w:asciiTheme="majorBidi" w:hAnsiTheme="majorBidi" w:cstheme="majorBidi"/>
          <w:sz w:val="30"/>
          <w:szCs w:val="30"/>
        </w:rPr>
        <w:t xml:space="preserve">2567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และเปลี่ยนอัตราดอกเบี้ยตามที่ตกลงกัน ทั้งนี้</w:t>
      </w:r>
      <w:r w:rsidR="00C00160" w:rsidRPr="00E8594C">
        <w:rPr>
          <w:rFonts w:asciiTheme="majorBidi" w:hAnsiTheme="majorBidi" w:cstheme="majorBidi"/>
          <w:sz w:val="30"/>
          <w:szCs w:val="30"/>
        </w:rPr>
        <w:br/>
      </w:r>
      <w:r w:rsidR="00C00160" w:rsidRPr="00E8594C">
        <w:rPr>
          <w:rFonts w:asciiTheme="majorBidi" w:hAnsiTheme="majorBidi"/>
          <w:sz w:val="30"/>
          <w:szCs w:val="30"/>
          <w:cs/>
        </w:rPr>
        <w:t>ณ วันที่</w:t>
      </w:r>
      <w:r w:rsidR="00C00160" w:rsidRPr="00E8594C">
        <w:rPr>
          <w:rFonts w:asciiTheme="majorBidi" w:hAnsiTheme="majorBidi"/>
          <w:sz w:val="30"/>
          <w:szCs w:val="30"/>
        </w:rPr>
        <w:t xml:space="preserve"> 31 </w:t>
      </w:r>
      <w:r w:rsidR="00C00160" w:rsidRPr="00E8594C">
        <w:rPr>
          <w:rFonts w:asciiTheme="majorBidi" w:hAnsiTheme="majorBidi" w:hint="cs"/>
          <w:sz w:val="30"/>
          <w:szCs w:val="30"/>
          <w:cs/>
        </w:rPr>
        <w:t>ธันวาคม</w:t>
      </w:r>
      <w:r w:rsidR="00C00160" w:rsidRPr="00E8594C">
        <w:rPr>
          <w:rFonts w:asciiTheme="majorBidi" w:hAnsiTheme="majorBidi"/>
          <w:sz w:val="30"/>
          <w:szCs w:val="30"/>
          <w:cs/>
        </w:rPr>
        <w:t xml:space="preserve"> </w:t>
      </w:r>
      <w:r w:rsidR="00C00160" w:rsidRPr="00E8594C">
        <w:rPr>
          <w:rFonts w:asciiTheme="majorBidi" w:hAnsiTheme="majorBidi" w:cstheme="majorBidi"/>
          <w:sz w:val="30"/>
          <w:szCs w:val="30"/>
        </w:rPr>
        <w:t>256</w:t>
      </w:r>
      <w:r w:rsidR="004F4F90" w:rsidRPr="00E8594C">
        <w:rPr>
          <w:rFonts w:asciiTheme="majorBidi" w:hAnsiTheme="majorBidi" w:cstheme="majorBidi"/>
          <w:sz w:val="30"/>
          <w:szCs w:val="30"/>
        </w:rPr>
        <w:t>5</w:t>
      </w:r>
      <w:r w:rsidR="00C00160" w:rsidRPr="00E8594C">
        <w:rPr>
          <w:rFonts w:asciiTheme="majorBidi" w:hAnsiTheme="majorBidi"/>
          <w:sz w:val="30"/>
          <w:szCs w:val="30"/>
          <w:cs/>
        </w:rPr>
        <w:t xml:space="preserve"> บริษัทได้เบิกใช้เงินกู้ </w:t>
      </w:r>
      <w:r w:rsidR="009928F3" w:rsidRPr="00E8594C">
        <w:rPr>
          <w:rFonts w:asciiTheme="majorBidi" w:hAnsiTheme="majorBidi"/>
          <w:sz w:val="30"/>
          <w:szCs w:val="30"/>
        </w:rPr>
        <w:t xml:space="preserve">2,532 </w:t>
      </w:r>
      <w:r w:rsidR="00C00160" w:rsidRPr="00E8594C">
        <w:rPr>
          <w:rFonts w:asciiTheme="majorBidi" w:hAnsiTheme="majorBidi"/>
          <w:sz w:val="30"/>
          <w:szCs w:val="30"/>
          <w:cs/>
        </w:rPr>
        <w:t xml:space="preserve">ล้านบาท </w:t>
      </w:r>
      <w:r w:rsidR="00C00160" w:rsidRPr="00E8594C">
        <w:rPr>
          <w:rFonts w:asciiTheme="majorBidi" w:hAnsiTheme="majorBidi"/>
          <w:i/>
          <w:iCs/>
          <w:sz w:val="30"/>
          <w:szCs w:val="30"/>
          <w:cs/>
        </w:rPr>
        <w:t>(</w:t>
      </w:r>
      <w:r w:rsidR="00C00160" w:rsidRPr="00E8594C">
        <w:rPr>
          <w:rFonts w:asciiTheme="majorBidi" w:hAnsiTheme="majorBidi" w:cstheme="majorBidi"/>
          <w:i/>
          <w:iCs/>
          <w:sz w:val="30"/>
          <w:szCs w:val="30"/>
        </w:rPr>
        <w:t>31</w:t>
      </w:r>
      <w:r w:rsidR="00C00160" w:rsidRPr="00E8594C">
        <w:rPr>
          <w:rFonts w:asciiTheme="majorBidi" w:hAnsiTheme="majorBidi"/>
          <w:i/>
          <w:iCs/>
          <w:sz w:val="30"/>
          <w:szCs w:val="30"/>
          <w:cs/>
        </w:rPr>
        <w:t xml:space="preserve"> ธันวาคม </w:t>
      </w:r>
      <w:r w:rsidR="00C00160" w:rsidRPr="00E8594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F4F90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="00C00160"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4F4F90" w:rsidRPr="00E8594C">
        <w:rPr>
          <w:rFonts w:asciiTheme="majorBidi" w:hAnsiTheme="majorBidi" w:cstheme="majorBidi"/>
          <w:i/>
          <w:iCs/>
          <w:sz w:val="30"/>
          <w:szCs w:val="30"/>
        </w:rPr>
        <w:t>2,532</w:t>
      </w:r>
      <w:r w:rsidR="00C00160" w:rsidRPr="00E8594C">
        <w:rPr>
          <w:rFonts w:asciiTheme="majorBidi" w:hAnsiTheme="majorBidi"/>
          <w:i/>
          <w:iCs/>
          <w:sz w:val="30"/>
          <w:szCs w:val="30"/>
          <w:cs/>
        </w:rPr>
        <w:t xml:space="preserve"> ล้านบาท)</w:t>
      </w:r>
    </w:p>
    <w:p w14:paraId="0CD0ABC6" w14:textId="77777777" w:rsidR="00C00160" w:rsidRPr="00E8594C" w:rsidRDefault="00C00160" w:rsidP="00E0247B">
      <w:pPr>
        <w:rPr>
          <w:rFonts w:asciiTheme="majorBidi" w:hAnsiTheme="majorBidi" w:cstheme="majorBidi"/>
          <w:sz w:val="30"/>
          <w:szCs w:val="30"/>
        </w:rPr>
      </w:pPr>
    </w:p>
    <w:p w14:paraId="25270AB3" w14:textId="55543DF5" w:rsidR="00C00160" w:rsidRPr="00E8594C" w:rsidRDefault="00C00160" w:rsidP="00661980">
      <w:pPr>
        <w:ind w:left="547" w:right="38"/>
        <w:jc w:val="thaiDistribute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E8594C">
        <w:rPr>
          <w:rFonts w:asciiTheme="majorBidi" w:hAnsiTheme="majorBidi"/>
          <w:sz w:val="30"/>
          <w:szCs w:val="30"/>
          <w:cs/>
        </w:rPr>
        <w:lastRenderedPageBreak/>
        <w:t xml:space="preserve">ในเดือนกันยายน </w:t>
      </w:r>
      <w:r w:rsidRPr="00E8594C">
        <w:rPr>
          <w:rFonts w:asciiTheme="majorBidi" w:hAnsiTheme="majorBidi" w:cstheme="majorBidi"/>
          <w:sz w:val="30"/>
          <w:szCs w:val="30"/>
        </w:rPr>
        <w:t>2564</w:t>
      </w:r>
      <w:r w:rsidRPr="00E8594C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บริษัทได้ทำสัญญาเงินกู้ยืม </w:t>
      </w:r>
      <w:r w:rsidRPr="00E8594C">
        <w:rPr>
          <w:rFonts w:asciiTheme="majorBidi" w:hAnsiTheme="majorBidi" w:cstheme="majorBidi"/>
          <w:sz w:val="30"/>
          <w:szCs w:val="30"/>
        </w:rPr>
        <w:t>1,100</w:t>
      </w:r>
      <w:r w:rsidRPr="00E8594C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E8594C">
        <w:rPr>
          <w:rFonts w:asciiTheme="majorBidi" w:hAnsiTheme="majorBidi"/>
          <w:sz w:val="30"/>
          <w:szCs w:val="30"/>
        </w:rPr>
        <w:t>2</w:t>
      </w:r>
      <w:r w:rsidRPr="00E8594C">
        <w:rPr>
          <w:rFonts w:asciiTheme="majorBidi" w:hAnsiTheme="majorBidi"/>
          <w:sz w:val="30"/>
          <w:szCs w:val="30"/>
          <w:cs/>
        </w:rPr>
        <w:t xml:space="preserve"> ปีนับจากวันที่เบิกเงินกู้ยืม</w:t>
      </w:r>
      <w:r w:rsidR="009928F3" w:rsidRPr="00E8594C">
        <w:rPr>
          <w:rFonts w:asciiTheme="majorBidi" w:hAnsiTheme="majorBidi"/>
          <w:sz w:val="30"/>
          <w:szCs w:val="30"/>
        </w:rPr>
        <w:t xml:space="preserve"> </w:t>
      </w:r>
      <w:r w:rsidR="009928F3" w:rsidRPr="00E8594C">
        <w:rPr>
          <w:rFonts w:asciiTheme="majorBidi" w:hAnsiTheme="majorBidi" w:hint="cs"/>
          <w:sz w:val="30"/>
          <w:szCs w:val="30"/>
          <w:cs/>
        </w:rPr>
        <w:t>ณ</w:t>
      </w:r>
      <w:r w:rsidR="006C7685" w:rsidRPr="00E8594C">
        <w:rPr>
          <w:rFonts w:asciiTheme="majorBidi" w:hAnsiTheme="majorBidi"/>
          <w:sz w:val="30"/>
          <w:szCs w:val="30"/>
        </w:rPr>
        <w:t xml:space="preserve"> </w:t>
      </w:r>
      <w:r w:rsidR="00DC7A82" w:rsidRPr="00E8594C">
        <w:rPr>
          <w:rFonts w:asciiTheme="majorBidi" w:hAnsiTheme="majorBidi" w:hint="cs"/>
          <w:sz w:val="30"/>
          <w:szCs w:val="30"/>
          <w:cs/>
        </w:rPr>
        <w:t xml:space="preserve">วันที่ </w:t>
      </w:r>
      <w:r w:rsidR="006C7685" w:rsidRPr="00E8594C">
        <w:rPr>
          <w:rFonts w:asciiTheme="majorBidi" w:hAnsiTheme="majorBidi"/>
          <w:sz w:val="30"/>
          <w:szCs w:val="30"/>
        </w:rPr>
        <w:t xml:space="preserve">31 </w:t>
      </w:r>
      <w:r w:rsidR="006C7685" w:rsidRPr="00E8594C">
        <w:rPr>
          <w:rFonts w:asciiTheme="majorBidi" w:hAnsiTheme="majorBidi" w:hint="cs"/>
          <w:sz w:val="30"/>
          <w:szCs w:val="30"/>
          <w:cs/>
        </w:rPr>
        <w:t>ธันวาคม</w:t>
      </w:r>
      <w:r w:rsidR="006C7685" w:rsidRPr="00E8594C">
        <w:rPr>
          <w:rFonts w:asciiTheme="majorBidi" w:hAnsiTheme="majorBidi"/>
          <w:sz w:val="30"/>
          <w:szCs w:val="30"/>
          <w:cs/>
        </w:rPr>
        <w:t xml:space="preserve"> </w:t>
      </w:r>
      <w:r w:rsidR="006C7685" w:rsidRPr="00E8594C">
        <w:rPr>
          <w:rFonts w:asciiTheme="majorBidi" w:hAnsiTheme="majorBidi" w:cstheme="majorBidi"/>
          <w:sz w:val="30"/>
          <w:szCs w:val="30"/>
        </w:rPr>
        <w:t>2565</w:t>
      </w:r>
      <w:r w:rsidR="006C7685" w:rsidRPr="00E8594C">
        <w:rPr>
          <w:rFonts w:asciiTheme="majorBidi" w:hAnsiTheme="majorBidi"/>
          <w:sz w:val="30"/>
          <w:szCs w:val="30"/>
          <w:cs/>
        </w:rPr>
        <w:t xml:space="preserve"> </w:t>
      </w:r>
      <w:r w:rsidR="006C7685"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บริษัทได้เบิกใช้เงินกู้ </w:t>
      </w:r>
      <w:r w:rsidR="0064115F" w:rsidRPr="00E8594C">
        <w:rPr>
          <w:rFonts w:asciiTheme="majorBidi" w:hAnsiTheme="majorBidi" w:cstheme="majorBidi"/>
          <w:sz w:val="30"/>
          <w:szCs w:val="30"/>
        </w:rPr>
        <w:t>1,100</w:t>
      </w:r>
      <w:r w:rsidR="006C7685"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6C7685" w:rsidRPr="00E8594C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6C7685"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6C7685"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6C7685"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6C7685"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6C7685"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2564: 1,100 </w:t>
      </w:r>
      <w:r w:rsidR="006C7685"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bookmarkStart w:id="9" w:name="_Hlk94532211"/>
    </w:p>
    <w:p w14:paraId="2B4E0C29" w14:textId="77777777" w:rsidR="00834B9D" w:rsidRPr="00E8594C" w:rsidRDefault="00834B9D" w:rsidP="00C00160">
      <w:pPr>
        <w:ind w:left="547" w:right="38" w:hanging="7"/>
        <w:jc w:val="thaiDistribute"/>
        <w:rPr>
          <w:rFonts w:asciiTheme="majorBidi" w:hAnsiTheme="majorBidi"/>
          <w:sz w:val="30"/>
          <w:szCs w:val="30"/>
        </w:rPr>
      </w:pPr>
    </w:p>
    <w:p w14:paraId="2BEC2C3C" w14:textId="475BE431" w:rsidR="003F1C71" w:rsidRPr="00E8594C" w:rsidRDefault="003F1C71" w:rsidP="00C00160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ในเดือน</w:t>
      </w:r>
      <w:r w:rsidR="009928F3" w:rsidRPr="00E8594C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 xml:space="preserve">2565 </w:t>
      </w:r>
      <w:r w:rsidRPr="00E8594C">
        <w:rPr>
          <w:rFonts w:asciiTheme="majorBidi" w:hAnsiTheme="majorBidi"/>
          <w:sz w:val="30"/>
          <w:szCs w:val="30"/>
          <w:cs/>
        </w:rPr>
        <w:t>บริษัทได้ทำสัญญาเงินกู้ยืม</w:t>
      </w:r>
      <w:r w:rsidRPr="00E8594C">
        <w:rPr>
          <w:rFonts w:asciiTheme="majorBidi" w:hAnsiTheme="majorBidi"/>
          <w:sz w:val="30"/>
          <w:szCs w:val="30"/>
        </w:rPr>
        <w:t xml:space="preserve"> </w:t>
      </w:r>
      <w:r w:rsidR="009928F3" w:rsidRPr="00E8594C">
        <w:rPr>
          <w:rFonts w:asciiTheme="majorBidi" w:hAnsiTheme="majorBidi" w:hint="cs"/>
          <w:sz w:val="30"/>
          <w:szCs w:val="30"/>
          <w:cs/>
        </w:rPr>
        <w:t xml:space="preserve">ภายในวงเงินไม่เกิน </w:t>
      </w:r>
      <w:r w:rsidRPr="00E8594C">
        <w:rPr>
          <w:rFonts w:asciiTheme="majorBidi" w:hAnsiTheme="majorBidi"/>
          <w:sz w:val="30"/>
          <w:szCs w:val="30"/>
        </w:rPr>
        <w:t>300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ล้านบาทกับสถาบันการเงินแห่งหนึ่ง สัญญาดังกล่าวกำหนดให้บริษัทชำระเงินต้น</w:t>
      </w:r>
      <w:r w:rsidR="009928F3" w:rsidRPr="00E8594C">
        <w:rPr>
          <w:rFonts w:asciiTheme="majorBidi" w:hAnsiTheme="majorBidi" w:hint="cs"/>
          <w:sz w:val="30"/>
          <w:szCs w:val="30"/>
          <w:cs/>
        </w:rPr>
        <w:t>ตามจำนวนเงินและวันที่ที่กำหนดไว้ในตั๋วสัญญาใช้เงินแต่ละฉบับ ณ วันที่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 xml:space="preserve">2565 </w:t>
      </w:r>
      <w:r w:rsidRPr="00E8594C">
        <w:rPr>
          <w:rFonts w:asciiTheme="majorBidi" w:hAnsiTheme="majorBidi"/>
          <w:sz w:val="30"/>
          <w:szCs w:val="30"/>
          <w:cs/>
        </w:rPr>
        <w:t xml:space="preserve">บริษัทได้เบิกใช้เงินกู้ </w:t>
      </w:r>
      <w:r w:rsidRPr="00E8594C">
        <w:rPr>
          <w:rFonts w:asciiTheme="majorBidi" w:hAnsiTheme="majorBidi" w:cstheme="majorBidi"/>
          <w:sz w:val="30"/>
          <w:szCs w:val="30"/>
        </w:rPr>
        <w:t xml:space="preserve">200 </w:t>
      </w:r>
      <w:r w:rsidRPr="00E8594C">
        <w:rPr>
          <w:rFonts w:asciiTheme="majorBidi" w:hAnsiTheme="majorBidi"/>
          <w:sz w:val="30"/>
          <w:szCs w:val="30"/>
          <w:cs/>
        </w:rPr>
        <w:t>ล้านบาท</w:t>
      </w:r>
    </w:p>
    <w:p w14:paraId="587F38B6" w14:textId="77777777" w:rsidR="003F1C71" w:rsidRPr="00E8594C" w:rsidRDefault="003F1C71" w:rsidP="00C00160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D2310B" w14:textId="427AFDBC" w:rsidR="00C00160" w:rsidRPr="00E8594C" w:rsidRDefault="00C00160" w:rsidP="00C00160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bookmarkEnd w:id="9"/>
    <w:p w14:paraId="75D4EF29" w14:textId="77777777" w:rsidR="00AC6D95" w:rsidRPr="00E8594C" w:rsidRDefault="00AC6D95" w:rsidP="004A17E4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93B853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เงินฝากธนาคารที่มีภาระค้ำประกัน คือ เงินฝากประจำซึ่งกลุ่มบริษัทได้นำไปค้ำประกันวงเงินสินเชื่อ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</w:p>
    <w:p w14:paraId="2B732F15" w14:textId="77777777" w:rsidR="00C00160" w:rsidRPr="00E8594C" w:rsidRDefault="00C00160" w:rsidP="00C00160">
      <w:pPr>
        <w:ind w:left="600"/>
        <w:jc w:val="thaiDistribute"/>
        <w:rPr>
          <w:rFonts w:asciiTheme="majorBidi" w:hAnsiTheme="majorBidi" w:cstheme="majorBidi"/>
          <w:sz w:val="30"/>
          <w:szCs w:val="30"/>
        </w:rPr>
      </w:pPr>
    </w:p>
    <w:p w14:paraId="7CE1FBC3" w14:textId="2A082CC3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4F4F90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กลุ่มบริษัทมีวงเงินสินเชื่อซึ่งยังมิได้เบิกใช้เป็นจำนวนเงินรวม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="004A17E4" w:rsidRPr="00E8594C">
        <w:rPr>
          <w:rFonts w:asciiTheme="majorBidi" w:hAnsiTheme="majorBidi" w:cstheme="majorBidi"/>
          <w:sz w:val="30"/>
          <w:szCs w:val="30"/>
        </w:rPr>
        <w:t>340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F4F90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4F4F90" w:rsidRPr="00E8594C">
        <w:rPr>
          <w:rFonts w:asciiTheme="majorBidi" w:hAnsiTheme="majorBidi" w:cstheme="majorBidi"/>
          <w:i/>
          <w:iCs/>
          <w:sz w:val="30"/>
          <w:szCs w:val="30"/>
        </w:rPr>
        <w:t>410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04845E75" w14:textId="77777777" w:rsidR="00C00160" w:rsidRPr="00E8594C" w:rsidRDefault="00C00160" w:rsidP="00C00160">
      <w:pPr>
        <w:ind w:left="540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8504B" w14:textId="77777777" w:rsidR="00C00160" w:rsidRPr="00E8594C" w:rsidRDefault="00C00160" w:rsidP="00C00160">
      <w:pPr>
        <w:rPr>
          <w:rFonts w:asciiTheme="majorBidi" w:hAnsiTheme="majorBidi" w:cstheme="majorBidi"/>
          <w:sz w:val="30"/>
          <w:szCs w:val="30"/>
        </w:rPr>
        <w:sectPr w:rsidR="00C00160" w:rsidRPr="00E8594C" w:rsidSect="00622271">
          <w:headerReference w:type="default" r:id="rId24"/>
          <w:footerReference w:type="default" r:id="rId25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569D4A60" w14:textId="77777777" w:rsidR="00C00160" w:rsidRPr="00E8594C" w:rsidRDefault="00C00160" w:rsidP="00C00160">
      <w:pPr>
        <w:pStyle w:val="Heading2"/>
        <w:tabs>
          <w:tab w:val="clear" w:pos="162"/>
          <w:tab w:val="clear" w:pos="342"/>
        </w:tabs>
        <w:ind w:left="540"/>
        <w:jc w:val="left"/>
        <w:rPr>
          <w:rFonts w:asciiTheme="majorBidi" w:hAnsiTheme="majorBidi" w:cstheme="majorBidi"/>
          <w:i/>
          <w:iCs/>
          <w:sz w:val="30"/>
          <w:szCs w:val="30"/>
          <w:u w:val="none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lastRenderedPageBreak/>
        <w:t xml:space="preserve">อัตราดอกเบี้ยแท้จริงและการวัดมูลค่าใหม่ </w:t>
      </w: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/ </w:t>
      </w: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  <w:cs/>
        </w:rPr>
        <w:t>การวิเคราะห์การครบกำหนดชำระ</w:t>
      </w:r>
      <w:r w:rsidRPr="00E8594C">
        <w:rPr>
          <w:rFonts w:asciiTheme="majorBidi" w:hAnsiTheme="majorBidi" w:cstheme="majorBidi"/>
          <w:i/>
          <w:iCs/>
          <w:sz w:val="30"/>
          <w:szCs w:val="30"/>
          <w:u w:val="none"/>
        </w:rPr>
        <w:t xml:space="preserve"> </w:t>
      </w:r>
    </w:p>
    <w:p w14:paraId="6B3B2BC0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140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725"/>
        <w:gridCol w:w="268"/>
        <w:gridCol w:w="1712"/>
        <w:gridCol w:w="274"/>
        <w:gridCol w:w="1706"/>
        <w:gridCol w:w="274"/>
        <w:gridCol w:w="1616"/>
        <w:gridCol w:w="267"/>
        <w:gridCol w:w="1623"/>
      </w:tblGrid>
      <w:tr w:rsidR="00C00160" w:rsidRPr="00E8594C" w14:paraId="1A894225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0A4DA6" w14:textId="77777777" w:rsidR="00C00160" w:rsidRPr="00E8594C" w:rsidRDefault="00C00160" w:rsidP="00C64621">
            <w:pPr>
              <w:tabs>
                <w:tab w:val="left" w:pos="20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E51BE89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1075075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A6654E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E8594C" w14:paraId="14392E02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EBB52FF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36BB40A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5E6AE57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AF6C1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9917F7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4F718080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0A6BCF1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47AB6EEC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6CB39DD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79CDE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9B25C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58BA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E74A139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B59F6C0" w14:textId="77777777" w:rsidR="00C00160" w:rsidRPr="00E8594C" w:rsidRDefault="00C00160" w:rsidP="00C64621">
            <w:pPr>
              <w:spacing w:line="380" w:lineRule="exac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55C0515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563BCE98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E8594C" w14:paraId="611069CD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05B7BD3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0AA38E0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D54C070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37678B70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A5D202E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1A84C0C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07A18D7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717B796" w14:textId="77777777" w:rsidR="00C00160" w:rsidRPr="00E8594C" w:rsidRDefault="00C00160" w:rsidP="00C64621">
            <w:pPr>
              <w:spacing w:line="380" w:lineRule="exac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3EAE5C6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57DAADB" w14:textId="77777777" w:rsidR="00C00160" w:rsidRPr="00E8594C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E8594C" w14:paraId="780F98EC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DB7B9EF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C64E53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-68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5BA04D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231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594743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231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22636A23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96A8FCC" w14:textId="726392C6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C64621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581B348A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65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6BB6B2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7F0A628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C739B94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A246D63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28522AB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388FBA5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96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CEC4244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0EB7206B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39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3DA301AE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AEB7C35" w14:textId="77777777" w:rsidR="00C00160" w:rsidRPr="00E8594C" w:rsidRDefault="00C00160" w:rsidP="00C64621">
            <w:pPr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708DFA3" w14:textId="77777777" w:rsidR="00C00160" w:rsidRPr="00E8594C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A7836A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00D54E42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227E630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FB6795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65A8D0F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AE25758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83DB9D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3102688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70AFB19A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E3FBF63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DDF7A" w14:textId="048E9CDC" w:rsidR="00C00160" w:rsidRPr="00E8594C" w:rsidRDefault="00441B63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2.15</w:t>
            </w:r>
            <w:r w:rsidR="00815A7A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  <w:r w:rsidR="00815A7A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3.50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49933319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2F1C0F83" w14:textId="29983D42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1,920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28BEEBA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2D52431E" w14:textId="71178432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2,532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7E59ECE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F0A148F" w14:textId="4A4F4690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4,452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0C395FA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A5D8477" w14:textId="23654BBC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4,43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C00160" w:rsidRPr="00E8594C" w14:paraId="19984EE1" w14:textId="77777777" w:rsidTr="00B66E56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F3D6233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FEBE" w14:textId="6487F6F9" w:rsidR="00C00160" w:rsidRPr="00E8594C" w:rsidRDefault="007D54CB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2.75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EF58C0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A9E12" w14:textId="2D078C16" w:rsidR="00C00160" w:rsidRPr="00E8594C" w:rsidRDefault="00C75A0D" w:rsidP="00C75A0D">
            <w:pPr>
              <w:pStyle w:val="acctfourfigures"/>
              <w:tabs>
                <w:tab w:val="clear" w:pos="765"/>
                <w:tab w:val="decimal" w:pos="963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5F0029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62D1E" w14:textId="3A93951E" w:rsidR="00C00160" w:rsidRPr="00E8594C" w:rsidRDefault="00C75A0D" w:rsidP="00C75A0D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A4D9411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6248C" w14:textId="0747D58A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1,804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124D691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84BFF" w14:textId="7F05F4CB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1,804</w:t>
            </w:r>
          </w:p>
        </w:tc>
      </w:tr>
      <w:tr w:rsidR="00C00160" w:rsidRPr="00E8594C" w14:paraId="6D4A1325" w14:textId="77777777" w:rsidTr="00B66E56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316CE08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CEAB68A" w14:textId="77777777" w:rsidR="00C00160" w:rsidRPr="00E8594C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369975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E0A35A" w14:textId="3C83B548" w:rsidR="00C00160" w:rsidRPr="00E8594C" w:rsidRDefault="00C75A0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1,920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8E7822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78A619" w14:textId="737B5C51" w:rsidR="00C00160" w:rsidRPr="00E8594C" w:rsidRDefault="00C75A0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4,336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388F30F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E16875" w14:textId="5812EB7C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6,256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0D711A76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10DF0F" w14:textId="0DBE3ADA" w:rsidR="00C00160" w:rsidRPr="00E8594C" w:rsidRDefault="0051486D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6,2</w:t>
            </w:r>
            <w:r w:rsidR="00C5574F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40</w:t>
            </w:r>
          </w:p>
        </w:tc>
      </w:tr>
      <w:tr w:rsidR="00C00160" w:rsidRPr="00E8594C" w14:paraId="16035EB6" w14:textId="77777777" w:rsidTr="00B66E56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DCD6455" w14:textId="77777777" w:rsidR="00C00160" w:rsidRPr="00E8594C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5B8EEE50" w14:textId="77777777" w:rsidR="00C00160" w:rsidRPr="00E8594C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5596050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1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0D08A19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4E9AEC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19A58A2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946ECEE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0FC5B7F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C4F0CB3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2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FA708A5" w14:textId="77777777" w:rsidR="00C00160" w:rsidRPr="00E8594C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C64621" w:rsidRPr="00E8594C" w14:paraId="404FA787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A552B82" w14:textId="4F0F2162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5072E754" w14:textId="7777777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632157D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113369D0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C6F057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A3162D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3A9F6B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0A6AF386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40D06C3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42C951B0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64621" w:rsidRPr="00E8594C" w14:paraId="1AF7F04A" w14:textId="77777777" w:rsidTr="00531B6D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DAB0AC" w14:textId="6AA66CB5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42B88D07" w14:textId="7777777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3D071784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541DF1DA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BD41C4D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334E833A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60D05F6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1CAA898F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56BE89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7C7118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64621" w:rsidRPr="00E8594C" w14:paraId="3EF14B6F" w14:textId="77777777" w:rsidTr="00231357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A92899C" w14:textId="26DF8FCB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60C40" w14:textId="21909A6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4.9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5.0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7D00CBE3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229ABF19" w14:textId="1E066EDB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5A1F0D5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50A0F18C" w14:textId="77D78F69" w:rsidR="00C64621" w:rsidRPr="00E8594C" w:rsidRDefault="00C64621" w:rsidP="00C5574F">
            <w:pPr>
              <w:pStyle w:val="acctfourfigures"/>
              <w:tabs>
                <w:tab w:val="clear" w:pos="765"/>
              </w:tabs>
              <w:spacing w:line="380" w:lineRule="exact"/>
              <w:ind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95F5D5A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6A8D2933" w14:textId="23A5B6C4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4726BC2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49CD055" w14:textId="27614E5A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1,032</w:t>
            </w:r>
          </w:p>
        </w:tc>
      </w:tr>
      <w:tr w:rsidR="00C64621" w:rsidRPr="00E8594C" w14:paraId="22314CCF" w14:textId="77777777" w:rsidTr="00231357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4C9F99C" w14:textId="699C2361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9AE63" w14:textId="438034F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1.85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2.87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E23E834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328FDD5F" w14:textId="4ED20831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3,532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42C4E1E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2BDAF1D" w14:textId="6A912F4B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1F3B9B1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7E2759B8" w14:textId="5ED034E0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6A9DE4F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DC24DD8" w14:textId="74894D0A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4,619</w:t>
            </w:r>
          </w:p>
        </w:tc>
      </w:tr>
      <w:tr w:rsidR="00C64621" w:rsidRPr="00E8594C" w14:paraId="08CB338D" w14:textId="77777777" w:rsidTr="00B66E56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5C660F" w14:textId="260628C4" w:rsidR="00C64621" w:rsidRPr="00E8594C" w:rsidRDefault="00C64621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42483" w14:textId="525D6667" w:rsidR="00C64621" w:rsidRPr="00E8594C" w:rsidRDefault="00C64621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2.75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5EB9B857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1BA19" w14:textId="3DF1943C" w:rsidR="00C64621" w:rsidRPr="00E8594C" w:rsidRDefault="00C75A0D" w:rsidP="00C75A0D">
            <w:pPr>
              <w:pStyle w:val="acctfourfigures"/>
              <w:tabs>
                <w:tab w:val="clear" w:pos="765"/>
                <w:tab w:val="decimal" w:pos="963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FAD186B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E7159" w14:textId="25412ABD" w:rsidR="00C64621" w:rsidRPr="00C75A0D" w:rsidRDefault="00C75A0D" w:rsidP="00C75A0D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99F512D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A1047" w14:textId="5BBB1FCA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4F40F9" w14:textId="7777777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C4762" w14:textId="34BF6AD7" w:rsidR="00C64621" w:rsidRPr="00E8594C" w:rsidRDefault="00C64621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782</w:t>
            </w:r>
          </w:p>
        </w:tc>
      </w:tr>
      <w:tr w:rsidR="00B66E56" w:rsidRPr="00E8594C" w14:paraId="0D890AD1" w14:textId="77777777" w:rsidTr="00B66E56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76855D7E" w14:textId="74111592" w:rsidR="00B66E56" w:rsidRPr="00E8594C" w:rsidRDefault="00B66E56" w:rsidP="00B66E56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7560B098" w14:textId="72867966" w:rsidR="00B66E56" w:rsidRPr="00E8594C" w:rsidRDefault="00B66E56" w:rsidP="00B66E56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1963A0F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2222C8" w14:textId="2BD3C5DF" w:rsidR="00B66E56" w:rsidRPr="00E8594C" w:rsidRDefault="00C75A0D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4,560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E9D1558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89DC6" w14:textId="40434951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</w:t>
            </w:r>
            <w:r w:rsidR="00C75A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882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D96F5F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92836D" w14:textId="7EE9B60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6,442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C8C67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71885C" w14:textId="66F92DBE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6,433</w:t>
            </w:r>
          </w:p>
        </w:tc>
      </w:tr>
    </w:tbl>
    <w:p w14:paraId="3CD882E2" w14:textId="77777777" w:rsidR="00C64621" w:rsidRPr="00E8594C" w:rsidRDefault="00C64621">
      <w:r w:rsidRPr="00E8594C">
        <w:br w:type="page"/>
      </w:r>
    </w:p>
    <w:tbl>
      <w:tblPr>
        <w:tblW w:w="142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2162"/>
        <w:gridCol w:w="268"/>
        <w:gridCol w:w="1592"/>
        <w:gridCol w:w="274"/>
        <w:gridCol w:w="1599"/>
        <w:gridCol w:w="274"/>
        <w:gridCol w:w="1526"/>
        <w:gridCol w:w="267"/>
        <w:gridCol w:w="16"/>
        <w:gridCol w:w="1652"/>
      </w:tblGrid>
      <w:tr w:rsidR="00C00160" w:rsidRPr="00E8594C" w14:paraId="38867CB7" w14:textId="77777777" w:rsidTr="00531B6D">
        <w:tc>
          <w:tcPr>
            <w:tcW w:w="4590" w:type="dxa"/>
          </w:tcPr>
          <w:p w14:paraId="79474B27" w14:textId="1304DE80" w:rsidR="00C00160" w:rsidRPr="00E8594C" w:rsidRDefault="00C00160" w:rsidP="00531B6D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ab/>
            </w:r>
          </w:p>
        </w:tc>
        <w:tc>
          <w:tcPr>
            <w:tcW w:w="2162" w:type="dxa"/>
          </w:tcPr>
          <w:p w14:paraId="3F1B18F2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0D98C679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0" w:type="dxa"/>
            <w:gridSpan w:val="8"/>
          </w:tcPr>
          <w:p w14:paraId="3902B92B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68D5AED" w14:textId="77777777" w:rsidTr="00531B6D">
        <w:tc>
          <w:tcPr>
            <w:tcW w:w="4590" w:type="dxa"/>
          </w:tcPr>
          <w:p w14:paraId="1A6B4702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2" w:type="dxa"/>
          </w:tcPr>
          <w:p w14:paraId="208FD8FE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498443C4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</w:tcPr>
          <w:p w14:paraId="72289895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083" w:type="dxa"/>
            <w:gridSpan w:val="4"/>
          </w:tcPr>
          <w:p w14:paraId="1A7278ED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3495EC0C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576E5A7F" w14:textId="77777777" w:rsidTr="00531B6D">
        <w:tc>
          <w:tcPr>
            <w:tcW w:w="4590" w:type="dxa"/>
          </w:tcPr>
          <w:p w14:paraId="27E63CBF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2" w:type="dxa"/>
          </w:tcPr>
          <w:p w14:paraId="46B52E99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</w:tcPr>
          <w:p w14:paraId="2FC97ACD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5F78CE6E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38944880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2BAE179D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14:paraId="50CCB5F4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</w:tcPr>
          <w:p w14:paraId="586D3C43" w14:textId="77777777" w:rsidR="00C00160" w:rsidRPr="00E8594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14:paraId="71ADC262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320726F5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E8594C" w14:paraId="0C7403D5" w14:textId="77777777" w:rsidTr="00531B6D">
        <w:tc>
          <w:tcPr>
            <w:tcW w:w="4590" w:type="dxa"/>
          </w:tcPr>
          <w:p w14:paraId="3F929DA4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162" w:type="dxa"/>
          </w:tcPr>
          <w:p w14:paraId="76B67ECE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</w:tcPr>
          <w:p w14:paraId="522BAA0F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14:paraId="7027D9C9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43DAFA24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42BB1650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1E53CFBC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6" w:type="dxa"/>
          </w:tcPr>
          <w:p w14:paraId="10551C84" w14:textId="77777777" w:rsidR="00C00160" w:rsidRPr="00E8594C" w:rsidRDefault="00C00160" w:rsidP="00531B6D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14:paraId="2C33B6CA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8" w:type="dxa"/>
            <w:gridSpan w:val="2"/>
          </w:tcPr>
          <w:p w14:paraId="56F83E1F" w14:textId="77777777" w:rsidR="00C00160" w:rsidRPr="00E8594C" w:rsidRDefault="00C00160" w:rsidP="00531B6D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E8594C" w14:paraId="5B6554D0" w14:textId="77777777" w:rsidTr="00531B6D">
        <w:tc>
          <w:tcPr>
            <w:tcW w:w="4590" w:type="dxa"/>
          </w:tcPr>
          <w:p w14:paraId="59C3AA50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2" w:type="dxa"/>
          </w:tcPr>
          <w:p w14:paraId="4269B82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vAlign w:val="bottom"/>
          </w:tcPr>
          <w:p w14:paraId="6CCA51A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0" w:type="dxa"/>
            <w:gridSpan w:val="8"/>
            <w:vAlign w:val="bottom"/>
          </w:tcPr>
          <w:p w14:paraId="28ABA1A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1C4CC47E" w14:textId="77777777" w:rsidTr="00531B6D">
        <w:tc>
          <w:tcPr>
            <w:tcW w:w="4590" w:type="dxa"/>
          </w:tcPr>
          <w:p w14:paraId="5973A4E6" w14:textId="12B9DBB0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B66E56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162" w:type="dxa"/>
          </w:tcPr>
          <w:p w14:paraId="4489F6A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7BC7479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7135D0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2CE4AD4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BD897E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1F4805E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91672D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5D405D5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094AF95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39210464" w14:textId="77777777" w:rsidTr="00531B6D">
        <w:tc>
          <w:tcPr>
            <w:tcW w:w="4590" w:type="dxa"/>
          </w:tcPr>
          <w:p w14:paraId="481AE499" w14:textId="77777777" w:rsidR="00C00160" w:rsidRPr="00E8594C" w:rsidRDefault="00C00160" w:rsidP="00531B6D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4AC09EB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14:paraId="5A95CA3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F7B83D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007E6DA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0D40AA1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04CAA7E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D97081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561E360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600BA0B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59F44982" w14:textId="77777777" w:rsidTr="00531B6D">
        <w:tc>
          <w:tcPr>
            <w:tcW w:w="4590" w:type="dxa"/>
          </w:tcPr>
          <w:p w14:paraId="42201A4D" w14:textId="77777777" w:rsidR="00C00160" w:rsidRPr="00E8594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</w:tcPr>
          <w:p w14:paraId="649DDE5A" w14:textId="0EA67FFB" w:rsidR="00C00160" w:rsidRPr="00E8594C" w:rsidRDefault="00551606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2.15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3.50</w:t>
            </w:r>
          </w:p>
        </w:tc>
        <w:tc>
          <w:tcPr>
            <w:tcW w:w="268" w:type="dxa"/>
            <w:vAlign w:val="bottom"/>
          </w:tcPr>
          <w:p w14:paraId="17680F7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0E2724BA" w14:textId="60C17819" w:rsidR="00C00160" w:rsidRPr="00E8594C" w:rsidRDefault="004012C1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1,920</w:t>
            </w:r>
          </w:p>
        </w:tc>
        <w:tc>
          <w:tcPr>
            <w:tcW w:w="274" w:type="dxa"/>
            <w:vAlign w:val="bottom"/>
          </w:tcPr>
          <w:p w14:paraId="0EB89FC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BD67593" w14:textId="792937D0" w:rsidR="00C00160" w:rsidRPr="00E8594C" w:rsidRDefault="004012C1" w:rsidP="00EF0B29">
            <w:pPr>
              <w:pStyle w:val="acctfourfigures"/>
              <w:tabs>
                <w:tab w:val="clear" w:pos="765"/>
                <w:tab w:val="left" w:pos="909"/>
              </w:tabs>
              <w:spacing w:line="240" w:lineRule="auto"/>
              <w:ind w:left="-108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vAlign w:val="bottom"/>
          </w:tcPr>
          <w:p w14:paraId="4D6971E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1437B2A" w14:textId="514E48A4" w:rsidR="00C00160" w:rsidRPr="00E8594C" w:rsidRDefault="004012C1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67" w:type="dxa"/>
            <w:vAlign w:val="bottom"/>
          </w:tcPr>
          <w:p w14:paraId="74D8E8B3" w14:textId="632271C5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40641131" w14:textId="6B50CD3B" w:rsidR="00C00160" w:rsidRPr="00E8594C" w:rsidRDefault="004012C1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1,91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</w:tr>
      <w:tr w:rsidR="00C00160" w:rsidRPr="00E8594C" w14:paraId="36DE5996" w14:textId="77777777" w:rsidTr="00531B6D">
        <w:tc>
          <w:tcPr>
            <w:tcW w:w="4590" w:type="dxa"/>
          </w:tcPr>
          <w:p w14:paraId="0BB4EFB9" w14:textId="77777777" w:rsidR="00C00160" w:rsidRPr="00E8594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</w:tcPr>
          <w:p w14:paraId="375D4A79" w14:textId="5723ED9E" w:rsidR="00551606" w:rsidRPr="00E8594C" w:rsidRDefault="00551606" w:rsidP="00551606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0.58, </w:t>
            </w:r>
            <w:r w:rsidR="00B14779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2.75,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THOR+2.06</w:t>
            </w:r>
            <w:r w:rsidR="00B14779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268" w:type="dxa"/>
            <w:vAlign w:val="bottom"/>
          </w:tcPr>
          <w:p w14:paraId="10FEDBA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1C3C5089" w14:textId="55996E53" w:rsidR="00C00160" w:rsidRPr="00E8594C" w:rsidRDefault="009639A2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4,453</w:t>
            </w:r>
          </w:p>
        </w:tc>
        <w:tc>
          <w:tcPr>
            <w:tcW w:w="274" w:type="dxa"/>
            <w:vAlign w:val="bottom"/>
          </w:tcPr>
          <w:p w14:paraId="50EA4F3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7EDDAB4" w14:textId="41B10BA1" w:rsidR="00C00160" w:rsidRPr="00E8594C" w:rsidRDefault="009639A2" w:rsidP="00EF0B29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1,804</w:t>
            </w:r>
          </w:p>
        </w:tc>
        <w:tc>
          <w:tcPr>
            <w:tcW w:w="274" w:type="dxa"/>
            <w:vAlign w:val="bottom"/>
          </w:tcPr>
          <w:p w14:paraId="0AEC108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1D438694" w14:textId="6D148C8B" w:rsidR="00C00160" w:rsidRPr="00E8594C" w:rsidRDefault="00551606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6,257</w:t>
            </w:r>
          </w:p>
        </w:tc>
        <w:tc>
          <w:tcPr>
            <w:tcW w:w="267" w:type="dxa"/>
            <w:vAlign w:val="bottom"/>
          </w:tcPr>
          <w:p w14:paraId="428EACB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vAlign w:val="bottom"/>
          </w:tcPr>
          <w:p w14:paraId="7683BC5E" w14:textId="584C99D3" w:rsidR="00C00160" w:rsidRPr="00E8594C" w:rsidRDefault="00551606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6,257</w:t>
            </w:r>
          </w:p>
        </w:tc>
      </w:tr>
      <w:tr w:rsidR="00C00160" w:rsidRPr="00E8594C" w14:paraId="247D6041" w14:textId="77777777" w:rsidTr="00531B6D">
        <w:tc>
          <w:tcPr>
            <w:tcW w:w="4590" w:type="dxa"/>
          </w:tcPr>
          <w:p w14:paraId="0B1F97A7" w14:textId="77777777" w:rsidR="00C00160" w:rsidRPr="00E8594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5609921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4835A36A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B0268" w14:textId="6F5F54CC" w:rsidR="00C00160" w:rsidRPr="00E8594C" w:rsidRDefault="009639A2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6,373</w:t>
            </w:r>
          </w:p>
        </w:tc>
        <w:tc>
          <w:tcPr>
            <w:tcW w:w="274" w:type="dxa"/>
            <w:vAlign w:val="bottom"/>
          </w:tcPr>
          <w:p w14:paraId="2328350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8676C6" w14:textId="1511315F" w:rsidR="00C00160" w:rsidRPr="009639A2" w:rsidRDefault="009639A2" w:rsidP="009639A2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639A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1,804</w:t>
            </w:r>
          </w:p>
        </w:tc>
        <w:tc>
          <w:tcPr>
            <w:tcW w:w="274" w:type="dxa"/>
            <w:vAlign w:val="bottom"/>
          </w:tcPr>
          <w:p w14:paraId="39877D1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6E287" w14:textId="0B47703F" w:rsidR="00C00160" w:rsidRPr="00E8594C" w:rsidRDefault="004012C1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8,177</w:t>
            </w:r>
          </w:p>
        </w:tc>
        <w:tc>
          <w:tcPr>
            <w:tcW w:w="267" w:type="dxa"/>
            <w:vAlign w:val="bottom"/>
          </w:tcPr>
          <w:p w14:paraId="57BD229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E4FAFC" w14:textId="09477751" w:rsidR="00C00160" w:rsidRPr="00E8594C" w:rsidRDefault="004012C1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8,17</w:t>
            </w:r>
            <w:r w:rsidR="00C5574F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00160" w:rsidRPr="00E8594C" w14:paraId="744B313D" w14:textId="77777777" w:rsidTr="00531B6D">
        <w:tc>
          <w:tcPr>
            <w:tcW w:w="4590" w:type="dxa"/>
          </w:tcPr>
          <w:p w14:paraId="78E254C2" w14:textId="77777777" w:rsidR="00C00160" w:rsidRPr="00E8594C" w:rsidRDefault="00C00160" w:rsidP="00531B6D">
            <w:pPr>
              <w:ind w:right="-119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162" w:type="dxa"/>
            <w:vAlign w:val="bottom"/>
          </w:tcPr>
          <w:p w14:paraId="1DDA8AB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640777A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92" w:type="dxa"/>
            <w:vAlign w:val="bottom"/>
          </w:tcPr>
          <w:p w14:paraId="0D8602D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6928667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99" w:type="dxa"/>
            <w:vAlign w:val="bottom"/>
          </w:tcPr>
          <w:p w14:paraId="4DEF09EA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74" w:type="dxa"/>
            <w:vAlign w:val="bottom"/>
          </w:tcPr>
          <w:p w14:paraId="665C426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26" w:type="dxa"/>
            <w:vAlign w:val="bottom"/>
          </w:tcPr>
          <w:p w14:paraId="7C6D496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67" w:type="dxa"/>
            <w:vAlign w:val="bottom"/>
          </w:tcPr>
          <w:p w14:paraId="07A6E82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924653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00160" w:rsidRPr="00E8594C" w14:paraId="37082D3C" w14:textId="77777777" w:rsidTr="00531B6D">
        <w:tc>
          <w:tcPr>
            <w:tcW w:w="4590" w:type="dxa"/>
          </w:tcPr>
          <w:p w14:paraId="03ACD797" w14:textId="14C80DAA" w:rsidR="00C00160" w:rsidRPr="00E8594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B66E56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2162" w:type="dxa"/>
            <w:vAlign w:val="bottom"/>
          </w:tcPr>
          <w:p w14:paraId="18D77B06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D974D6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0803E8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62ECAFE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2D24A3A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71A7381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7200FA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404EA7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2BA3693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E8594C" w14:paraId="28427121" w14:textId="77777777" w:rsidTr="00531B6D">
        <w:tc>
          <w:tcPr>
            <w:tcW w:w="4590" w:type="dxa"/>
          </w:tcPr>
          <w:p w14:paraId="4FBC30DC" w14:textId="77777777" w:rsidR="00C00160" w:rsidRPr="00E8594C" w:rsidRDefault="00C00160" w:rsidP="00531B6D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162" w:type="dxa"/>
            <w:vAlign w:val="bottom"/>
          </w:tcPr>
          <w:p w14:paraId="01AB4E8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23EF518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F17776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324C35E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30BBF0E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3516751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995ACC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E12DA9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74597DF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66E56" w:rsidRPr="00E8594C" w14:paraId="00D070B2" w14:textId="77777777" w:rsidTr="006135CA">
        <w:tc>
          <w:tcPr>
            <w:tcW w:w="4590" w:type="dxa"/>
          </w:tcPr>
          <w:p w14:paraId="17FAD755" w14:textId="77777777" w:rsidR="00B66E56" w:rsidRPr="00E8594C" w:rsidRDefault="00B66E56" w:rsidP="00B66E56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2162" w:type="dxa"/>
          </w:tcPr>
          <w:p w14:paraId="0D239147" w14:textId="5FE9774B" w:rsidR="00B66E56" w:rsidRPr="00E8594C" w:rsidRDefault="00B66E56" w:rsidP="00B66E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4.9 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5.0</w:t>
            </w:r>
          </w:p>
        </w:tc>
        <w:tc>
          <w:tcPr>
            <w:tcW w:w="268" w:type="dxa"/>
            <w:vAlign w:val="bottom"/>
          </w:tcPr>
          <w:p w14:paraId="28890984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2C3ED3B0" w14:textId="703CB734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74" w:type="dxa"/>
            <w:vAlign w:val="bottom"/>
          </w:tcPr>
          <w:p w14:paraId="014BCC66" w14:textId="1A925F0D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53ED2724" w14:textId="644D4245" w:rsidR="00B66E56" w:rsidRPr="00E8594C" w:rsidRDefault="00B66E56" w:rsidP="00EF0B29">
            <w:pPr>
              <w:pStyle w:val="acctfourfigures"/>
              <w:tabs>
                <w:tab w:val="clear" w:pos="765"/>
                <w:tab w:val="left" w:pos="909"/>
              </w:tabs>
              <w:spacing w:line="240" w:lineRule="auto"/>
              <w:ind w:left="-108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4" w:type="dxa"/>
            <w:vAlign w:val="bottom"/>
          </w:tcPr>
          <w:p w14:paraId="4C0371DC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B33EBCD" w14:textId="02F43EFE" w:rsidR="00B66E56" w:rsidRPr="00E8594C" w:rsidRDefault="00B66E56" w:rsidP="00B66E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1,028</w:t>
            </w:r>
          </w:p>
        </w:tc>
        <w:tc>
          <w:tcPr>
            <w:tcW w:w="267" w:type="dxa"/>
            <w:vAlign w:val="bottom"/>
          </w:tcPr>
          <w:p w14:paraId="51E9DA0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135D63F5" w14:textId="6F21354B" w:rsidR="00B66E56" w:rsidRPr="00E8594C" w:rsidRDefault="00B66E56" w:rsidP="00B66E56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1,032</w:t>
            </w:r>
          </w:p>
        </w:tc>
      </w:tr>
      <w:tr w:rsidR="00B66E56" w:rsidRPr="00E8594C" w14:paraId="121BC4F9" w14:textId="77777777" w:rsidTr="006135CA">
        <w:tc>
          <w:tcPr>
            <w:tcW w:w="4590" w:type="dxa"/>
          </w:tcPr>
          <w:p w14:paraId="5780031A" w14:textId="77777777" w:rsidR="00B66E56" w:rsidRPr="00E8594C" w:rsidRDefault="00B66E56" w:rsidP="00B66E56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2162" w:type="dxa"/>
          </w:tcPr>
          <w:p w14:paraId="6503DD40" w14:textId="486FF893" w:rsidR="00B66E56" w:rsidRPr="00E8594C" w:rsidRDefault="00B66E56" w:rsidP="00B66E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1.85 </w:t>
            </w:r>
            <w:r w:rsidR="00C5574F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2.87</w:t>
            </w:r>
          </w:p>
        </w:tc>
        <w:tc>
          <w:tcPr>
            <w:tcW w:w="268" w:type="dxa"/>
            <w:vAlign w:val="bottom"/>
          </w:tcPr>
          <w:p w14:paraId="604BDFA0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9CEF53C" w14:textId="68065FBA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1,000</w:t>
            </w:r>
          </w:p>
        </w:tc>
        <w:tc>
          <w:tcPr>
            <w:tcW w:w="274" w:type="dxa"/>
            <w:vAlign w:val="bottom"/>
          </w:tcPr>
          <w:p w14:paraId="73A2DF27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4A57CBA3" w14:textId="57935F7A" w:rsidR="00B66E56" w:rsidRPr="009639A2" w:rsidRDefault="00B66E56" w:rsidP="00EF0B29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74" w:type="dxa"/>
            <w:vAlign w:val="bottom"/>
          </w:tcPr>
          <w:p w14:paraId="252BF86B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22E5F04C" w14:textId="4BC29D4B" w:rsidR="00B66E56" w:rsidRPr="00E8594C" w:rsidRDefault="00B66E56" w:rsidP="00B66E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2,100</w:t>
            </w:r>
          </w:p>
        </w:tc>
        <w:tc>
          <w:tcPr>
            <w:tcW w:w="267" w:type="dxa"/>
            <w:vAlign w:val="bottom"/>
          </w:tcPr>
          <w:p w14:paraId="6A405BC3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420D44F8" w14:textId="04191526" w:rsidR="00B66E56" w:rsidRPr="00E8594C" w:rsidRDefault="00B66E56" w:rsidP="00B66E5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2,093</w:t>
            </w:r>
          </w:p>
        </w:tc>
      </w:tr>
      <w:tr w:rsidR="00B66E56" w:rsidRPr="00E8594C" w14:paraId="7C32AE88" w14:textId="77777777" w:rsidTr="006135CA">
        <w:tc>
          <w:tcPr>
            <w:tcW w:w="4590" w:type="dxa"/>
          </w:tcPr>
          <w:p w14:paraId="4E6046FE" w14:textId="77777777" w:rsidR="00B66E56" w:rsidRPr="00E8594C" w:rsidRDefault="00B66E56" w:rsidP="00B66E56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2162" w:type="dxa"/>
          </w:tcPr>
          <w:p w14:paraId="64460E8C" w14:textId="79E76D01" w:rsidR="00B66E56" w:rsidRPr="00E8594C" w:rsidRDefault="00B66E56" w:rsidP="00B66E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MLR-0.75</w:t>
            </w:r>
          </w:p>
        </w:tc>
        <w:tc>
          <w:tcPr>
            <w:tcW w:w="268" w:type="dxa"/>
            <w:vAlign w:val="bottom"/>
          </w:tcPr>
          <w:p w14:paraId="6EA90406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650C3AFC" w14:textId="337E7F7B" w:rsidR="00B66E56" w:rsidRPr="00E8594C" w:rsidRDefault="009639A2" w:rsidP="00B66E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3,975</w:t>
            </w:r>
          </w:p>
        </w:tc>
        <w:tc>
          <w:tcPr>
            <w:tcW w:w="274" w:type="dxa"/>
            <w:vAlign w:val="bottom"/>
          </w:tcPr>
          <w:p w14:paraId="213FC977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27208DA2" w14:textId="7AA93E90" w:rsidR="00B66E56" w:rsidRPr="009639A2" w:rsidRDefault="009639A2" w:rsidP="00EF0B29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782</w:t>
            </w:r>
          </w:p>
        </w:tc>
        <w:tc>
          <w:tcPr>
            <w:tcW w:w="274" w:type="dxa"/>
            <w:vAlign w:val="bottom"/>
          </w:tcPr>
          <w:p w14:paraId="26E64A8F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6BC70718" w14:textId="24584E6E" w:rsidR="00B66E56" w:rsidRPr="00E8594C" w:rsidRDefault="00B66E56" w:rsidP="00B66E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4,757</w:t>
            </w:r>
          </w:p>
        </w:tc>
        <w:tc>
          <w:tcPr>
            <w:tcW w:w="267" w:type="dxa"/>
            <w:vAlign w:val="bottom"/>
          </w:tcPr>
          <w:p w14:paraId="4D6817EF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6AFB2D" w14:textId="6AC586C8" w:rsidR="00B66E56" w:rsidRPr="00E8594C" w:rsidRDefault="00B66E56" w:rsidP="00B66E5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4,757</w:t>
            </w:r>
          </w:p>
        </w:tc>
      </w:tr>
      <w:tr w:rsidR="00B66E56" w:rsidRPr="00E8594C" w14:paraId="75A33861" w14:textId="77777777" w:rsidTr="00531B6D">
        <w:tc>
          <w:tcPr>
            <w:tcW w:w="4590" w:type="dxa"/>
          </w:tcPr>
          <w:p w14:paraId="3F5E98A8" w14:textId="77777777" w:rsidR="00B66E56" w:rsidRPr="00E8594C" w:rsidRDefault="00B66E56" w:rsidP="00B66E56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2" w:type="dxa"/>
            <w:vAlign w:val="bottom"/>
          </w:tcPr>
          <w:p w14:paraId="2B134B9C" w14:textId="77777777" w:rsidR="00B66E56" w:rsidRPr="00E8594C" w:rsidRDefault="00B66E56" w:rsidP="00B66E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E486CB3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EDE60" w14:textId="059EB6B6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</w:t>
            </w:r>
            <w:r w:rsidR="009639A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003</w:t>
            </w:r>
          </w:p>
        </w:tc>
        <w:tc>
          <w:tcPr>
            <w:tcW w:w="274" w:type="dxa"/>
            <w:vAlign w:val="bottom"/>
          </w:tcPr>
          <w:p w14:paraId="2D25F06D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85607D" w14:textId="0A41009F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</w:t>
            </w:r>
            <w:r w:rsidR="009639A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882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14:paraId="4ED35B8C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6BF648" w14:textId="32F5FA70" w:rsidR="00B66E56" w:rsidRPr="00E8594C" w:rsidRDefault="00B66E56" w:rsidP="00B66E56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7,885</w:t>
            </w:r>
          </w:p>
        </w:tc>
        <w:tc>
          <w:tcPr>
            <w:tcW w:w="267" w:type="dxa"/>
            <w:vAlign w:val="bottom"/>
          </w:tcPr>
          <w:p w14:paraId="51D3FBA0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69104D" w14:textId="219573EE" w:rsidR="00B66E56" w:rsidRPr="00E8594C" w:rsidRDefault="00B66E56" w:rsidP="00B66E56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7,882</w:t>
            </w:r>
          </w:p>
        </w:tc>
      </w:tr>
    </w:tbl>
    <w:p w14:paraId="11B6DC59" w14:textId="77777777" w:rsidR="00C00160" w:rsidRPr="00E8594C" w:rsidRDefault="00C00160" w:rsidP="00C00160">
      <w:pPr>
        <w:tabs>
          <w:tab w:val="left" w:pos="1891"/>
        </w:tabs>
        <w:rPr>
          <w:rFonts w:asciiTheme="majorBidi" w:hAnsiTheme="majorBidi" w:cstheme="majorBidi"/>
          <w:sz w:val="30"/>
          <w:szCs w:val="30"/>
          <w:cs/>
        </w:rPr>
        <w:sectPr w:rsidR="00C00160" w:rsidRPr="00E8594C" w:rsidSect="00A952E0">
          <w:headerReference w:type="default" r:id="rId26"/>
          <w:footerReference w:type="default" r:id="rId27"/>
          <w:pgSz w:w="16834" w:h="11909" w:orient="landscape" w:code="9"/>
          <w:pgMar w:top="691" w:right="1152" w:bottom="576" w:left="1152" w:header="706" w:footer="706" w:gutter="0"/>
          <w:cols w:space="720"/>
          <w:docGrid w:linePitch="360"/>
        </w:sectPr>
      </w:pPr>
    </w:p>
    <w:p w14:paraId="2F300698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6079BAE7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4732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4"/>
        <w:gridCol w:w="976"/>
        <w:gridCol w:w="264"/>
        <w:gridCol w:w="971"/>
        <w:gridCol w:w="269"/>
        <w:gridCol w:w="956"/>
        <w:gridCol w:w="251"/>
        <w:gridCol w:w="1009"/>
      </w:tblGrid>
      <w:tr w:rsidR="00C00160" w:rsidRPr="00E8594C" w14:paraId="19ED5C10" w14:textId="77777777" w:rsidTr="00531B6D">
        <w:trPr>
          <w:trHeight w:val="436"/>
          <w:tblHeader/>
        </w:trPr>
        <w:tc>
          <w:tcPr>
            <w:tcW w:w="2417" w:type="pct"/>
            <w:vMerge w:val="restart"/>
            <w:shd w:val="clear" w:color="auto" w:fill="auto"/>
          </w:tcPr>
          <w:p w14:paraId="390406E9" w14:textId="77777777" w:rsidR="00C00160" w:rsidRPr="00E8594C" w:rsidRDefault="00C00160" w:rsidP="00531B6D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16" w:type="pct"/>
            <w:gridSpan w:val="3"/>
          </w:tcPr>
          <w:p w14:paraId="6A89EE0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8" w:type="pct"/>
          </w:tcPr>
          <w:p w14:paraId="487EB85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9" w:type="pct"/>
            <w:gridSpan w:val="3"/>
          </w:tcPr>
          <w:p w14:paraId="407314AF" w14:textId="77777777" w:rsidR="00C00160" w:rsidRPr="00E8594C" w:rsidRDefault="00C00160" w:rsidP="00531B6D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5D3278E8" w14:textId="77777777" w:rsidTr="00531B6D">
        <w:trPr>
          <w:trHeight w:val="421"/>
          <w:tblHeader/>
        </w:trPr>
        <w:tc>
          <w:tcPr>
            <w:tcW w:w="2417" w:type="pct"/>
            <w:vMerge/>
            <w:shd w:val="clear" w:color="auto" w:fill="auto"/>
          </w:tcPr>
          <w:p w14:paraId="41F18729" w14:textId="77777777" w:rsidR="00C00160" w:rsidRPr="00E8594C" w:rsidRDefault="00C00160" w:rsidP="00531B6D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7" w:type="pct"/>
            <w:vAlign w:val="center"/>
          </w:tcPr>
          <w:p w14:paraId="69DB1652" w14:textId="604C7D4A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45" w:type="pct"/>
            <w:vAlign w:val="center"/>
          </w:tcPr>
          <w:p w14:paraId="14F42D3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34" w:type="pct"/>
            <w:vAlign w:val="center"/>
          </w:tcPr>
          <w:p w14:paraId="76787B1D" w14:textId="200271C7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48" w:type="pct"/>
          </w:tcPr>
          <w:p w14:paraId="0717EE5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6" w:type="pct"/>
            <w:vAlign w:val="center"/>
          </w:tcPr>
          <w:p w14:paraId="3C1F3B2D" w14:textId="7B198EA3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38" w:type="pct"/>
            <w:vAlign w:val="center"/>
          </w:tcPr>
          <w:p w14:paraId="152DF05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55" w:type="pct"/>
            <w:vAlign w:val="center"/>
          </w:tcPr>
          <w:p w14:paraId="1E69D58E" w14:textId="7DCB260A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170A2621" w14:textId="77777777" w:rsidTr="00531B6D">
        <w:trPr>
          <w:trHeight w:val="421"/>
          <w:tblHeader/>
        </w:trPr>
        <w:tc>
          <w:tcPr>
            <w:tcW w:w="2417" w:type="pct"/>
          </w:tcPr>
          <w:p w14:paraId="745551B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83" w:type="pct"/>
            <w:gridSpan w:val="7"/>
          </w:tcPr>
          <w:p w14:paraId="082BE55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B66E56" w:rsidRPr="00E8594C" w14:paraId="7F2B86F8" w14:textId="77777777" w:rsidTr="00531B6D">
        <w:trPr>
          <w:trHeight w:val="421"/>
        </w:trPr>
        <w:tc>
          <w:tcPr>
            <w:tcW w:w="2417" w:type="pct"/>
          </w:tcPr>
          <w:p w14:paraId="7B658C90" w14:textId="77777777" w:rsidR="00B66E56" w:rsidRPr="00E8594C" w:rsidRDefault="00B66E56" w:rsidP="00B66E56">
            <w:pPr>
              <w:ind w:left="256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14:paraId="01CE6295" w14:textId="71A1BBD1" w:rsidR="00B66E56" w:rsidRPr="00E8594C" w:rsidRDefault="0056691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="00B66E56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45" w:type="pct"/>
            <w:tcBorders>
              <w:bottom w:val="nil"/>
            </w:tcBorders>
            <w:vAlign w:val="bottom"/>
          </w:tcPr>
          <w:p w14:paraId="65A8A1C1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14:paraId="115248BA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  <w:tc>
          <w:tcPr>
            <w:tcW w:w="148" w:type="pct"/>
            <w:tcBorders>
              <w:bottom w:val="nil"/>
            </w:tcBorders>
            <w:vAlign w:val="bottom"/>
          </w:tcPr>
          <w:p w14:paraId="1CBCC95C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nil"/>
            </w:tcBorders>
            <w:vAlign w:val="bottom"/>
          </w:tcPr>
          <w:p w14:paraId="11859455" w14:textId="16FA2633" w:rsidR="00B66E56" w:rsidRPr="00E8594C" w:rsidRDefault="0056691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138" w:type="pct"/>
            <w:tcBorders>
              <w:bottom w:val="nil"/>
            </w:tcBorders>
            <w:vAlign w:val="bottom"/>
          </w:tcPr>
          <w:p w14:paraId="4C984669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nil"/>
            </w:tcBorders>
            <w:vAlign w:val="bottom"/>
          </w:tcPr>
          <w:p w14:paraId="08D21991" w14:textId="42004372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</w:tr>
      <w:tr w:rsidR="00B66E56" w:rsidRPr="00E8594C" w14:paraId="3B02EFE3" w14:textId="77777777" w:rsidTr="00531B6D">
        <w:trPr>
          <w:trHeight w:val="421"/>
        </w:trPr>
        <w:tc>
          <w:tcPr>
            <w:tcW w:w="2417" w:type="pct"/>
            <w:tcBorders>
              <w:bottom w:val="nil"/>
            </w:tcBorders>
            <w:noWrap/>
            <w:vAlign w:val="bottom"/>
          </w:tcPr>
          <w:p w14:paraId="43E5DA3F" w14:textId="77777777" w:rsidR="00B66E56" w:rsidRPr="00E8594C" w:rsidRDefault="00B66E56" w:rsidP="00B66E56">
            <w:pPr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537" w:type="pct"/>
            <w:tcBorders>
              <w:top w:val="double" w:sz="4" w:space="0" w:color="auto"/>
              <w:bottom w:val="nil"/>
            </w:tcBorders>
            <w:vAlign w:val="bottom"/>
          </w:tcPr>
          <w:p w14:paraId="63F269FE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14:paraId="65D91D92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nil"/>
            </w:tcBorders>
            <w:vAlign w:val="bottom"/>
          </w:tcPr>
          <w:p w14:paraId="5550643F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0822A88C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nil"/>
            </w:tcBorders>
            <w:vAlign w:val="bottom"/>
          </w:tcPr>
          <w:p w14:paraId="34A8A64D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tcBorders>
              <w:top w:val="nil"/>
              <w:bottom w:val="nil"/>
            </w:tcBorders>
            <w:vAlign w:val="bottom"/>
          </w:tcPr>
          <w:p w14:paraId="4500AE97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5" w:type="pct"/>
            <w:tcBorders>
              <w:top w:val="double" w:sz="4" w:space="0" w:color="auto"/>
              <w:bottom w:val="nil"/>
            </w:tcBorders>
            <w:vAlign w:val="bottom"/>
          </w:tcPr>
          <w:p w14:paraId="4636AFCC" w14:textId="77777777" w:rsidR="00B66E56" w:rsidRPr="00E8594C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7AB9BBF1" w14:textId="5B2C62FC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14:paraId="426BFCA5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C81597" w14:textId="77777777" w:rsidR="00C00160" w:rsidRPr="00E8594C" w:rsidRDefault="00C00160" w:rsidP="00C00160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E8594C">
        <w:rPr>
          <w:rFonts w:asciiTheme="majorBidi" w:hAnsiTheme="majorBidi" w:cstheme="majorBidi"/>
          <w:sz w:val="30"/>
          <w:szCs w:val="30"/>
        </w:rPr>
        <w:t xml:space="preserve">2541 </w:t>
      </w:r>
      <w:r w:rsidRPr="00E8594C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6DF11EEA" w14:textId="77777777" w:rsidR="00C00160" w:rsidRPr="00E8594C" w:rsidRDefault="00C00160" w:rsidP="00C00160"/>
    <w:tbl>
      <w:tblPr>
        <w:tblpPr w:leftFromText="180" w:rightFromText="180" w:vertAnchor="text" w:tblpX="450" w:tblpY="1"/>
        <w:tblOverlap w:val="never"/>
        <w:tblW w:w="9216" w:type="dxa"/>
        <w:tblLayout w:type="fixed"/>
        <w:tblLook w:val="01E0" w:firstRow="1" w:lastRow="1" w:firstColumn="1" w:lastColumn="1" w:noHBand="0" w:noVBand="0"/>
      </w:tblPr>
      <w:tblGrid>
        <w:gridCol w:w="4680"/>
        <w:gridCol w:w="963"/>
        <w:gridCol w:w="263"/>
        <w:gridCol w:w="941"/>
        <w:gridCol w:w="267"/>
        <w:gridCol w:w="894"/>
        <w:gridCol w:w="45"/>
        <w:gridCol w:w="236"/>
        <w:gridCol w:w="927"/>
      </w:tblGrid>
      <w:tr w:rsidR="00C00160" w:rsidRPr="00E8594C" w14:paraId="675EDDF9" w14:textId="77777777" w:rsidTr="00531B6D">
        <w:trPr>
          <w:trHeight w:val="452"/>
        </w:trPr>
        <w:tc>
          <w:tcPr>
            <w:tcW w:w="4680" w:type="dxa"/>
          </w:tcPr>
          <w:p w14:paraId="563BE7C6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167" w:type="dxa"/>
            <w:gridSpan w:val="3"/>
          </w:tcPr>
          <w:p w14:paraId="53377F01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14:paraId="13102EAB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02" w:type="dxa"/>
            <w:gridSpan w:val="4"/>
          </w:tcPr>
          <w:p w14:paraId="6EDB1FC6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B66E56" w:rsidRPr="00E8594C" w14:paraId="57D37B48" w14:textId="77777777" w:rsidTr="00531B6D">
        <w:trPr>
          <w:trHeight w:val="417"/>
        </w:trPr>
        <w:tc>
          <w:tcPr>
            <w:tcW w:w="4680" w:type="dxa"/>
          </w:tcPr>
          <w:p w14:paraId="3D767ACA" w14:textId="77777777" w:rsidR="00B66E56" w:rsidRPr="00E8594C" w:rsidRDefault="00B66E56" w:rsidP="00B66E5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963" w:type="dxa"/>
            <w:vAlign w:val="center"/>
          </w:tcPr>
          <w:p w14:paraId="05516F5A" w14:textId="26CE012A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63" w:type="dxa"/>
            <w:vAlign w:val="center"/>
          </w:tcPr>
          <w:p w14:paraId="20298C9D" w14:textId="77777777" w:rsidR="00B66E56" w:rsidRPr="00E8594C" w:rsidRDefault="00B66E56" w:rsidP="00B66E5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vAlign w:val="center"/>
          </w:tcPr>
          <w:p w14:paraId="7504305C" w14:textId="14CB3898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67" w:type="dxa"/>
          </w:tcPr>
          <w:p w14:paraId="3CC024A5" w14:textId="77777777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894" w:type="dxa"/>
            <w:vAlign w:val="center"/>
          </w:tcPr>
          <w:p w14:paraId="324AA516" w14:textId="61D3C864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81" w:type="dxa"/>
            <w:gridSpan w:val="2"/>
            <w:vAlign w:val="center"/>
          </w:tcPr>
          <w:p w14:paraId="74ABF9FB" w14:textId="77777777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27" w:type="dxa"/>
            <w:vAlign w:val="center"/>
          </w:tcPr>
          <w:p w14:paraId="04A20CD8" w14:textId="7A81CB28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7CB9356A" w14:textId="77777777" w:rsidTr="00531B6D">
        <w:trPr>
          <w:trHeight w:val="393"/>
        </w:trPr>
        <w:tc>
          <w:tcPr>
            <w:tcW w:w="4680" w:type="dxa"/>
          </w:tcPr>
          <w:p w14:paraId="672D5790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36" w:type="dxa"/>
            <w:gridSpan w:val="8"/>
          </w:tcPr>
          <w:p w14:paraId="51852A6B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B66E56" w:rsidRPr="00E8594C" w14:paraId="2C2A1C7C" w14:textId="77777777" w:rsidTr="00531B6D">
        <w:trPr>
          <w:trHeight w:val="405"/>
        </w:trPr>
        <w:tc>
          <w:tcPr>
            <w:tcW w:w="4680" w:type="dxa"/>
          </w:tcPr>
          <w:p w14:paraId="68432EF2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63" w:type="dxa"/>
          </w:tcPr>
          <w:p w14:paraId="746CFB76" w14:textId="7A7B5515" w:rsidR="00B66E56" w:rsidRPr="00E8594C" w:rsidRDefault="00BC3B08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63" w:type="dxa"/>
          </w:tcPr>
          <w:p w14:paraId="13F7E03F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7628676" w14:textId="76A7AB5F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67" w:type="dxa"/>
          </w:tcPr>
          <w:p w14:paraId="09CD31D7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FFDB7D6" w14:textId="7810B747" w:rsidR="00B66E56" w:rsidRPr="00E8594C" w:rsidRDefault="00BC3B08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36" w:type="dxa"/>
          </w:tcPr>
          <w:p w14:paraId="63823F18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16BB57F5" w14:textId="326B95D8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</w:p>
        </w:tc>
      </w:tr>
      <w:tr w:rsidR="00B66E56" w:rsidRPr="00E8594C" w14:paraId="714F8FE3" w14:textId="77777777" w:rsidTr="00531B6D">
        <w:trPr>
          <w:trHeight w:val="245"/>
        </w:trPr>
        <w:tc>
          <w:tcPr>
            <w:tcW w:w="4680" w:type="dxa"/>
          </w:tcPr>
          <w:p w14:paraId="669389A6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3" w:type="dxa"/>
          </w:tcPr>
          <w:p w14:paraId="4514A5E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3" w:type="dxa"/>
          </w:tcPr>
          <w:p w14:paraId="442C9D40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41" w:type="dxa"/>
          </w:tcPr>
          <w:p w14:paraId="7E998B65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7" w:type="dxa"/>
          </w:tcPr>
          <w:p w14:paraId="63859827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39" w:type="dxa"/>
            <w:gridSpan w:val="2"/>
          </w:tcPr>
          <w:p w14:paraId="172AF0C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6" w:type="dxa"/>
          </w:tcPr>
          <w:p w14:paraId="6562D4C2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14:paraId="1B88FC9B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B66E56" w:rsidRPr="00E8594C" w14:paraId="22F770FE" w14:textId="77777777" w:rsidTr="00531B6D">
        <w:trPr>
          <w:trHeight w:val="405"/>
        </w:trPr>
        <w:tc>
          <w:tcPr>
            <w:tcW w:w="4680" w:type="dxa"/>
          </w:tcPr>
          <w:p w14:paraId="144FDF8B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</w:t>
            </w: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หรือ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</w:t>
            </w:r>
          </w:p>
        </w:tc>
        <w:tc>
          <w:tcPr>
            <w:tcW w:w="963" w:type="dxa"/>
          </w:tcPr>
          <w:p w14:paraId="573F968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3" w:type="dxa"/>
          </w:tcPr>
          <w:p w14:paraId="3D7DF037" w14:textId="77777777" w:rsidR="00B66E56" w:rsidRPr="00E8594C" w:rsidRDefault="00B66E56" w:rsidP="00B66E56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375328B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6220B9B0" w14:textId="77777777" w:rsidR="00B66E56" w:rsidRPr="00E8594C" w:rsidRDefault="00B66E56" w:rsidP="00B66E56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C8081D0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0900B91F" w14:textId="77777777" w:rsidR="00B66E56" w:rsidRPr="00E8594C" w:rsidRDefault="00B66E56" w:rsidP="00B66E56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7BCA8258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B66E56" w:rsidRPr="00E8594C" w14:paraId="14B6C705" w14:textId="77777777" w:rsidTr="00531B6D">
        <w:trPr>
          <w:trHeight w:val="405"/>
        </w:trPr>
        <w:tc>
          <w:tcPr>
            <w:tcW w:w="4680" w:type="dxa"/>
          </w:tcPr>
          <w:p w14:paraId="09B6800B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63" w:type="dxa"/>
          </w:tcPr>
          <w:p w14:paraId="395AC937" w14:textId="34542943" w:rsidR="00B66E56" w:rsidRPr="00E8594C" w:rsidRDefault="00BC3B08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3" w:type="dxa"/>
          </w:tcPr>
          <w:p w14:paraId="6AE604B1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154EDF9B" w14:textId="043B8B70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7" w:type="dxa"/>
          </w:tcPr>
          <w:p w14:paraId="0DE506F7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2648FA6A" w14:textId="1BBFBC98" w:rsidR="00B66E56" w:rsidRPr="00E8594C" w:rsidRDefault="00BC3B08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58BB6F53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29AAB38C" w14:textId="5F5A7CDA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</w:tr>
      <w:tr w:rsidR="00B66E56" w:rsidRPr="00E8594C" w14:paraId="18D7EDE8" w14:textId="77777777" w:rsidTr="00531B6D">
        <w:trPr>
          <w:trHeight w:val="405"/>
        </w:trPr>
        <w:tc>
          <w:tcPr>
            <w:tcW w:w="4680" w:type="dxa"/>
          </w:tcPr>
          <w:p w14:paraId="121A5A90" w14:textId="77777777" w:rsidR="00B66E56" w:rsidRPr="00E8594C" w:rsidRDefault="00B66E56" w:rsidP="00B66E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ขาดทุนจากการโอนส่วนงาน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181101A9" w14:textId="1C5C0250" w:rsidR="00B66E56" w:rsidRPr="00E8594C" w:rsidRDefault="00A90467" w:rsidP="00F54B97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5F795E79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4E2A3CFF" w14:textId="020CEAD6" w:rsidR="00B66E56" w:rsidRPr="00E8594C" w:rsidRDefault="00B66E56" w:rsidP="00F54B97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7" w:type="dxa"/>
          </w:tcPr>
          <w:p w14:paraId="4572D1D6" w14:textId="77777777" w:rsidR="00B66E56" w:rsidRPr="00E8594C" w:rsidRDefault="00B66E56" w:rsidP="00F54B97">
            <w:pPr>
              <w:tabs>
                <w:tab w:val="decimal" w:pos="518"/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single" w:sz="4" w:space="0" w:color="auto"/>
            </w:tcBorders>
          </w:tcPr>
          <w:p w14:paraId="60E8D85B" w14:textId="10D187FD" w:rsidR="00B66E56" w:rsidRPr="00E8594C" w:rsidRDefault="00A90467" w:rsidP="00F54B97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FC0FE30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9E45D32" w14:textId="706FB2D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</w:tr>
      <w:tr w:rsidR="00B66E56" w:rsidRPr="00E8594C" w14:paraId="007B4DF0" w14:textId="77777777" w:rsidTr="00531B6D">
        <w:trPr>
          <w:trHeight w:val="405"/>
        </w:trPr>
        <w:tc>
          <w:tcPr>
            <w:tcW w:w="4680" w:type="dxa"/>
          </w:tcPr>
          <w:p w14:paraId="2ECE8D3D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450D1A3A" w14:textId="515AAEFB" w:rsidR="00B66E56" w:rsidRPr="00E8594C" w:rsidRDefault="00A90467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</w:p>
        </w:tc>
        <w:tc>
          <w:tcPr>
            <w:tcW w:w="263" w:type="dxa"/>
          </w:tcPr>
          <w:p w14:paraId="22B3FE56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14:paraId="6E30E5DB" w14:textId="585499D9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7" w:type="dxa"/>
          </w:tcPr>
          <w:p w14:paraId="64EF00BC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FC2801" w14:textId="1EF7A442" w:rsidR="00B66E56" w:rsidRPr="00E8594C" w:rsidRDefault="00A90467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479783EE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14:paraId="1AAD2BF0" w14:textId="3A6BFF9F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B66E56" w:rsidRPr="00E8594C" w14:paraId="739AC68B" w14:textId="77777777" w:rsidTr="00531B6D">
        <w:trPr>
          <w:trHeight w:val="405"/>
        </w:trPr>
        <w:tc>
          <w:tcPr>
            <w:tcW w:w="4680" w:type="dxa"/>
          </w:tcPr>
          <w:p w14:paraId="1569A910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1187791F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53E62FC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156808AC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3216345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42EA39C7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EB75213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49D46105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66E56" w:rsidRPr="00E8594C" w14:paraId="5CDBD76A" w14:textId="77777777" w:rsidTr="00531B6D">
        <w:trPr>
          <w:trHeight w:val="405"/>
        </w:trPr>
        <w:tc>
          <w:tcPr>
            <w:tcW w:w="4680" w:type="dxa"/>
          </w:tcPr>
          <w:p w14:paraId="13BFB883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963" w:type="dxa"/>
          </w:tcPr>
          <w:p w14:paraId="3D16305D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74A3129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144CAF6A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CF22DDA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51D5F4D0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81DA9A1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450145B4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66E56" w:rsidRPr="00E8594C" w14:paraId="3520B880" w14:textId="77777777" w:rsidTr="00531B6D">
        <w:trPr>
          <w:trHeight w:val="405"/>
        </w:trPr>
        <w:tc>
          <w:tcPr>
            <w:tcW w:w="4680" w:type="dxa"/>
          </w:tcPr>
          <w:p w14:paraId="78E3F338" w14:textId="77777777" w:rsidR="00B66E56" w:rsidRPr="00E8594C" w:rsidRDefault="00B66E56" w:rsidP="00B66E56">
            <w:pPr>
              <w:ind w:left="795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5BF692E5" w14:textId="32743FBF" w:rsidR="00B66E56" w:rsidRPr="00E8594C" w:rsidRDefault="00BC3B08" w:rsidP="00F54B97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1D6E363B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8234383" w14:textId="2E303110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67" w:type="dxa"/>
          </w:tcPr>
          <w:p w14:paraId="6BE1B667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single" w:sz="4" w:space="0" w:color="auto"/>
            </w:tcBorders>
          </w:tcPr>
          <w:p w14:paraId="4D1F8800" w14:textId="30BE4B85" w:rsidR="00B66E56" w:rsidRPr="00E8594C" w:rsidRDefault="00BC3B08" w:rsidP="00F54B97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DB14822" w14:textId="77777777" w:rsidR="00B66E56" w:rsidRPr="00E8594C" w:rsidRDefault="00B66E56" w:rsidP="006139B0">
            <w:pPr>
              <w:tabs>
                <w:tab w:val="decimal" w:pos="465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25291BEA" w14:textId="4172B54D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B66E56" w:rsidRPr="00E8594C" w14:paraId="38108B14" w14:textId="77777777" w:rsidTr="00531B6D">
        <w:trPr>
          <w:trHeight w:val="405"/>
        </w:trPr>
        <w:tc>
          <w:tcPr>
            <w:tcW w:w="4680" w:type="dxa"/>
          </w:tcPr>
          <w:p w14:paraId="4352CDD5" w14:textId="77777777" w:rsidR="00B66E56" w:rsidRPr="00E8594C" w:rsidRDefault="00B66E56" w:rsidP="00B66E56">
            <w:pPr>
              <w:pStyle w:val="ListParagraph"/>
              <w:numPr>
                <w:ilvl w:val="0"/>
                <w:numId w:val="16"/>
              </w:numPr>
              <w:rPr>
                <w:rFonts w:asciiTheme="majorBidi" w:hAnsiTheme="majorBidi" w:cstheme="majorBidi"/>
                <w:b/>
                <w:bCs/>
                <w:sz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cs/>
              </w:rPr>
              <w:t>ผลประโยชน์จ่าย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5AAF3B38" w14:textId="5772B045" w:rsidR="00B66E56" w:rsidRPr="00E8594C" w:rsidRDefault="00BC3B08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(9)</w:t>
            </w:r>
          </w:p>
        </w:tc>
        <w:tc>
          <w:tcPr>
            <w:tcW w:w="263" w:type="dxa"/>
          </w:tcPr>
          <w:p w14:paraId="0F7FC131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33233338" w14:textId="15E88410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267" w:type="dxa"/>
          </w:tcPr>
          <w:p w14:paraId="6870AA95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454CFBA8" w14:textId="4928849C" w:rsidR="00B66E56" w:rsidRPr="00E8594C" w:rsidRDefault="00BC3B08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(9)</w:t>
            </w:r>
          </w:p>
        </w:tc>
        <w:tc>
          <w:tcPr>
            <w:tcW w:w="236" w:type="dxa"/>
          </w:tcPr>
          <w:p w14:paraId="355F3A97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2157958A" w14:textId="312E5CEE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(6)</w:t>
            </w:r>
          </w:p>
        </w:tc>
      </w:tr>
      <w:tr w:rsidR="00B66E56" w:rsidRPr="00E8594C" w14:paraId="739D7CE0" w14:textId="77777777" w:rsidTr="00531B6D">
        <w:trPr>
          <w:trHeight w:val="405"/>
        </w:trPr>
        <w:tc>
          <w:tcPr>
            <w:tcW w:w="4680" w:type="dxa"/>
          </w:tcPr>
          <w:p w14:paraId="6DB43DBA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6B1030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3FCD0FB6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38E0847F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847CBA3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155BFB58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4C60B41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3CAA7D80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66E56" w:rsidRPr="00E8594C" w14:paraId="31FB586E" w14:textId="77777777" w:rsidTr="00531B6D">
        <w:trPr>
          <w:trHeight w:val="405"/>
        </w:trPr>
        <w:tc>
          <w:tcPr>
            <w:tcW w:w="4680" w:type="dxa"/>
          </w:tcPr>
          <w:p w14:paraId="7BCC945C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14:paraId="72647858" w14:textId="50546F60" w:rsidR="00B66E56" w:rsidRPr="00E8594C" w:rsidRDefault="00A90467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15</w:t>
            </w:r>
          </w:p>
        </w:tc>
        <w:tc>
          <w:tcPr>
            <w:tcW w:w="263" w:type="dxa"/>
          </w:tcPr>
          <w:p w14:paraId="1369A99A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double" w:sz="4" w:space="0" w:color="auto"/>
            </w:tcBorders>
          </w:tcPr>
          <w:p w14:paraId="579C467F" w14:textId="09E8580B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</w:t>
            </w:r>
          </w:p>
        </w:tc>
        <w:tc>
          <w:tcPr>
            <w:tcW w:w="267" w:type="dxa"/>
          </w:tcPr>
          <w:p w14:paraId="21494FE7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double" w:sz="4" w:space="0" w:color="auto"/>
            </w:tcBorders>
          </w:tcPr>
          <w:p w14:paraId="148B1BA0" w14:textId="3B638C6D" w:rsidR="00B66E56" w:rsidRPr="00E8594C" w:rsidRDefault="00A90467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15</w:t>
            </w:r>
          </w:p>
        </w:tc>
        <w:tc>
          <w:tcPr>
            <w:tcW w:w="236" w:type="dxa"/>
          </w:tcPr>
          <w:p w14:paraId="37AF8046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14:paraId="62D8CB47" w14:textId="2B57A380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21</w:t>
            </w:r>
          </w:p>
        </w:tc>
      </w:tr>
      <w:tr w:rsidR="00B66E56" w:rsidRPr="00E8594C" w14:paraId="6D0C22E4" w14:textId="77777777" w:rsidTr="00531B6D">
        <w:trPr>
          <w:trHeight w:val="244"/>
        </w:trPr>
        <w:tc>
          <w:tcPr>
            <w:tcW w:w="4680" w:type="dxa"/>
          </w:tcPr>
          <w:p w14:paraId="127C548C" w14:textId="77777777" w:rsidR="00B66E56" w:rsidRPr="00E8594C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</w:tcPr>
          <w:p w14:paraId="46C4378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709235FD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</w:tcBorders>
          </w:tcPr>
          <w:p w14:paraId="342E1ADB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67C9056B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double" w:sz="4" w:space="0" w:color="auto"/>
            </w:tcBorders>
          </w:tcPr>
          <w:p w14:paraId="25E1CD1D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28692F2" w14:textId="77777777" w:rsidR="00B66E56" w:rsidRPr="00E8594C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double" w:sz="4" w:space="0" w:color="auto"/>
            </w:tcBorders>
          </w:tcPr>
          <w:p w14:paraId="5FC03DB5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05A37261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081" w:type="dxa"/>
        <w:tblInd w:w="450" w:type="dxa"/>
        <w:tblLook w:val="01E0" w:firstRow="1" w:lastRow="1" w:firstColumn="1" w:lastColumn="1" w:noHBand="0" w:noVBand="0"/>
      </w:tblPr>
      <w:tblGrid>
        <w:gridCol w:w="6390"/>
        <w:gridCol w:w="1240"/>
        <w:gridCol w:w="237"/>
        <w:gridCol w:w="1214"/>
      </w:tblGrid>
      <w:tr w:rsidR="00C00160" w:rsidRPr="00E8594C" w14:paraId="7E8147C0" w14:textId="77777777" w:rsidTr="00531B6D">
        <w:tc>
          <w:tcPr>
            <w:tcW w:w="6390" w:type="dxa"/>
          </w:tcPr>
          <w:p w14:paraId="6A6795EE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22EFA920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5F37E60C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1E8D02BF" w14:textId="77777777" w:rsidTr="00531B6D">
        <w:tc>
          <w:tcPr>
            <w:tcW w:w="6390" w:type="dxa"/>
          </w:tcPr>
          <w:p w14:paraId="40AA9872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  <w:tc>
          <w:tcPr>
            <w:tcW w:w="1240" w:type="dxa"/>
          </w:tcPr>
          <w:p w14:paraId="6BA72574" w14:textId="2AEA64C6" w:rsidR="00C00160" w:rsidRPr="00E8594C" w:rsidRDefault="00B66E56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237" w:type="dxa"/>
          </w:tcPr>
          <w:p w14:paraId="0654BD65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14" w:type="dxa"/>
          </w:tcPr>
          <w:p w14:paraId="7BF26EAE" w14:textId="2046B52C" w:rsidR="00C00160" w:rsidRPr="00E8594C" w:rsidRDefault="00B66E56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0FAC2C69" w14:textId="77777777" w:rsidTr="00531B6D">
        <w:tc>
          <w:tcPr>
            <w:tcW w:w="6390" w:type="dxa"/>
          </w:tcPr>
          <w:p w14:paraId="22AF24D7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34252293" w14:textId="77777777" w:rsidR="00C00160" w:rsidRPr="00E8594C" w:rsidRDefault="00C00160" w:rsidP="00531B6D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B66E56" w:rsidRPr="00E8594C" w14:paraId="5E5C95ED" w14:textId="77777777" w:rsidTr="00531B6D">
        <w:tc>
          <w:tcPr>
            <w:tcW w:w="6390" w:type="dxa"/>
          </w:tcPr>
          <w:p w14:paraId="5B3064CD" w14:textId="77777777" w:rsidR="00B66E56" w:rsidRPr="00E8594C" w:rsidRDefault="00B66E56" w:rsidP="00B66E56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40" w:type="dxa"/>
          </w:tcPr>
          <w:p w14:paraId="6A97F033" w14:textId="5FD771D6" w:rsidR="00B66E56" w:rsidRPr="00E8594C" w:rsidRDefault="00ED7663" w:rsidP="00B66E5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1.6</w:t>
            </w:r>
          </w:p>
        </w:tc>
        <w:tc>
          <w:tcPr>
            <w:tcW w:w="237" w:type="dxa"/>
          </w:tcPr>
          <w:p w14:paraId="61E6CBA9" w14:textId="77777777" w:rsidR="00B66E56" w:rsidRPr="00E8594C" w:rsidRDefault="00B66E56" w:rsidP="00B66E5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6E200B40" w14:textId="6B60C581" w:rsidR="00B66E56" w:rsidRPr="00E8594C" w:rsidRDefault="00B66E56" w:rsidP="00B66E56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1.6</w:t>
            </w:r>
          </w:p>
        </w:tc>
      </w:tr>
      <w:tr w:rsidR="00B66E56" w:rsidRPr="00E8594C" w14:paraId="739C9A0C" w14:textId="77777777" w:rsidTr="00531B6D">
        <w:tc>
          <w:tcPr>
            <w:tcW w:w="6390" w:type="dxa"/>
          </w:tcPr>
          <w:p w14:paraId="20F092B8" w14:textId="77777777" w:rsidR="00B66E56" w:rsidRPr="00E8594C" w:rsidRDefault="00B66E56" w:rsidP="00B66E56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40" w:type="dxa"/>
          </w:tcPr>
          <w:p w14:paraId="48396CB8" w14:textId="259B1331" w:rsidR="00B66E56" w:rsidRPr="00E8594C" w:rsidRDefault="00ED7663" w:rsidP="00B66E5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5.0</w:t>
            </w:r>
          </w:p>
        </w:tc>
        <w:tc>
          <w:tcPr>
            <w:tcW w:w="237" w:type="dxa"/>
          </w:tcPr>
          <w:p w14:paraId="5E0C9A7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248DEBD2" w14:textId="7948E06D" w:rsidR="00B66E56" w:rsidRPr="00E8594C" w:rsidRDefault="00B66E56" w:rsidP="00B66E56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5.0</w:t>
            </w:r>
          </w:p>
        </w:tc>
      </w:tr>
    </w:tbl>
    <w:p w14:paraId="59CEB87E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88969B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ข้อสมมติเกี่ยวกับอัตรามรณะในอนาคตถือตามข้อมูลทางสถิติที่เผยแพร่ทั่วไปและตารางมรณะ </w:t>
      </w:r>
    </w:p>
    <w:p w14:paraId="1506BA89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2EE7C5" w14:textId="537F9C52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B66E56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B66E56" w:rsidRPr="00E8594C">
        <w:rPr>
          <w:rFonts w:asciiTheme="majorBidi" w:hAnsiTheme="majorBidi" w:cstheme="majorBidi"/>
          <w:sz w:val="30"/>
          <w:szCs w:val="30"/>
        </w:rPr>
        <w:t>4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ระยะเวลาถัวเฉลี่ยถ่วงน้ำหนักของภาระผูกพันผลประโยชน์ที่กำหนดไว้ของกลุ่มบริษัทและบริษัทเป็น </w:t>
      </w:r>
      <w:r w:rsidRPr="00E8594C">
        <w:rPr>
          <w:rFonts w:asciiTheme="majorBidi" w:hAnsiTheme="majorBidi" w:cstheme="majorBidi"/>
          <w:sz w:val="30"/>
          <w:szCs w:val="30"/>
        </w:rPr>
        <w:t>10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14:paraId="287E4DC7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7AA3A3" w14:textId="77777777" w:rsidR="00C00160" w:rsidRPr="00E8594C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4BE45D9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12E808C2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ๆ คงที่ </w:t>
      </w:r>
    </w:p>
    <w:p w14:paraId="6AA4C135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206" w:type="dxa"/>
        <w:tblInd w:w="450" w:type="dxa"/>
        <w:tblLook w:val="01E0" w:firstRow="1" w:lastRow="1" w:firstColumn="1" w:lastColumn="1" w:noHBand="0" w:noVBand="0"/>
      </w:tblPr>
      <w:tblGrid>
        <w:gridCol w:w="3922"/>
        <w:gridCol w:w="261"/>
        <w:gridCol w:w="1066"/>
        <w:gridCol w:w="262"/>
        <w:gridCol w:w="1056"/>
        <w:gridCol w:w="240"/>
        <w:gridCol w:w="1056"/>
        <w:gridCol w:w="287"/>
        <w:gridCol w:w="1056"/>
      </w:tblGrid>
      <w:tr w:rsidR="00C00160" w:rsidRPr="00E8594C" w14:paraId="42D72CC5" w14:textId="77777777" w:rsidTr="00531B6D">
        <w:trPr>
          <w:tblHeader/>
        </w:trPr>
        <w:tc>
          <w:tcPr>
            <w:tcW w:w="3922" w:type="dxa"/>
          </w:tcPr>
          <w:p w14:paraId="4D94FA13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</w:t>
            </w:r>
          </w:p>
        </w:tc>
        <w:tc>
          <w:tcPr>
            <w:tcW w:w="261" w:type="dxa"/>
          </w:tcPr>
          <w:p w14:paraId="674A935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84" w:type="dxa"/>
            <w:gridSpan w:val="3"/>
          </w:tcPr>
          <w:p w14:paraId="3303C57A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0" w:type="dxa"/>
          </w:tcPr>
          <w:p w14:paraId="32BBB4BC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399" w:type="dxa"/>
            <w:gridSpan w:val="3"/>
          </w:tcPr>
          <w:p w14:paraId="66115AD9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3A5A3594" w14:textId="77777777" w:rsidTr="00531B6D">
        <w:tc>
          <w:tcPr>
            <w:tcW w:w="3922" w:type="dxa"/>
          </w:tcPr>
          <w:p w14:paraId="53DD57A8" w14:textId="77777777" w:rsidR="00C00160" w:rsidRPr="00E8594C" w:rsidRDefault="00C00160" w:rsidP="00531B6D">
            <w:pPr>
              <w:ind w:left="249"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261" w:type="dxa"/>
          </w:tcPr>
          <w:p w14:paraId="6D78BCEB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4BF46AF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2" w:type="dxa"/>
          </w:tcPr>
          <w:p w14:paraId="7AB99A9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3D6B960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40" w:type="dxa"/>
          </w:tcPr>
          <w:p w14:paraId="63674D0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14:paraId="0D01FDA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87" w:type="dxa"/>
          </w:tcPr>
          <w:p w14:paraId="206BA9E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D63024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C00160" w:rsidRPr="00E8594C" w14:paraId="419D8523" w14:textId="77777777" w:rsidTr="00531B6D">
        <w:trPr>
          <w:tblHeader/>
        </w:trPr>
        <w:tc>
          <w:tcPr>
            <w:tcW w:w="3922" w:type="dxa"/>
          </w:tcPr>
          <w:p w14:paraId="31C650EC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61" w:type="dxa"/>
          </w:tcPr>
          <w:p w14:paraId="201B45A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23" w:type="dxa"/>
            <w:gridSpan w:val="7"/>
          </w:tcPr>
          <w:p w14:paraId="514AE770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364A8B85" w14:textId="77777777" w:rsidTr="00531B6D">
        <w:trPr>
          <w:trHeight w:val="326"/>
        </w:trPr>
        <w:tc>
          <w:tcPr>
            <w:tcW w:w="3922" w:type="dxa"/>
          </w:tcPr>
          <w:p w14:paraId="53095433" w14:textId="5B8D9A5A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B66E56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61" w:type="dxa"/>
          </w:tcPr>
          <w:p w14:paraId="27F0031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3DB4608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4BE7F19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1C2BD97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5942792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662DCB17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</w:tcPr>
          <w:p w14:paraId="05D524F9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CF82259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219FCFF" w14:textId="77777777" w:rsidTr="00531B6D">
        <w:tc>
          <w:tcPr>
            <w:tcW w:w="3922" w:type="dxa"/>
          </w:tcPr>
          <w:p w14:paraId="64D74954" w14:textId="77777777" w:rsidR="00C00160" w:rsidRPr="00E8594C" w:rsidRDefault="00C00160" w:rsidP="00531B6D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3224F77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35F21C" w14:textId="40B55520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  <w:tc>
          <w:tcPr>
            <w:tcW w:w="262" w:type="dxa"/>
            <w:vAlign w:val="bottom"/>
          </w:tcPr>
          <w:p w14:paraId="6395F543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AEEE40F" w14:textId="45D2A82A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0" w:type="dxa"/>
          </w:tcPr>
          <w:p w14:paraId="09AFC95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37CB3FA2" w14:textId="2AFB7264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  <w:tc>
          <w:tcPr>
            <w:tcW w:w="287" w:type="dxa"/>
          </w:tcPr>
          <w:p w14:paraId="0B54F27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4E64CB7" w14:textId="3A154EB1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C00160" w:rsidRPr="00E8594C" w14:paraId="6D2CBAA7" w14:textId="77777777" w:rsidTr="00531B6D">
        <w:tc>
          <w:tcPr>
            <w:tcW w:w="3922" w:type="dxa"/>
          </w:tcPr>
          <w:p w14:paraId="5A0B876B" w14:textId="77777777" w:rsidR="00C00160" w:rsidRPr="00E8594C" w:rsidRDefault="00C00160" w:rsidP="00531B6D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07570A5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1343F63" w14:textId="277F9C68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3C70910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577BD9D" w14:textId="0C27C0B5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(3)</w:t>
            </w:r>
          </w:p>
        </w:tc>
        <w:tc>
          <w:tcPr>
            <w:tcW w:w="240" w:type="dxa"/>
          </w:tcPr>
          <w:p w14:paraId="1DB1F93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FB384C2" w14:textId="02ADAFC9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34F8DA0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9D0DFF6" w14:textId="0C9686A3" w:rsidR="00C00160" w:rsidRPr="00E8594C" w:rsidRDefault="00F54B97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(3)</w:t>
            </w:r>
          </w:p>
        </w:tc>
      </w:tr>
      <w:tr w:rsidR="00C00160" w:rsidRPr="00E8594C" w14:paraId="3ECE5285" w14:textId="77777777" w:rsidTr="00531B6D">
        <w:tc>
          <w:tcPr>
            <w:tcW w:w="3922" w:type="dxa"/>
          </w:tcPr>
          <w:p w14:paraId="68019426" w14:textId="77777777" w:rsidR="00C00160" w:rsidRPr="00E8594C" w:rsidRDefault="00C00160" w:rsidP="00531B6D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F9D5CD5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2FF27D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41A8B32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7FEED595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</w:tcPr>
          <w:p w14:paraId="0884A83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36462E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112F4AC0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E535AC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00160" w:rsidRPr="00E8594C" w14:paraId="5BE8F3FB" w14:textId="77777777" w:rsidTr="00531B6D">
        <w:trPr>
          <w:trHeight w:val="326"/>
        </w:trPr>
        <w:tc>
          <w:tcPr>
            <w:tcW w:w="3922" w:type="dxa"/>
          </w:tcPr>
          <w:p w14:paraId="0C408413" w14:textId="31D1C4DD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B66E56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1" w:type="dxa"/>
          </w:tcPr>
          <w:p w14:paraId="22177285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89112D5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708C704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6BB8FFB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48F81B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06F90FC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  <w:vAlign w:val="bottom"/>
          </w:tcPr>
          <w:p w14:paraId="1319EF3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64F9BD8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22DCEC70" w14:textId="77777777" w:rsidTr="00531B6D">
        <w:tc>
          <w:tcPr>
            <w:tcW w:w="3922" w:type="dxa"/>
          </w:tcPr>
          <w:p w14:paraId="12E4BB67" w14:textId="77777777" w:rsidR="00B66E56" w:rsidRPr="00E8594C" w:rsidRDefault="00B66E56" w:rsidP="00B66E56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0.5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6BF62260" w14:textId="77777777" w:rsidR="00B66E56" w:rsidRPr="00E8594C" w:rsidRDefault="00B66E56" w:rsidP="00B66E5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C91B369" w14:textId="4822E2C0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2" w:type="dxa"/>
            <w:vAlign w:val="bottom"/>
          </w:tcPr>
          <w:p w14:paraId="5C9CAAC5" w14:textId="77777777" w:rsidR="00B66E56" w:rsidRPr="00E8594C" w:rsidRDefault="00B66E56" w:rsidP="00B66E5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150296D" w14:textId="7D61BCA8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0" w:type="dxa"/>
          </w:tcPr>
          <w:p w14:paraId="7B51F69D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126ED1D6" w14:textId="298F823A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87" w:type="dxa"/>
          </w:tcPr>
          <w:p w14:paraId="4074B3DE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8251D2B" w14:textId="0183B50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B66E56" w:rsidRPr="00E8594C" w14:paraId="4721B333" w14:textId="77777777" w:rsidTr="00531B6D">
        <w:tc>
          <w:tcPr>
            <w:tcW w:w="3922" w:type="dxa"/>
          </w:tcPr>
          <w:p w14:paraId="10675B28" w14:textId="77777777" w:rsidR="00B66E56" w:rsidRPr="00E8594C" w:rsidRDefault="00B66E56" w:rsidP="00B66E56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6820D888" w14:textId="77777777" w:rsidR="00B66E56" w:rsidRPr="00E8594C" w:rsidRDefault="00B66E56" w:rsidP="00B66E5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1FD2CA" w14:textId="34C48BBC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12E6731E" w14:textId="77777777" w:rsidR="00B66E56" w:rsidRPr="00E8594C" w:rsidRDefault="00B66E56" w:rsidP="00B66E5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DDAF04F" w14:textId="73317BFE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0" w:type="dxa"/>
          </w:tcPr>
          <w:p w14:paraId="4341D93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0362C7A" w14:textId="4C6EBCAA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87" w:type="dxa"/>
            <w:vAlign w:val="bottom"/>
          </w:tcPr>
          <w:p w14:paraId="495531F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69BA6C" w14:textId="4F48B1E1" w:rsidR="00B66E56" w:rsidRPr="00E8594C" w:rsidRDefault="00B66E56" w:rsidP="00B66E5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</w:tr>
    </w:tbl>
    <w:p w14:paraId="72E48FEE" w14:textId="77777777" w:rsidR="00C00160" w:rsidRPr="00E8594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45728696" w14:textId="77777777" w:rsidR="00C00160" w:rsidRPr="00E8594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  <w:r w:rsidRPr="00E8594C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55A1FC56" w14:textId="7CA89490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ทุนเรือนหุ้น</w:t>
      </w:r>
      <w:r w:rsidR="00817DD8"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t>และสำรอง</w:t>
      </w:r>
    </w:p>
    <w:p w14:paraId="425A52E6" w14:textId="77777777" w:rsidR="00C00160" w:rsidRPr="00E8594C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1E2B0B5D" w14:textId="77777777" w:rsidR="00C00160" w:rsidRPr="00E8594C" w:rsidRDefault="00C00160" w:rsidP="00C0016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745F9F09" w14:textId="77777777" w:rsidR="00C00160" w:rsidRPr="00E8594C" w:rsidRDefault="00C00160" w:rsidP="00C00160">
      <w:pPr>
        <w:rPr>
          <w:rFonts w:asciiTheme="majorBidi" w:hAnsiTheme="majorBidi" w:cstheme="majorBidi"/>
        </w:rPr>
      </w:pPr>
    </w:p>
    <w:p w14:paraId="13651B93" w14:textId="77777777" w:rsidR="00C00160" w:rsidRPr="00E8594C" w:rsidRDefault="00C00160" w:rsidP="00C00160">
      <w:pPr>
        <w:tabs>
          <w:tab w:val="left" w:pos="540"/>
        </w:tabs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E8594C">
        <w:rPr>
          <w:rFonts w:asciiTheme="majorBidi" w:hAnsiTheme="majorBidi" w:cstheme="majorBidi"/>
          <w:sz w:val="30"/>
          <w:szCs w:val="30"/>
        </w:rPr>
        <w:t>2535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E8594C">
        <w:rPr>
          <w:rFonts w:asciiTheme="majorBidi" w:hAnsiTheme="majorBidi" w:cstheme="majorBidi"/>
          <w:sz w:val="30"/>
          <w:szCs w:val="30"/>
        </w:rPr>
        <w:t>51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E8594C">
        <w:rPr>
          <w:rFonts w:asciiTheme="majorBidi" w:hAnsiTheme="majorBidi" w:cstheme="majorBidi"/>
          <w:sz w:val="30"/>
          <w:szCs w:val="30"/>
        </w:rPr>
        <w:t>”</w:t>
      </w:r>
      <w:r w:rsidRPr="00E8594C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28DFA142" w14:textId="77777777" w:rsidR="00C00160" w:rsidRPr="00E8594C" w:rsidRDefault="00C00160" w:rsidP="00C00160">
      <w:pPr>
        <w:rPr>
          <w:rFonts w:asciiTheme="majorBidi" w:hAnsiTheme="majorBidi" w:cstheme="majorBidi"/>
          <w:cs/>
        </w:rPr>
      </w:pPr>
    </w:p>
    <w:p w14:paraId="263A2610" w14:textId="77777777" w:rsidR="00C00160" w:rsidRPr="00E8594C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14:paraId="1FD2F96C" w14:textId="77777777" w:rsidR="00C00160" w:rsidRPr="00E8594C" w:rsidRDefault="00C00160" w:rsidP="00C00160">
      <w:pPr>
        <w:rPr>
          <w:rFonts w:asciiTheme="majorBidi" w:hAnsiTheme="majorBidi" w:cstheme="majorBidi"/>
        </w:rPr>
      </w:pPr>
    </w:p>
    <w:p w14:paraId="7BB77441" w14:textId="77777777" w:rsidR="00C00160" w:rsidRPr="00E8594C" w:rsidRDefault="00C00160" w:rsidP="00C00160">
      <w:pPr>
        <w:ind w:left="540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E8594C">
        <w:rPr>
          <w:rFonts w:asciiTheme="majorBidi" w:hAnsiTheme="majorBidi" w:cstheme="majorBidi"/>
          <w:sz w:val="30"/>
          <w:szCs w:val="30"/>
        </w:rPr>
        <w:t>2535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E8594C">
        <w:rPr>
          <w:rFonts w:asciiTheme="majorBidi" w:hAnsiTheme="majorBidi" w:cstheme="majorBidi"/>
          <w:sz w:val="30"/>
          <w:szCs w:val="30"/>
        </w:rPr>
        <w:t>116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E8594C">
        <w:rPr>
          <w:rFonts w:asciiTheme="majorBidi" w:hAnsiTheme="majorBidi" w:cstheme="majorBidi"/>
          <w:sz w:val="30"/>
          <w:szCs w:val="30"/>
        </w:rPr>
        <w:t>“</w:t>
      </w:r>
      <w:r w:rsidRPr="00E8594C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E8594C">
        <w:rPr>
          <w:rFonts w:asciiTheme="majorBidi" w:hAnsiTheme="majorBidi" w:cstheme="majorBidi"/>
          <w:sz w:val="30"/>
          <w:szCs w:val="30"/>
        </w:rPr>
        <w:t>”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Pr="00E8594C">
        <w:rPr>
          <w:rFonts w:asciiTheme="majorBidi" w:hAnsiTheme="majorBidi" w:cstheme="majorBidi"/>
          <w:sz w:val="30"/>
          <w:szCs w:val="30"/>
        </w:rPr>
        <w:t xml:space="preserve">5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E8594C">
        <w:rPr>
          <w:rFonts w:asciiTheme="majorBidi" w:hAnsiTheme="majorBidi" w:cstheme="majorBidi"/>
          <w:sz w:val="30"/>
          <w:szCs w:val="30"/>
        </w:rPr>
        <w:t xml:space="preserve">10 </w:t>
      </w:r>
      <w:r w:rsidRPr="00E8594C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47F3E184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721F6130" w14:textId="77777777" w:rsidR="00C00160" w:rsidRPr="00E8594C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องค์ประกอบอื่นของส่วนของผู้ถือหุ้น</w:t>
      </w:r>
    </w:p>
    <w:p w14:paraId="38E05F48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12B415EA" w14:textId="77777777" w:rsidR="00C00160" w:rsidRPr="00E8594C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องค์ประกอบอื่นของส่วนของผู้ถือหุ้น</w:t>
      </w:r>
      <w:r w:rsidRPr="00E8594C">
        <w:rPr>
          <w:rFonts w:asciiTheme="majorBidi" w:hAnsiTheme="majorBidi" w:cstheme="majorBidi"/>
          <w:sz w:val="30"/>
          <w:szCs w:val="30"/>
          <w:cs/>
        </w:rPr>
        <w:t>ประกอบด้วย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ส่วนปรับปรุงจากการเปลี่ยนแปลงสัดส่วนเงินลงทุนในบริษัทย่อยและ</w:t>
      </w:r>
      <w:r w:rsidRPr="00E8594C">
        <w:rPr>
          <w:rFonts w:asciiTheme="majorBidi" w:hAnsiTheme="majorBidi"/>
          <w:sz w:val="30"/>
          <w:szCs w:val="30"/>
          <w:cs/>
        </w:rPr>
        <w:t>ผลสะสมของการเปลี่ยนแปลงในมูลค่ายุติธรรมสุทธิของตราสารทุนที่กำหนดให้วัดมูลค่ายุติธรรมผ่านกำไรขาดทุนเบ็ดเสร็จอื่น</w:t>
      </w:r>
    </w:p>
    <w:p w14:paraId="21B973CC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629C1F04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14:paraId="1A5EC85A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4138EDC0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4005BC69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3719E3EF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774A0EDA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6F28C8E3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0AAFAADF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103AF0FA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03B50A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ส่วนงานธุรกิจ</w:t>
      </w:r>
    </w:p>
    <w:p w14:paraId="3E9117F7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5F5132A6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Pr="00E8594C">
        <w:rPr>
          <w:rFonts w:asciiTheme="majorBidi" w:hAnsiTheme="majorBidi" w:cstheme="majorBidi"/>
          <w:sz w:val="30"/>
          <w:szCs w:val="30"/>
        </w:rPr>
        <w:t xml:space="preserve">2 </w:t>
      </w:r>
      <w:r w:rsidRPr="00E8594C">
        <w:rPr>
          <w:rFonts w:asciiTheme="majorBidi" w:hAnsiTheme="majorBid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</w:t>
      </w:r>
    </w:p>
    <w:p w14:paraId="4910F4ED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2A911425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E8594C">
        <w:rPr>
          <w:rFonts w:asciiTheme="majorBidi" w:hAnsiTheme="majorBidi" w:cstheme="majorBidi"/>
          <w:sz w:val="30"/>
          <w:szCs w:val="30"/>
        </w:rPr>
        <w:t>2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1ABEA670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</w:p>
    <w:p w14:paraId="1F03C5BF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6EC5E68F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392AE24D" w14:textId="77777777" w:rsidR="00C00160" w:rsidRPr="00E8594C" w:rsidRDefault="00C00160" w:rsidP="00C00160">
      <w:pPr>
        <w:tabs>
          <w:tab w:val="left" w:pos="720"/>
        </w:tabs>
        <w:ind w:left="540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3D38829C" w14:textId="77777777" w:rsidR="00C00160" w:rsidRPr="00E8594C" w:rsidRDefault="00C00160" w:rsidP="00C00160">
      <w:pPr>
        <w:rPr>
          <w:rFonts w:asciiTheme="majorBidi" w:hAnsiTheme="majorBidi" w:cstheme="majorBidi"/>
        </w:rPr>
      </w:pPr>
    </w:p>
    <w:tbl>
      <w:tblPr>
        <w:tblW w:w="975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880"/>
        <w:gridCol w:w="900"/>
        <w:gridCol w:w="270"/>
        <w:gridCol w:w="900"/>
        <w:gridCol w:w="270"/>
        <w:gridCol w:w="941"/>
        <w:gridCol w:w="270"/>
        <w:gridCol w:w="949"/>
        <w:gridCol w:w="270"/>
        <w:gridCol w:w="933"/>
        <w:gridCol w:w="270"/>
        <w:gridCol w:w="901"/>
      </w:tblGrid>
      <w:tr w:rsidR="00C00160" w:rsidRPr="00E8594C" w14:paraId="1FC585D1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3BF75DF5" w14:textId="77777777" w:rsidR="00C00160" w:rsidRPr="00E8594C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1BDC5E3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14:paraId="70163DA3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478D2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DE8A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ED33B5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897549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104" w:type="dxa"/>
            <w:gridSpan w:val="3"/>
          </w:tcPr>
          <w:p w14:paraId="2094E75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B7AECB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5D6E2C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C00160" w:rsidRPr="00E8594C" w14:paraId="3B7ED834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77AB60E3" w14:textId="77777777" w:rsidR="00C00160" w:rsidRPr="00E8594C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สำหรับปี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04B0ECFD" w14:textId="4BF3C825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80579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ACFFBD" w14:textId="275332FB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7DBE53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9F5CDAA" w14:textId="571CA741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DFECA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5A8723FA" w14:textId="64783182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0D7C0F1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933" w:type="dxa"/>
          </w:tcPr>
          <w:p w14:paraId="6B5B4343" w14:textId="6301D5F0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273048B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02636DFB" w14:textId="61F77308" w:rsidR="00C00160" w:rsidRPr="00E8594C" w:rsidRDefault="00B66E56" w:rsidP="00531B6D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2564</w:t>
            </w:r>
          </w:p>
        </w:tc>
      </w:tr>
      <w:tr w:rsidR="00C00160" w:rsidRPr="00E8594C" w14:paraId="2B7C4CF4" w14:textId="77777777" w:rsidTr="00531B6D">
        <w:trPr>
          <w:tblHeader/>
        </w:trPr>
        <w:tc>
          <w:tcPr>
            <w:tcW w:w="2880" w:type="dxa"/>
            <w:tcBorders>
              <w:top w:val="nil"/>
              <w:left w:val="nil"/>
            </w:tcBorders>
            <w:noWrap/>
            <w:vAlign w:val="bottom"/>
          </w:tcPr>
          <w:p w14:paraId="0C390835" w14:textId="77777777" w:rsidR="00C00160" w:rsidRPr="00E8594C" w:rsidRDefault="00C00160" w:rsidP="00531B6D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874" w:type="dxa"/>
            <w:gridSpan w:val="11"/>
          </w:tcPr>
          <w:p w14:paraId="02FC7E0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C00160" w:rsidRPr="00E8594C" w14:paraId="1A500458" w14:textId="77777777" w:rsidTr="00531B6D">
        <w:tc>
          <w:tcPr>
            <w:tcW w:w="2880" w:type="dxa"/>
            <w:tcBorders>
              <w:top w:val="nil"/>
              <w:left w:val="nil"/>
            </w:tcBorders>
            <w:noWrap/>
          </w:tcPr>
          <w:p w14:paraId="5AA1082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874" w:type="dxa"/>
            <w:gridSpan w:val="11"/>
          </w:tcPr>
          <w:p w14:paraId="6EC1C283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B66E56" w:rsidRPr="00E8594C" w14:paraId="1C2B2989" w14:textId="77777777" w:rsidTr="00531B6D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AC3550D" w14:textId="77777777" w:rsidR="00B66E56" w:rsidRPr="00E8594C" w:rsidRDefault="00B66E56" w:rsidP="00B66E56">
            <w:pPr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2A2863A" w14:textId="5E10867A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307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00422E2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9BAFA58" w14:textId="094D3E9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522BBF8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091BCD6" w14:textId="040AF830" w:rsidR="00B66E56" w:rsidRPr="00E8594C" w:rsidRDefault="00FA6450" w:rsidP="0040066A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,20</w:t>
            </w:r>
            <w:r w:rsidR="00C9480D"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20629DF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811878" w14:textId="49A392B7" w:rsidR="00B66E56" w:rsidRPr="00E8594C" w:rsidRDefault="00B66E56" w:rsidP="00B66E56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153</w:t>
            </w:r>
          </w:p>
        </w:tc>
        <w:tc>
          <w:tcPr>
            <w:tcW w:w="270" w:type="dxa"/>
          </w:tcPr>
          <w:p w14:paraId="20947FDF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7BFA6467" w14:textId="74AF3EA3" w:rsidR="00B66E56" w:rsidRPr="00E8594C" w:rsidRDefault="00FA6450" w:rsidP="00B66E56">
            <w:pPr>
              <w:tabs>
                <w:tab w:val="decimal" w:pos="702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1,51</w:t>
            </w:r>
            <w:r w:rsidR="00C9480D"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4FEAADD1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791B0210" w14:textId="28F661DF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1,555</w:t>
            </w:r>
          </w:p>
        </w:tc>
      </w:tr>
      <w:tr w:rsidR="00B66E56" w:rsidRPr="00E8594C" w14:paraId="54609A98" w14:textId="77777777" w:rsidTr="00531B6D">
        <w:trPr>
          <w:trHeight w:val="362"/>
        </w:trPr>
        <w:tc>
          <w:tcPr>
            <w:tcW w:w="2880" w:type="dxa"/>
            <w:tcBorders>
              <w:top w:val="nil"/>
              <w:left w:val="nil"/>
              <w:right w:val="nil"/>
            </w:tcBorders>
          </w:tcPr>
          <w:p w14:paraId="3EE51ADA" w14:textId="77777777" w:rsidR="00B66E56" w:rsidRPr="00E8594C" w:rsidRDefault="00B66E56" w:rsidP="00B66E56">
            <w:pPr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643EBDE" w14:textId="3B03D435" w:rsidR="00B66E56" w:rsidRPr="00E8594C" w:rsidRDefault="00FA6450" w:rsidP="00B66E56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BC9936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C4E864F" w14:textId="4AECCAE6" w:rsidR="00B66E56" w:rsidRPr="00E8594C" w:rsidRDefault="00B66E56" w:rsidP="006139B0">
            <w:pPr>
              <w:tabs>
                <w:tab w:val="decimal" w:pos="43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83486F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67EABF4" w14:textId="6EB4EEF9" w:rsidR="00B66E56" w:rsidRPr="00E8594C" w:rsidRDefault="00FA6450" w:rsidP="00B66E56">
            <w:pPr>
              <w:tabs>
                <w:tab w:val="decimal" w:pos="72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97A37B" w14:textId="77777777" w:rsidR="00B66E56" w:rsidRPr="00E8594C" w:rsidRDefault="00B66E56" w:rsidP="00B66E56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67787A" w14:textId="77CBAF23" w:rsidR="00B66E56" w:rsidRPr="00E8594C" w:rsidRDefault="00B66E56" w:rsidP="00B66E56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89</w:t>
            </w:r>
          </w:p>
        </w:tc>
        <w:tc>
          <w:tcPr>
            <w:tcW w:w="270" w:type="dxa"/>
          </w:tcPr>
          <w:p w14:paraId="1485D583" w14:textId="77777777" w:rsidR="00B66E56" w:rsidRPr="00E8594C" w:rsidRDefault="00B66E56" w:rsidP="00B66E56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6D5CB95C" w14:textId="504D1D35" w:rsidR="00B66E56" w:rsidRPr="00E8594C" w:rsidRDefault="00FA6450" w:rsidP="00B66E56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270" w:type="dxa"/>
            <w:vAlign w:val="bottom"/>
          </w:tcPr>
          <w:p w14:paraId="193FF629" w14:textId="77777777" w:rsidR="00B66E56" w:rsidRPr="00E8594C" w:rsidRDefault="00B66E56" w:rsidP="00B66E56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45D3408F" w14:textId="44B395EE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</w:tr>
      <w:tr w:rsidR="00B66E56" w:rsidRPr="00E8594C" w14:paraId="72884607" w14:textId="77777777" w:rsidTr="00531B6D">
        <w:trPr>
          <w:trHeight w:val="298"/>
        </w:trPr>
        <w:tc>
          <w:tcPr>
            <w:tcW w:w="2880" w:type="dxa"/>
            <w:tcBorders>
              <w:left w:val="nil"/>
              <w:right w:val="nil"/>
            </w:tcBorders>
          </w:tcPr>
          <w:p w14:paraId="1917A199" w14:textId="77777777" w:rsidR="00B66E56" w:rsidRPr="00E8594C" w:rsidRDefault="00B66E56" w:rsidP="00B66E56">
            <w:pPr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9F1F08" w14:textId="27C43F5A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  <w:cs/>
              </w:rPr>
              <w:t>307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765572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B89A3B" w14:textId="59FD96C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019C87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DED1BF" w14:textId="34DF18B2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1,32</w:t>
            </w:r>
            <w:r w:rsidR="00C9480D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2132AC" w14:textId="77777777" w:rsidR="00B66E56" w:rsidRPr="00E8594C" w:rsidRDefault="00B66E56" w:rsidP="00B66E56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A1E9B7" w14:textId="230D799C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1,242</w:t>
            </w:r>
          </w:p>
        </w:tc>
        <w:tc>
          <w:tcPr>
            <w:tcW w:w="270" w:type="dxa"/>
          </w:tcPr>
          <w:p w14:paraId="01900DA4" w14:textId="77777777" w:rsidR="00B66E56" w:rsidRPr="00E8594C" w:rsidRDefault="00B66E56" w:rsidP="00B66E56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7FF4F" w14:textId="466F1F8C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1,62</w:t>
            </w:r>
            <w:r w:rsidR="00C9480D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46BA2C0D" w14:textId="77777777" w:rsidR="00B66E56" w:rsidRPr="00E8594C" w:rsidRDefault="00B66E56" w:rsidP="00B66E56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38D675" w14:textId="620918DB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1,644</w:t>
            </w:r>
          </w:p>
        </w:tc>
      </w:tr>
      <w:tr w:rsidR="00B66E56" w:rsidRPr="00E8594C" w14:paraId="73E00317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70F380BD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89EB8CA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C23E70A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8633350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B4653E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9CEBEA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135B88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FAB3CFB" w14:textId="77777777" w:rsidR="00B66E56" w:rsidRPr="00E8594C" w:rsidRDefault="00B66E56" w:rsidP="00B66E56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4F5B74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  <w:vAlign w:val="bottom"/>
          </w:tcPr>
          <w:p w14:paraId="5A7424C4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4B352D0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  <w:vAlign w:val="bottom"/>
          </w:tcPr>
          <w:p w14:paraId="5E7CC6B5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5AFCF607" w14:textId="77777777" w:rsidTr="00531B6D">
        <w:tc>
          <w:tcPr>
            <w:tcW w:w="2880" w:type="dxa"/>
            <w:tcBorders>
              <w:left w:val="nil"/>
              <w:right w:val="nil"/>
            </w:tcBorders>
          </w:tcPr>
          <w:p w14:paraId="73E3746D" w14:textId="77777777" w:rsidR="00B66E56" w:rsidRPr="00E8594C" w:rsidRDefault="00B66E56" w:rsidP="00B66E5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F6692A" w14:textId="0421EC01" w:rsidR="00B66E56" w:rsidRPr="00E8594C" w:rsidRDefault="00CA1388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2D5BEE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E2C940D" w14:textId="1D59F955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38815A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5C7303D" w14:textId="32E6C20F" w:rsidR="00B66E56" w:rsidRPr="00E8594C" w:rsidRDefault="00CA1388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63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926623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5C64F540" w14:textId="1419C56F" w:rsidR="00B66E56" w:rsidRPr="00E8594C" w:rsidRDefault="00B66E56" w:rsidP="00B66E56">
            <w:pPr>
              <w:tabs>
                <w:tab w:val="decimal" w:pos="483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270" w:type="dxa"/>
          </w:tcPr>
          <w:p w14:paraId="28217C5B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27AC7C50" w14:textId="2D038AA8" w:rsidR="00B66E56" w:rsidRPr="00E8594C" w:rsidRDefault="00CA1388" w:rsidP="00B66E56">
            <w:pPr>
              <w:tabs>
                <w:tab w:val="decimal" w:pos="749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76</w:t>
            </w:r>
          </w:p>
        </w:tc>
        <w:tc>
          <w:tcPr>
            <w:tcW w:w="270" w:type="dxa"/>
            <w:vAlign w:val="bottom"/>
          </w:tcPr>
          <w:p w14:paraId="1F29C6F5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20C259D5" w14:textId="5D1E8D20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85</w:t>
            </w:r>
          </w:p>
        </w:tc>
      </w:tr>
      <w:tr w:rsidR="00B66E56" w:rsidRPr="00E8594C" w14:paraId="4242B507" w14:textId="77777777" w:rsidTr="00531B6D">
        <w:tc>
          <w:tcPr>
            <w:tcW w:w="2880" w:type="dxa"/>
            <w:tcBorders>
              <w:left w:val="nil"/>
              <w:right w:val="nil"/>
            </w:tcBorders>
          </w:tcPr>
          <w:p w14:paraId="3577467B" w14:textId="77777777" w:rsidR="00B66E56" w:rsidRPr="00E8594C" w:rsidRDefault="00B66E56" w:rsidP="00B66E5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BD7B1A7" w14:textId="6DF43189" w:rsidR="00B66E56" w:rsidRPr="00E8594C" w:rsidRDefault="005C61EC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C72CC2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0CE731" w14:textId="78C52D7D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A0E1F09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AC98D1D" w14:textId="3C9E91FA" w:rsidR="00B66E56" w:rsidRPr="00E8594C" w:rsidRDefault="005C61EC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375A24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2389F14B" w14:textId="1869004B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148</w:t>
            </w:r>
          </w:p>
        </w:tc>
        <w:tc>
          <w:tcPr>
            <w:tcW w:w="270" w:type="dxa"/>
          </w:tcPr>
          <w:p w14:paraId="7DFA9865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11B545D8" w14:textId="679D0CFB" w:rsidR="00B66E56" w:rsidRPr="00E8594C" w:rsidRDefault="005C61EC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141</w:t>
            </w:r>
          </w:p>
        </w:tc>
        <w:tc>
          <w:tcPr>
            <w:tcW w:w="270" w:type="dxa"/>
            <w:vAlign w:val="bottom"/>
          </w:tcPr>
          <w:p w14:paraId="7245195A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5FEA8023" w14:textId="707C85F9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</w:tr>
      <w:tr w:rsidR="00B66E56" w:rsidRPr="00E8594C" w14:paraId="66D7924E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1427A01E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F3658D1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2FA336C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393ACDA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35AC8FD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CDD68AD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059BBA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3333F11C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B57E09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4FB10852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598FE97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696BC7A9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138FEC59" w14:textId="77777777" w:rsidTr="00531B6D">
        <w:tc>
          <w:tcPr>
            <w:tcW w:w="2880" w:type="dxa"/>
            <w:tcBorders>
              <w:left w:val="nil"/>
              <w:bottom w:val="nil"/>
              <w:right w:val="nil"/>
            </w:tcBorders>
            <w:vAlign w:val="bottom"/>
          </w:tcPr>
          <w:p w14:paraId="7714BA76" w14:textId="77777777" w:rsidR="00B66E56" w:rsidRPr="00E8594C" w:rsidRDefault="00B66E56" w:rsidP="00B66E56">
            <w:pPr>
              <w:ind w:left="257" w:right="-200" w:hanging="26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br/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714231EE" w14:textId="50013497" w:rsidR="00B66E56" w:rsidRPr="00E8594C" w:rsidRDefault="00FA6450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155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3827B6A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0FC5400B" w14:textId="2035024A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276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D3691C2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18275F3" w14:textId="3263D09C" w:rsidR="00B66E56" w:rsidRPr="00E8594C" w:rsidRDefault="00FA6450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,089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4F3C724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72B7E14" w14:textId="344428D5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1,041</w:t>
            </w:r>
          </w:p>
        </w:tc>
        <w:tc>
          <w:tcPr>
            <w:tcW w:w="270" w:type="dxa"/>
          </w:tcPr>
          <w:p w14:paraId="0A90A27B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69B5FAA9" w14:textId="76A418D3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1,24</w:t>
            </w:r>
            <w:r w:rsidR="00C9480D"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055E0528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nil"/>
            </w:tcBorders>
            <w:vAlign w:val="bottom"/>
          </w:tcPr>
          <w:p w14:paraId="02F88842" w14:textId="6D48B8E6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1,317</w:t>
            </w:r>
          </w:p>
        </w:tc>
      </w:tr>
      <w:tr w:rsidR="00B66E56" w:rsidRPr="00E8594C" w14:paraId="3A577DC0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136AD7CC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55FD7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9A6D74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565FDBE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C42C94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4EEF958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E054B3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F1E258D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9379D9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1EB65BC4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EB3143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DCDC6FB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2571896A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497FFE2C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E46CC81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2047A2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A68D25E" w14:textId="77777777" w:rsidR="00B66E56" w:rsidRPr="00E8594C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5B22B0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D4E78CD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67D3985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1D14967C" w14:textId="77777777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DDCD7E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0D212854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14D1EB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5C5EF13" w14:textId="77777777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07A4B711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0FB1755D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5F019B3" w14:textId="72B9DC41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307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16A240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A5B29E6" w14:textId="1CACDF2D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631C51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3423F5F" w14:textId="4B8E5121" w:rsidR="00B66E56" w:rsidRPr="00E8594C" w:rsidRDefault="00FA6450" w:rsidP="006139B0">
            <w:pPr>
              <w:tabs>
                <w:tab w:val="decimal" w:pos="47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F85E13A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E1E2D03" w14:textId="4D7A469B" w:rsidR="00B66E56" w:rsidRPr="00E8594C" w:rsidRDefault="00B66E56" w:rsidP="00B66E56">
            <w:pPr>
              <w:tabs>
                <w:tab w:val="decimal" w:pos="47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B1ACC0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393D0184" w14:textId="12887EC7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307</w:t>
            </w:r>
          </w:p>
        </w:tc>
        <w:tc>
          <w:tcPr>
            <w:tcW w:w="270" w:type="dxa"/>
            <w:vAlign w:val="bottom"/>
          </w:tcPr>
          <w:p w14:paraId="746FEE88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051EBF7C" w14:textId="56C4FA28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402</w:t>
            </w:r>
          </w:p>
        </w:tc>
      </w:tr>
      <w:tr w:rsidR="00B66E56" w:rsidRPr="00E8594C" w14:paraId="05AAD0C3" w14:textId="77777777" w:rsidTr="00531B6D">
        <w:tc>
          <w:tcPr>
            <w:tcW w:w="2880" w:type="dxa"/>
            <w:tcBorders>
              <w:left w:val="nil"/>
              <w:right w:val="nil"/>
            </w:tcBorders>
            <w:vAlign w:val="bottom"/>
          </w:tcPr>
          <w:p w14:paraId="550FB16F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616DA3F" w14:textId="5F43AD30" w:rsidR="00B66E56" w:rsidRPr="00E8594C" w:rsidRDefault="00FA6450" w:rsidP="006139B0">
            <w:pPr>
              <w:tabs>
                <w:tab w:val="decimal" w:pos="47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BF8471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48CFEC" w14:textId="5B072150" w:rsidR="00B66E56" w:rsidRPr="00E8594C" w:rsidRDefault="00B66E56" w:rsidP="006139B0">
            <w:pPr>
              <w:tabs>
                <w:tab w:val="decimal" w:pos="47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5D67A8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5E401F" w14:textId="36473818" w:rsidR="00B66E56" w:rsidRPr="00E8594C" w:rsidRDefault="00C9480D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321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CE9F8F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CBF091" w14:textId="2772D65E" w:rsidR="00B66E56" w:rsidRPr="00E8594C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  <w:tc>
          <w:tcPr>
            <w:tcW w:w="270" w:type="dxa"/>
          </w:tcPr>
          <w:p w14:paraId="1AD8A652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047161BF" w14:textId="512F69DA" w:rsidR="00B66E56" w:rsidRPr="00E8594C" w:rsidRDefault="00C9480D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1,321</w:t>
            </w:r>
          </w:p>
        </w:tc>
        <w:tc>
          <w:tcPr>
            <w:tcW w:w="270" w:type="dxa"/>
            <w:vAlign w:val="bottom"/>
          </w:tcPr>
          <w:p w14:paraId="0CBF9A95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2D99F077" w14:textId="50494FAA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</w:tr>
      <w:tr w:rsidR="00B66E56" w:rsidRPr="00E8594C" w14:paraId="1D4E452A" w14:textId="77777777" w:rsidTr="00531B6D">
        <w:tc>
          <w:tcPr>
            <w:tcW w:w="2880" w:type="dxa"/>
            <w:tcBorders>
              <w:left w:val="nil"/>
              <w:bottom w:val="nil"/>
              <w:right w:val="nil"/>
            </w:tcBorders>
            <w:vAlign w:val="bottom"/>
          </w:tcPr>
          <w:p w14:paraId="05177FEB" w14:textId="77777777" w:rsidR="00B66E56" w:rsidRPr="00E8594C" w:rsidRDefault="00B66E56" w:rsidP="00B66E56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92FAE3" w14:textId="66D7EDCE" w:rsidR="00B66E56" w:rsidRPr="00E8594C" w:rsidRDefault="00FA6450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  <w:cs/>
              </w:rPr>
              <w:t>307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EAFD03A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D3FAFE" w14:textId="7F116986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450A569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E67D64" w14:textId="7AD97CF0" w:rsidR="00B66E56" w:rsidRPr="00E8594C" w:rsidRDefault="00C9480D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1,321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96553C5" w14:textId="77777777" w:rsidR="00B66E56" w:rsidRPr="00E8594C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4BA2BB" w14:textId="5953B17E" w:rsidR="00B66E56" w:rsidRPr="00E8594C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1,242</w:t>
            </w:r>
          </w:p>
        </w:tc>
        <w:tc>
          <w:tcPr>
            <w:tcW w:w="270" w:type="dxa"/>
          </w:tcPr>
          <w:p w14:paraId="53AEA4A4" w14:textId="77777777" w:rsidR="00B66E56" w:rsidRPr="00E8594C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F1712" w14:textId="224D7228" w:rsidR="00B66E56" w:rsidRPr="00E8594C" w:rsidRDefault="00C9480D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1,628</w:t>
            </w:r>
          </w:p>
        </w:tc>
        <w:tc>
          <w:tcPr>
            <w:tcW w:w="270" w:type="dxa"/>
            <w:vAlign w:val="bottom"/>
          </w:tcPr>
          <w:p w14:paraId="0854F22C" w14:textId="77777777" w:rsidR="00B66E56" w:rsidRPr="00E8594C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B335D" w14:textId="457A0844" w:rsidR="00B66E56" w:rsidRPr="00E8594C" w:rsidRDefault="00B66E56" w:rsidP="00B66E56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1,644</w:t>
            </w:r>
          </w:p>
        </w:tc>
      </w:tr>
    </w:tbl>
    <w:p w14:paraId="5EC00F95" w14:textId="77777777" w:rsidR="00C00160" w:rsidRPr="00E8594C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10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1440"/>
        <w:gridCol w:w="270"/>
        <w:gridCol w:w="1368"/>
      </w:tblGrid>
      <w:tr w:rsidR="00C00160" w:rsidRPr="00E8594C" w14:paraId="7DB4104F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922B13B" w14:textId="77777777" w:rsidR="00C00160" w:rsidRPr="00E8594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F5DFB4" w14:textId="641D5D03" w:rsidR="00C00160" w:rsidRPr="00E8594C" w:rsidRDefault="00B66E56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93C9DD" w14:textId="77777777" w:rsidR="00C00160" w:rsidRPr="00E8594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9B41C72" w14:textId="18780535" w:rsidR="00C00160" w:rsidRPr="00E8594C" w:rsidRDefault="00B66E56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2109CE58" w14:textId="77777777" w:rsidTr="00531B6D">
        <w:trPr>
          <w:trHeight w:val="68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FE2B12A" w14:textId="77777777" w:rsidR="00C00160" w:rsidRPr="00E8594C" w:rsidRDefault="00C00160" w:rsidP="00531B6D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38BE0" w14:textId="77777777" w:rsidR="00C00160" w:rsidRPr="00E8594C" w:rsidRDefault="00C00160" w:rsidP="00531B6D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2F52F4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03DC1C4" w14:textId="77777777" w:rsidR="00C00160" w:rsidRPr="00E8594C" w:rsidRDefault="00C00160" w:rsidP="00531B6D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C3F2DBB" w14:textId="77777777" w:rsidR="00C00160" w:rsidRPr="00E8594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ECA3B40" w14:textId="77777777" w:rsidR="00C00160" w:rsidRPr="00E8594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4FB155" w14:textId="77777777" w:rsidR="00C00160" w:rsidRPr="00E8594C" w:rsidRDefault="00C00160" w:rsidP="00531B6D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4B55C8B8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C835E50" w14:textId="77777777" w:rsidR="00B66E56" w:rsidRPr="00E8594C" w:rsidRDefault="00B66E56" w:rsidP="00B66E56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5D543" w14:textId="0FE40D83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6001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6D929" w14:textId="7CD0C19C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1,317</w:t>
            </w:r>
          </w:p>
        </w:tc>
      </w:tr>
      <w:tr w:rsidR="00B66E56" w:rsidRPr="00E8594C" w14:paraId="365E9ECE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50217FB" w14:textId="77777777" w:rsidR="00B66E56" w:rsidRPr="00E8594C" w:rsidRDefault="00B66E56" w:rsidP="00B66E56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EC98F" w14:textId="67CC96C3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A50374" w:rsidRPr="00E8594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673077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B23F0" w14:textId="77919428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97</w:t>
            </w:r>
          </w:p>
        </w:tc>
      </w:tr>
      <w:tr w:rsidR="00B66E56" w:rsidRPr="00E8594C" w14:paraId="53F67B0B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66FF1EE6" w14:textId="77777777" w:rsidR="00B66E56" w:rsidRPr="00E8594C" w:rsidRDefault="00B66E56" w:rsidP="00B66E56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14421" w14:textId="11296406" w:rsidR="00B66E56" w:rsidRPr="00E8594C" w:rsidRDefault="00C9480D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1,344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AF9961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ED97" w14:textId="07B9960D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1,414</w:t>
            </w:r>
          </w:p>
        </w:tc>
      </w:tr>
      <w:tr w:rsidR="00B66E56" w:rsidRPr="00E8594C" w14:paraId="36A96C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1DB2FE3" w14:textId="77777777" w:rsidR="00B66E56" w:rsidRPr="00E8594C" w:rsidRDefault="00B66E56" w:rsidP="00B66E56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8D79B" w14:textId="489A766D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(11</w:t>
            </w:r>
            <w:r w:rsidR="00FE7DB7"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041B5D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C9AB89E" w14:textId="1B06A420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(89)</w:t>
            </w:r>
          </w:p>
        </w:tc>
      </w:tr>
      <w:tr w:rsidR="00B66E56" w:rsidRPr="00E8594C" w14:paraId="7A76F7A2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CBCE18E" w14:textId="77777777" w:rsidR="00B66E56" w:rsidRPr="00E8594C" w:rsidRDefault="00B66E56" w:rsidP="00B66E56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5D117" w14:textId="77777777" w:rsidR="00B66E56" w:rsidRPr="00E8594C" w:rsidRDefault="00B66E56" w:rsidP="00B66E56">
            <w:pPr>
              <w:tabs>
                <w:tab w:val="decimal" w:pos="1087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6D3244A" w14:textId="77777777" w:rsidR="00B66E56" w:rsidRPr="00E8594C" w:rsidRDefault="00B66E56" w:rsidP="00B66E56">
            <w:pPr>
              <w:tabs>
                <w:tab w:val="decimal" w:pos="1087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2408EB" w14:textId="77777777" w:rsidR="00B66E56" w:rsidRPr="00E8594C" w:rsidRDefault="00B66E56" w:rsidP="00B66E56">
            <w:pPr>
              <w:tabs>
                <w:tab w:val="decimal" w:pos="1087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66E56" w:rsidRPr="00E8594C" w14:paraId="4821272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41070101" w14:textId="77777777" w:rsidR="00B66E56" w:rsidRPr="00E8594C" w:rsidRDefault="00B66E56" w:rsidP="00B66E56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E66A5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749544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E8F3CED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571CA4BA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3AE852A5" w14:textId="66A72E98" w:rsidR="00B66E56" w:rsidRPr="00E8594C" w:rsidRDefault="00FA6450" w:rsidP="00B66E56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="001742C7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742C7" w:rsidRPr="00E8594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742C7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="001742C7" w:rsidRPr="00E8594C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1742C7"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B66E56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</w:p>
          <w:p w14:paraId="7DB75C5A" w14:textId="77777777" w:rsidR="00B66E56" w:rsidRPr="00E8594C" w:rsidRDefault="00B66E56" w:rsidP="00B66E56">
            <w:pPr>
              <w:tabs>
                <w:tab w:val="left" w:pos="540"/>
                <w:tab w:val="left" w:pos="609"/>
              </w:tabs>
              <w:spacing w:line="360" w:lineRule="exact"/>
              <w:ind w:left="249" w:firstLine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EF5C8" w14:textId="02520C86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="00FE7DB7" w:rsidRPr="00E8594C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07FB0F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73C99" w14:textId="043A6200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(66)</w:t>
            </w:r>
          </w:p>
        </w:tc>
      </w:tr>
      <w:tr w:rsidR="00B66E56" w:rsidRPr="00E8594C" w14:paraId="01C15A13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E86A30" w14:textId="77777777" w:rsidR="00B66E56" w:rsidRPr="00E8594C" w:rsidRDefault="00B66E56" w:rsidP="00B66E56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E5527" w14:textId="3126FF16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(43</w:t>
            </w:r>
            <w:r w:rsidR="00A50374"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55AF55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342022" w14:textId="5CB58506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(468)</w:t>
            </w:r>
          </w:p>
        </w:tc>
      </w:tr>
      <w:tr w:rsidR="00B66E56" w:rsidRPr="00E8594C" w14:paraId="05F13DB9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1A93456" w14:textId="2CDE93C7" w:rsidR="00B66E56" w:rsidRPr="00E8594C" w:rsidRDefault="00B66E56" w:rsidP="00B66E56">
            <w:pPr>
              <w:tabs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C93E" w14:textId="033B660B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0BA010D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C72C0A" w14:textId="047BE4E3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B66E56" w:rsidRPr="00E8594C" w14:paraId="432A18AF" w14:textId="77777777" w:rsidTr="00531B6D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2D99DA1" w14:textId="77777777" w:rsidR="00B66E56" w:rsidRPr="00E8594C" w:rsidRDefault="00B66E56" w:rsidP="00B66E56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80DE8A" w14:textId="0B1F9646" w:rsidR="00B66E56" w:rsidRPr="00E8594C" w:rsidRDefault="00FA6450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9</w:t>
            </w:r>
            <w:r w:rsidR="00FE7DB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E61EB1" w14:textId="77777777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341583" w14:textId="014F80DA" w:rsidR="00B66E56" w:rsidRPr="00E8594C" w:rsidRDefault="00B66E56" w:rsidP="00B66E56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797</w:t>
            </w:r>
          </w:p>
        </w:tc>
      </w:tr>
    </w:tbl>
    <w:p w14:paraId="4101C019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B3366B4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ลูกค้ารายใหญ่</w:t>
      </w:r>
    </w:p>
    <w:p w14:paraId="7DF80F9B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7BB634" w14:textId="531EAAA3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ในปี 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B66E56" w:rsidRPr="00E8594C">
        <w:rPr>
          <w:rFonts w:asciiTheme="majorBidi" w:hAnsiTheme="majorBidi" w:cstheme="majorBidi"/>
          <w:spacing w:val="-4"/>
          <w:sz w:val="30"/>
          <w:szCs w:val="30"/>
        </w:rPr>
        <w:t>5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กลุ่มบริษัทมีรายได้จากลูกค้ารายใหญ่ คือ ทรัสต์เพื่อการลงทุนในสิทธิการเช่าอสังหาริมทรัพย์ 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CPN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รีเทล โกรท (กิจการที่เกี่ยวข้องกัน)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เป็นเงินประมาณ </w:t>
      </w:r>
      <w:r w:rsidR="00534EB2" w:rsidRPr="00E8594C">
        <w:rPr>
          <w:rFonts w:asciiTheme="majorBidi" w:hAnsiTheme="majorBidi" w:cstheme="majorBidi"/>
          <w:spacing w:val="-4"/>
          <w:sz w:val="30"/>
          <w:szCs w:val="30"/>
        </w:rPr>
        <w:t>2</w:t>
      </w:r>
      <w:r w:rsidR="00A50374" w:rsidRPr="00E8594C">
        <w:rPr>
          <w:rFonts w:asciiTheme="majorBidi" w:hAnsiTheme="majorBidi" w:cstheme="majorBidi"/>
          <w:spacing w:val="-4"/>
          <w:sz w:val="30"/>
          <w:szCs w:val="30"/>
        </w:rPr>
        <w:t>68</w:t>
      </w:r>
      <w:r w:rsidRPr="00E8594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(256</w:t>
      </w:r>
      <w:r w:rsidR="00B66E56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รายได้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จาก</w:t>
      </w:r>
      <w:r w:rsidRPr="00E8594C">
        <w:rPr>
          <w:rFonts w:asciiTheme="majorBidi" w:hAnsiTheme="majorBidi"/>
          <w:i/>
          <w:iCs/>
          <w:sz w:val="30"/>
          <w:szCs w:val="30"/>
          <w:cs/>
        </w:rPr>
        <w:t xml:space="preserve">ทรัสต์เพื่อการลงทุนในสิทธิการเช่าอสังหาริมทรัพย์ 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CPN </w:t>
      </w:r>
      <w:r w:rsidRPr="00E8594C">
        <w:rPr>
          <w:rFonts w:asciiTheme="majorBidi" w:hAnsiTheme="majorBidi"/>
          <w:i/>
          <w:iCs/>
          <w:sz w:val="30"/>
          <w:szCs w:val="30"/>
          <w:cs/>
        </w:rPr>
        <w:t>รีเทล โกรท (กิจการที่เกี่ยวข้องกัน)</w:t>
      </w:r>
      <w:r w:rsidR="00BB4F9C" w:rsidRPr="00E8594C">
        <w:rPr>
          <w:rFonts w:asciiTheme="majorBidi" w:hAnsiTheme="majorBidi"/>
          <w:i/>
          <w:iCs/>
          <w:sz w:val="30"/>
          <w:szCs w:val="30"/>
        </w:rPr>
        <w:t xml:space="preserve"> 224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ในงบการเงินรวมและ </w:t>
      </w:r>
      <w:r w:rsidR="00534EB2" w:rsidRPr="00E8594C">
        <w:rPr>
          <w:rFonts w:asciiTheme="majorBidi" w:hAnsiTheme="majorBidi" w:cstheme="majorBidi"/>
          <w:sz w:val="30"/>
          <w:szCs w:val="30"/>
        </w:rPr>
        <w:t>1</w:t>
      </w:r>
      <w:r w:rsidR="00A50374" w:rsidRPr="00E8594C">
        <w:rPr>
          <w:rFonts w:asciiTheme="majorBidi" w:hAnsiTheme="majorBidi" w:cstheme="majorBidi"/>
          <w:sz w:val="30"/>
          <w:szCs w:val="30"/>
        </w:rPr>
        <w:t>79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B66E56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: 1</w:t>
      </w:r>
      <w:r w:rsidR="00B66E56" w:rsidRPr="00E8594C">
        <w:rPr>
          <w:rFonts w:asciiTheme="majorBidi" w:hAnsiTheme="majorBidi" w:cstheme="majorBidi"/>
          <w:i/>
          <w:iCs/>
          <w:sz w:val="30"/>
          <w:szCs w:val="30"/>
        </w:rPr>
        <w:t>49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ในงบการเงินเฉพาะกิจการซึ่งมาจากการให้เช่าอาคารสำนักงาน</w:t>
      </w:r>
    </w:p>
    <w:p w14:paraId="1509BD56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1B15AEB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7BF9B891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ยอดคงเหลือของหนี้สินที่เกิดจากสัญญา</w:t>
      </w:r>
    </w:p>
    <w:p w14:paraId="362A92A7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A48F3CD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color w:val="000000"/>
          <w:sz w:val="30"/>
          <w:szCs w:val="30"/>
          <w:cs/>
        </w:rPr>
        <w:t>การเปลี่ยนแปลงที่สำคัญของหนี้สินที่เกิดจากสัญญาในระหว่างปีมีดังนี้</w:t>
      </w:r>
    </w:p>
    <w:p w14:paraId="7BBDBEDC" w14:textId="77777777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152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260"/>
        <w:gridCol w:w="270"/>
        <w:gridCol w:w="1502"/>
      </w:tblGrid>
      <w:tr w:rsidR="00C00160" w:rsidRPr="00E8594C" w14:paraId="63614274" w14:textId="77777777" w:rsidTr="006C55C8">
        <w:trPr>
          <w:trHeight w:val="398"/>
          <w:tblHeader/>
        </w:trPr>
        <w:tc>
          <w:tcPr>
            <w:tcW w:w="6120" w:type="dxa"/>
          </w:tcPr>
          <w:p w14:paraId="394FF163" w14:textId="77777777" w:rsidR="00C00160" w:rsidRPr="00E8594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032" w:type="dxa"/>
            <w:gridSpan w:val="3"/>
          </w:tcPr>
          <w:p w14:paraId="4AEC395B" w14:textId="77777777" w:rsidR="00C00160" w:rsidRPr="00E8594C" w:rsidRDefault="00C00160" w:rsidP="00531B6D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C00160" w:rsidRPr="00E8594C" w14:paraId="778221E7" w14:textId="77777777" w:rsidTr="006C55C8">
        <w:trPr>
          <w:trHeight w:val="103"/>
          <w:tblHeader/>
        </w:trPr>
        <w:tc>
          <w:tcPr>
            <w:tcW w:w="6120" w:type="dxa"/>
          </w:tcPr>
          <w:p w14:paraId="253F59A6" w14:textId="77777777" w:rsidR="00C00160" w:rsidRPr="00E8594C" w:rsidRDefault="00C00160" w:rsidP="00531B6D">
            <w:pPr>
              <w:pStyle w:val="acctfourfigures"/>
              <w:tabs>
                <w:tab w:val="left" w:pos="2643"/>
              </w:tabs>
              <w:spacing w:line="240" w:lineRule="auto"/>
              <w:ind w:right="-12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032" w:type="dxa"/>
            <w:gridSpan w:val="3"/>
          </w:tcPr>
          <w:p w14:paraId="0A5EF24D" w14:textId="77777777" w:rsidR="00C00160" w:rsidRPr="00E8594C" w:rsidRDefault="00C00160" w:rsidP="00531B6D">
            <w:pPr>
              <w:pStyle w:val="acctmergecolhdg"/>
              <w:spacing w:line="240" w:lineRule="auto"/>
              <w:ind w:left="-122" w:right="-3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eastAsia="en-GB" w:bidi="th-TH"/>
              </w:rPr>
              <w:t>หนี้สินที่เกิดจากสัญญา</w:t>
            </w:r>
          </w:p>
        </w:tc>
      </w:tr>
      <w:tr w:rsidR="00C00160" w:rsidRPr="00E8594C" w14:paraId="2B6D9765" w14:textId="77777777" w:rsidTr="006C55C8">
        <w:trPr>
          <w:trHeight w:val="409"/>
          <w:tblHeader/>
        </w:trPr>
        <w:tc>
          <w:tcPr>
            <w:tcW w:w="6120" w:type="dxa"/>
          </w:tcPr>
          <w:p w14:paraId="565B8205" w14:textId="77777777" w:rsidR="00C00160" w:rsidRPr="00E8594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</w:tcPr>
          <w:p w14:paraId="0F97D143" w14:textId="1A057780" w:rsidR="00C00160" w:rsidRPr="00E8594C" w:rsidRDefault="00B66E56" w:rsidP="00531B6D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2565</w:t>
            </w:r>
          </w:p>
        </w:tc>
        <w:tc>
          <w:tcPr>
            <w:tcW w:w="270" w:type="dxa"/>
          </w:tcPr>
          <w:p w14:paraId="4E43A9D7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502" w:type="dxa"/>
          </w:tcPr>
          <w:p w14:paraId="14D78748" w14:textId="0C85E652" w:rsidR="00C00160" w:rsidRPr="00E8594C" w:rsidRDefault="00B66E56" w:rsidP="00531B6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2564</w:t>
            </w:r>
          </w:p>
        </w:tc>
      </w:tr>
      <w:tr w:rsidR="00C00160" w:rsidRPr="00E8594C" w14:paraId="014F2EB7" w14:textId="77777777" w:rsidTr="006C55C8">
        <w:trPr>
          <w:trHeight w:val="409"/>
          <w:tblHeader/>
        </w:trPr>
        <w:tc>
          <w:tcPr>
            <w:tcW w:w="6120" w:type="dxa"/>
          </w:tcPr>
          <w:p w14:paraId="2655C70C" w14:textId="77777777" w:rsidR="00C00160" w:rsidRPr="00E8594C" w:rsidRDefault="00C00160" w:rsidP="00531B6D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3032" w:type="dxa"/>
            <w:gridSpan w:val="3"/>
          </w:tcPr>
          <w:p w14:paraId="43C1EA88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B66E56" w:rsidRPr="00E8594C" w14:paraId="6F1A81C0" w14:textId="77777777" w:rsidTr="006C55C8">
        <w:trPr>
          <w:cantSplit/>
          <w:trHeight w:val="398"/>
        </w:trPr>
        <w:tc>
          <w:tcPr>
            <w:tcW w:w="6120" w:type="dxa"/>
            <w:hideMark/>
          </w:tcPr>
          <w:p w14:paraId="55BFC4A6" w14:textId="77777777" w:rsidR="00B66E56" w:rsidRPr="00E8594C" w:rsidRDefault="00B66E56" w:rsidP="00B66E56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ณ  วันที่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มกราคม </w:t>
            </w:r>
          </w:p>
        </w:tc>
        <w:tc>
          <w:tcPr>
            <w:tcW w:w="1260" w:type="dxa"/>
          </w:tcPr>
          <w:p w14:paraId="38E7E78D" w14:textId="5E6BF81A" w:rsidR="00B66E56" w:rsidRPr="00E8594C" w:rsidRDefault="00540B73" w:rsidP="00B66E5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(0.40)</w:t>
            </w:r>
          </w:p>
        </w:tc>
        <w:tc>
          <w:tcPr>
            <w:tcW w:w="270" w:type="dxa"/>
          </w:tcPr>
          <w:p w14:paraId="33AAE9F6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502" w:type="dxa"/>
          </w:tcPr>
          <w:p w14:paraId="3EDE3EC3" w14:textId="4FF35385" w:rsidR="00B66E56" w:rsidRPr="00E8594C" w:rsidRDefault="00B66E56" w:rsidP="006C55C8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(0.20)</w:t>
            </w:r>
          </w:p>
        </w:tc>
      </w:tr>
      <w:tr w:rsidR="00B66E56" w:rsidRPr="00E8594C" w14:paraId="2B231CB9" w14:textId="77777777" w:rsidTr="006C55C8">
        <w:trPr>
          <w:cantSplit/>
          <w:trHeight w:val="398"/>
        </w:trPr>
        <w:tc>
          <w:tcPr>
            <w:tcW w:w="6120" w:type="dxa"/>
            <w:hideMark/>
          </w:tcPr>
          <w:p w14:paraId="66F08474" w14:textId="77777777" w:rsidR="00B66E56" w:rsidRPr="00E8594C" w:rsidRDefault="00B66E56" w:rsidP="00B66E56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รับรู้เป็นรายได้ในระหว่างปี</w:t>
            </w:r>
          </w:p>
        </w:tc>
        <w:tc>
          <w:tcPr>
            <w:tcW w:w="1260" w:type="dxa"/>
          </w:tcPr>
          <w:p w14:paraId="341650F3" w14:textId="77166AD1" w:rsidR="00B66E56" w:rsidRPr="00E8594C" w:rsidRDefault="006C55C8" w:rsidP="00F65E5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388.80</w:t>
            </w:r>
          </w:p>
        </w:tc>
        <w:tc>
          <w:tcPr>
            <w:tcW w:w="270" w:type="dxa"/>
          </w:tcPr>
          <w:p w14:paraId="572C48F3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02" w:type="dxa"/>
          </w:tcPr>
          <w:p w14:paraId="58F787D7" w14:textId="3FD20D78" w:rsidR="00B66E56" w:rsidRPr="00E8594C" w:rsidRDefault="00B66E56" w:rsidP="006C55C8">
            <w:pPr>
              <w:pStyle w:val="acctfourfigures"/>
              <w:tabs>
                <w:tab w:val="clear" w:pos="765"/>
                <w:tab w:val="decimal" w:pos="1246"/>
              </w:tabs>
              <w:spacing w:line="240" w:lineRule="auto"/>
              <w:ind w:right="97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  <w:r w:rsidR="00F65E51"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  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  <w:r w:rsidR="00F65E51"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   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43.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23</w:t>
            </w:r>
          </w:p>
        </w:tc>
      </w:tr>
      <w:tr w:rsidR="00B66E56" w:rsidRPr="00E8594C" w14:paraId="37F5841B" w14:textId="77777777" w:rsidTr="006C55C8">
        <w:trPr>
          <w:cantSplit/>
          <w:trHeight w:val="387"/>
        </w:trPr>
        <w:tc>
          <w:tcPr>
            <w:tcW w:w="6120" w:type="dxa"/>
            <w:hideMark/>
          </w:tcPr>
          <w:p w14:paraId="7D11A1F8" w14:textId="77777777" w:rsidR="00B66E56" w:rsidRPr="00E8594C" w:rsidRDefault="00B66E56" w:rsidP="00B66E56">
            <w:pPr>
              <w:ind w:right="-126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เงินรับล่วงหน้าจากลูกค้า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7FB336" w14:textId="7DEB920A" w:rsidR="00B66E56" w:rsidRPr="00E8594C" w:rsidRDefault="006C55C8" w:rsidP="00F65E51">
            <w:pPr>
              <w:tabs>
                <w:tab w:val="decimal" w:pos="818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(391.39)</w:t>
            </w:r>
          </w:p>
        </w:tc>
        <w:tc>
          <w:tcPr>
            <w:tcW w:w="270" w:type="dxa"/>
          </w:tcPr>
          <w:p w14:paraId="460AEBDE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02" w:type="dxa"/>
          </w:tcPr>
          <w:p w14:paraId="2C0787E7" w14:textId="212A6B70" w:rsidR="00B66E56" w:rsidRPr="00E8594C" w:rsidRDefault="00B66E56" w:rsidP="006C55C8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(43.43)</w:t>
            </w:r>
          </w:p>
        </w:tc>
      </w:tr>
      <w:tr w:rsidR="00B66E56" w:rsidRPr="00E8594C" w14:paraId="30B92EEC" w14:textId="77777777" w:rsidTr="006C55C8">
        <w:trPr>
          <w:cantSplit/>
          <w:trHeight w:val="398"/>
        </w:trPr>
        <w:tc>
          <w:tcPr>
            <w:tcW w:w="6120" w:type="dxa"/>
          </w:tcPr>
          <w:p w14:paraId="60D9DBD2" w14:textId="77777777" w:rsidR="00B66E56" w:rsidRPr="00E8594C" w:rsidRDefault="00B66E56" w:rsidP="00B66E56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0D2E33A" w14:textId="57401636" w:rsidR="00B66E56" w:rsidRPr="00E8594C" w:rsidRDefault="006C55C8" w:rsidP="00F65E51">
            <w:pPr>
              <w:tabs>
                <w:tab w:val="decimal" w:pos="818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(2.99)</w:t>
            </w:r>
          </w:p>
        </w:tc>
        <w:tc>
          <w:tcPr>
            <w:tcW w:w="270" w:type="dxa"/>
          </w:tcPr>
          <w:p w14:paraId="5563FD0A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</w:tcPr>
          <w:p w14:paraId="77EF41B8" w14:textId="0A12F72B" w:rsidR="00B66E56" w:rsidRPr="00E8594C" w:rsidRDefault="00B66E56" w:rsidP="006C55C8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(0.40)</w:t>
            </w:r>
          </w:p>
        </w:tc>
      </w:tr>
    </w:tbl>
    <w:p w14:paraId="4B49EFF9" w14:textId="77777777" w:rsidR="00C00160" w:rsidRPr="00E8594C" w:rsidRDefault="00C00160" w:rsidP="00A63C64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</w:rPr>
      </w:pPr>
    </w:p>
    <w:p w14:paraId="6E87EDEF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ค่าใช้จ่ายผลประโยชน์ของพนักงาน</w:t>
      </w:r>
    </w:p>
    <w:p w14:paraId="6FBFD8CA" w14:textId="77777777" w:rsidR="00C00160" w:rsidRPr="00E8594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908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107"/>
        <w:gridCol w:w="270"/>
        <w:gridCol w:w="1044"/>
        <w:gridCol w:w="270"/>
        <w:gridCol w:w="1080"/>
        <w:gridCol w:w="270"/>
        <w:gridCol w:w="1080"/>
      </w:tblGrid>
      <w:tr w:rsidR="00C00160" w:rsidRPr="00E8594C" w14:paraId="67BC09D4" w14:textId="77777777" w:rsidTr="00531B6D">
        <w:trPr>
          <w:trHeight w:val="409"/>
        </w:trPr>
        <w:tc>
          <w:tcPr>
            <w:tcW w:w="3690" w:type="dxa"/>
          </w:tcPr>
          <w:p w14:paraId="2DECBE09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433476" w14:textId="77777777" w:rsidR="00C00160" w:rsidRPr="00E8594C" w:rsidRDefault="00C00160" w:rsidP="00531B6D">
            <w:pPr>
              <w:ind w:left="-738" w:right="-117" w:firstLine="63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21" w:type="dxa"/>
            <w:gridSpan w:val="3"/>
          </w:tcPr>
          <w:p w14:paraId="234080DD" w14:textId="77777777" w:rsidR="00C00160" w:rsidRPr="00E8594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9C6AA2" w14:textId="77777777" w:rsidR="00C00160" w:rsidRPr="00E8594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color w:val="FFFF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17B3CC94" w14:textId="77777777" w:rsidR="00C00160" w:rsidRPr="00E8594C" w:rsidRDefault="00C00160" w:rsidP="00531B6D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42A26C4C" w14:textId="77777777" w:rsidTr="00531B6D">
        <w:trPr>
          <w:trHeight w:val="409"/>
        </w:trPr>
        <w:tc>
          <w:tcPr>
            <w:tcW w:w="3690" w:type="dxa"/>
          </w:tcPr>
          <w:p w14:paraId="33D1EF78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DCA630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7" w:type="dxa"/>
          </w:tcPr>
          <w:p w14:paraId="06E03FE1" w14:textId="463EDCF9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63FF564E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559ED7AF" w14:textId="264E44C1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49C53D40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CB9093" w14:textId="17BF066C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52762673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ADFBD2" w14:textId="6F5049F2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02ED00EF" w14:textId="77777777" w:rsidTr="00531B6D">
        <w:trPr>
          <w:trHeight w:val="422"/>
        </w:trPr>
        <w:tc>
          <w:tcPr>
            <w:tcW w:w="3690" w:type="dxa"/>
          </w:tcPr>
          <w:p w14:paraId="6C21849C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E94F2E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21" w:type="dxa"/>
            <w:gridSpan w:val="7"/>
          </w:tcPr>
          <w:p w14:paraId="7D8F70F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i/>
                <w:iCs/>
                <w:color w:val="FFFF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66E56" w:rsidRPr="00E8594C" w14:paraId="5A2C5189" w14:textId="77777777" w:rsidTr="00531B6D">
        <w:trPr>
          <w:trHeight w:val="409"/>
        </w:trPr>
        <w:tc>
          <w:tcPr>
            <w:tcW w:w="3690" w:type="dxa"/>
          </w:tcPr>
          <w:p w14:paraId="59497E9B" w14:textId="77777777" w:rsidR="00B66E56" w:rsidRPr="00E8594C" w:rsidRDefault="00B66E56" w:rsidP="00B66E5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เงินเดือนค่าแรงและโบนัส</w:t>
            </w:r>
          </w:p>
        </w:tc>
        <w:tc>
          <w:tcPr>
            <w:tcW w:w="270" w:type="dxa"/>
          </w:tcPr>
          <w:p w14:paraId="738AD979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0C5EDA5" w14:textId="7FF5A40C" w:rsidR="00B66E56" w:rsidRPr="00E8594C" w:rsidRDefault="00F2247F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270" w:type="dxa"/>
          </w:tcPr>
          <w:p w14:paraId="343AA1FE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86558F3" w14:textId="12F12ED4" w:rsidR="00B66E56" w:rsidRPr="00E8594C" w:rsidRDefault="00B66E56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270" w:type="dxa"/>
          </w:tcPr>
          <w:p w14:paraId="73124DA6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39BE4F" w14:textId="7628BE4A" w:rsidR="00B66E56" w:rsidRPr="00E8594C" w:rsidRDefault="00F2247F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43</w:t>
            </w:r>
          </w:p>
        </w:tc>
        <w:tc>
          <w:tcPr>
            <w:tcW w:w="270" w:type="dxa"/>
          </w:tcPr>
          <w:p w14:paraId="6246B0D8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FB27A2" w14:textId="2D159E2A" w:rsidR="00B66E56" w:rsidRPr="00E8594C" w:rsidRDefault="00B66E56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B66E56" w:rsidRPr="00E8594C" w14:paraId="20151336" w14:textId="77777777" w:rsidTr="00531B6D">
        <w:trPr>
          <w:trHeight w:val="409"/>
        </w:trPr>
        <w:tc>
          <w:tcPr>
            <w:tcW w:w="3690" w:type="dxa"/>
          </w:tcPr>
          <w:p w14:paraId="7140CCE2" w14:textId="77777777" w:rsidR="00B66E56" w:rsidRPr="00E8594C" w:rsidRDefault="00B66E56" w:rsidP="00B66E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5E00EB51" w14:textId="77777777" w:rsidR="00B66E56" w:rsidRPr="00E8594C" w:rsidRDefault="00B66E56" w:rsidP="00B66E56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64506DF2" w14:textId="08A655F0" w:rsidR="00B66E56" w:rsidRPr="00E8594C" w:rsidRDefault="00F2247F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7C96CFDA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0B0D076" w14:textId="54E8E3C1" w:rsidR="00B66E56" w:rsidRPr="00E8594C" w:rsidRDefault="00B66E56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5A3A18DB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D8692C" w14:textId="141914EC" w:rsidR="00B66E56" w:rsidRPr="00E8594C" w:rsidRDefault="00F2247F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64767C4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64BF8B" w14:textId="056FD7C7" w:rsidR="00B66E56" w:rsidRPr="00E8594C" w:rsidRDefault="00B66E56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B66E56" w:rsidRPr="00E8594C" w14:paraId="18E47A6C" w14:textId="77777777" w:rsidTr="00531B6D">
        <w:trPr>
          <w:trHeight w:val="409"/>
        </w:trPr>
        <w:tc>
          <w:tcPr>
            <w:tcW w:w="3690" w:type="dxa"/>
          </w:tcPr>
          <w:p w14:paraId="638EBEAE" w14:textId="77777777" w:rsidR="00B66E56" w:rsidRPr="00E8594C" w:rsidRDefault="00B66E56" w:rsidP="00B66E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635FEA9" w14:textId="77777777" w:rsidR="00B66E56" w:rsidRPr="00E8594C" w:rsidRDefault="00B66E56" w:rsidP="00B66E56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077975A" w14:textId="0DC9C2F4" w:rsidR="00B66E56" w:rsidRPr="00E8594C" w:rsidRDefault="00F2247F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6F61835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3A0B9227" w14:textId="258E5CFC" w:rsidR="00B66E56" w:rsidRPr="00E8594C" w:rsidRDefault="00B66E56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68F2C765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D856BE" w14:textId="214454EA" w:rsidR="00B66E56" w:rsidRPr="00E8594C" w:rsidRDefault="00F2247F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A8483D3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C21677" w14:textId="06E00E85" w:rsidR="00B66E56" w:rsidRPr="00E8594C" w:rsidRDefault="00B66E56" w:rsidP="00B66E56">
            <w:pPr>
              <w:tabs>
                <w:tab w:val="decimal" w:pos="791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B66E56" w:rsidRPr="00E8594C" w14:paraId="3FCF5511" w14:textId="77777777" w:rsidTr="00531B6D">
        <w:trPr>
          <w:trHeight w:val="409"/>
        </w:trPr>
        <w:tc>
          <w:tcPr>
            <w:tcW w:w="3690" w:type="dxa"/>
          </w:tcPr>
          <w:p w14:paraId="103934A3" w14:textId="77777777" w:rsidR="00B66E56" w:rsidRPr="00E8594C" w:rsidRDefault="00B66E56" w:rsidP="00B66E5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สวัสดิการอื่น ๆ</w:t>
            </w:r>
          </w:p>
        </w:tc>
        <w:tc>
          <w:tcPr>
            <w:tcW w:w="270" w:type="dxa"/>
          </w:tcPr>
          <w:p w14:paraId="7DA51BEA" w14:textId="77777777" w:rsidR="00B66E56" w:rsidRPr="00E8594C" w:rsidRDefault="00B66E56" w:rsidP="00B66E56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2CE3E2" w14:textId="52A0EBD6" w:rsidR="00B66E56" w:rsidRPr="00E8594C" w:rsidRDefault="00F2247F" w:rsidP="00B66E56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4F2F22F4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5E5CB9EA" w14:textId="3829078A" w:rsidR="00B66E56" w:rsidRPr="00E8594C" w:rsidRDefault="00B66E56" w:rsidP="00B66E56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26552698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B64DDE" w14:textId="1565D4D9" w:rsidR="00B66E56" w:rsidRPr="00E8594C" w:rsidRDefault="00F2247F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BD5FD6A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679517" w14:textId="1209E2F4" w:rsidR="00B66E56" w:rsidRPr="00E8594C" w:rsidRDefault="00B66E56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B66E56" w:rsidRPr="00E8594C" w14:paraId="3277965E" w14:textId="77777777" w:rsidTr="00531B6D">
        <w:trPr>
          <w:trHeight w:val="64"/>
        </w:trPr>
        <w:tc>
          <w:tcPr>
            <w:tcW w:w="3690" w:type="dxa"/>
            <w:vAlign w:val="bottom"/>
          </w:tcPr>
          <w:p w14:paraId="0FFF527B" w14:textId="77777777" w:rsidR="00B66E56" w:rsidRPr="00E8594C" w:rsidRDefault="00B66E56" w:rsidP="00B66E56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0" w:name="_Hlk253748638"/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510C0256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C28C49" w14:textId="791B6AD1" w:rsidR="00B66E56" w:rsidRPr="00E8594C" w:rsidRDefault="00F2247F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8CADB4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9C6C" w14:textId="07F4985D" w:rsidR="00B66E56" w:rsidRPr="00E8594C" w:rsidRDefault="00B66E56" w:rsidP="00B66E56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ADA065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EF0F45" w14:textId="574D745F" w:rsidR="00B66E56" w:rsidRPr="00E8594C" w:rsidRDefault="00F2247F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2995F7" w14:textId="77777777" w:rsidR="00B66E56" w:rsidRPr="00E8594C" w:rsidRDefault="00B66E56" w:rsidP="00B66E56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6B2503" w14:textId="60916C39" w:rsidR="00B66E56" w:rsidRPr="00E8594C" w:rsidRDefault="00B66E56" w:rsidP="00B66E56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</w:t>
            </w:r>
          </w:p>
        </w:tc>
      </w:tr>
      <w:bookmarkEnd w:id="10"/>
    </w:tbl>
    <w:p w14:paraId="30D0696B" w14:textId="77777777" w:rsidR="00C00160" w:rsidRPr="00E8594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</w:rPr>
      </w:pPr>
    </w:p>
    <w:p w14:paraId="4668FC79" w14:textId="77777777" w:rsidR="00C00160" w:rsidRPr="00E8594C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Pr="00E8594C">
        <w:rPr>
          <w:rFonts w:asciiTheme="majorBidi" w:hAnsiTheme="majorBidi" w:cstheme="majorBidi"/>
          <w:sz w:val="30"/>
          <w:szCs w:val="30"/>
        </w:rPr>
        <w:t>3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ถึงอัตราร้อยละ </w:t>
      </w:r>
      <w:r w:rsidRPr="00E8594C">
        <w:rPr>
          <w:rFonts w:asciiTheme="majorBidi" w:hAnsiTheme="majorBidi" w:cstheme="majorBidi"/>
          <w:sz w:val="30"/>
          <w:szCs w:val="30"/>
        </w:rPr>
        <w:t>10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ของ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>เงินเดือน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ถึงอัตราร้อยละ</w:t>
      </w:r>
      <w:r w:rsidRPr="00E8594C">
        <w:rPr>
          <w:rFonts w:asciiTheme="majorBidi" w:hAnsiTheme="majorBidi" w:cstheme="majorBidi"/>
          <w:spacing w:val="-2"/>
          <w:sz w:val="30"/>
          <w:szCs w:val="30"/>
        </w:rPr>
        <w:t xml:space="preserve"> 10</w:t>
      </w:r>
      <w:r w:rsidRPr="00E8594C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</w:t>
      </w:r>
      <w:r w:rsidRPr="00E8594C">
        <w:rPr>
          <w:rFonts w:asciiTheme="majorBidi" w:hAnsiTheme="majorBidi" w:cstheme="majorBidi"/>
          <w:sz w:val="30"/>
          <w:szCs w:val="30"/>
          <w:cs/>
        </w:rPr>
        <w:t>เดือน กองทุนสำรองเลี้ยงชีพนี้ได้ จดทะเบียนเป็นกองทุนสำรองเลี้ยงชีพตามข้อกำหนดของกระทรวงการคลังและจัดการกองทุน</w:t>
      </w:r>
      <w:r w:rsidRPr="00E8594C">
        <w:rPr>
          <w:rFonts w:asciiTheme="majorBidi" w:hAnsiTheme="majorBidi" w:cstheme="majorBidi"/>
          <w:sz w:val="30"/>
          <w:szCs w:val="30"/>
          <w:cs/>
        </w:rPr>
        <w:br/>
        <w:t>โดยผู้จัดการกองทุนที่ได้รับอนุญาต</w:t>
      </w:r>
      <w:r w:rsidRPr="00E8594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4AA7630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ค่าใช้จ่ายตามลักษณะ</w:t>
      </w:r>
    </w:p>
    <w:p w14:paraId="5A84ED2C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170"/>
        <w:gridCol w:w="265"/>
        <w:gridCol w:w="1175"/>
        <w:gridCol w:w="265"/>
        <w:gridCol w:w="1157"/>
        <w:gridCol w:w="241"/>
        <w:gridCol w:w="1218"/>
      </w:tblGrid>
      <w:tr w:rsidR="00C00160" w:rsidRPr="00E8594C" w14:paraId="0FBFA6E0" w14:textId="77777777" w:rsidTr="00531B6D">
        <w:trPr>
          <w:tblHeader/>
        </w:trPr>
        <w:tc>
          <w:tcPr>
            <w:tcW w:w="2038" w:type="pct"/>
          </w:tcPr>
          <w:p w14:paraId="388B93BE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5DAFA2EF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360A8C88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4DBE11DA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FA5781A" w14:textId="77777777" w:rsidTr="00531B6D">
        <w:trPr>
          <w:tblHeader/>
        </w:trPr>
        <w:tc>
          <w:tcPr>
            <w:tcW w:w="2038" w:type="pct"/>
          </w:tcPr>
          <w:p w14:paraId="46718836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C83593C" w14:textId="249AA589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3" w:type="pct"/>
          </w:tcPr>
          <w:p w14:paraId="26030F91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E78ED10" w14:textId="19810871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3" w:type="pct"/>
          </w:tcPr>
          <w:p w14:paraId="602B7246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14:paraId="7DCBE41B" w14:textId="40F2B8E6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0" w:type="pct"/>
          </w:tcPr>
          <w:p w14:paraId="11FAE99B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1E09448" w14:textId="71056865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7DEEB70B" w14:textId="77777777" w:rsidTr="00531B6D">
        <w:trPr>
          <w:tblHeader/>
        </w:trPr>
        <w:tc>
          <w:tcPr>
            <w:tcW w:w="2038" w:type="pct"/>
          </w:tcPr>
          <w:p w14:paraId="09FD7782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2" w:type="pct"/>
            <w:gridSpan w:val="7"/>
          </w:tcPr>
          <w:p w14:paraId="5BDE65A8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66E56" w:rsidRPr="00E8594C" w14:paraId="1E4D6842" w14:textId="77777777" w:rsidTr="00531B6D">
        <w:tc>
          <w:tcPr>
            <w:tcW w:w="2038" w:type="pct"/>
            <w:vAlign w:val="bottom"/>
          </w:tcPr>
          <w:p w14:paraId="49F1191B" w14:textId="77777777" w:rsidR="00B66E56" w:rsidRPr="00E8594C" w:rsidRDefault="00B66E56" w:rsidP="00B66E56">
            <w:pPr>
              <w:ind w:left="256" w:right="-168" w:hanging="2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15D013E" w14:textId="7F0C1D76" w:rsidR="00B66E56" w:rsidRPr="00E8594C" w:rsidRDefault="00534EB2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143" w:type="pct"/>
            <w:vAlign w:val="bottom"/>
          </w:tcPr>
          <w:p w14:paraId="28057899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74F04D96" w14:textId="4716B02A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143" w:type="pct"/>
            <w:vAlign w:val="bottom"/>
          </w:tcPr>
          <w:p w14:paraId="41DD62B0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51FC2B1" w14:textId="157E58AB" w:rsidR="00B66E56" w:rsidRPr="00E8594C" w:rsidRDefault="00CE4CD6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1</w:t>
            </w:r>
            <w:r w:rsidR="00544E2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</w:p>
        </w:tc>
        <w:tc>
          <w:tcPr>
            <w:tcW w:w="130" w:type="pct"/>
            <w:vAlign w:val="bottom"/>
          </w:tcPr>
          <w:p w14:paraId="0E7CE874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68EE700C" w14:textId="39235C15" w:rsidR="00B66E56" w:rsidRPr="00E8594C" w:rsidRDefault="00B66E56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116</w:t>
            </w:r>
          </w:p>
        </w:tc>
      </w:tr>
      <w:tr w:rsidR="00B66E56" w:rsidRPr="00E8594C" w14:paraId="5C6C3227" w14:textId="77777777" w:rsidTr="00531B6D">
        <w:tc>
          <w:tcPr>
            <w:tcW w:w="2038" w:type="pct"/>
            <w:vAlign w:val="bottom"/>
          </w:tcPr>
          <w:p w14:paraId="1AA57509" w14:textId="77777777" w:rsidR="00B66E56" w:rsidRPr="00E8594C" w:rsidRDefault="00B66E56" w:rsidP="00B66E56">
            <w:pPr>
              <w:ind w:left="256" w:right="-168" w:hanging="274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เงินเดือน ค่าแรง และผลประโยชน์อื่น</w:t>
            </w: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E8594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879191" w14:textId="4F98377E" w:rsidR="00B66E56" w:rsidRPr="00E8594C" w:rsidRDefault="00CE4CD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12</w:t>
            </w:r>
            <w:r w:rsidR="00544E2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  <w:vAlign w:val="bottom"/>
          </w:tcPr>
          <w:p w14:paraId="63E84376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070F343" w14:textId="285D3C1A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143" w:type="pct"/>
            <w:vAlign w:val="bottom"/>
          </w:tcPr>
          <w:p w14:paraId="683132AB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271C873" w14:textId="57E71E9D" w:rsidR="00B66E56" w:rsidRPr="00E8594C" w:rsidRDefault="00CE4CD6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5</w:t>
            </w:r>
            <w:r w:rsidR="00534EB2"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30" w:type="pct"/>
            <w:vAlign w:val="bottom"/>
          </w:tcPr>
          <w:p w14:paraId="2223C70F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19857C6" w14:textId="6CD65C7C" w:rsidR="00B66E56" w:rsidRPr="00E8594C" w:rsidRDefault="00B66E56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</w:t>
            </w:r>
          </w:p>
        </w:tc>
      </w:tr>
      <w:tr w:rsidR="00B66E56" w:rsidRPr="00E8594C" w14:paraId="5AC79B29" w14:textId="77777777" w:rsidTr="00531B6D">
        <w:tc>
          <w:tcPr>
            <w:tcW w:w="2038" w:type="pct"/>
            <w:vAlign w:val="bottom"/>
          </w:tcPr>
          <w:p w14:paraId="3DCCD93C" w14:textId="77777777" w:rsidR="00B66E56" w:rsidRPr="00E8594C" w:rsidRDefault="00B66E56" w:rsidP="00B66E56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6B6AF2E" w14:textId="004EB2B6" w:rsidR="00B66E56" w:rsidRPr="00E8594C" w:rsidRDefault="00CE4CD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142</w:t>
            </w:r>
          </w:p>
        </w:tc>
        <w:tc>
          <w:tcPr>
            <w:tcW w:w="143" w:type="pct"/>
            <w:vAlign w:val="bottom"/>
          </w:tcPr>
          <w:p w14:paraId="596B767D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AAD8024" w14:textId="34A01CDE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143" w:type="pct"/>
            <w:vAlign w:val="bottom"/>
          </w:tcPr>
          <w:p w14:paraId="3D1999AE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296F52" w14:textId="401CAD41" w:rsidR="00B66E56" w:rsidRPr="00E8594C" w:rsidRDefault="00CE4CD6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14</w:t>
            </w:r>
          </w:p>
        </w:tc>
        <w:tc>
          <w:tcPr>
            <w:tcW w:w="130" w:type="pct"/>
            <w:vAlign w:val="bottom"/>
          </w:tcPr>
          <w:p w14:paraId="42A05EBA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1D5ED96B" w14:textId="7F3B4DC1" w:rsidR="00B66E56" w:rsidRPr="00E8594C" w:rsidRDefault="00B66E56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B66E56" w:rsidRPr="00E8594C" w14:paraId="6BE9C769" w14:textId="77777777" w:rsidTr="00531B6D">
        <w:tc>
          <w:tcPr>
            <w:tcW w:w="2038" w:type="pct"/>
            <w:vAlign w:val="bottom"/>
          </w:tcPr>
          <w:p w14:paraId="36986410" w14:textId="77777777" w:rsidR="00B66E56" w:rsidRPr="00E8594C" w:rsidRDefault="00B66E56" w:rsidP="00B66E56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ต้นทุนขายอสังหาริมทรัพย์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F43906F" w14:textId="22653C67" w:rsidR="00B66E56" w:rsidRPr="00E8594C" w:rsidRDefault="00CE4CD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152</w:t>
            </w:r>
          </w:p>
        </w:tc>
        <w:tc>
          <w:tcPr>
            <w:tcW w:w="143" w:type="pct"/>
            <w:vAlign w:val="bottom"/>
          </w:tcPr>
          <w:p w14:paraId="2E08A4E7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CAAFCB3" w14:textId="3D93F0A2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127</w:t>
            </w:r>
          </w:p>
        </w:tc>
        <w:tc>
          <w:tcPr>
            <w:tcW w:w="143" w:type="pct"/>
            <w:vAlign w:val="bottom"/>
          </w:tcPr>
          <w:p w14:paraId="66AD1D24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43DE2C" w14:textId="20CB0BF8" w:rsidR="00B66E56" w:rsidRPr="00E8594C" w:rsidRDefault="00CE4CD6" w:rsidP="00B66E56">
            <w:pPr>
              <w:pStyle w:val="BodyText"/>
              <w:tabs>
                <w:tab w:val="decimal" w:pos="630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30" w:type="pct"/>
            <w:vAlign w:val="bottom"/>
          </w:tcPr>
          <w:p w14:paraId="38AF0DA2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2EAADCEA" w14:textId="5090BF85" w:rsidR="00B66E56" w:rsidRPr="00E8594C" w:rsidRDefault="00B66E56" w:rsidP="00B66E56">
            <w:pPr>
              <w:pStyle w:val="BodyText"/>
              <w:tabs>
                <w:tab w:val="decimal" w:pos="660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B66E56" w:rsidRPr="00E8594C" w14:paraId="7DAE7AF9" w14:textId="77777777" w:rsidTr="00531B6D">
        <w:tc>
          <w:tcPr>
            <w:tcW w:w="2038" w:type="pct"/>
            <w:vAlign w:val="bottom"/>
          </w:tcPr>
          <w:p w14:paraId="0293EF26" w14:textId="77777777" w:rsidR="00B66E56" w:rsidRPr="00E8594C" w:rsidRDefault="00B66E56" w:rsidP="00B66E56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ค่าที่ปรึกษาและค่าธรรมเนียมอื่น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04A3CC8" w14:textId="18CD4259" w:rsidR="00B66E56" w:rsidRPr="00E8594C" w:rsidRDefault="00CE4CD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137</w:t>
            </w:r>
          </w:p>
        </w:tc>
        <w:tc>
          <w:tcPr>
            <w:tcW w:w="143" w:type="pct"/>
            <w:vAlign w:val="bottom"/>
          </w:tcPr>
          <w:p w14:paraId="3B0A6C12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9E0CDD8" w14:textId="1D59555A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143" w:type="pct"/>
            <w:vAlign w:val="bottom"/>
          </w:tcPr>
          <w:p w14:paraId="6045A2D8" w14:textId="77777777" w:rsidR="00B66E56" w:rsidRPr="00E8594C" w:rsidRDefault="00B66E56" w:rsidP="00B66E56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A852E54" w14:textId="2FE82F4C" w:rsidR="00B66E56" w:rsidRPr="00E8594C" w:rsidRDefault="00CE4CD6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122</w:t>
            </w:r>
          </w:p>
        </w:tc>
        <w:tc>
          <w:tcPr>
            <w:tcW w:w="130" w:type="pct"/>
            <w:vAlign w:val="bottom"/>
          </w:tcPr>
          <w:p w14:paraId="124F4202" w14:textId="77777777" w:rsidR="00B66E56" w:rsidRPr="00E8594C" w:rsidRDefault="00B66E56" w:rsidP="00B66E56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05A3F303" w14:textId="749F0054" w:rsidR="00B66E56" w:rsidRPr="00E8594C" w:rsidRDefault="00B66E56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115</w:t>
            </w:r>
          </w:p>
        </w:tc>
      </w:tr>
      <w:tr w:rsidR="00B66E56" w:rsidRPr="00E8594C" w14:paraId="2CB369DE" w14:textId="77777777" w:rsidTr="00531B6D">
        <w:tc>
          <w:tcPr>
            <w:tcW w:w="2038" w:type="pct"/>
            <w:vAlign w:val="bottom"/>
          </w:tcPr>
          <w:p w14:paraId="29B0AE33" w14:textId="77777777" w:rsidR="00B66E56" w:rsidRPr="00E8594C" w:rsidRDefault="00B66E56" w:rsidP="00B66E56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A17AB39" w14:textId="7CA59262" w:rsidR="00B66E56" w:rsidRPr="00E8594C" w:rsidRDefault="00CE4CD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31</w:t>
            </w:r>
          </w:p>
        </w:tc>
        <w:tc>
          <w:tcPr>
            <w:tcW w:w="143" w:type="pct"/>
            <w:vAlign w:val="bottom"/>
          </w:tcPr>
          <w:p w14:paraId="79109B98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D2E1A05" w14:textId="439DF3FF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143" w:type="pct"/>
            <w:vAlign w:val="bottom"/>
          </w:tcPr>
          <w:p w14:paraId="3CA8F8C6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95C9E4B" w14:textId="662AA889" w:rsidR="00B66E56" w:rsidRPr="00E8594C" w:rsidRDefault="00CE4CD6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  <w:tc>
          <w:tcPr>
            <w:tcW w:w="130" w:type="pct"/>
            <w:vAlign w:val="bottom"/>
          </w:tcPr>
          <w:p w14:paraId="31317F56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2EEC2C9" w14:textId="31755AB3" w:rsidR="00B66E56" w:rsidRPr="00E8594C" w:rsidRDefault="00B66E56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B66E56" w:rsidRPr="00E8594C" w14:paraId="26FDC4FC" w14:textId="77777777" w:rsidTr="00B22315">
        <w:tc>
          <w:tcPr>
            <w:tcW w:w="2038" w:type="pct"/>
            <w:vAlign w:val="bottom"/>
          </w:tcPr>
          <w:p w14:paraId="79F1431C" w14:textId="77777777" w:rsidR="00B66E56" w:rsidRPr="00E8594C" w:rsidRDefault="00B66E56" w:rsidP="00B66E56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ค่าใช้จ่ายโฆษณา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884BB" w14:textId="527226F5" w:rsidR="00B66E56" w:rsidRPr="00E8594C" w:rsidRDefault="00CE4CD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22</w:t>
            </w:r>
          </w:p>
        </w:tc>
        <w:tc>
          <w:tcPr>
            <w:tcW w:w="143" w:type="pct"/>
            <w:vAlign w:val="bottom"/>
          </w:tcPr>
          <w:p w14:paraId="56F8C1A4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vAlign w:val="bottom"/>
          </w:tcPr>
          <w:p w14:paraId="202983E7" w14:textId="129BE7CE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143" w:type="pct"/>
            <w:vAlign w:val="bottom"/>
          </w:tcPr>
          <w:p w14:paraId="73B5E7CB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14:paraId="248A3D66" w14:textId="7DB8DB97" w:rsidR="00B66E56" w:rsidRPr="00E8594C" w:rsidRDefault="00CE4CD6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1</w:t>
            </w:r>
          </w:p>
        </w:tc>
        <w:tc>
          <w:tcPr>
            <w:tcW w:w="130" w:type="pct"/>
            <w:vAlign w:val="bottom"/>
          </w:tcPr>
          <w:p w14:paraId="66624632" w14:textId="77777777" w:rsidR="00B66E56" w:rsidRPr="00E8594C" w:rsidRDefault="00B66E56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vAlign w:val="bottom"/>
          </w:tcPr>
          <w:p w14:paraId="632BEBB1" w14:textId="7B255746" w:rsidR="00B66E56" w:rsidRPr="00E8594C" w:rsidRDefault="00B66E56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</w:tr>
      <w:tr w:rsidR="00B22315" w:rsidRPr="00E8594C" w14:paraId="6226088C" w14:textId="77777777" w:rsidTr="00B22315">
        <w:tc>
          <w:tcPr>
            <w:tcW w:w="2038" w:type="pct"/>
            <w:vAlign w:val="bottom"/>
          </w:tcPr>
          <w:p w14:paraId="5986A491" w14:textId="5B26E8D0" w:rsidR="00B22315" w:rsidRPr="00E8594C" w:rsidRDefault="00B22315" w:rsidP="00B66E56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6437CD" w14:textId="154EC268" w:rsidR="00B22315" w:rsidRPr="00E8594C" w:rsidRDefault="00B22315" w:rsidP="00B22315">
            <w:pPr>
              <w:pStyle w:val="BodyText"/>
              <w:tabs>
                <w:tab w:val="decimal" w:pos="871"/>
              </w:tabs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</w:t>
            </w:r>
            <w:r w:rsidR="00544E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43" w:type="pct"/>
            <w:vAlign w:val="bottom"/>
          </w:tcPr>
          <w:p w14:paraId="28BD873F" w14:textId="77777777" w:rsidR="00B22315" w:rsidRPr="00E8594C" w:rsidRDefault="00B22315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FA3237" w14:textId="0B74A684" w:rsidR="00B22315" w:rsidRPr="00E8594C" w:rsidRDefault="00B22315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742</w:t>
            </w:r>
          </w:p>
        </w:tc>
        <w:tc>
          <w:tcPr>
            <w:tcW w:w="143" w:type="pct"/>
            <w:vAlign w:val="bottom"/>
          </w:tcPr>
          <w:p w14:paraId="5E650F8B" w14:textId="77777777" w:rsidR="00B22315" w:rsidRPr="00E8594C" w:rsidRDefault="00B22315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121DBD" w14:textId="493D6E41" w:rsidR="00B22315" w:rsidRPr="00E8594C" w:rsidRDefault="00B22315" w:rsidP="00B66E56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</w:t>
            </w:r>
            <w:r w:rsidR="00544E2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17</w:t>
            </w:r>
          </w:p>
        </w:tc>
        <w:tc>
          <w:tcPr>
            <w:tcW w:w="130" w:type="pct"/>
            <w:vAlign w:val="bottom"/>
          </w:tcPr>
          <w:p w14:paraId="600BB81F" w14:textId="77777777" w:rsidR="00B22315" w:rsidRPr="00E8594C" w:rsidRDefault="00B22315" w:rsidP="00B66E56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A35CA5" w14:textId="68F7DD21" w:rsidR="00B22315" w:rsidRPr="00E8594C" w:rsidRDefault="00B22315" w:rsidP="00B66E56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331</w:t>
            </w:r>
          </w:p>
        </w:tc>
      </w:tr>
    </w:tbl>
    <w:p w14:paraId="707ACFA9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327D779D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12628732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68E955BD" w14:textId="77777777" w:rsidR="00C00160" w:rsidRPr="00E8594C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  <w:r w:rsidRPr="00E8594C">
        <w:rPr>
          <w:rFonts w:asciiTheme="majorBidi" w:hAnsiTheme="majorBidi" w:cstheme="majorBidi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5A8B25ED" w14:textId="77777777" w:rsidR="00C00160" w:rsidRPr="00E8594C" w:rsidRDefault="00C00160" w:rsidP="00C00160">
      <w:pPr>
        <w:pStyle w:val="Heading1"/>
        <w:keepLines/>
        <w:overflowPunct/>
        <w:autoSpaceDE/>
        <w:autoSpaceDN/>
        <w:adjustRightInd/>
        <w:spacing w:line="240" w:lineRule="auto"/>
        <w:ind w:left="540" w:right="-45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39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0"/>
        <w:gridCol w:w="1186"/>
        <w:gridCol w:w="286"/>
        <w:gridCol w:w="1177"/>
        <w:gridCol w:w="254"/>
        <w:gridCol w:w="1214"/>
        <w:gridCol w:w="273"/>
        <w:gridCol w:w="1239"/>
      </w:tblGrid>
      <w:tr w:rsidR="00C00160" w:rsidRPr="00E8594C" w14:paraId="2D3AA801" w14:textId="77777777" w:rsidTr="00B66E56">
        <w:trPr>
          <w:trHeight w:val="410"/>
        </w:trPr>
        <w:tc>
          <w:tcPr>
            <w:tcW w:w="2006" w:type="pct"/>
          </w:tcPr>
          <w:p w14:paraId="273ACF03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9" w:type="pct"/>
            <w:gridSpan w:val="3"/>
          </w:tcPr>
          <w:p w14:paraId="16247EBC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</w:tcPr>
          <w:p w14:paraId="111EA135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0" w:type="pct"/>
            <w:gridSpan w:val="3"/>
          </w:tcPr>
          <w:p w14:paraId="5F1B167D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38474E66" w14:textId="77777777" w:rsidTr="00B66E56">
        <w:trPr>
          <w:trHeight w:val="410"/>
        </w:trPr>
        <w:tc>
          <w:tcPr>
            <w:tcW w:w="2006" w:type="pct"/>
          </w:tcPr>
          <w:p w14:paraId="3E4C0C19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678FDD7" w14:textId="55FA1985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52" w:type="pct"/>
          </w:tcPr>
          <w:p w14:paraId="6AAEE404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26E4F29" w14:textId="7753F915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5" w:type="pct"/>
          </w:tcPr>
          <w:p w14:paraId="6CDFAC56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5BE35447" w14:textId="4D286B7D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5" w:type="pct"/>
          </w:tcPr>
          <w:p w14:paraId="3B251D82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9E9C56B" w14:textId="5B8FBDD5" w:rsidR="00C00160" w:rsidRPr="00E8594C" w:rsidRDefault="00B66E56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3E86A92D" w14:textId="77777777" w:rsidTr="00B66E56">
        <w:trPr>
          <w:trHeight w:val="423"/>
        </w:trPr>
        <w:tc>
          <w:tcPr>
            <w:tcW w:w="2006" w:type="pct"/>
          </w:tcPr>
          <w:p w14:paraId="22975F32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4" w:type="pct"/>
            <w:gridSpan w:val="7"/>
          </w:tcPr>
          <w:p w14:paraId="242BC739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4B891510" w14:textId="77777777" w:rsidTr="00B66E56">
        <w:trPr>
          <w:trHeight w:val="410"/>
        </w:trPr>
        <w:tc>
          <w:tcPr>
            <w:tcW w:w="2006" w:type="pct"/>
          </w:tcPr>
          <w:p w14:paraId="4F150A86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ปัจจุบัน</w:t>
            </w:r>
          </w:p>
        </w:tc>
        <w:tc>
          <w:tcPr>
            <w:tcW w:w="631" w:type="pct"/>
            <w:shd w:val="clear" w:color="auto" w:fill="auto"/>
          </w:tcPr>
          <w:p w14:paraId="75419516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" w:type="pct"/>
          </w:tcPr>
          <w:p w14:paraId="70016819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</w:tcPr>
          <w:p w14:paraId="010371B6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" w:type="pct"/>
          </w:tcPr>
          <w:p w14:paraId="7C2DF282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09BD698E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287230F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5558D24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66E56" w:rsidRPr="00E8594C" w14:paraId="60215A6D" w14:textId="77777777" w:rsidTr="00B66E56">
        <w:trPr>
          <w:trHeight w:val="398"/>
        </w:trPr>
        <w:tc>
          <w:tcPr>
            <w:tcW w:w="2006" w:type="pct"/>
          </w:tcPr>
          <w:p w14:paraId="64F9E405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631" w:type="pct"/>
            <w:shd w:val="clear" w:color="auto" w:fill="auto"/>
          </w:tcPr>
          <w:p w14:paraId="61AD9285" w14:textId="46A271EB" w:rsidR="00B66E56" w:rsidRPr="00E8594C" w:rsidRDefault="00544E25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</w:t>
            </w:r>
          </w:p>
        </w:tc>
        <w:tc>
          <w:tcPr>
            <w:tcW w:w="152" w:type="pct"/>
          </w:tcPr>
          <w:p w14:paraId="5ADAD813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8A02FFD" w14:textId="50CC737D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109</w:t>
            </w:r>
          </w:p>
        </w:tc>
        <w:tc>
          <w:tcPr>
            <w:tcW w:w="135" w:type="pct"/>
          </w:tcPr>
          <w:p w14:paraId="545DC3A4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C275667" w14:textId="2B3F37C3" w:rsidR="00B66E56" w:rsidRPr="00E8594C" w:rsidRDefault="00544E25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5" w:type="pct"/>
          </w:tcPr>
          <w:p w14:paraId="7C2A6F80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030489A6" w14:textId="712A7454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B66E56" w:rsidRPr="00E8594C" w14:paraId="6C0158CA" w14:textId="77777777" w:rsidTr="00B66E56">
        <w:trPr>
          <w:trHeight w:val="155"/>
        </w:trPr>
        <w:tc>
          <w:tcPr>
            <w:tcW w:w="2006" w:type="pct"/>
          </w:tcPr>
          <w:p w14:paraId="7A96FF7B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1" w:type="pct"/>
            <w:shd w:val="clear" w:color="auto" w:fill="auto"/>
          </w:tcPr>
          <w:p w14:paraId="0DD41A82" w14:textId="77777777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2" w:type="pct"/>
          </w:tcPr>
          <w:p w14:paraId="1D09946B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</w:tcPr>
          <w:p w14:paraId="138F8046" w14:textId="77777777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" w:type="pct"/>
          </w:tcPr>
          <w:p w14:paraId="0338C823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pct"/>
          </w:tcPr>
          <w:p w14:paraId="34629DDD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" w:type="pct"/>
          </w:tcPr>
          <w:p w14:paraId="464EF523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9" w:type="pct"/>
          </w:tcPr>
          <w:p w14:paraId="5E1F25FE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66E56" w:rsidRPr="00E8594C" w14:paraId="6151F405" w14:textId="77777777" w:rsidTr="00B66E56">
        <w:trPr>
          <w:trHeight w:val="423"/>
        </w:trPr>
        <w:tc>
          <w:tcPr>
            <w:tcW w:w="2006" w:type="pct"/>
          </w:tcPr>
          <w:p w14:paraId="0AB81D38" w14:textId="77777777" w:rsidR="00B66E56" w:rsidRPr="00E8594C" w:rsidRDefault="00B66E56" w:rsidP="00B66E56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31" w:type="pct"/>
            <w:shd w:val="clear" w:color="auto" w:fill="auto"/>
          </w:tcPr>
          <w:p w14:paraId="5445AD1B" w14:textId="77777777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" w:type="pct"/>
          </w:tcPr>
          <w:p w14:paraId="100ED4C1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404B1D4" w14:textId="77777777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6326D0F4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632B10A8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62AEC14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37AF7616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E8594C" w14:paraId="16946647" w14:textId="77777777" w:rsidTr="00B66E56">
        <w:trPr>
          <w:trHeight w:val="398"/>
        </w:trPr>
        <w:tc>
          <w:tcPr>
            <w:tcW w:w="2006" w:type="pct"/>
          </w:tcPr>
          <w:p w14:paraId="200B4F57" w14:textId="77777777" w:rsidR="00B66E56" w:rsidRPr="00E8594C" w:rsidRDefault="00B66E56" w:rsidP="00B66E56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31" w:type="pct"/>
            <w:shd w:val="clear" w:color="auto" w:fill="auto"/>
          </w:tcPr>
          <w:p w14:paraId="6CEF892E" w14:textId="01D88E04" w:rsidR="00B66E56" w:rsidRPr="00E8594C" w:rsidRDefault="00900A5E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544E2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52" w:type="pct"/>
          </w:tcPr>
          <w:p w14:paraId="3C6E9BFA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7A629FCE" w14:textId="53D5D806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135" w:type="pct"/>
          </w:tcPr>
          <w:p w14:paraId="3499A7CF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05C7815A" w14:textId="5E957DB2" w:rsidR="00B66E56" w:rsidRPr="00E8594C" w:rsidRDefault="00900A5E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44E2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5" w:type="pct"/>
          </w:tcPr>
          <w:p w14:paraId="51BA024E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7F75568" w14:textId="7BF92A73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</w:tr>
      <w:tr w:rsidR="00B66E56" w:rsidRPr="00E8594C" w14:paraId="530FEC37" w14:textId="77777777" w:rsidTr="00B66E56">
        <w:trPr>
          <w:trHeight w:val="410"/>
        </w:trPr>
        <w:tc>
          <w:tcPr>
            <w:tcW w:w="2006" w:type="pct"/>
          </w:tcPr>
          <w:p w14:paraId="5624700F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ภาษีเงินได้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EBC71D" w14:textId="7DEC0341" w:rsidR="00B66E56" w:rsidRPr="00E8594C" w:rsidRDefault="00900A5E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FE7DB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52" w:type="pct"/>
          </w:tcPr>
          <w:p w14:paraId="4642914E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02CD3B26" w14:textId="582C83FC" w:rsidR="00B66E56" w:rsidRPr="00E8594C" w:rsidRDefault="00B66E56" w:rsidP="00B66E56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</w:t>
            </w:r>
          </w:p>
        </w:tc>
        <w:tc>
          <w:tcPr>
            <w:tcW w:w="135" w:type="pct"/>
          </w:tcPr>
          <w:p w14:paraId="1662E42B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6AD80469" w14:textId="4FF6EAA9" w:rsidR="00B66E56" w:rsidRPr="00E8594C" w:rsidRDefault="00900A5E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145" w:type="pct"/>
          </w:tcPr>
          <w:p w14:paraId="7C2E293A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11F0844B" w14:textId="115A861B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</w:tr>
    </w:tbl>
    <w:p w14:paraId="24E5D1F3" w14:textId="77777777" w:rsidR="00C00160" w:rsidRPr="00E8594C" w:rsidRDefault="00C00160" w:rsidP="00C00160">
      <w:pPr>
        <w:ind w:left="540"/>
        <w:rPr>
          <w:rFonts w:asciiTheme="majorBidi" w:hAnsiTheme="majorBidi" w:cstheme="majorBidi"/>
        </w:rPr>
      </w:pPr>
      <w:r w:rsidRPr="00E8594C">
        <w:rPr>
          <w:rFonts w:asciiTheme="majorBidi" w:hAnsiTheme="majorBidi" w:cstheme="majorBidi"/>
        </w:rPr>
        <w:br w:type="page"/>
      </w: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E8594C" w14:paraId="37C899A2" w14:textId="77777777" w:rsidTr="00531B6D">
        <w:trPr>
          <w:trHeight w:val="20"/>
          <w:tblHeader/>
        </w:trPr>
        <w:tc>
          <w:tcPr>
            <w:tcW w:w="3042" w:type="dxa"/>
          </w:tcPr>
          <w:p w14:paraId="1FB41432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5A778F7D" w14:textId="77777777" w:rsidR="00C00160" w:rsidRPr="00E8594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C00160" w:rsidRPr="00E8594C" w14:paraId="3E3DBA8D" w14:textId="77777777" w:rsidTr="00531B6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25BAB2EC" w14:textId="77777777" w:rsidR="00C00160" w:rsidRPr="00E8594C" w:rsidRDefault="00C00160" w:rsidP="00531B6D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066EBDC3" w14:textId="4846FACF" w:rsidR="00C00160" w:rsidRPr="00E8594C" w:rsidRDefault="00B66E56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617293E4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3A0788F" w14:textId="02190EF8" w:rsidR="00C00160" w:rsidRPr="00E8594C" w:rsidRDefault="00B66E56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0CD1C19C" w14:textId="77777777" w:rsidTr="00531B6D">
        <w:trPr>
          <w:trHeight w:val="20"/>
          <w:tblHeader/>
        </w:trPr>
        <w:tc>
          <w:tcPr>
            <w:tcW w:w="3042" w:type="dxa"/>
            <w:vMerge/>
          </w:tcPr>
          <w:p w14:paraId="612A7A54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35A3D0D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88EB5C5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5E02A39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43C09683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4E5AF635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12A4283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3EA6D0F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0AA9208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AB106A3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04586ADE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F087D58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3BD89BD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959D94C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36F216F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00670FB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E8594C" w14:paraId="384CB704" w14:textId="77777777" w:rsidTr="00531B6D">
        <w:trPr>
          <w:trHeight w:val="20"/>
          <w:tblHeader/>
        </w:trPr>
        <w:tc>
          <w:tcPr>
            <w:tcW w:w="3042" w:type="dxa"/>
          </w:tcPr>
          <w:p w14:paraId="65FD3C03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3EF42C1A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3040C9AC" w14:textId="77777777" w:rsidTr="00531B6D">
        <w:trPr>
          <w:cantSplit/>
          <w:trHeight w:val="20"/>
        </w:trPr>
        <w:tc>
          <w:tcPr>
            <w:tcW w:w="3042" w:type="dxa"/>
          </w:tcPr>
          <w:p w14:paraId="7215D88F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4B21EA6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2B1077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6223A04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C80E13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14D0995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966490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19C9B4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FFD46F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02981B3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059E521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33B7E10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66E56" w:rsidRPr="00E8594C" w14:paraId="0A6DFEE6" w14:textId="77777777" w:rsidTr="00531B6D">
        <w:trPr>
          <w:cantSplit/>
          <w:trHeight w:val="20"/>
        </w:trPr>
        <w:tc>
          <w:tcPr>
            <w:tcW w:w="3042" w:type="dxa"/>
          </w:tcPr>
          <w:p w14:paraId="40859630" w14:textId="790D6425" w:rsidR="00B66E56" w:rsidRPr="00E8594C" w:rsidRDefault="00B66E56" w:rsidP="00B66E56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871" w:type="dxa"/>
            <w:vAlign w:val="bottom"/>
          </w:tcPr>
          <w:p w14:paraId="5FDF8CF2" w14:textId="27D8B291" w:rsidR="00B66E56" w:rsidRPr="00E8594C" w:rsidRDefault="00900A5E" w:rsidP="00534EB2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E2F1421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0F240544" w14:textId="63063AE8" w:rsidR="00B66E56" w:rsidRPr="00E8594C" w:rsidRDefault="00534EB2" w:rsidP="00534EB2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3EABBEB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0F382BBF" w14:textId="3F471C33" w:rsidR="00B66E56" w:rsidRPr="00E8594C" w:rsidRDefault="00900A5E" w:rsidP="00534EB2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8F2FE26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D0CE7C0" w14:textId="3E887218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1323729D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1F0BDE9" w14:textId="4164ED60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180" w:type="dxa"/>
          </w:tcPr>
          <w:p w14:paraId="1BB27B6C" w14:textId="77777777" w:rsidR="00B66E56" w:rsidRPr="00E8594C" w:rsidRDefault="00B66E56" w:rsidP="00B66E56">
            <w:pPr>
              <w:tabs>
                <w:tab w:val="decimal" w:pos="597"/>
              </w:tabs>
              <w:ind w:left="-81" w:right="-75" w:firstLine="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2935A7AA" w14:textId="2D517D79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</w:tr>
      <w:tr w:rsidR="00B66E56" w:rsidRPr="00E8594C" w14:paraId="169315FF" w14:textId="77777777" w:rsidTr="00531B6D">
        <w:trPr>
          <w:cantSplit/>
          <w:trHeight w:val="20"/>
        </w:trPr>
        <w:tc>
          <w:tcPr>
            <w:tcW w:w="3042" w:type="dxa"/>
          </w:tcPr>
          <w:p w14:paraId="38D884BD" w14:textId="77777777" w:rsidR="00B66E56" w:rsidRPr="00E8594C" w:rsidRDefault="00B66E56" w:rsidP="00B66E56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สินทรัพย์ทางการเงินที่</w:t>
            </w: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</w:t>
            </w:r>
            <w:r w:rsidRPr="00E8594C">
              <w:rPr>
                <w:rFonts w:asciiTheme="majorBidi" w:hAnsiTheme="majorBidi" w:hint="cs"/>
                <w:sz w:val="30"/>
                <w:szCs w:val="30"/>
                <w:cs/>
              </w:rPr>
              <w:t>น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14:paraId="65690F90" w14:textId="49A7862C" w:rsidR="00B66E56" w:rsidRPr="00E8594C" w:rsidRDefault="00904AF2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900A5E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A86FD67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14:paraId="77B41615" w14:textId="2D8B0E10" w:rsidR="00B66E56" w:rsidRPr="00E8594C" w:rsidRDefault="00900A5E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52C01046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2D3D35F5" w14:textId="778F4729" w:rsidR="00B66E56" w:rsidRPr="00E8594C" w:rsidRDefault="00904AF2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900A5E"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204BBA65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143A659F" w14:textId="0D99F2D0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(44)</w:t>
            </w:r>
          </w:p>
        </w:tc>
        <w:tc>
          <w:tcPr>
            <w:tcW w:w="180" w:type="dxa"/>
            <w:vAlign w:val="bottom"/>
          </w:tcPr>
          <w:p w14:paraId="1F594FB1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4053055A" w14:textId="63281934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</w:tcPr>
          <w:p w14:paraId="4C01358C" w14:textId="77777777" w:rsidR="00B66E56" w:rsidRPr="00E8594C" w:rsidRDefault="00B66E56" w:rsidP="00B66E56">
            <w:pPr>
              <w:tabs>
                <w:tab w:val="decimal" w:pos="597"/>
              </w:tabs>
              <w:ind w:left="-81" w:right="-75" w:firstLine="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65700C41" w14:textId="22A5766C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(35)</w:t>
            </w:r>
          </w:p>
        </w:tc>
      </w:tr>
      <w:tr w:rsidR="00B66E56" w:rsidRPr="00E8594C" w14:paraId="533A4630" w14:textId="77777777" w:rsidTr="00531B6D">
        <w:trPr>
          <w:cantSplit/>
          <w:trHeight w:val="20"/>
        </w:trPr>
        <w:tc>
          <w:tcPr>
            <w:tcW w:w="3042" w:type="dxa"/>
          </w:tcPr>
          <w:p w14:paraId="23BF9F32" w14:textId="77777777" w:rsidR="00B66E56" w:rsidRPr="00E8594C" w:rsidRDefault="00B66E56" w:rsidP="00B66E56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4B068D" w14:textId="4F594042" w:rsidR="00B66E56" w:rsidRPr="00E8594C" w:rsidRDefault="00904AF2" w:rsidP="00690659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900A5E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470A58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49183" w14:textId="4AA73CB3" w:rsidR="00B66E56" w:rsidRPr="00E8594C" w:rsidRDefault="00900A5E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7B2F0343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D15C7" w14:textId="36745A68" w:rsidR="00B66E56" w:rsidRPr="00E8594C" w:rsidRDefault="00904AF2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900A5E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65957A0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8350EB" w14:textId="241A3937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(40)</w:t>
            </w:r>
          </w:p>
        </w:tc>
        <w:tc>
          <w:tcPr>
            <w:tcW w:w="180" w:type="dxa"/>
            <w:vAlign w:val="bottom"/>
          </w:tcPr>
          <w:p w14:paraId="44C41F43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F029A7" w14:textId="4A25BCED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427ABD1D" w14:textId="77777777" w:rsidR="00B66E56" w:rsidRPr="00E8594C" w:rsidRDefault="00B66E56" w:rsidP="00B66E56">
            <w:pPr>
              <w:tabs>
                <w:tab w:val="decimal" w:pos="597"/>
              </w:tabs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B5EC61" w14:textId="7EEF2586" w:rsidR="00B66E56" w:rsidRPr="00E8594C" w:rsidRDefault="00B66E56" w:rsidP="00B66E56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(32)</w:t>
            </w:r>
          </w:p>
        </w:tc>
      </w:tr>
    </w:tbl>
    <w:p w14:paraId="7DA39080" w14:textId="77777777" w:rsidR="00C00160" w:rsidRPr="00E66A5D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E8594C" w14:paraId="490C30D8" w14:textId="77777777" w:rsidTr="00531B6D">
        <w:trPr>
          <w:trHeight w:val="20"/>
          <w:tblHeader/>
        </w:trPr>
        <w:tc>
          <w:tcPr>
            <w:tcW w:w="3042" w:type="dxa"/>
          </w:tcPr>
          <w:p w14:paraId="06EB8261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13F56ABA" w14:textId="77777777" w:rsidR="00C00160" w:rsidRPr="00E8594C" w:rsidRDefault="00C00160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235B3768" w14:textId="77777777" w:rsidTr="00531B6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73BAAF0C" w14:textId="77777777" w:rsidR="00C00160" w:rsidRPr="00E8594C" w:rsidRDefault="00C00160" w:rsidP="00531B6D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5BDA64BB" w14:textId="1926001E" w:rsidR="00C00160" w:rsidRPr="00E8594C" w:rsidRDefault="00B66E56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6457400F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2416F65" w14:textId="452E98EC" w:rsidR="00C00160" w:rsidRPr="00E8594C" w:rsidRDefault="00B66E56" w:rsidP="00531B6D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15DAD60D" w14:textId="77777777" w:rsidTr="00531B6D">
        <w:trPr>
          <w:trHeight w:val="20"/>
          <w:tblHeader/>
        </w:trPr>
        <w:tc>
          <w:tcPr>
            <w:tcW w:w="3042" w:type="dxa"/>
            <w:vMerge/>
          </w:tcPr>
          <w:p w14:paraId="7D694FB8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4C244CDD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27A5A06A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1807CC17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7E2D501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2B65817B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0251556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59B07349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14398DA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794BBB28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957F72C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EB246BF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850FF94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669A3B6" w14:textId="77777777" w:rsidR="00C00160" w:rsidRPr="00E8594C" w:rsidRDefault="00C00160" w:rsidP="00531B6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DBA59E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7116E1A1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E8594C" w14:paraId="63674D44" w14:textId="77777777" w:rsidTr="00531B6D">
        <w:trPr>
          <w:trHeight w:val="20"/>
          <w:tblHeader/>
        </w:trPr>
        <w:tc>
          <w:tcPr>
            <w:tcW w:w="3042" w:type="dxa"/>
          </w:tcPr>
          <w:p w14:paraId="07526E3E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005BF8E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0A6902DF" w14:textId="77777777" w:rsidTr="00531B6D">
        <w:trPr>
          <w:cantSplit/>
          <w:trHeight w:val="20"/>
        </w:trPr>
        <w:tc>
          <w:tcPr>
            <w:tcW w:w="3042" w:type="dxa"/>
          </w:tcPr>
          <w:p w14:paraId="0D0C03C6" w14:textId="77777777" w:rsidR="00C00160" w:rsidRPr="00E8594C" w:rsidRDefault="00C00160" w:rsidP="00531B6D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20F96B2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B9118DB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287340E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8ECD37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4963A041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07BF53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A43813B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C1A97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28F5629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E91625" w14:textId="77777777" w:rsidR="00C00160" w:rsidRPr="00E8594C" w:rsidRDefault="00C00160" w:rsidP="00531B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5C036C9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66E56" w:rsidRPr="00E8594C" w14:paraId="4B8C2B72" w14:textId="77777777" w:rsidTr="00531B6D">
        <w:trPr>
          <w:cantSplit/>
          <w:trHeight w:val="20"/>
        </w:trPr>
        <w:tc>
          <w:tcPr>
            <w:tcW w:w="3042" w:type="dxa"/>
          </w:tcPr>
          <w:p w14:paraId="799FD2B7" w14:textId="1CC1B704" w:rsidR="00B66E56" w:rsidRPr="00E8594C" w:rsidRDefault="00B66E56" w:rsidP="00B66E56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bottom w:val="double" w:sz="4" w:space="0" w:color="auto"/>
            </w:tcBorders>
            <w:vAlign w:val="bottom"/>
          </w:tcPr>
          <w:p w14:paraId="0363AF0B" w14:textId="2DC6FCBA" w:rsidR="00B66E56" w:rsidRPr="00E8594C" w:rsidRDefault="00817AC8" w:rsidP="00534EB2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23EF684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double" w:sz="4" w:space="0" w:color="auto"/>
            </w:tcBorders>
            <w:vAlign w:val="bottom"/>
          </w:tcPr>
          <w:p w14:paraId="6483DE4C" w14:textId="45DA458F" w:rsidR="00B66E56" w:rsidRPr="00E8594C" w:rsidRDefault="00817AC8" w:rsidP="00534EB2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F3FA3A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vAlign w:val="bottom"/>
          </w:tcPr>
          <w:p w14:paraId="77D35D22" w14:textId="61AB5E8E" w:rsidR="00B66E56" w:rsidRPr="00E8594C" w:rsidRDefault="00817AC8" w:rsidP="00534EB2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A8C7EF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vAlign w:val="bottom"/>
          </w:tcPr>
          <w:p w14:paraId="200AC290" w14:textId="591B63B9" w:rsidR="00B66E56" w:rsidRPr="00E8594C" w:rsidRDefault="00B66E56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57D6E4A2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vAlign w:val="bottom"/>
          </w:tcPr>
          <w:p w14:paraId="6A0DEEEB" w14:textId="096F68F5" w:rsidR="00B66E56" w:rsidRPr="00E8594C" w:rsidRDefault="00B66E56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180" w:type="dxa"/>
            <w:vAlign w:val="bottom"/>
          </w:tcPr>
          <w:p w14:paraId="3393A5EF" w14:textId="77777777" w:rsidR="00B66E56" w:rsidRPr="00E8594C" w:rsidRDefault="00B66E56" w:rsidP="00B66E56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vAlign w:val="bottom"/>
          </w:tcPr>
          <w:p w14:paraId="42517F44" w14:textId="145CAFD9" w:rsidR="00B66E56" w:rsidRPr="00E8594C" w:rsidRDefault="00B66E56" w:rsidP="00B66E5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</w:tr>
    </w:tbl>
    <w:p w14:paraId="5B6B82CA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6855912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04B6F1A4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14:paraId="7960DBD8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0"/>
          <w:szCs w:val="20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3"/>
        <w:gridCol w:w="1075"/>
        <w:gridCol w:w="256"/>
        <w:gridCol w:w="1186"/>
        <w:gridCol w:w="275"/>
        <w:gridCol w:w="1076"/>
        <w:gridCol w:w="275"/>
        <w:gridCol w:w="1227"/>
      </w:tblGrid>
      <w:tr w:rsidR="00C00160" w:rsidRPr="00E8594C" w14:paraId="214CA4B4" w14:textId="77777777" w:rsidTr="00531B6D">
        <w:trPr>
          <w:tblHeader/>
        </w:trPr>
        <w:tc>
          <w:tcPr>
            <w:tcW w:w="2067" w:type="pct"/>
          </w:tcPr>
          <w:p w14:paraId="13DEE150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33" w:type="pct"/>
            <w:gridSpan w:val="7"/>
          </w:tcPr>
          <w:p w14:paraId="687666A5" w14:textId="77777777" w:rsidR="00C00160" w:rsidRPr="00E8594C" w:rsidRDefault="00C00160" w:rsidP="00531B6D">
            <w:pPr>
              <w:pStyle w:val="BodyText"/>
              <w:ind w:left="-198" w:right="-107" w:firstLine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E8594C" w14:paraId="3DA3AC62" w14:textId="77777777" w:rsidTr="00531B6D">
        <w:trPr>
          <w:tblHeader/>
        </w:trPr>
        <w:tc>
          <w:tcPr>
            <w:tcW w:w="2067" w:type="pct"/>
          </w:tcPr>
          <w:p w14:paraId="1457624A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14:paraId="77625CA3" w14:textId="06EAC5ED" w:rsidR="00C00160" w:rsidRPr="00E8594C" w:rsidRDefault="00B66E56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50" w:type="pct"/>
          </w:tcPr>
          <w:p w14:paraId="1388DC6B" w14:textId="77777777" w:rsidR="00C00160" w:rsidRPr="00E8594C" w:rsidRDefault="00C00160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047CAA73" w14:textId="64CEEE2B" w:rsidR="00C00160" w:rsidRPr="00E8594C" w:rsidRDefault="00B66E56" w:rsidP="00531B6D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4D1BD7C9" w14:textId="77777777" w:rsidTr="00531B6D">
        <w:trPr>
          <w:tblHeader/>
        </w:trPr>
        <w:tc>
          <w:tcPr>
            <w:tcW w:w="2067" w:type="pct"/>
          </w:tcPr>
          <w:p w14:paraId="4B1904B1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19D5D305" w14:textId="77777777" w:rsidR="00C00160" w:rsidRPr="00E8594C" w:rsidRDefault="00C00160" w:rsidP="00531B6D">
            <w:pPr>
              <w:ind w:left="-198" w:right="-10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0" w:type="pct"/>
          </w:tcPr>
          <w:p w14:paraId="3B0D1CB1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01127CC9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D49CD43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3545D8E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50" w:type="pct"/>
          </w:tcPr>
          <w:p w14:paraId="6695EA33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04689A9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6C164827" w14:textId="77777777" w:rsidTr="00531B6D">
        <w:trPr>
          <w:tblHeader/>
        </w:trPr>
        <w:tc>
          <w:tcPr>
            <w:tcW w:w="2067" w:type="pct"/>
          </w:tcPr>
          <w:p w14:paraId="4032071F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5A480694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0" w:type="pct"/>
          </w:tcPr>
          <w:p w14:paraId="18313F33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34523C6E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51E50494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9ED7995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065E1E7A" w14:textId="77777777" w:rsidR="00C00160" w:rsidRPr="00E8594C" w:rsidRDefault="00C00160" w:rsidP="00531B6D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63C3DD86" w14:textId="77777777" w:rsidR="00C00160" w:rsidRPr="00E8594C" w:rsidRDefault="00C00160" w:rsidP="00531B6D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E463F" w:rsidRPr="00E8594C" w14:paraId="6200BA28" w14:textId="77777777" w:rsidTr="00531B6D">
        <w:tc>
          <w:tcPr>
            <w:tcW w:w="2067" w:type="pct"/>
          </w:tcPr>
          <w:p w14:paraId="2DDADE48" w14:textId="77777777" w:rsidR="009E463F" w:rsidRPr="00E8594C" w:rsidRDefault="009E463F" w:rsidP="009E463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87" w:type="pct"/>
          </w:tcPr>
          <w:p w14:paraId="408E2907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28C8C637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</w:tcPr>
          <w:p w14:paraId="3968E933" w14:textId="4CD4E431" w:rsidR="009E463F" w:rsidRPr="00E8594C" w:rsidRDefault="009E463F" w:rsidP="009E463F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951</w:t>
            </w:r>
          </w:p>
        </w:tc>
        <w:tc>
          <w:tcPr>
            <w:tcW w:w="150" w:type="pct"/>
          </w:tcPr>
          <w:p w14:paraId="08C70C5E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7322686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9FCBB3F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82E30" w14:textId="7A6FB68C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797</w:t>
            </w:r>
          </w:p>
        </w:tc>
      </w:tr>
      <w:tr w:rsidR="009E463F" w:rsidRPr="00E8594C" w14:paraId="3875E1DE" w14:textId="77777777" w:rsidTr="00531B6D">
        <w:tc>
          <w:tcPr>
            <w:tcW w:w="2067" w:type="pct"/>
          </w:tcPr>
          <w:p w14:paraId="50F27EC0" w14:textId="77777777" w:rsidR="009E463F" w:rsidRPr="00E8594C" w:rsidRDefault="009E463F" w:rsidP="009E463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87" w:type="pct"/>
          </w:tcPr>
          <w:p w14:paraId="01F56D03" w14:textId="5A6AB571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0" w:type="pct"/>
          </w:tcPr>
          <w:p w14:paraId="3F63B6B9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6F65BE9C" w14:textId="0EC8B8E5" w:rsidR="009E463F" w:rsidRPr="00E8594C" w:rsidRDefault="009E463F" w:rsidP="009E463F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190</w:t>
            </w:r>
          </w:p>
        </w:tc>
        <w:tc>
          <w:tcPr>
            <w:tcW w:w="150" w:type="pct"/>
          </w:tcPr>
          <w:p w14:paraId="2D4E4AA1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2F91C1F4" w14:textId="64DD4214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50" w:type="pct"/>
          </w:tcPr>
          <w:p w14:paraId="05CA81B7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44DEF550" w14:textId="18D0E70E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159</w:t>
            </w:r>
          </w:p>
        </w:tc>
      </w:tr>
      <w:tr w:rsidR="009E463F" w:rsidRPr="00E8594C" w14:paraId="7C3823B2" w14:textId="77777777" w:rsidTr="00531B6D">
        <w:tc>
          <w:tcPr>
            <w:tcW w:w="2067" w:type="pct"/>
          </w:tcPr>
          <w:p w14:paraId="1D66D964" w14:textId="77777777" w:rsidR="009E463F" w:rsidRPr="00E8594C" w:rsidRDefault="009E463F" w:rsidP="009E463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87" w:type="pct"/>
            <w:shd w:val="clear" w:color="auto" w:fill="auto"/>
          </w:tcPr>
          <w:p w14:paraId="0DAE9FB5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F319614" w14:textId="77777777" w:rsidR="009E463F" w:rsidRPr="00E8594C" w:rsidRDefault="009E463F" w:rsidP="009E463F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2C57675E" w14:textId="0CBB95D6" w:rsidR="009E463F" w:rsidRPr="00E8594C" w:rsidRDefault="009E463F" w:rsidP="009E463F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(6)</w:t>
            </w:r>
          </w:p>
        </w:tc>
        <w:tc>
          <w:tcPr>
            <w:tcW w:w="150" w:type="pct"/>
          </w:tcPr>
          <w:p w14:paraId="30253C6B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F8BA259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AE00321" w14:textId="77777777" w:rsidR="009E463F" w:rsidRPr="00E8594C" w:rsidRDefault="009E463F" w:rsidP="009E463F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0EE4D7D1" w14:textId="31244371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</w:tr>
      <w:tr w:rsidR="009E463F" w:rsidRPr="00E8594C" w14:paraId="1A23538C" w14:textId="77777777" w:rsidTr="00531B6D">
        <w:tc>
          <w:tcPr>
            <w:tcW w:w="2067" w:type="pct"/>
          </w:tcPr>
          <w:p w14:paraId="10BE5B67" w14:textId="77777777" w:rsidR="009E463F" w:rsidRPr="00E8594C" w:rsidRDefault="009E463F" w:rsidP="009E463F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87" w:type="pct"/>
            <w:shd w:val="clear" w:color="auto" w:fill="auto"/>
          </w:tcPr>
          <w:p w14:paraId="71C53C15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69EDE47" w14:textId="77777777" w:rsidR="009E463F" w:rsidRPr="00E8594C" w:rsidRDefault="009E463F" w:rsidP="009E463F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07C20BF5" w14:textId="45B1F198" w:rsidR="009E463F" w:rsidRPr="00E8594C" w:rsidRDefault="009E463F" w:rsidP="009E463F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(1)</w:t>
            </w:r>
          </w:p>
        </w:tc>
        <w:tc>
          <w:tcPr>
            <w:tcW w:w="150" w:type="pct"/>
          </w:tcPr>
          <w:p w14:paraId="3A517864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62846B9E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0D217DB2" w14:textId="77777777" w:rsidR="009E463F" w:rsidRPr="00E8594C" w:rsidRDefault="009E463F" w:rsidP="009E463F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58DFBB5A" w14:textId="38CB5D90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</w:tr>
      <w:tr w:rsidR="009E463F" w:rsidRPr="00E8594C" w14:paraId="73E948B6" w14:textId="77777777" w:rsidTr="00531B6D">
        <w:tc>
          <w:tcPr>
            <w:tcW w:w="2067" w:type="pct"/>
          </w:tcPr>
          <w:p w14:paraId="5848F242" w14:textId="77777777" w:rsidR="009E463F" w:rsidRPr="00E8594C" w:rsidRDefault="009E463F" w:rsidP="009E463F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87" w:type="pct"/>
            <w:shd w:val="clear" w:color="auto" w:fill="auto"/>
          </w:tcPr>
          <w:p w14:paraId="0182A400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BDA3532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4D37848C" w14:textId="29139568" w:rsidR="009E463F" w:rsidRPr="00E8594C" w:rsidRDefault="009E463F" w:rsidP="009E463F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14</w:t>
            </w:r>
          </w:p>
        </w:tc>
        <w:tc>
          <w:tcPr>
            <w:tcW w:w="150" w:type="pct"/>
          </w:tcPr>
          <w:p w14:paraId="65E4DBD7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7D2BBB2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0A77676C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1C73FDA" w14:textId="2DA8AE19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9E463F" w:rsidRPr="00E8594C" w14:paraId="6022A4FB" w14:textId="77777777" w:rsidTr="00531B6D">
        <w:tc>
          <w:tcPr>
            <w:tcW w:w="2067" w:type="pct"/>
          </w:tcPr>
          <w:p w14:paraId="27A02CF6" w14:textId="77777777" w:rsidR="009E463F" w:rsidRPr="00E8594C" w:rsidRDefault="009E463F" w:rsidP="009E463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ผลขาดทุนในปีปัจจุบันที่ไม่รับรู้เป็น</w:t>
            </w:r>
            <w:r w:rsidRPr="00E8594C">
              <w:rPr>
                <w:rFonts w:asciiTheme="majorBidi" w:hAnsiTheme="majorBidi"/>
                <w:sz w:val="30"/>
                <w:szCs w:val="30"/>
              </w:rPr>
              <w:t xml:space="preserve">  </w:t>
            </w:r>
            <w:r w:rsidRPr="00E8594C">
              <w:rPr>
                <w:rFonts w:asciiTheme="majorBidi" w:hAnsiTheme="majorBidi"/>
                <w:sz w:val="30"/>
                <w:szCs w:val="30"/>
              </w:rPr>
              <w:br/>
              <w:t xml:space="preserve">   </w:t>
            </w: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87" w:type="pct"/>
            <w:shd w:val="clear" w:color="auto" w:fill="auto"/>
            <w:vAlign w:val="bottom"/>
          </w:tcPr>
          <w:p w14:paraId="46E9B108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0E396DAE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  <w:vAlign w:val="bottom"/>
          </w:tcPr>
          <w:p w14:paraId="4C3163A8" w14:textId="0923C5AD" w:rsidR="009E463F" w:rsidRPr="00E8594C" w:rsidRDefault="009E463F" w:rsidP="009E463F">
            <w:pPr>
              <w:pStyle w:val="BodyText"/>
              <w:tabs>
                <w:tab w:val="decimal" w:pos="714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</w:p>
        </w:tc>
        <w:tc>
          <w:tcPr>
            <w:tcW w:w="150" w:type="pct"/>
            <w:vAlign w:val="bottom"/>
          </w:tcPr>
          <w:p w14:paraId="1DC90DC2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45218A44" w14:textId="77777777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  <w:vAlign w:val="bottom"/>
          </w:tcPr>
          <w:p w14:paraId="32C234C9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vAlign w:val="bottom"/>
          </w:tcPr>
          <w:p w14:paraId="5F6FD3F1" w14:textId="6EED9928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9E463F" w:rsidRPr="00E8594C" w14:paraId="2F0190F9" w14:textId="77777777" w:rsidTr="00531B6D">
        <w:tc>
          <w:tcPr>
            <w:tcW w:w="2067" w:type="pct"/>
          </w:tcPr>
          <w:p w14:paraId="1B9505BF" w14:textId="77777777" w:rsidR="009E463F" w:rsidRPr="00E8594C" w:rsidRDefault="009E463F" w:rsidP="009E463F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7" w:type="pct"/>
            <w:shd w:val="clear" w:color="auto" w:fill="auto"/>
          </w:tcPr>
          <w:p w14:paraId="3F0A1E78" w14:textId="1B8BFC39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140" w:type="pct"/>
            <w:shd w:val="clear" w:color="auto" w:fill="auto"/>
          </w:tcPr>
          <w:p w14:paraId="023FB046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5A1644" w14:textId="44BE4AF2" w:rsidR="009E463F" w:rsidRPr="00E8594C" w:rsidRDefault="009E463F" w:rsidP="009E463F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197</w:t>
            </w:r>
          </w:p>
        </w:tc>
        <w:tc>
          <w:tcPr>
            <w:tcW w:w="150" w:type="pct"/>
          </w:tcPr>
          <w:p w14:paraId="7B150851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70ED058E" w14:textId="7E64B5E0" w:rsidR="009E463F" w:rsidRPr="00E8594C" w:rsidRDefault="009E463F" w:rsidP="009E463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150" w:type="pct"/>
          </w:tcPr>
          <w:p w14:paraId="4FFB1BC9" w14:textId="77777777" w:rsidR="009E463F" w:rsidRPr="00E8594C" w:rsidRDefault="009E463F" w:rsidP="009E463F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double" w:sz="4" w:space="0" w:color="auto"/>
            </w:tcBorders>
          </w:tcPr>
          <w:p w14:paraId="6F65C9F4" w14:textId="02DFD0A1" w:rsidR="009E463F" w:rsidRPr="00E8594C" w:rsidRDefault="009E463F" w:rsidP="009E463F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</w:t>
            </w:r>
          </w:p>
        </w:tc>
      </w:tr>
    </w:tbl>
    <w:p w14:paraId="6A2379B2" w14:textId="0E24A1E3" w:rsidR="00C00160" w:rsidRPr="000C2683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090"/>
        <w:gridCol w:w="263"/>
        <w:gridCol w:w="1180"/>
        <w:gridCol w:w="263"/>
        <w:gridCol w:w="1097"/>
        <w:gridCol w:w="300"/>
        <w:gridCol w:w="1172"/>
      </w:tblGrid>
      <w:tr w:rsidR="00C00160" w:rsidRPr="00E8594C" w14:paraId="62AB7D89" w14:textId="77777777" w:rsidTr="00531B6D">
        <w:trPr>
          <w:tblHeader/>
        </w:trPr>
        <w:tc>
          <w:tcPr>
            <w:tcW w:w="2066" w:type="pct"/>
          </w:tcPr>
          <w:p w14:paraId="6E008850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934" w:type="pct"/>
            <w:gridSpan w:val="7"/>
          </w:tcPr>
          <w:p w14:paraId="257A5F6C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5B75E2BE" w14:textId="77777777" w:rsidTr="00531B6D">
        <w:trPr>
          <w:tblHeader/>
        </w:trPr>
        <w:tc>
          <w:tcPr>
            <w:tcW w:w="2066" w:type="pct"/>
          </w:tcPr>
          <w:p w14:paraId="67FBDFA9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pct"/>
            <w:gridSpan w:val="3"/>
          </w:tcPr>
          <w:p w14:paraId="44C05001" w14:textId="2CC4F4A1" w:rsidR="00C00160" w:rsidRPr="00E8594C" w:rsidRDefault="00B66E56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4" w:type="pct"/>
          </w:tcPr>
          <w:p w14:paraId="20CA08A3" w14:textId="77777777" w:rsidR="00C00160" w:rsidRPr="00E8594C" w:rsidRDefault="00C00160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5" w:type="pct"/>
            <w:gridSpan w:val="3"/>
          </w:tcPr>
          <w:p w14:paraId="01BA19A1" w14:textId="48796405" w:rsidR="00C00160" w:rsidRPr="00E8594C" w:rsidRDefault="00B66E56" w:rsidP="00531B6D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7769D136" w14:textId="77777777" w:rsidTr="00531B6D">
        <w:trPr>
          <w:tblHeader/>
        </w:trPr>
        <w:tc>
          <w:tcPr>
            <w:tcW w:w="2066" w:type="pct"/>
          </w:tcPr>
          <w:p w14:paraId="54888823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14DB93E3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4" w:type="pct"/>
          </w:tcPr>
          <w:p w14:paraId="46C537E4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6FE0A29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AD882B0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4F1A71D4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64" w:type="pct"/>
          </w:tcPr>
          <w:p w14:paraId="448DAE54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0A659DF7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14DDBA67" w14:textId="77777777" w:rsidTr="00531B6D">
        <w:trPr>
          <w:tblHeader/>
        </w:trPr>
        <w:tc>
          <w:tcPr>
            <w:tcW w:w="2066" w:type="pct"/>
          </w:tcPr>
          <w:p w14:paraId="318C0592" w14:textId="77777777" w:rsidR="00C00160" w:rsidRPr="00E8594C" w:rsidRDefault="00C00160" w:rsidP="00531B6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63BE7CBE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1DC46289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204EFA0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44" w:type="pct"/>
          </w:tcPr>
          <w:p w14:paraId="62697609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02E217DB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4" w:type="pct"/>
          </w:tcPr>
          <w:p w14:paraId="36B9E535" w14:textId="77777777" w:rsidR="00C00160" w:rsidRPr="00E8594C" w:rsidRDefault="00C00160" w:rsidP="00531B6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49AE206" w14:textId="77777777" w:rsidR="00C00160" w:rsidRPr="00E8594C" w:rsidRDefault="00C00160" w:rsidP="00531B6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66E56" w:rsidRPr="00E8594C" w14:paraId="0B55364F" w14:textId="77777777" w:rsidTr="00531B6D">
        <w:tc>
          <w:tcPr>
            <w:tcW w:w="2066" w:type="pct"/>
          </w:tcPr>
          <w:p w14:paraId="1944BA11" w14:textId="77777777" w:rsidR="00B66E56" w:rsidRPr="00E8594C" w:rsidRDefault="00B66E56" w:rsidP="00B66E56">
            <w:pPr>
              <w:tabs>
                <w:tab w:val="left" w:pos="11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96" w:type="pct"/>
          </w:tcPr>
          <w:p w14:paraId="7CA2DDF0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F293022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14:paraId="3A284A37" w14:textId="1F81E49F" w:rsidR="00B66E56" w:rsidRPr="00E8594C" w:rsidRDefault="00540B73" w:rsidP="00B66E56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172</w:t>
            </w:r>
          </w:p>
        </w:tc>
        <w:tc>
          <w:tcPr>
            <w:tcW w:w="144" w:type="pct"/>
          </w:tcPr>
          <w:p w14:paraId="36B3ECDC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2F927556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4" w:type="pct"/>
          </w:tcPr>
          <w:p w14:paraId="20AC2DAD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0860F9A0" w14:textId="4D2D2D32" w:rsidR="00B66E56" w:rsidRPr="00E8594C" w:rsidRDefault="00B66E56" w:rsidP="00B66E56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</w:tr>
      <w:tr w:rsidR="00B66E56" w:rsidRPr="00E8594C" w14:paraId="3C3E042D" w14:textId="77777777" w:rsidTr="00531B6D">
        <w:tc>
          <w:tcPr>
            <w:tcW w:w="2066" w:type="pct"/>
          </w:tcPr>
          <w:p w14:paraId="5F113D9A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96" w:type="pct"/>
          </w:tcPr>
          <w:p w14:paraId="33753309" w14:textId="222F92AB" w:rsidR="00B66E56" w:rsidRPr="00E8594C" w:rsidRDefault="00540B73" w:rsidP="00B66E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4" w:type="pct"/>
          </w:tcPr>
          <w:p w14:paraId="32339DF0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013EC679" w14:textId="2133AAA7" w:rsidR="00B66E56" w:rsidRPr="00E8594C" w:rsidRDefault="00540B73" w:rsidP="00B66E56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  <w:tc>
          <w:tcPr>
            <w:tcW w:w="144" w:type="pct"/>
          </w:tcPr>
          <w:p w14:paraId="6050D1F8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1793F1E9" w14:textId="7B241130" w:rsidR="00B66E56" w:rsidRPr="00E8594C" w:rsidRDefault="00B66E56" w:rsidP="00B66E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4" w:type="pct"/>
          </w:tcPr>
          <w:p w14:paraId="21B43C48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A795852" w14:textId="701E05A2" w:rsidR="00B66E56" w:rsidRPr="00E8594C" w:rsidRDefault="00B66E56" w:rsidP="00B66E56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</w:tr>
      <w:tr w:rsidR="00B66E56" w:rsidRPr="00E8594C" w14:paraId="2D57259C" w14:textId="77777777" w:rsidTr="00531B6D">
        <w:tc>
          <w:tcPr>
            <w:tcW w:w="2066" w:type="pct"/>
          </w:tcPr>
          <w:p w14:paraId="09D0AF0B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96" w:type="pct"/>
          </w:tcPr>
          <w:p w14:paraId="25D7FEC2" w14:textId="77777777" w:rsidR="00B66E56" w:rsidRPr="00E8594C" w:rsidRDefault="00B66E56" w:rsidP="00B66E56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551012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5C567A33" w14:textId="356B1477" w:rsidR="00B66E56" w:rsidRPr="00E8594C" w:rsidRDefault="00E33CC2" w:rsidP="00B66E56">
            <w:pPr>
              <w:pStyle w:val="BodyText"/>
              <w:tabs>
                <w:tab w:val="decimal" w:pos="981"/>
              </w:tabs>
              <w:ind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4" w:type="pct"/>
          </w:tcPr>
          <w:p w14:paraId="7C9AD36F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5AAE5284" w14:textId="77777777" w:rsidR="00B66E56" w:rsidRPr="00E8594C" w:rsidRDefault="00B66E56" w:rsidP="00B66E56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6CA08245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4B2759E" w14:textId="5707C5FB" w:rsidR="00B66E56" w:rsidRPr="00E8594C" w:rsidRDefault="00B66E56" w:rsidP="00B66E56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</w:tr>
      <w:tr w:rsidR="00B66E56" w:rsidRPr="00E8594C" w14:paraId="5713E919" w14:textId="77777777" w:rsidTr="00531B6D">
        <w:tc>
          <w:tcPr>
            <w:tcW w:w="2066" w:type="pct"/>
          </w:tcPr>
          <w:p w14:paraId="034AAB24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96" w:type="pct"/>
          </w:tcPr>
          <w:p w14:paraId="629432E8" w14:textId="77777777" w:rsidR="00B66E56" w:rsidRPr="00E8594C" w:rsidRDefault="00B66E56" w:rsidP="00B66E56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71DC47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2D1C7326" w14:textId="67FCEBE0" w:rsidR="00B66E56" w:rsidRPr="00E8594C" w:rsidRDefault="001F46BB" w:rsidP="00B66E56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144" w:type="pct"/>
          </w:tcPr>
          <w:p w14:paraId="377A4D1A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69EC9F2E" w14:textId="77777777" w:rsidR="00B66E56" w:rsidRPr="00E8594C" w:rsidRDefault="00B66E56" w:rsidP="00B66E56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35A3A584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21191D1" w14:textId="0818CE87" w:rsidR="00B66E56" w:rsidRPr="00E8594C" w:rsidRDefault="00B66E56" w:rsidP="00B66E56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B66E56" w:rsidRPr="00E8594C" w14:paraId="0C1BAC06" w14:textId="77777777" w:rsidTr="00531B6D">
        <w:tc>
          <w:tcPr>
            <w:tcW w:w="2066" w:type="pct"/>
          </w:tcPr>
          <w:p w14:paraId="31E24CAF" w14:textId="77777777" w:rsidR="00B66E56" w:rsidRPr="00E8594C" w:rsidRDefault="00B66E56" w:rsidP="00B66E5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shd w:val="clear" w:color="auto" w:fill="auto"/>
          </w:tcPr>
          <w:p w14:paraId="51A49EEE" w14:textId="24A38B34" w:rsidR="00B66E56" w:rsidRPr="00E8594C" w:rsidRDefault="00E31C61" w:rsidP="00B66E56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4" w:type="pct"/>
            <w:shd w:val="clear" w:color="auto" w:fill="auto"/>
          </w:tcPr>
          <w:p w14:paraId="3371E3A2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68928" w14:textId="19FF7503" w:rsidR="00B66E56" w:rsidRPr="00E8594C" w:rsidRDefault="001F46BB" w:rsidP="00B66E56">
            <w:pPr>
              <w:pStyle w:val="BodyText"/>
              <w:tabs>
                <w:tab w:val="decimal" w:pos="981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E33CC2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4" w:type="pct"/>
          </w:tcPr>
          <w:p w14:paraId="4E388C10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6A62150E" w14:textId="34A50EE4" w:rsidR="00B66E56" w:rsidRPr="00E8594C" w:rsidRDefault="00B66E56" w:rsidP="00B66E56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164" w:type="pct"/>
          </w:tcPr>
          <w:p w14:paraId="4FCEB2B8" w14:textId="77777777" w:rsidR="00B66E56" w:rsidRPr="00E8594C" w:rsidRDefault="00B66E56" w:rsidP="00B66E56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14:paraId="47AB279E" w14:textId="14E9D006" w:rsidR="00B66E56" w:rsidRPr="00E8594C" w:rsidRDefault="00B66E56" w:rsidP="00B66E56">
            <w:pPr>
              <w:pStyle w:val="BodyText"/>
              <w:tabs>
                <w:tab w:val="decimal" w:pos="830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</w:tr>
    </w:tbl>
    <w:p w14:paraId="1CA30A92" w14:textId="77777777" w:rsidR="00C00160" w:rsidRPr="00E8594C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2D5205FA" w14:textId="574FF256" w:rsidR="00BE7D90" w:rsidRDefault="00BE7D90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tbl>
      <w:tblPr>
        <w:tblW w:w="921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79"/>
        <w:gridCol w:w="1144"/>
        <w:gridCol w:w="267"/>
        <w:gridCol w:w="1200"/>
        <w:gridCol w:w="271"/>
        <w:gridCol w:w="1168"/>
        <w:gridCol w:w="271"/>
        <w:gridCol w:w="1113"/>
      </w:tblGrid>
      <w:tr w:rsidR="00C00160" w:rsidRPr="00E8594C" w14:paraId="294FB362" w14:textId="77777777" w:rsidTr="00531B6D">
        <w:trPr>
          <w:trHeight w:val="405"/>
        </w:trPr>
        <w:tc>
          <w:tcPr>
            <w:tcW w:w="2051" w:type="pct"/>
          </w:tcPr>
          <w:p w14:paraId="35D932D8" w14:textId="2E632A14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17" w:type="pct"/>
            <w:gridSpan w:val="3"/>
          </w:tcPr>
          <w:p w14:paraId="68805DF6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1FA189E0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85" w:type="pct"/>
            <w:gridSpan w:val="3"/>
          </w:tcPr>
          <w:p w14:paraId="1333123F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04D333F1" w14:textId="77777777" w:rsidTr="00531B6D">
        <w:trPr>
          <w:trHeight w:val="405"/>
        </w:trPr>
        <w:tc>
          <w:tcPr>
            <w:tcW w:w="2051" w:type="pct"/>
          </w:tcPr>
          <w:p w14:paraId="71A18ECA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21" w:type="pct"/>
          </w:tcPr>
          <w:p w14:paraId="5DEFD391" w14:textId="1400FE5E" w:rsidR="00C00160" w:rsidRPr="00E8594C" w:rsidRDefault="00B66E56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45" w:type="pct"/>
          </w:tcPr>
          <w:p w14:paraId="54944900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1" w:type="pct"/>
          </w:tcPr>
          <w:p w14:paraId="57C17158" w14:textId="6A062FC2" w:rsidR="00C00160" w:rsidRPr="00E8594C" w:rsidRDefault="00B66E56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147" w:type="pct"/>
          </w:tcPr>
          <w:p w14:paraId="33262FD6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5B05E9AD" w14:textId="61CA5F4C" w:rsidR="00C00160" w:rsidRPr="00E8594C" w:rsidRDefault="00B66E56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2565</w:t>
            </w:r>
          </w:p>
        </w:tc>
        <w:tc>
          <w:tcPr>
            <w:tcW w:w="147" w:type="pct"/>
          </w:tcPr>
          <w:p w14:paraId="0CE26FE3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4" w:type="pct"/>
          </w:tcPr>
          <w:p w14:paraId="65EB095D" w14:textId="59D66110" w:rsidR="00C00160" w:rsidRPr="00E8594C" w:rsidRDefault="00B66E56" w:rsidP="00531B6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</w:tr>
      <w:tr w:rsidR="00C00160" w:rsidRPr="00E8594C" w14:paraId="4A0D89B4" w14:textId="77777777" w:rsidTr="00531B6D">
        <w:trPr>
          <w:trHeight w:val="405"/>
        </w:trPr>
        <w:tc>
          <w:tcPr>
            <w:tcW w:w="2051" w:type="pct"/>
          </w:tcPr>
          <w:p w14:paraId="357C6165" w14:textId="77777777" w:rsidR="00C00160" w:rsidRPr="00E8594C" w:rsidRDefault="00C00160" w:rsidP="00531B6D">
            <w:pPr>
              <w:ind w:right="-108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949" w:type="pct"/>
            <w:gridSpan w:val="7"/>
          </w:tcPr>
          <w:p w14:paraId="7FB1260C" w14:textId="77777777" w:rsidR="00C00160" w:rsidRPr="00E8594C" w:rsidRDefault="00C00160" w:rsidP="00531B6D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66E56" w:rsidRPr="00E8594C" w14:paraId="13D0358D" w14:textId="77777777" w:rsidTr="00531B6D">
        <w:trPr>
          <w:trHeight w:val="80"/>
        </w:trPr>
        <w:tc>
          <w:tcPr>
            <w:tcW w:w="2051" w:type="pct"/>
          </w:tcPr>
          <w:p w14:paraId="0468953D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สินทรัพย์ภาษีเงินได้รอตัดบัญชี</w:t>
            </w:r>
          </w:p>
        </w:tc>
        <w:tc>
          <w:tcPr>
            <w:tcW w:w="621" w:type="pct"/>
            <w:vAlign w:val="bottom"/>
          </w:tcPr>
          <w:p w14:paraId="3B31E647" w14:textId="14E9FA82" w:rsidR="00B66E56" w:rsidRPr="00E8594C" w:rsidRDefault="00E33CC2" w:rsidP="00B66E5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77</w:t>
            </w:r>
          </w:p>
        </w:tc>
        <w:tc>
          <w:tcPr>
            <w:tcW w:w="145" w:type="pct"/>
            <w:vAlign w:val="bottom"/>
          </w:tcPr>
          <w:p w14:paraId="045C1693" w14:textId="77777777" w:rsidR="00B66E56" w:rsidRPr="00E8594C" w:rsidRDefault="00B66E56" w:rsidP="00B66E56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51" w:type="pct"/>
            <w:vAlign w:val="bottom"/>
          </w:tcPr>
          <w:p w14:paraId="5BDAC4A4" w14:textId="7DA99866" w:rsidR="00B66E56" w:rsidRPr="00E8594C" w:rsidRDefault="00B66E56" w:rsidP="00B66E5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82</w:t>
            </w:r>
          </w:p>
        </w:tc>
        <w:tc>
          <w:tcPr>
            <w:tcW w:w="147" w:type="pct"/>
            <w:vAlign w:val="bottom"/>
          </w:tcPr>
          <w:p w14:paraId="72B6AD1A" w14:textId="77777777" w:rsidR="00B66E56" w:rsidRPr="00E8594C" w:rsidRDefault="00B66E56" w:rsidP="00B66E56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51BC35E" w14:textId="3B9EA074" w:rsidR="00B66E56" w:rsidRPr="00E8594C" w:rsidRDefault="00E33CC2" w:rsidP="00DA02D6">
            <w:pPr>
              <w:pStyle w:val="BodyText"/>
              <w:tabs>
                <w:tab w:val="decimal" w:pos="698"/>
              </w:tabs>
              <w:ind w:left="-108" w:right="-155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  <w:r w:rsidR="00B66E56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47" w:type="pct"/>
            <w:vAlign w:val="bottom"/>
          </w:tcPr>
          <w:p w14:paraId="7522CFFA" w14:textId="77777777" w:rsidR="00B66E56" w:rsidRPr="00E8594C" w:rsidRDefault="00B66E56" w:rsidP="00B66E56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53919A10" w14:textId="77777777" w:rsidR="00B66E56" w:rsidRPr="00E8594C" w:rsidRDefault="00B66E56" w:rsidP="00DA02D6">
            <w:pPr>
              <w:pStyle w:val="BodyText"/>
              <w:tabs>
                <w:tab w:val="decimal" w:pos="648"/>
              </w:tabs>
              <w:ind w:left="-108" w:right="-155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9E463F" w:rsidRPr="00E8594C" w14:paraId="3D9AADD5" w14:textId="77777777" w:rsidTr="00531B6D">
        <w:trPr>
          <w:trHeight w:val="80"/>
        </w:trPr>
        <w:tc>
          <w:tcPr>
            <w:tcW w:w="2051" w:type="pct"/>
          </w:tcPr>
          <w:p w14:paraId="35A31E9E" w14:textId="77777777" w:rsidR="009E463F" w:rsidRPr="00E8594C" w:rsidRDefault="009E463F" w:rsidP="009E463F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621" w:type="pct"/>
            <w:shd w:val="clear" w:color="auto" w:fill="auto"/>
            <w:vAlign w:val="bottom"/>
          </w:tcPr>
          <w:p w14:paraId="4DDA564F" w14:textId="0C8B83AB" w:rsidR="009E463F" w:rsidRPr="00E8594C" w:rsidRDefault="009E463F" w:rsidP="009E463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Cs/>
                <w:sz w:val="30"/>
                <w:szCs w:val="30"/>
              </w:rPr>
              <w:t>(1,756)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C2DF668" w14:textId="77777777" w:rsidR="009E463F" w:rsidRPr="00E8594C" w:rsidRDefault="009E463F" w:rsidP="009E463F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14:paraId="1A52C83A" w14:textId="3FE792A4" w:rsidR="009E463F" w:rsidRPr="00E8594C" w:rsidRDefault="009E463F" w:rsidP="009E463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Cs/>
                <w:sz w:val="30"/>
                <w:szCs w:val="30"/>
              </w:rPr>
              <w:t>(1,657)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74D827BE" w14:textId="77777777" w:rsidR="009E463F" w:rsidRPr="00E8594C" w:rsidRDefault="009E463F" w:rsidP="009E463F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99997" w14:textId="1EFAF3C2" w:rsidR="009E463F" w:rsidRPr="00E8594C" w:rsidRDefault="009E463F" w:rsidP="009E463F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(928)</w:t>
            </w:r>
          </w:p>
        </w:tc>
        <w:tc>
          <w:tcPr>
            <w:tcW w:w="147" w:type="pct"/>
            <w:vAlign w:val="bottom"/>
          </w:tcPr>
          <w:p w14:paraId="0B05E92F" w14:textId="77777777" w:rsidR="009E463F" w:rsidRPr="00E8594C" w:rsidRDefault="009E463F" w:rsidP="009E463F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04" w:type="pct"/>
            <w:vAlign w:val="bottom"/>
          </w:tcPr>
          <w:p w14:paraId="7CCF73CE" w14:textId="0361784F" w:rsidR="009E463F" w:rsidRPr="00E8594C" w:rsidRDefault="009E463F" w:rsidP="009E463F">
            <w:pPr>
              <w:tabs>
                <w:tab w:val="decimal" w:pos="789"/>
              </w:tabs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(896)</w:t>
            </w:r>
          </w:p>
        </w:tc>
      </w:tr>
      <w:tr w:rsidR="009E463F" w:rsidRPr="00E8594C" w14:paraId="26387DD9" w14:textId="77777777" w:rsidTr="00531B6D">
        <w:trPr>
          <w:trHeight w:val="50"/>
        </w:trPr>
        <w:tc>
          <w:tcPr>
            <w:tcW w:w="2051" w:type="pct"/>
          </w:tcPr>
          <w:p w14:paraId="720B91ED" w14:textId="77777777" w:rsidR="009E463F" w:rsidRPr="00E8594C" w:rsidRDefault="009E463F" w:rsidP="009E463F">
            <w:pPr>
              <w:pStyle w:val="BodyText"/>
              <w:ind w:left="252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EA313A" w14:textId="16A1BF81" w:rsidR="009E463F" w:rsidRPr="00E8594C" w:rsidRDefault="009E463F" w:rsidP="009E463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</w:rPr>
              <w:t>(1,679)</w:t>
            </w:r>
          </w:p>
        </w:tc>
        <w:tc>
          <w:tcPr>
            <w:tcW w:w="145" w:type="pct"/>
            <w:vAlign w:val="bottom"/>
          </w:tcPr>
          <w:p w14:paraId="736F48EC" w14:textId="77777777" w:rsidR="009E463F" w:rsidRPr="00E8594C" w:rsidRDefault="009E463F" w:rsidP="009E463F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4D712F" w14:textId="686D0913" w:rsidR="009E463F" w:rsidRPr="00E8594C" w:rsidRDefault="009E463F" w:rsidP="009E463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</w:rPr>
              <w:t>(1,575)</w:t>
            </w:r>
          </w:p>
        </w:tc>
        <w:tc>
          <w:tcPr>
            <w:tcW w:w="147" w:type="pct"/>
            <w:vAlign w:val="bottom"/>
          </w:tcPr>
          <w:p w14:paraId="28FBDDD6" w14:textId="77777777" w:rsidR="009E463F" w:rsidRPr="00E8594C" w:rsidRDefault="009E463F" w:rsidP="009E463F">
            <w:pPr>
              <w:tabs>
                <w:tab w:val="decimal" w:pos="945"/>
              </w:tabs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7A1256" w14:textId="1295B81C" w:rsidR="009E463F" w:rsidRPr="00E8594C" w:rsidRDefault="009E463F" w:rsidP="009E463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lang w:bidi="th-TH"/>
              </w:rPr>
              <w:t>(928)</w:t>
            </w:r>
          </w:p>
        </w:tc>
        <w:tc>
          <w:tcPr>
            <w:tcW w:w="147" w:type="pct"/>
            <w:vAlign w:val="bottom"/>
          </w:tcPr>
          <w:p w14:paraId="231E64E8" w14:textId="77777777" w:rsidR="009E463F" w:rsidRPr="00E8594C" w:rsidRDefault="009E463F" w:rsidP="009E463F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11CED4" w14:textId="3DE37B26" w:rsidR="009E463F" w:rsidRPr="00E8594C" w:rsidRDefault="009E463F" w:rsidP="009E463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(896)</w:t>
            </w:r>
          </w:p>
        </w:tc>
      </w:tr>
    </w:tbl>
    <w:p w14:paraId="597BDDCA" w14:textId="7FF88152" w:rsidR="00FD7F55" w:rsidRPr="00E8594C" w:rsidRDefault="00FD7F55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218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260"/>
        <w:gridCol w:w="385"/>
        <w:gridCol w:w="1169"/>
        <w:gridCol w:w="357"/>
        <w:gridCol w:w="1149"/>
        <w:gridCol w:w="270"/>
        <w:gridCol w:w="1208"/>
      </w:tblGrid>
      <w:tr w:rsidR="00FD7F55" w:rsidRPr="00E8594C" w14:paraId="05E9B664" w14:textId="77777777" w:rsidTr="00A63C64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5EB85CFC" w14:textId="77777777" w:rsidR="00FD7F55" w:rsidRPr="00E8594C" w:rsidRDefault="00FD7F55" w:rsidP="00D93568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98" w:type="dxa"/>
            <w:gridSpan w:val="7"/>
            <w:shd w:val="clear" w:color="auto" w:fill="auto"/>
            <w:vAlign w:val="bottom"/>
          </w:tcPr>
          <w:p w14:paraId="61D40ACF" w14:textId="570418F1" w:rsidR="00FD7F55" w:rsidRPr="00E8594C" w:rsidRDefault="00FD7F55" w:rsidP="00D9356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D7F55" w:rsidRPr="00E8594C" w14:paraId="7247F45C" w14:textId="77777777" w:rsidTr="00A63C64">
        <w:trPr>
          <w:trHeight w:val="365"/>
          <w:tblHeader/>
        </w:trPr>
        <w:tc>
          <w:tcPr>
            <w:tcW w:w="3420" w:type="dxa"/>
            <w:shd w:val="clear" w:color="auto" w:fill="auto"/>
          </w:tcPr>
          <w:p w14:paraId="7206C988" w14:textId="77777777" w:rsidR="00FD7F55" w:rsidRPr="00E8594C" w:rsidRDefault="00FD7F55" w:rsidP="00D93568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814" w:type="dxa"/>
            <w:gridSpan w:val="3"/>
            <w:shd w:val="clear" w:color="auto" w:fill="auto"/>
          </w:tcPr>
          <w:p w14:paraId="096E50E2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357" w:type="dxa"/>
            <w:shd w:val="clear" w:color="auto" w:fill="auto"/>
          </w:tcPr>
          <w:p w14:paraId="6821A5EC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27" w:type="dxa"/>
            <w:gridSpan w:val="3"/>
            <w:shd w:val="clear" w:color="auto" w:fill="auto"/>
          </w:tcPr>
          <w:p w14:paraId="6DE734EF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D7F55" w:rsidRPr="00E8594C" w14:paraId="3E984C3D" w14:textId="77777777" w:rsidTr="00A63C64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4D765B9A" w14:textId="77777777" w:rsidR="00FD7F55" w:rsidRPr="00E8594C" w:rsidRDefault="00FD7F55" w:rsidP="00D93568">
            <w:pPr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  <w:shd w:val="clear" w:color="auto" w:fill="auto"/>
          </w:tcPr>
          <w:p w14:paraId="50A51403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2565</w:t>
            </w:r>
          </w:p>
        </w:tc>
        <w:tc>
          <w:tcPr>
            <w:tcW w:w="385" w:type="dxa"/>
            <w:shd w:val="clear" w:color="auto" w:fill="auto"/>
          </w:tcPr>
          <w:p w14:paraId="67FD9499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063AA5CD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357" w:type="dxa"/>
            <w:shd w:val="clear" w:color="auto" w:fill="auto"/>
          </w:tcPr>
          <w:p w14:paraId="12F75263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9" w:type="dxa"/>
            <w:shd w:val="clear" w:color="auto" w:fill="auto"/>
          </w:tcPr>
          <w:p w14:paraId="35205A2F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35309C16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24E0B7C2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2564</w:t>
            </w:r>
          </w:p>
        </w:tc>
      </w:tr>
      <w:tr w:rsidR="00006A84" w:rsidRPr="00E8594C" w14:paraId="28782308" w14:textId="77777777" w:rsidTr="002A24EA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5575A671" w14:textId="77777777" w:rsidR="00006A84" w:rsidRPr="00E8594C" w:rsidRDefault="00006A84" w:rsidP="00A66F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98" w:type="dxa"/>
            <w:gridSpan w:val="7"/>
            <w:tcBorders>
              <w:bottom w:val="nil"/>
            </w:tcBorders>
            <w:shd w:val="clear" w:color="auto" w:fill="auto"/>
          </w:tcPr>
          <w:p w14:paraId="4D329482" w14:textId="1DDEA787" w:rsidR="00006A84" w:rsidRPr="00E8594C" w:rsidRDefault="00006A84" w:rsidP="00006A84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66FD9" w:rsidRPr="00E8594C" w14:paraId="30625A7A" w14:textId="77777777" w:rsidTr="00A63C64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6821581B" w14:textId="77777777" w:rsidR="00A66FD9" w:rsidRPr="00E8594C" w:rsidRDefault="00A66FD9" w:rsidP="00A66FD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623DF087" w14:textId="609A7A38" w:rsidR="00A66FD9" w:rsidRPr="00E8594C" w:rsidRDefault="005B4A1B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33</w:t>
            </w:r>
          </w:p>
        </w:tc>
        <w:tc>
          <w:tcPr>
            <w:tcW w:w="385" w:type="dxa"/>
            <w:tcBorders>
              <w:bottom w:val="nil"/>
            </w:tcBorders>
            <w:shd w:val="clear" w:color="auto" w:fill="auto"/>
          </w:tcPr>
          <w:p w14:paraId="7D415A62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4F355EA8" w14:textId="27A81440" w:rsidR="00A66FD9" w:rsidRPr="00E8594C" w:rsidRDefault="00DC4506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28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4D7D3304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  <w:shd w:val="clear" w:color="auto" w:fill="auto"/>
          </w:tcPr>
          <w:p w14:paraId="571AEE14" w14:textId="2234FEFA" w:rsidR="00A66FD9" w:rsidRPr="00E8594C" w:rsidRDefault="005B4A1B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2C5600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22EC0496" w14:textId="7E3DAFEF" w:rsidR="00A66FD9" w:rsidRPr="00E8594C" w:rsidRDefault="00DC4506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(54)</w:t>
            </w:r>
          </w:p>
        </w:tc>
      </w:tr>
      <w:tr w:rsidR="00A66FD9" w:rsidRPr="00E8594C" w14:paraId="32463E98" w14:textId="77777777" w:rsidTr="00A63C64">
        <w:trPr>
          <w:trHeight w:val="340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4835CC84" w14:textId="1847021A" w:rsidR="00A66FD9" w:rsidRPr="00E8594C" w:rsidRDefault="00A66FD9" w:rsidP="00A66FD9">
            <w:pPr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F3C7C2" w14:textId="09577354" w:rsidR="00A66FD9" w:rsidRPr="00E8594C" w:rsidRDefault="005B4A1B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44</w:t>
            </w:r>
          </w:p>
        </w:tc>
        <w:tc>
          <w:tcPr>
            <w:tcW w:w="385" w:type="dxa"/>
            <w:tcBorders>
              <w:top w:val="nil"/>
              <w:bottom w:val="nil"/>
            </w:tcBorders>
            <w:shd w:val="clear" w:color="auto" w:fill="auto"/>
          </w:tcPr>
          <w:p w14:paraId="6D433537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5D73B8" w14:textId="05B3B6C3" w:rsidR="00A66FD9" w:rsidRPr="00E8594C" w:rsidRDefault="00DC4506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54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0A2D33B0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249240" w14:textId="08CBF078" w:rsidR="00A66FD9" w:rsidRPr="00E8594C" w:rsidRDefault="00A66FD9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(1</w:t>
            </w:r>
            <w:r w:rsidR="005B4A1B" w:rsidRPr="00E8594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E8594C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="00FE7DB7" w:rsidRPr="00E8594C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Pr="00E8594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D0B5447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ACF606" w14:textId="7E338CD1" w:rsidR="00A66FD9" w:rsidRPr="00E8594C" w:rsidRDefault="00071E1C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(1,</w:t>
            </w:r>
            <w:r w:rsidR="00DC4506" w:rsidRPr="00E8594C">
              <w:rPr>
                <w:rFonts w:ascii="Angsana New" w:hAnsi="Angsana New" w:cs="Angsana New"/>
                <w:sz w:val="30"/>
                <w:szCs w:val="30"/>
              </w:rPr>
              <w:t>603</w:t>
            </w:r>
            <w:r w:rsidRPr="00E8594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A66FD9" w:rsidRPr="00E8594C" w14:paraId="44EB6171" w14:textId="77777777" w:rsidTr="00A63C64">
        <w:trPr>
          <w:trHeight w:val="693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7BCE4154" w14:textId="3F7D3B02" w:rsidR="00A66FD9" w:rsidRPr="00E8594C" w:rsidRDefault="00091818" w:rsidP="00A66FD9">
            <w:pPr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สินทรัพย์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A66FD9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) </w:t>
            </w:r>
            <w:r w:rsidR="00A66FD9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</w:t>
            </w:r>
          </w:p>
          <w:p w14:paraId="4BDC288E" w14:textId="74A36FE9" w:rsidR="00A66FD9" w:rsidRPr="00E8594C" w:rsidRDefault="00A66FD9" w:rsidP="00A66FD9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รอการตัดบัญชีสุทธิ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0CB989" w14:textId="223A4E40" w:rsidR="00A66FD9" w:rsidRPr="00E8594C" w:rsidRDefault="005B4A1B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77</w:t>
            </w:r>
          </w:p>
        </w:tc>
        <w:tc>
          <w:tcPr>
            <w:tcW w:w="3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B369076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50FAF2" w14:textId="08DA783A" w:rsidR="00A66FD9" w:rsidRPr="00E8594C" w:rsidRDefault="00DC4506" w:rsidP="00DC4506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82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B80E52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0A5C18" w14:textId="0D86CFCE" w:rsidR="00A66FD9" w:rsidRPr="00E8594C" w:rsidRDefault="005B4A1B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A66FD9"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1,75</w:t>
            </w:r>
            <w:r w:rsidR="00FE7DB7"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7BEBBF" w14:textId="77777777" w:rsidR="00A66FD9" w:rsidRPr="00E8594C" w:rsidRDefault="00A66FD9" w:rsidP="00A66FD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0FCEDC" w14:textId="5AF6BF7D" w:rsidR="00A66FD9" w:rsidRPr="00E8594C" w:rsidRDefault="00BB43B9" w:rsidP="00A66FD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(1,657)</w:t>
            </w:r>
          </w:p>
        </w:tc>
      </w:tr>
    </w:tbl>
    <w:p w14:paraId="314310D9" w14:textId="0D4E29FC" w:rsidR="00FD7F55" w:rsidRPr="00E8594C" w:rsidRDefault="00FD7F55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cs/>
          <w:lang w:val="en-GB"/>
        </w:rPr>
      </w:pPr>
    </w:p>
    <w:tbl>
      <w:tblPr>
        <w:tblW w:w="9218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288"/>
        <w:gridCol w:w="357"/>
        <w:gridCol w:w="1169"/>
        <w:gridCol w:w="357"/>
        <w:gridCol w:w="1149"/>
        <w:gridCol w:w="270"/>
        <w:gridCol w:w="1208"/>
      </w:tblGrid>
      <w:tr w:rsidR="00FD7F55" w:rsidRPr="00E8594C" w14:paraId="544CD280" w14:textId="77777777" w:rsidTr="00A63C64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3A0EA891" w14:textId="77777777" w:rsidR="00FD7F55" w:rsidRPr="00E8594C" w:rsidRDefault="00FD7F55" w:rsidP="00D93568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98" w:type="dxa"/>
            <w:gridSpan w:val="7"/>
            <w:shd w:val="clear" w:color="auto" w:fill="auto"/>
            <w:vAlign w:val="bottom"/>
          </w:tcPr>
          <w:p w14:paraId="5F658283" w14:textId="1C96F565" w:rsidR="00FD7F55" w:rsidRPr="00E8594C" w:rsidRDefault="00FD7F55" w:rsidP="00D9356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8594C">
              <w:rPr>
                <w:rFonts w:ascii="Angsana New" w:hAnsi="Angsana New"/>
                <w:bCs/>
                <w:sz w:val="30"/>
                <w:szCs w:val="30"/>
                <w:cs/>
              </w:rPr>
              <w:t>งบการ</w:t>
            </w:r>
            <w:r w:rsidRPr="00E8594C">
              <w:rPr>
                <w:rFonts w:ascii="Angsana New" w:hAnsi="Angsana New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D7F55" w:rsidRPr="00E8594C" w14:paraId="375E1B8A" w14:textId="77777777" w:rsidTr="00A63C64">
        <w:trPr>
          <w:trHeight w:val="365"/>
          <w:tblHeader/>
        </w:trPr>
        <w:tc>
          <w:tcPr>
            <w:tcW w:w="3420" w:type="dxa"/>
            <w:shd w:val="clear" w:color="auto" w:fill="auto"/>
          </w:tcPr>
          <w:p w14:paraId="22345C75" w14:textId="77777777" w:rsidR="00FD7F55" w:rsidRPr="00E8594C" w:rsidRDefault="00FD7F55" w:rsidP="00D93568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814" w:type="dxa"/>
            <w:gridSpan w:val="3"/>
            <w:shd w:val="clear" w:color="auto" w:fill="auto"/>
          </w:tcPr>
          <w:p w14:paraId="4DCBB3D1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357" w:type="dxa"/>
            <w:shd w:val="clear" w:color="auto" w:fill="auto"/>
          </w:tcPr>
          <w:p w14:paraId="1ABE456D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27" w:type="dxa"/>
            <w:gridSpan w:val="3"/>
            <w:shd w:val="clear" w:color="auto" w:fill="auto"/>
          </w:tcPr>
          <w:p w14:paraId="107A1AAD" w14:textId="77777777" w:rsidR="00FD7F55" w:rsidRPr="00E8594C" w:rsidRDefault="00FD7F55" w:rsidP="00D9356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D7F55" w:rsidRPr="00E8594C" w14:paraId="5C9C7C6A" w14:textId="77777777" w:rsidTr="00A63C64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30535BEB" w14:textId="77777777" w:rsidR="00FD7F55" w:rsidRPr="00E8594C" w:rsidRDefault="00FD7F55" w:rsidP="00D93568">
            <w:pPr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8" w:type="dxa"/>
            <w:shd w:val="clear" w:color="auto" w:fill="auto"/>
          </w:tcPr>
          <w:p w14:paraId="08FA1799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2565</w:t>
            </w:r>
          </w:p>
        </w:tc>
        <w:tc>
          <w:tcPr>
            <w:tcW w:w="357" w:type="dxa"/>
            <w:shd w:val="clear" w:color="auto" w:fill="auto"/>
          </w:tcPr>
          <w:p w14:paraId="7D67F828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18A823D9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357" w:type="dxa"/>
            <w:shd w:val="clear" w:color="auto" w:fill="auto"/>
          </w:tcPr>
          <w:p w14:paraId="0574057E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9" w:type="dxa"/>
            <w:shd w:val="clear" w:color="auto" w:fill="auto"/>
          </w:tcPr>
          <w:p w14:paraId="4F035517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4DE43489" w14:textId="77777777" w:rsidR="00FD7F55" w:rsidRPr="00E8594C" w:rsidRDefault="00FD7F55" w:rsidP="00D93568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46C05C29" w14:textId="77777777" w:rsidR="00FD7F55" w:rsidRPr="00E8594C" w:rsidRDefault="00FD7F55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2564</w:t>
            </w:r>
          </w:p>
        </w:tc>
      </w:tr>
      <w:tr w:rsidR="00006A84" w:rsidRPr="00E8594C" w14:paraId="23D4105B" w14:textId="77777777" w:rsidTr="002C44C6">
        <w:trPr>
          <w:trHeight w:val="352"/>
          <w:tblHeader/>
        </w:trPr>
        <w:tc>
          <w:tcPr>
            <w:tcW w:w="3420" w:type="dxa"/>
            <w:shd w:val="clear" w:color="auto" w:fill="auto"/>
          </w:tcPr>
          <w:p w14:paraId="5DE1A99C" w14:textId="77777777" w:rsidR="00006A84" w:rsidRPr="00E8594C" w:rsidRDefault="00006A84" w:rsidP="00D9356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98" w:type="dxa"/>
            <w:gridSpan w:val="7"/>
            <w:shd w:val="clear" w:color="auto" w:fill="auto"/>
          </w:tcPr>
          <w:p w14:paraId="6DDF1FCE" w14:textId="2AE0BE02" w:rsidR="00006A84" w:rsidRPr="00E8594C" w:rsidRDefault="00006A84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D7F55" w:rsidRPr="00E8594C" w14:paraId="0556DF92" w14:textId="77777777" w:rsidTr="00A63C64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7A5DE172" w14:textId="77777777" w:rsidR="00FD7F55" w:rsidRPr="00E8594C" w:rsidRDefault="00FD7F55" w:rsidP="00D935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auto"/>
          </w:tcPr>
          <w:p w14:paraId="7E9EC4AD" w14:textId="42ADEBE5" w:rsidR="00FD7F55" w:rsidRPr="00E8594C" w:rsidRDefault="00C96587" w:rsidP="00C96587">
            <w:pPr>
              <w:pStyle w:val="acctfourfigures"/>
              <w:tabs>
                <w:tab w:val="clear" w:pos="765"/>
              </w:tabs>
              <w:spacing w:line="240" w:lineRule="auto"/>
              <w:ind w:left="-79"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BE7D90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2BEC2134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1CC28137" w14:textId="12B03A4C" w:rsidR="00FD7F55" w:rsidRPr="00E8594C" w:rsidRDefault="00BE7D90" w:rsidP="00C96587">
            <w:pPr>
              <w:pStyle w:val="acctfourfigures"/>
              <w:tabs>
                <w:tab w:val="clear" w:pos="765"/>
              </w:tabs>
              <w:spacing w:line="240" w:lineRule="auto"/>
              <w:ind w:left="-79" w:right="9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6CE3CCBB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  <w:shd w:val="clear" w:color="auto" w:fill="auto"/>
          </w:tcPr>
          <w:p w14:paraId="7A321326" w14:textId="57889B43" w:rsidR="00FD7F55" w:rsidRPr="00E8594C" w:rsidRDefault="00BB43B9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(931)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E158453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4A82572B" w14:textId="79B5D538" w:rsidR="00FD7F55" w:rsidRPr="00E8594C" w:rsidRDefault="00BB43B9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(900)</w:t>
            </w:r>
          </w:p>
        </w:tc>
      </w:tr>
      <w:tr w:rsidR="00FD7F55" w:rsidRPr="00E8594C" w14:paraId="000C30B7" w14:textId="77777777" w:rsidTr="00A63C64">
        <w:trPr>
          <w:trHeight w:val="340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70CB9A6F" w14:textId="77777777" w:rsidR="00FD7F55" w:rsidRPr="00E8594C" w:rsidRDefault="00FD7F55" w:rsidP="00D93568">
            <w:pPr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2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F08F95" w14:textId="122AF106" w:rsidR="00FD7F55" w:rsidRPr="00E8594C" w:rsidRDefault="00BB43B9" w:rsidP="00C96587">
            <w:pPr>
              <w:pStyle w:val="acctfourfigures"/>
              <w:tabs>
                <w:tab w:val="clear" w:pos="765"/>
              </w:tabs>
              <w:spacing w:line="240" w:lineRule="auto"/>
              <w:ind w:left="-79"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BE7D90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E8594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20C11954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F568F5" w14:textId="39EF7286" w:rsidR="00FD7F55" w:rsidRPr="00E8594C" w:rsidRDefault="00BB43B9" w:rsidP="00C96587">
            <w:pPr>
              <w:pStyle w:val="acctfourfigures"/>
              <w:tabs>
                <w:tab w:val="clear" w:pos="765"/>
              </w:tabs>
              <w:spacing w:line="240" w:lineRule="auto"/>
              <w:ind w:left="-79" w:right="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BE7D90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Pr="00E8594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23C856BF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B4ABC3" w14:textId="7A5E4577" w:rsidR="00FD7F55" w:rsidRPr="00E8594C" w:rsidRDefault="00BB43B9" w:rsidP="00BB43B9">
            <w:pPr>
              <w:pStyle w:val="acctfourfigures"/>
              <w:tabs>
                <w:tab w:val="clear" w:pos="765"/>
              </w:tabs>
              <w:spacing w:line="240" w:lineRule="auto"/>
              <w:ind w:left="-79" w:right="7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92E3187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2EF225" w14:textId="4FC1B3DD" w:rsidR="00FD7F55" w:rsidRPr="00E8594C" w:rsidRDefault="00BB43B9" w:rsidP="009A7089">
            <w:pPr>
              <w:pStyle w:val="acctfourfigures"/>
              <w:tabs>
                <w:tab w:val="clear" w:pos="765"/>
              </w:tabs>
              <w:spacing w:line="240" w:lineRule="auto"/>
              <w:ind w:left="-79" w:right="11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  <w:tr w:rsidR="00FD7F55" w:rsidRPr="00E8594C" w14:paraId="4922D97E" w14:textId="77777777" w:rsidTr="00A63C64">
        <w:trPr>
          <w:trHeight w:val="693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6EB58397" w14:textId="00F91944" w:rsidR="00FD7F55" w:rsidRPr="00E8594C" w:rsidRDefault="00BE7D90" w:rsidP="00D93568">
            <w:pPr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</w:t>
            </w:r>
            <w:r w:rsidR="00FD7F55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สินภาษีเงินได้</w:t>
            </w:r>
          </w:p>
          <w:p w14:paraId="44863104" w14:textId="276E5C1B" w:rsidR="00FD7F55" w:rsidRPr="00E8594C" w:rsidRDefault="00FD7F55" w:rsidP="00D93568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รอการตัดบัญชีสุทธิ </w:t>
            </w: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1342FD" w14:textId="5F9EE686" w:rsidR="00FD7F55" w:rsidRPr="00E8594C" w:rsidRDefault="00BB43B9" w:rsidP="00BB43B9">
            <w:pPr>
              <w:pStyle w:val="acctfourfigures"/>
              <w:tabs>
                <w:tab w:val="clear" w:pos="765"/>
              </w:tabs>
              <w:spacing w:line="240" w:lineRule="auto"/>
              <w:ind w:left="-79" w:right="3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CFDCA43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454AFA" w14:textId="4EA08001" w:rsidR="00FD7F55" w:rsidRPr="00E8594C" w:rsidRDefault="00BB43B9" w:rsidP="00BB43B9">
            <w:pPr>
              <w:pStyle w:val="acctfourfigures"/>
              <w:tabs>
                <w:tab w:val="clear" w:pos="765"/>
              </w:tabs>
              <w:spacing w:line="240" w:lineRule="auto"/>
              <w:ind w:left="-79" w:right="1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5A1C1A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515FE" w14:textId="3745DC18" w:rsidR="00FD7F55" w:rsidRPr="00E8594C" w:rsidRDefault="00BB43B9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(928)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59978E" w14:textId="77777777" w:rsidR="00FD7F55" w:rsidRPr="00E8594C" w:rsidRDefault="00FD7F55" w:rsidP="00D9356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17D3BD" w14:textId="0A5F9D4B" w:rsidR="00FD7F55" w:rsidRPr="00E8594C" w:rsidRDefault="00BB43B9" w:rsidP="00D9356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8594C">
              <w:rPr>
                <w:rFonts w:ascii="Angsana New" w:hAnsi="Angsana New" w:cs="Angsana New"/>
                <w:b/>
                <w:bCs/>
                <w:sz w:val="30"/>
                <w:szCs w:val="30"/>
              </w:rPr>
              <w:t>(896)</w:t>
            </w:r>
          </w:p>
        </w:tc>
      </w:tr>
    </w:tbl>
    <w:p w14:paraId="0AAD6BD6" w14:textId="2805252E" w:rsidR="006D2964" w:rsidRDefault="006D296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8702881" w14:textId="31CED20D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65D19DB" w14:textId="796CF555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40CAE7F" w14:textId="268199BA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54F3445E" w14:textId="66C8D07A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40F2D620" w14:textId="28FC1FBB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p w14:paraId="6B5A1249" w14:textId="75BD6CAC" w:rsidR="00940F04" w:rsidRDefault="00940F04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2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22"/>
        <w:gridCol w:w="1349"/>
        <w:gridCol w:w="271"/>
        <w:gridCol w:w="1193"/>
        <w:gridCol w:w="271"/>
        <w:gridCol w:w="1261"/>
        <w:gridCol w:w="271"/>
        <w:gridCol w:w="1266"/>
      </w:tblGrid>
      <w:tr w:rsidR="00C00160" w:rsidRPr="00E8594C" w14:paraId="31C9742B" w14:textId="77777777" w:rsidTr="00B66E56">
        <w:tc>
          <w:tcPr>
            <w:tcW w:w="1805" w:type="pct"/>
            <w:vAlign w:val="bottom"/>
          </w:tcPr>
          <w:p w14:paraId="37B4C6C5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bookmarkStart w:id="11" w:name="_Hlk95301206"/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lastRenderedPageBreak/>
              <w:br w:type="page"/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95" w:type="pct"/>
            <w:gridSpan w:val="7"/>
            <w:vAlign w:val="bottom"/>
          </w:tcPr>
          <w:p w14:paraId="2D3A5486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E8594C" w14:paraId="1CA679A0" w14:textId="77777777" w:rsidTr="00B66E56">
        <w:tc>
          <w:tcPr>
            <w:tcW w:w="1805" w:type="pct"/>
            <w:vAlign w:val="bottom"/>
          </w:tcPr>
          <w:p w14:paraId="187A6725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3" w:type="pct"/>
            <w:vAlign w:val="bottom"/>
          </w:tcPr>
          <w:p w14:paraId="2AD3C1E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14:paraId="18C244A9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80" w:type="pct"/>
            <w:gridSpan w:val="3"/>
            <w:tcBorders>
              <w:bottom w:val="single" w:sz="4" w:space="0" w:color="auto"/>
            </w:tcBorders>
            <w:vAlign w:val="bottom"/>
          </w:tcPr>
          <w:p w14:paraId="6FD0D26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  <w:vAlign w:val="bottom"/>
          </w:tcPr>
          <w:p w14:paraId="39246613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446CCAA2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C00160" w:rsidRPr="00E8594C" w14:paraId="2EBE4651" w14:textId="77777777" w:rsidTr="00B66E56">
        <w:tc>
          <w:tcPr>
            <w:tcW w:w="1805" w:type="pct"/>
            <w:vAlign w:val="bottom"/>
          </w:tcPr>
          <w:p w14:paraId="3994C19F" w14:textId="77777777" w:rsidR="00C00160" w:rsidRPr="00E8594C" w:rsidRDefault="00C00160" w:rsidP="00531B6D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3" w:type="pct"/>
            <w:vAlign w:val="bottom"/>
          </w:tcPr>
          <w:p w14:paraId="1AD4CA14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  <w:vAlign w:val="bottom"/>
          </w:tcPr>
          <w:p w14:paraId="7059288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14:paraId="27746C8E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  <w:vAlign w:val="bottom"/>
          </w:tcPr>
          <w:p w14:paraId="38754F57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07718896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7" w:type="pct"/>
            <w:vAlign w:val="bottom"/>
          </w:tcPr>
          <w:p w14:paraId="29919D03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241509C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C00160" w:rsidRPr="00E8594C" w14:paraId="54592DE8" w14:textId="77777777" w:rsidTr="00B66E56">
        <w:tc>
          <w:tcPr>
            <w:tcW w:w="1805" w:type="pct"/>
            <w:vAlign w:val="bottom"/>
          </w:tcPr>
          <w:p w14:paraId="549C5C81" w14:textId="77777777" w:rsidR="00C00160" w:rsidRPr="00E8594C" w:rsidRDefault="00C00160" w:rsidP="00531B6D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0D959ADB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  <w:vAlign w:val="bottom"/>
          </w:tcPr>
          <w:p w14:paraId="3F627CCE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05ABBFC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  <w:vAlign w:val="bottom"/>
          </w:tcPr>
          <w:p w14:paraId="73EA818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677B66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7" w:type="pct"/>
            <w:vAlign w:val="bottom"/>
          </w:tcPr>
          <w:p w14:paraId="399CE389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2D1C401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E8594C" w14:paraId="0E858FA9" w14:textId="77777777" w:rsidTr="00B66E56">
        <w:tc>
          <w:tcPr>
            <w:tcW w:w="1805" w:type="pct"/>
            <w:vAlign w:val="bottom"/>
          </w:tcPr>
          <w:p w14:paraId="7C430B6C" w14:textId="77777777" w:rsidR="00C00160" w:rsidRPr="00E8594C" w:rsidRDefault="00C00160" w:rsidP="00531B6D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95" w:type="pct"/>
            <w:gridSpan w:val="7"/>
            <w:vAlign w:val="bottom"/>
          </w:tcPr>
          <w:p w14:paraId="331A2EE3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1274A48E" w14:textId="77777777" w:rsidTr="00B66E56">
        <w:tc>
          <w:tcPr>
            <w:tcW w:w="1805" w:type="pct"/>
            <w:vAlign w:val="bottom"/>
          </w:tcPr>
          <w:p w14:paraId="34E50E07" w14:textId="0AC2A242" w:rsidR="00C00160" w:rsidRPr="00E8594C" w:rsidRDefault="00C00160" w:rsidP="00531B6D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</w:t>
            </w:r>
            <w:r w:rsidR="00B66E56" w:rsidRPr="00E8594C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3195" w:type="pct"/>
            <w:gridSpan w:val="7"/>
            <w:vAlign w:val="bottom"/>
          </w:tcPr>
          <w:p w14:paraId="5257EEE5" w14:textId="77777777" w:rsidR="00C00160" w:rsidRPr="00E8594C" w:rsidRDefault="00C00160" w:rsidP="00531B6D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E8594C" w14:paraId="47C682E8" w14:textId="77777777" w:rsidTr="00B66E56">
        <w:tc>
          <w:tcPr>
            <w:tcW w:w="1805" w:type="pct"/>
            <w:vAlign w:val="bottom"/>
            <w:hideMark/>
          </w:tcPr>
          <w:p w14:paraId="1FD99B81" w14:textId="77777777" w:rsidR="00C00160" w:rsidRPr="00E8594C" w:rsidRDefault="00C00160" w:rsidP="00531B6D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7A2F5503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04DD5A4A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ADD88A6" w14:textId="77777777" w:rsidR="00C00160" w:rsidRPr="00E8594C" w:rsidRDefault="00C00160" w:rsidP="00531B6D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FD011E2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C4AF32D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25FEAA6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64B9D252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bookmarkEnd w:id="11"/>
      <w:tr w:rsidR="00B66E56" w:rsidRPr="00E8594C" w14:paraId="1A9B4B4F" w14:textId="77777777" w:rsidTr="00B66E56">
        <w:tc>
          <w:tcPr>
            <w:tcW w:w="1805" w:type="pct"/>
            <w:vAlign w:val="bottom"/>
          </w:tcPr>
          <w:p w14:paraId="2598E66F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ลูกหนี้การค้า 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(ผลขาดทุนด้านเครดิตที่คาดว่าจะเกิดขึ้น)</w:t>
            </w:r>
          </w:p>
        </w:tc>
        <w:tc>
          <w:tcPr>
            <w:tcW w:w="733" w:type="pct"/>
            <w:vAlign w:val="bottom"/>
          </w:tcPr>
          <w:p w14:paraId="75CCF63B" w14:textId="7F8F6D47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530F2154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67E82F0" w14:textId="589CF99B" w:rsidR="00B66E56" w:rsidRPr="00E8594C" w:rsidRDefault="005978BF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3E71E87C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2F0B8D6" w14:textId="19209B5C" w:rsidR="00B66E56" w:rsidRPr="00E8594C" w:rsidRDefault="005978BF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7EFB0C6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215D7D44" w14:textId="53D1CD24" w:rsidR="00B66E56" w:rsidRPr="00E8594C" w:rsidRDefault="005978BF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B66E56" w:rsidRPr="00E8594C" w14:paraId="52C95C40" w14:textId="77777777" w:rsidTr="00B66E56">
        <w:tc>
          <w:tcPr>
            <w:tcW w:w="1805" w:type="pct"/>
            <w:vAlign w:val="bottom"/>
          </w:tcPr>
          <w:p w14:paraId="52A4D29D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33" w:type="pct"/>
            <w:vAlign w:val="bottom"/>
          </w:tcPr>
          <w:p w14:paraId="1830C4BA" w14:textId="3C6046E3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vAlign w:val="bottom"/>
          </w:tcPr>
          <w:p w14:paraId="21F7D86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C36CB07" w14:textId="0537D3A1" w:rsidR="00B66E56" w:rsidRPr="00E8594C" w:rsidRDefault="00CE179D" w:rsidP="00B66E56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D17A7EF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F922DE1" w14:textId="49BE83CE" w:rsidR="00B66E56" w:rsidRPr="00E8594C" w:rsidRDefault="00CE179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5F6D11B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38C0AD69" w14:textId="67140FA5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B66E56" w:rsidRPr="00E8594C" w14:paraId="4D8D76DF" w14:textId="77777777" w:rsidTr="00B66E56">
        <w:tc>
          <w:tcPr>
            <w:tcW w:w="1805" w:type="pct"/>
            <w:vAlign w:val="bottom"/>
            <w:hideMark/>
          </w:tcPr>
          <w:p w14:paraId="11E4EB8E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33" w:type="pct"/>
            <w:vAlign w:val="bottom"/>
          </w:tcPr>
          <w:p w14:paraId="162D5412" w14:textId="548C4350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63FEF3D4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6DCFC2F" w14:textId="41FB4CE5" w:rsidR="00B66E56" w:rsidRPr="00E8594C" w:rsidRDefault="00E31C61" w:rsidP="00B66E56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6C36DB1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253F83E" w14:textId="2CD35825" w:rsidR="00B66E56" w:rsidRPr="00E8594C" w:rsidRDefault="00CE179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A672D4D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4341C774" w14:textId="07A90FC7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B66E56" w:rsidRPr="00E8594C" w14:paraId="62CEA203" w14:textId="77777777" w:rsidTr="00B66E56">
        <w:tc>
          <w:tcPr>
            <w:tcW w:w="1805" w:type="pct"/>
            <w:vAlign w:val="bottom"/>
          </w:tcPr>
          <w:p w14:paraId="471618A9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33" w:type="pct"/>
            <w:vAlign w:val="bottom"/>
          </w:tcPr>
          <w:p w14:paraId="35BCE875" w14:textId="23FF2D87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147" w:type="pct"/>
            <w:vAlign w:val="bottom"/>
          </w:tcPr>
          <w:p w14:paraId="2B2E9AE9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35F99E48" w14:textId="7BCEE8CE" w:rsidR="00B66E56" w:rsidRPr="00E8594C" w:rsidRDefault="00CE179D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443A0E7E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24AC58E" w14:textId="42E942E8" w:rsidR="00B66E56" w:rsidRPr="00E8594C" w:rsidRDefault="00CE179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9897A88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7A2E71BF" w14:textId="4BC62AC9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B66E56" w:rsidRPr="00E8594C" w14:paraId="79B16237" w14:textId="77777777" w:rsidTr="00B66E56">
        <w:tc>
          <w:tcPr>
            <w:tcW w:w="1805" w:type="pct"/>
            <w:vAlign w:val="bottom"/>
          </w:tcPr>
          <w:p w14:paraId="2C2A44E7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33" w:type="pct"/>
            <w:vAlign w:val="bottom"/>
          </w:tcPr>
          <w:p w14:paraId="6CA21666" w14:textId="0F82693D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21424802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6D13F6F" w14:textId="57F7E2D3" w:rsidR="00B66E56" w:rsidRPr="00E8594C" w:rsidRDefault="00CE179D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247B3C79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6CBBBCF" w14:textId="09B8925B" w:rsidR="00B66E56" w:rsidRPr="00E8594C" w:rsidRDefault="00CE179D" w:rsidP="00CE179D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0F0C378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F87D98A" w14:textId="5BC59497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B66E56" w:rsidRPr="00E8594C" w14:paraId="681A52E7" w14:textId="77777777" w:rsidTr="00B66E56">
        <w:tc>
          <w:tcPr>
            <w:tcW w:w="1805" w:type="pct"/>
            <w:vAlign w:val="bottom"/>
          </w:tcPr>
          <w:p w14:paraId="2511C514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33" w:type="pct"/>
            <w:vAlign w:val="bottom"/>
          </w:tcPr>
          <w:p w14:paraId="35C255BA" w14:textId="190C10CB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  <w:vAlign w:val="bottom"/>
          </w:tcPr>
          <w:p w14:paraId="7B5F82A7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1A2448D1" w14:textId="65AC6D1B" w:rsidR="00B66E56" w:rsidRPr="00E8594C" w:rsidRDefault="00CE179D" w:rsidP="004D143D">
            <w:pPr>
              <w:pStyle w:val="BodyText"/>
              <w:tabs>
                <w:tab w:val="decimal" w:pos="62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D0A2F0C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ABBD740" w14:textId="6A57677A" w:rsidR="00B66E56" w:rsidRPr="00E8594C" w:rsidRDefault="00CE179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33D5756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434C7B13" w14:textId="7DAE4DBC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B66E56" w:rsidRPr="00E8594C" w14:paraId="28C80197" w14:textId="77777777" w:rsidTr="00CE179D">
        <w:tc>
          <w:tcPr>
            <w:tcW w:w="1805" w:type="pct"/>
            <w:vAlign w:val="bottom"/>
          </w:tcPr>
          <w:p w14:paraId="54EB614D" w14:textId="1E147F8E" w:rsidR="00B66E56" w:rsidRPr="00E8594C" w:rsidRDefault="00B66E56" w:rsidP="00B66E56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</w:t>
            </w:r>
          </w:p>
        </w:tc>
        <w:tc>
          <w:tcPr>
            <w:tcW w:w="733" w:type="pct"/>
            <w:vAlign w:val="bottom"/>
          </w:tcPr>
          <w:p w14:paraId="6500AAB3" w14:textId="7EED0818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65A18C29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18AF9C2" w14:textId="3629A836" w:rsidR="00B66E56" w:rsidRPr="00E8594C" w:rsidRDefault="00CE179D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4B9C3A6D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37A5538" w14:textId="143BE48F" w:rsidR="00B66E56" w:rsidRPr="00E8594C" w:rsidRDefault="00105D8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72420AE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0069D29" w14:textId="7726E0E0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877D6D" w:rsidRPr="00E8594C" w14:paraId="6CF770A5" w14:textId="77777777" w:rsidTr="00CE179D">
        <w:tc>
          <w:tcPr>
            <w:tcW w:w="1805" w:type="pct"/>
            <w:vAlign w:val="bottom"/>
          </w:tcPr>
          <w:p w14:paraId="3B18884F" w14:textId="012D8D3F" w:rsidR="00877D6D" w:rsidRPr="00E8594C" w:rsidRDefault="00877D6D" w:rsidP="00877D6D">
            <w:pPr>
              <w:pStyle w:val="BodyText"/>
              <w:ind w:right="-12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ประมาณค่าซ่อมแซม บ้านและส่วนกลาง</w:t>
            </w:r>
          </w:p>
        </w:tc>
        <w:tc>
          <w:tcPr>
            <w:tcW w:w="733" w:type="pct"/>
            <w:vAlign w:val="bottom"/>
          </w:tcPr>
          <w:p w14:paraId="373212D8" w14:textId="44897750" w:rsidR="00877D6D" w:rsidRPr="00E8594C" w:rsidRDefault="00877D6D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709C1A3" w14:textId="77777777" w:rsidR="00877D6D" w:rsidRPr="00E8594C" w:rsidRDefault="00877D6D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C564388" w14:textId="68B31E6A" w:rsidR="00877D6D" w:rsidRPr="00E8594C" w:rsidRDefault="00877D6D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4469B6E3" w14:textId="77777777" w:rsidR="00877D6D" w:rsidRPr="00E8594C" w:rsidRDefault="00877D6D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699ED52" w14:textId="3CB5599E" w:rsidR="00877D6D" w:rsidRPr="00E8594C" w:rsidRDefault="00105D8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A3227DF" w14:textId="77777777" w:rsidR="00877D6D" w:rsidRPr="00E8594C" w:rsidRDefault="00877D6D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713081FB" w14:textId="3AA2A6FE" w:rsidR="00877D6D" w:rsidRPr="00E8594C" w:rsidRDefault="00877D6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877D6D" w:rsidRPr="00E8594C" w14:paraId="43AF25F8" w14:textId="77777777" w:rsidTr="00CE179D">
        <w:tc>
          <w:tcPr>
            <w:tcW w:w="1805" w:type="pct"/>
            <w:vAlign w:val="bottom"/>
          </w:tcPr>
          <w:p w14:paraId="24B4F0C7" w14:textId="6F5C1DC9" w:rsidR="00877D6D" w:rsidRPr="00E8594C" w:rsidRDefault="00877D6D" w:rsidP="00877D6D">
            <w:pPr>
              <w:pStyle w:val="BodyText"/>
              <w:ind w:right="-120"/>
              <w:rPr>
                <w:rFonts w:asciiTheme="majorBidi" w:hAnsiTheme="majorBidi" w:cs="Angsana New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 w:hint="cs"/>
                <w:b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733" w:type="pct"/>
            <w:vAlign w:val="bottom"/>
          </w:tcPr>
          <w:p w14:paraId="4C85C7AD" w14:textId="69DEAABA" w:rsidR="00877D6D" w:rsidRPr="00E8594C" w:rsidRDefault="00877D6D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34A1954" w14:textId="77777777" w:rsidR="00877D6D" w:rsidRPr="00E8594C" w:rsidRDefault="00877D6D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CBA916C" w14:textId="1E4893B0" w:rsidR="00877D6D" w:rsidRPr="00E8594C" w:rsidRDefault="00877D6D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6C6990E8" w14:textId="77777777" w:rsidR="00877D6D" w:rsidRPr="00E8594C" w:rsidRDefault="00877D6D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8E908B9" w14:textId="02F4255E" w:rsidR="00877D6D" w:rsidRPr="00E8594C" w:rsidRDefault="00091818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F005F2D" w14:textId="77777777" w:rsidR="00877D6D" w:rsidRPr="00E8594C" w:rsidRDefault="00877D6D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1C4FFD25" w14:textId="615692EA" w:rsidR="00877D6D" w:rsidRPr="00E8594C" w:rsidRDefault="00877D6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B66E56" w:rsidRPr="00E8594C" w14:paraId="39DD7380" w14:textId="77777777" w:rsidTr="00B66E56">
        <w:tc>
          <w:tcPr>
            <w:tcW w:w="1805" w:type="pct"/>
            <w:vAlign w:val="bottom"/>
            <w:hideMark/>
          </w:tcPr>
          <w:p w14:paraId="63336871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AA4F8" w14:textId="3D52BAA6" w:rsidR="00B66E56" w:rsidRPr="00E8594C" w:rsidRDefault="007E664C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28</w:t>
            </w:r>
          </w:p>
        </w:tc>
        <w:tc>
          <w:tcPr>
            <w:tcW w:w="147" w:type="pct"/>
            <w:vAlign w:val="bottom"/>
          </w:tcPr>
          <w:p w14:paraId="52D7A9D7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9B7E97" w14:textId="5A55DC6C" w:rsidR="00B66E56" w:rsidRPr="00E8594C" w:rsidRDefault="007E664C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</w:p>
        </w:tc>
        <w:tc>
          <w:tcPr>
            <w:tcW w:w="147" w:type="pct"/>
            <w:vAlign w:val="bottom"/>
          </w:tcPr>
          <w:p w14:paraId="06542666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1CBBA" w14:textId="2AF5FE11" w:rsidR="00B66E56" w:rsidRPr="00E8594C" w:rsidRDefault="007E664C" w:rsidP="007E664C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E019303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197E7" w14:textId="5B09C598" w:rsidR="00B66E56" w:rsidRPr="00E8594C" w:rsidRDefault="004D143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33</w:t>
            </w:r>
          </w:p>
        </w:tc>
      </w:tr>
      <w:tr w:rsidR="00B66E56" w:rsidRPr="00E8594C" w14:paraId="0D332644" w14:textId="77777777" w:rsidTr="00B66E56">
        <w:tc>
          <w:tcPr>
            <w:tcW w:w="1805" w:type="pct"/>
            <w:vAlign w:val="bottom"/>
          </w:tcPr>
          <w:p w14:paraId="7FA4D5A1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  <w:cs/>
              </w:rPr>
            </w:pP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1A48369" w14:textId="77777777" w:rsidR="00B66E56" w:rsidRPr="00E8594C" w:rsidRDefault="00B66E56" w:rsidP="00B66E56">
            <w:pPr>
              <w:pStyle w:val="BodyText"/>
              <w:tabs>
                <w:tab w:val="decimal" w:pos="1030"/>
              </w:tabs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4F525226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4265126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6D03F45F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5" w:type="pct"/>
            <w:vAlign w:val="bottom"/>
          </w:tcPr>
          <w:p w14:paraId="4BC2CAFC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0AF203BC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01860324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</w:tr>
      <w:tr w:rsidR="00B66E56" w:rsidRPr="00E8594C" w14:paraId="774D7230" w14:textId="77777777" w:rsidTr="00B66E56">
        <w:tc>
          <w:tcPr>
            <w:tcW w:w="1805" w:type="pct"/>
            <w:vAlign w:val="bottom"/>
            <w:hideMark/>
          </w:tcPr>
          <w:p w14:paraId="7E4FBC4B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53F77A6D" w14:textId="77777777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8207C7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7154BFE4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B529107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992957C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77D64A7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008B33C3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B66E56" w:rsidRPr="00E8594C" w14:paraId="39543355" w14:textId="77777777" w:rsidTr="00B66E56">
        <w:tc>
          <w:tcPr>
            <w:tcW w:w="1805" w:type="pct"/>
            <w:vAlign w:val="bottom"/>
          </w:tcPr>
          <w:p w14:paraId="71229E09" w14:textId="77777777" w:rsidR="00B66E56" w:rsidRPr="00E8594C" w:rsidRDefault="00B66E56" w:rsidP="00B66E5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5815BBB9" w14:textId="0AAB32C7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54CF9D2B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BCD6937" w14:textId="458008A0" w:rsidR="00B66E56" w:rsidRPr="00E8594C" w:rsidRDefault="00CE179D" w:rsidP="004D143D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524A40B7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5A18F3D" w14:textId="5BD7ADA7" w:rsidR="00B66E56" w:rsidRPr="00E8594C" w:rsidRDefault="00CE179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200DA13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15BAC640" w14:textId="7C2DBD1A" w:rsidR="00B66E56" w:rsidRPr="00E8594C" w:rsidRDefault="00CE179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105D8D" w:rsidRPr="00E8594C" w14:paraId="2CF926A1" w14:textId="77777777" w:rsidTr="00B66E56">
        <w:tc>
          <w:tcPr>
            <w:tcW w:w="1805" w:type="pct"/>
            <w:vAlign w:val="bottom"/>
          </w:tcPr>
          <w:p w14:paraId="1F7D2F92" w14:textId="6E940078" w:rsidR="00105D8D" w:rsidRPr="00E8594C" w:rsidRDefault="00105D8D" w:rsidP="00105D8D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2096C26B" w14:textId="3EE2E28C" w:rsidR="00105D8D" w:rsidRPr="00E8594C" w:rsidRDefault="00105D8D" w:rsidP="00105D8D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52AD3632" w14:textId="77777777" w:rsidR="00105D8D" w:rsidRPr="00E8594C" w:rsidRDefault="00105D8D" w:rsidP="00105D8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A050643" w14:textId="2119DE84" w:rsidR="00105D8D" w:rsidRPr="00E8594C" w:rsidRDefault="00105D8D" w:rsidP="004D143D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0DCE19FA" w14:textId="77777777" w:rsidR="00105D8D" w:rsidRPr="00E8594C" w:rsidRDefault="00105D8D" w:rsidP="00105D8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6C732EF" w14:textId="787A36A1" w:rsidR="00105D8D" w:rsidRPr="00E8594C" w:rsidRDefault="00105D8D" w:rsidP="00105D8D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2F9CDA0" w14:textId="77777777" w:rsidR="00105D8D" w:rsidRPr="00E8594C" w:rsidRDefault="00105D8D" w:rsidP="00105D8D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14521B97" w14:textId="16515AD2" w:rsidR="00105D8D" w:rsidRPr="00E8594C" w:rsidRDefault="00105D8D" w:rsidP="00105D8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(2)</w:t>
            </w:r>
          </w:p>
        </w:tc>
      </w:tr>
      <w:tr w:rsidR="00B66E56" w:rsidRPr="00E8594C" w14:paraId="4113F854" w14:textId="77777777" w:rsidTr="00B66E56">
        <w:tc>
          <w:tcPr>
            <w:tcW w:w="1805" w:type="pct"/>
            <w:vAlign w:val="bottom"/>
          </w:tcPr>
          <w:p w14:paraId="6E42128D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7CEA0C8" w14:textId="64C7AD85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(102)</w:t>
            </w:r>
          </w:p>
        </w:tc>
        <w:tc>
          <w:tcPr>
            <w:tcW w:w="147" w:type="pct"/>
            <w:vAlign w:val="bottom"/>
          </w:tcPr>
          <w:p w14:paraId="4CFB18B5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7EFC1ED" w14:textId="187A349E" w:rsidR="00B66E56" w:rsidRPr="00E8594C" w:rsidRDefault="00CE179D" w:rsidP="004D143D">
            <w:pPr>
              <w:pStyle w:val="BodyText"/>
              <w:tabs>
                <w:tab w:val="decimal" w:pos="62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3EF89B3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7826162" w14:textId="144F859C" w:rsidR="00B66E56" w:rsidRPr="00E8594C" w:rsidRDefault="004D143D" w:rsidP="00B66E56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CE179D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1FDEBFC6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3F6FDA3C" w14:textId="25445565" w:rsidR="00B66E56" w:rsidRPr="00E8594C" w:rsidRDefault="004D143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CE179D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109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B66E56" w:rsidRPr="00E8594C" w14:paraId="4B18233A" w14:textId="77777777" w:rsidTr="00B66E56">
        <w:tc>
          <w:tcPr>
            <w:tcW w:w="1805" w:type="pct"/>
            <w:vAlign w:val="bottom"/>
          </w:tcPr>
          <w:p w14:paraId="362A81C3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17C0E81D" w14:textId="447ECF57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(1,</w:t>
            </w:r>
            <w:r w:rsidR="00CB68A6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499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5E9564F1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44E6B89" w14:textId="39E14D09" w:rsidR="00B66E56" w:rsidRPr="00E8594C" w:rsidRDefault="009D4D8E" w:rsidP="009D4D8E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FE7DB7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102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6F803584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2492057C" w14:textId="53911026" w:rsidR="00B66E56" w:rsidRPr="00E8594C" w:rsidRDefault="004D143D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0E93BB1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5EA3C061" w14:textId="1BEA2476" w:rsidR="00B66E56" w:rsidRPr="00E8594C" w:rsidRDefault="004D143D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(1,</w:t>
            </w:r>
            <w:r w:rsidR="00FE7DB7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601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B66E56" w:rsidRPr="00E8594C" w14:paraId="38AFFEC0" w14:textId="77777777" w:rsidTr="00B66E56">
        <w:tc>
          <w:tcPr>
            <w:tcW w:w="1805" w:type="pct"/>
            <w:vAlign w:val="bottom"/>
            <w:hideMark/>
          </w:tcPr>
          <w:p w14:paraId="780C47AD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6AF5D" w14:textId="3D3AC475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(1,6</w:t>
            </w:r>
            <w:r w:rsidR="004D143D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03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09222B7A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EA8CA2" w14:textId="670A374E" w:rsidR="00B66E56" w:rsidRPr="00E8594C" w:rsidRDefault="009D4D8E" w:rsidP="004D143D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FE7DB7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102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07220E3A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885C9" w14:textId="0188905C" w:rsidR="00B66E56" w:rsidRPr="00E8594C" w:rsidRDefault="004D143D" w:rsidP="00B66E56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(7)</w:t>
            </w:r>
          </w:p>
        </w:tc>
        <w:tc>
          <w:tcPr>
            <w:tcW w:w="147" w:type="pct"/>
            <w:vAlign w:val="bottom"/>
          </w:tcPr>
          <w:p w14:paraId="50814B22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C2C66" w14:textId="29C013AC" w:rsidR="00B66E56" w:rsidRPr="00E8594C" w:rsidRDefault="009D4D8E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(1,7</w:t>
            </w:r>
            <w:r w:rsidR="00FE7DB7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12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B66E56" w:rsidRPr="00E8594C" w14:paraId="592A39F7" w14:textId="77777777" w:rsidTr="00B66E56">
        <w:tc>
          <w:tcPr>
            <w:tcW w:w="1805" w:type="pct"/>
            <w:vAlign w:val="bottom"/>
          </w:tcPr>
          <w:p w14:paraId="52CCE058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C76C95" w14:textId="77777777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359D5716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22C15A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00609C26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15531A6D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3029790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5CB6F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</w:tr>
      <w:tr w:rsidR="00B66E56" w:rsidRPr="00E8594C" w14:paraId="516F6094" w14:textId="77777777" w:rsidTr="00B66E56">
        <w:tc>
          <w:tcPr>
            <w:tcW w:w="1805" w:type="pct"/>
            <w:vAlign w:val="bottom"/>
            <w:hideMark/>
          </w:tcPr>
          <w:p w14:paraId="43FE8E00" w14:textId="311ADB64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3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9A649A" w14:textId="07D32C5E" w:rsidR="00B66E56" w:rsidRPr="00E8594C" w:rsidRDefault="00B66E56" w:rsidP="00B66E56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(1,575)</w:t>
            </w:r>
          </w:p>
        </w:tc>
        <w:tc>
          <w:tcPr>
            <w:tcW w:w="147" w:type="pct"/>
            <w:vAlign w:val="bottom"/>
          </w:tcPr>
          <w:p w14:paraId="1912302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F0C15" w14:textId="552D3555" w:rsidR="00B66E56" w:rsidRPr="00E8594C" w:rsidRDefault="00F428B0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6470CC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97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70F6462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double" w:sz="4" w:space="0" w:color="auto"/>
            </w:tcBorders>
            <w:vAlign w:val="bottom"/>
          </w:tcPr>
          <w:p w14:paraId="348AECE0" w14:textId="301BC439" w:rsidR="00B66E56" w:rsidRPr="00E8594C" w:rsidRDefault="00F428B0" w:rsidP="00B66E56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4D143D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50AE2F15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510D13" w14:textId="68DC1BA9" w:rsidR="00B66E56" w:rsidRPr="00E8594C" w:rsidRDefault="009A7089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F428B0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1,67</w:t>
            </w:r>
            <w:r w:rsidR="00FE7DB7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B66E56" w:rsidRPr="00E8594C" w14:paraId="40A10085" w14:textId="77777777" w:rsidTr="00B66E56">
        <w:tc>
          <w:tcPr>
            <w:tcW w:w="1805" w:type="pct"/>
            <w:vAlign w:val="bottom"/>
          </w:tcPr>
          <w:p w14:paraId="38D8DCF7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  <w:cs/>
              </w:rPr>
            </w:pP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72A1C958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43B61819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BC75CE9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6A442AB6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5" w:type="pct"/>
            <w:vAlign w:val="bottom"/>
          </w:tcPr>
          <w:p w14:paraId="542780AD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0A8050A8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77A2EE68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B66E56" w:rsidRPr="00E8594C" w14:paraId="55B2CF75" w14:textId="77777777" w:rsidTr="003812F8">
        <w:tc>
          <w:tcPr>
            <w:tcW w:w="1805" w:type="pct"/>
            <w:vAlign w:val="bottom"/>
          </w:tcPr>
          <w:p w14:paraId="514825C0" w14:textId="77777777" w:rsidR="00B66E56" w:rsidRPr="00E8594C" w:rsidRDefault="00B66E56" w:rsidP="00B66E5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lastRenderedPageBreak/>
              <w:br w:type="page"/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95" w:type="pct"/>
            <w:gridSpan w:val="7"/>
            <w:vAlign w:val="bottom"/>
          </w:tcPr>
          <w:p w14:paraId="57DD0918" w14:textId="77777777" w:rsidR="00B66E56" w:rsidRPr="00E8594C" w:rsidRDefault="00B66E56" w:rsidP="00B66E5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66E56" w:rsidRPr="00E8594C" w14:paraId="3F46D79B" w14:textId="77777777" w:rsidTr="003812F8">
        <w:tc>
          <w:tcPr>
            <w:tcW w:w="1805" w:type="pct"/>
            <w:vAlign w:val="bottom"/>
          </w:tcPr>
          <w:p w14:paraId="47CDB15E" w14:textId="77777777" w:rsidR="00B66E56" w:rsidRPr="00E8594C" w:rsidRDefault="00B66E56" w:rsidP="00B66E5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3" w:type="pct"/>
            <w:vAlign w:val="bottom"/>
          </w:tcPr>
          <w:p w14:paraId="391A3246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14:paraId="3D077A13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80" w:type="pct"/>
            <w:gridSpan w:val="3"/>
            <w:tcBorders>
              <w:bottom w:val="single" w:sz="4" w:space="0" w:color="auto"/>
            </w:tcBorders>
            <w:vAlign w:val="bottom"/>
          </w:tcPr>
          <w:p w14:paraId="62E31227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7" w:type="pct"/>
            <w:vAlign w:val="bottom"/>
          </w:tcPr>
          <w:p w14:paraId="3C3C478C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6F91967B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B66E56" w:rsidRPr="00E8594C" w14:paraId="63EDD64C" w14:textId="77777777" w:rsidTr="003812F8">
        <w:tc>
          <w:tcPr>
            <w:tcW w:w="1805" w:type="pct"/>
            <w:vAlign w:val="bottom"/>
          </w:tcPr>
          <w:p w14:paraId="1BCA36F1" w14:textId="77777777" w:rsidR="00B66E56" w:rsidRPr="00E8594C" w:rsidRDefault="00B66E56" w:rsidP="00B66E56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33" w:type="pct"/>
            <w:vAlign w:val="bottom"/>
          </w:tcPr>
          <w:p w14:paraId="37AA8907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7" w:type="pct"/>
            <w:vAlign w:val="bottom"/>
          </w:tcPr>
          <w:p w14:paraId="2457A457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14:paraId="51486C6E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  <w:vAlign w:val="bottom"/>
          </w:tcPr>
          <w:p w14:paraId="62749518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2D88B175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7" w:type="pct"/>
            <w:vAlign w:val="bottom"/>
          </w:tcPr>
          <w:p w14:paraId="700C9304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2D710587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B66E56" w:rsidRPr="00E8594C" w14:paraId="3365A125" w14:textId="77777777" w:rsidTr="003812F8">
        <w:tc>
          <w:tcPr>
            <w:tcW w:w="1805" w:type="pct"/>
            <w:vAlign w:val="bottom"/>
          </w:tcPr>
          <w:p w14:paraId="3642FBAD" w14:textId="77777777" w:rsidR="00B66E56" w:rsidRPr="00E8594C" w:rsidRDefault="00B66E56" w:rsidP="00B66E56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42BDDC10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7" w:type="pct"/>
            <w:vAlign w:val="bottom"/>
          </w:tcPr>
          <w:p w14:paraId="08B01ED8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79BED74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  <w:vAlign w:val="bottom"/>
          </w:tcPr>
          <w:p w14:paraId="63F162B1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E63FB30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7" w:type="pct"/>
            <w:vAlign w:val="bottom"/>
          </w:tcPr>
          <w:p w14:paraId="1CA846F1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7EB6519B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B66E56" w:rsidRPr="00E8594C" w14:paraId="3B370BB5" w14:textId="77777777" w:rsidTr="003812F8">
        <w:tc>
          <w:tcPr>
            <w:tcW w:w="1805" w:type="pct"/>
            <w:vAlign w:val="bottom"/>
          </w:tcPr>
          <w:p w14:paraId="5CE3C967" w14:textId="77777777" w:rsidR="00B66E56" w:rsidRPr="00E8594C" w:rsidRDefault="00B66E56" w:rsidP="00B66E56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95" w:type="pct"/>
            <w:gridSpan w:val="7"/>
            <w:vAlign w:val="bottom"/>
          </w:tcPr>
          <w:p w14:paraId="29B260C4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66E56" w:rsidRPr="00E8594C" w14:paraId="66D28CB8" w14:textId="77777777" w:rsidTr="003812F8">
        <w:tc>
          <w:tcPr>
            <w:tcW w:w="1805" w:type="pct"/>
            <w:vAlign w:val="bottom"/>
          </w:tcPr>
          <w:p w14:paraId="49C8E3B0" w14:textId="77777777" w:rsidR="00B66E56" w:rsidRPr="00E8594C" w:rsidRDefault="00B66E56" w:rsidP="00B66E56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3195" w:type="pct"/>
            <w:gridSpan w:val="7"/>
            <w:vAlign w:val="bottom"/>
          </w:tcPr>
          <w:p w14:paraId="3AD3B4F9" w14:textId="77777777" w:rsidR="00B66E56" w:rsidRPr="00E8594C" w:rsidRDefault="00B66E56" w:rsidP="00B66E56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B66E56" w:rsidRPr="00E8594C" w14:paraId="45E8D88A" w14:textId="77777777" w:rsidTr="003812F8">
        <w:tc>
          <w:tcPr>
            <w:tcW w:w="1805" w:type="pct"/>
            <w:vAlign w:val="bottom"/>
            <w:hideMark/>
          </w:tcPr>
          <w:p w14:paraId="366D6DFF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1F21B2D8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6AD6CED3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DC963FF" w14:textId="77777777" w:rsidR="00B66E56" w:rsidRPr="00E8594C" w:rsidRDefault="00B66E56" w:rsidP="00B66E56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20E047B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ECEAA2B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962F209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73EC28DF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B66E56" w:rsidRPr="00E8594C" w14:paraId="77974B14" w14:textId="77777777" w:rsidTr="003812F8">
        <w:tc>
          <w:tcPr>
            <w:tcW w:w="1805" w:type="pct"/>
            <w:vAlign w:val="bottom"/>
          </w:tcPr>
          <w:p w14:paraId="10C804C5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ลูกหนี้การค้า </w:t>
            </w: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(ผลขาดทุนด้านเครดิตที่คาดว่าจะเกิดขึ้น)</w:t>
            </w:r>
          </w:p>
        </w:tc>
        <w:tc>
          <w:tcPr>
            <w:tcW w:w="733" w:type="pct"/>
            <w:vAlign w:val="bottom"/>
          </w:tcPr>
          <w:p w14:paraId="646BBCDA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438D562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35ED070" w14:textId="77777777" w:rsidR="00B66E56" w:rsidRPr="00E8594C" w:rsidRDefault="00B66E56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476F4F99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144D848A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CE26172" w14:textId="77777777" w:rsidR="00B66E56" w:rsidRPr="00E8594C" w:rsidRDefault="00B66E56" w:rsidP="00B66E56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13C13EEA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B66E56" w:rsidRPr="00E8594C" w14:paraId="1B2E2D06" w14:textId="77777777" w:rsidTr="003812F8">
        <w:tc>
          <w:tcPr>
            <w:tcW w:w="1805" w:type="pct"/>
            <w:vAlign w:val="bottom"/>
          </w:tcPr>
          <w:p w14:paraId="022847B0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33" w:type="pct"/>
            <w:vAlign w:val="bottom"/>
          </w:tcPr>
          <w:p w14:paraId="5E52E382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7" w:type="pct"/>
            <w:vAlign w:val="bottom"/>
          </w:tcPr>
          <w:p w14:paraId="2CEED164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0E3A7AB" w14:textId="77777777" w:rsidR="00B66E56" w:rsidRPr="00E8594C" w:rsidRDefault="00B66E56" w:rsidP="00B66E56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8A429C2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6CE2BAC2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123A906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60183175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B66E56" w:rsidRPr="00E8594C" w14:paraId="735832CF" w14:textId="77777777" w:rsidTr="003812F8">
        <w:tc>
          <w:tcPr>
            <w:tcW w:w="1805" w:type="pct"/>
            <w:vAlign w:val="bottom"/>
            <w:hideMark/>
          </w:tcPr>
          <w:p w14:paraId="5581F8A6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33" w:type="pct"/>
            <w:vAlign w:val="bottom"/>
          </w:tcPr>
          <w:p w14:paraId="762CDE5B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325B3209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6F9B492D" w14:textId="77777777" w:rsidR="00B66E56" w:rsidRPr="00E8594C" w:rsidRDefault="00B66E56" w:rsidP="00B66E56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3532F3F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19484CF2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5BC9737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2F01CE68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B66E56" w:rsidRPr="00E8594C" w14:paraId="38FE72B9" w14:textId="77777777" w:rsidTr="003812F8">
        <w:tc>
          <w:tcPr>
            <w:tcW w:w="1805" w:type="pct"/>
            <w:vAlign w:val="bottom"/>
          </w:tcPr>
          <w:p w14:paraId="19A236E6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33" w:type="pct"/>
            <w:vAlign w:val="bottom"/>
          </w:tcPr>
          <w:p w14:paraId="7F20C73B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bottom"/>
          </w:tcPr>
          <w:p w14:paraId="27880CAF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295B5EEE" w14:textId="77777777" w:rsidR="00B66E56" w:rsidRPr="00E8594C" w:rsidRDefault="00B66E56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3155A3A2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D734928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ACA4C11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0DD4D510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</w:tr>
      <w:tr w:rsidR="00B66E56" w:rsidRPr="00E8594C" w14:paraId="67F52EBC" w14:textId="77777777" w:rsidTr="003812F8">
        <w:tc>
          <w:tcPr>
            <w:tcW w:w="1805" w:type="pct"/>
            <w:vAlign w:val="bottom"/>
          </w:tcPr>
          <w:p w14:paraId="1483E79F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33" w:type="pct"/>
            <w:vAlign w:val="bottom"/>
          </w:tcPr>
          <w:p w14:paraId="23596C05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7" w:type="pct"/>
            <w:vAlign w:val="bottom"/>
          </w:tcPr>
          <w:p w14:paraId="3891CA91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4C14F2D8" w14:textId="77777777" w:rsidR="00B66E56" w:rsidRPr="00E8594C" w:rsidRDefault="00B66E56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5AB51DF6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714B49DF" w14:textId="77777777" w:rsidR="00B66E56" w:rsidRPr="00E8594C" w:rsidRDefault="00B66E56" w:rsidP="00B66E56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705DD23D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5A577375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B66E56" w:rsidRPr="00E8594C" w14:paraId="663FB0C3" w14:textId="77777777" w:rsidTr="003812F8">
        <w:tc>
          <w:tcPr>
            <w:tcW w:w="1805" w:type="pct"/>
            <w:vAlign w:val="bottom"/>
          </w:tcPr>
          <w:p w14:paraId="440EDD54" w14:textId="77777777" w:rsidR="00B66E56" w:rsidRPr="00E8594C" w:rsidRDefault="00B66E56" w:rsidP="00B66E56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33" w:type="pct"/>
            <w:vAlign w:val="bottom"/>
          </w:tcPr>
          <w:p w14:paraId="094DC319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14:paraId="074258EC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175A0A1D" w14:textId="77777777" w:rsidR="00B66E56" w:rsidRPr="00E8594C" w:rsidRDefault="00B66E56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bottom"/>
          </w:tcPr>
          <w:p w14:paraId="7442ACBC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3CE99CF6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9375C29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0BD78616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</w:tr>
      <w:tr w:rsidR="00B66E56" w:rsidRPr="00E8594C" w14:paraId="5A246D30" w14:textId="77777777" w:rsidTr="003812F8">
        <w:tc>
          <w:tcPr>
            <w:tcW w:w="1805" w:type="pct"/>
            <w:vAlign w:val="bottom"/>
          </w:tcPr>
          <w:p w14:paraId="346D2094" w14:textId="2F3A301A" w:rsidR="00B66E56" w:rsidRPr="00E8594C" w:rsidRDefault="00B66E56" w:rsidP="00B66E56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</w:t>
            </w:r>
          </w:p>
        </w:tc>
        <w:tc>
          <w:tcPr>
            <w:tcW w:w="733" w:type="pct"/>
            <w:vAlign w:val="bottom"/>
          </w:tcPr>
          <w:p w14:paraId="59878B48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13</w:t>
            </w:r>
          </w:p>
        </w:tc>
        <w:tc>
          <w:tcPr>
            <w:tcW w:w="147" w:type="pct"/>
            <w:vAlign w:val="bottom"/>
          </w:tcPr>
          <w:p w14:paraId="3FF727D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07C139E8" w14:textId="77777777" w:rsidR="00B66E56" w:rsidRPr="00E8594C" w:rsidRDefault="00B66E56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(9)</w:t>
            </w:r>
          </w:p>
        </w:tc>
        <w:tc>
          <w:tcPr>
            <w:tcW w:w="147" w:type="pct"/>
            <w:vAlign w:val="bottom"/>
          </w:tcPr>
          <w:p w14:paraId="1AD72CFC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4BE57FC3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E6328DE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7D239BFE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</w:tr>
      <w:tr w:rsidR="00B66E56" w:rsidRPr="00E8594C" w14:paraId="3B37B87D" w14:textId="77777777" w:rsidTr="003812F8">
        <w:tc>
          <w:tcPr>
            <w:tcW w:w="1805" w:type="pct"/>
            <w:vAlign w:val="bottom"/>
            <w:hideMark/>
          </w:tcPr>
          <w:p w14:paraId="100B7AF4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78A135" w14:textId="734B3603" w:rsidR="00B66E56" w:rsidRPr="00E8594C" w:rsidRDefault="00554325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29</w:t>
            </w:r>
          </w:p>
        </w:tc>
        <w:tc>
          <w:tcPr>
            <w:tcW w:w="147" w:type="pct"/>
            <w:vAlign w:val="bottom"/>
          </w:tcPr>
          <w:p w14:paraId="65CD3B6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DC840" w14:textId="2D99D4AD" w:rsidR="00B66E56" w:rsidRPr="00E8594C" w:rsidRDefault="00B66E56" w:rsidP="00B66E56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(2)</w:t>
            </w:r>
          </w:p>
        </w:tc>
        <w:tc>
          <w:tcPr>
            <w:tcW w:w="147" w:type="pct"/>
            <w:vAlign w:val="bottom"/>
          </w:tcPr>
          <w:p w14:paraId="47A7F832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E971CE" w14:textId="77777777" w:rsidR="00B66E56" w:rsidRPr="00E8594C" w:rsidRDefault="00B66E56" w:rsidP="00B66E56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43BFA4EE" w14:textId="77777777" w:rsidR="00B66E56" w:rsidRPr="00E8594C" w:rsidRDefault="00B66E56" w:rsidP="00B66E56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272809" w14:textId="4D506D83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2</w:t>
            </w:r>
            <w:r w:rsidR="00554325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8</w:t>
            </w:r>
          </w:p>
        </w:tc>
      </w:tr>
      <w:tr w:rsidR="00B66E56" w:rsidRPr="00E8594C" w14:paraId="65BF23BF" w14:textId="77777777" w:rsidTr="003812F8">
        <w:tc>
          <w:tcPr>
            <w:tcW w:w="1805" w:type="pct"/>
            <w:vAlign w:val="bottom"/>
          </w:tcPr>
          <w:p w14:paraId="63AD575E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  <w:cs/>
              </w:rPr>
            </w:pP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0BFDA7B0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1D16CC0D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0E9EE2A5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00699835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5" w:type="pct"/>
            <w:vAlign w:val="bottom"/>
          </w:tcPr>
          <w:p w14:paraId="6E00C892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2F1B8666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4DFFB492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</w:tr>
      <w:tr w:rsidR="00B66E56" w:rsidRPr="00E8594C" w14:paraId="0A6B317F" w14:textId="77777777" w:rsidTr="003812F8">
        <w:tc>
          <w:tcPr>
            <w:tcW w:w="1805" w:type="pct"/>
            <w:vAlign w:val="bottom"/>
            <w:hideMark/>
          </w:tcPr>
          <w:p w14:paraId="70CB4700" w14:textId="77777777" w:rsidR="00B66E56" w:rsidRPr="00E8594C" w:rsidRDefault="00B66E56" w:rsidP="00B66E56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33" w:type="pct"/>
            <w:vAlign w:val="bottom"/>
          </w:tcPr>
          <w:p w14:paraId="416FCB6D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8DBFB52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vAlign w:val="bottom"/>
          </w:tcPr>
          <w:p w14:paraId="2A457A1E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66A9828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025C0669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1F6E8F63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vAlign w:val="bottom"/>
          </w:tcPr>
          <w:p w14:paraId="6F7F8701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B66E56" w:rsidRPr="00E8594C" w14:paraId="0F75DBC9" w14:textId="77777777" w:rsidTr="003812F8">
        <w:tc>
          <w:tcPr>
            <w:tcW w:w="1805" w:type="pct"/>
            <w:vAlign w:val="bottom"/>
          </w:tcPr>
          <w:p w14:paraId="4D5679A0" w14:textId="77777777" w:rsidR="00B66E56" w:rsidRPr="00E8594C" w:rsidRDefault="00B66E56" w:rsidP="00B66E56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0984DA93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48C1FF03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5560E61D" w14:textId="77777777" w:rsidR="00B66E56" w:rsidRPr="00E8594C" w:rsidRDefault="00B66E56" w:rsidP="00B66E56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168C014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2A9D7511" w14:textId="77777777" w:rsidR="00B66E56" w:rsidRPr="00E8594C" w:rsidRDefault="00B66E56" w:rsidP="00B66E56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5A0D0AF" w14:textId="77777777" w:rsidR="00B66E56" w:rsidRPr="00E8594C" w:rsidRDefault="00B66E56" w:rsidP="00B66E56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3572C82B" w14:textId="77777777" w:rsidR="00B66E56" w:rsidRPr="00E8594C" w:rsidRDefault="00B66E56" w:rsidP="00B66E56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</w:tr>
      <w:tr w:rsidR="002D44E7" w:rsidRPr="00E8594C" w14:paraId="1DDF7005" w14:textId="77777777" w:rsidTr="003812F8">
        <w:tc>
          <w:tcPr>
            <w:tcW w:w="1805" w:type="pct"/>
            <w:vAlign w:val="bottom"/>
          </w:tcPr>
          <w:p w14:paraId="7449F45C" w14:textId="26119C6C" w:rsidR="002D44E7" w:rsidRPr="00E8594C" w:rsidRDefault="002D44E7" w:rsidP="002D44E7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54306C59" w14:textId="72FC9DBB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(1)</w:t>
            </w:r>
          </w:p>
        </w:tc>
        <w:tc>
          <w:tcPr>
            <w:tcW w:w="147" w:type="pct"/>
            <w:vAlign w:val="bottom"/>
          </w:tcPr>
          <w:p w14:paraId="60B98725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48827719" w14:textId="6ADD7210" w:rsidR="002D44E7" w:rsidRPr="00E8594C" w:rsidRDefault="00DC4506" w:rsidP="002D44E7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01FE00F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71E38174" w14:textId="3DE294FA" w:rsidR="002D44E7" w:rsidRPr="00E8594C" w:rsidRDefault="0067015F" w:rsidP="002D44E7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FEA2F75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162B8023" w14:textId="28BE5EA3" w:rsidR="002D44E7" w:rsidRPr="00E8594C" w:rsidRDefault="0067015F" w:rsidP="002D44E7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4506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2D44E7" w:rsidRPr="00E8594C" w14:paraId="5485DF23" w14:textId="77777777" w:rsidTr="003812F8">
        <w:tc>
          <w:tcPr>
            <w:tcW w:w="1805" w:type="pct"/>
            <w:vAlign w:val="bottom"/>
          </w:tcPr>
          <w:p w14:paraId="377D7068" w14:textId="77777777" w:rsidR="002D44E7" w:rsidRPr="00E8594C" w:rsidRDefault="002D44E7" w:rsidP="002D44E7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624E1D12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(93)</w:t>
            </w:r>
          </w:p>
        </w:tc>
        <w:tc>
          <w:tcPr>
            <w:tcW w:w="147" w:type="pct"/>
            <w:vAlign w:val="bottom"/>
          </w:tcPr>
          <w:p w14:paraId="69BE2CD4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3FCAB36E" w14:textId="77777777" w:rsidR="002D44E7" w:rsidRPr="00E8594C" w:rsidRDefault="002D44E7" w:rsidP="002D44E7">
            <w:pPr>
              <w:pStyle w:val="BodyText"/>
              <w:tabs>
                <w:tab w:val="decimal" w:pos="61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5E526ACF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vAlign w:val="bottom"/>
          </w:tcPr>
          <w:p w14:paraId="1AD87DF7" w14:textId="77777777" w:rsidR="002D44E7" w:rsidRPr="00E8594C" w:rsidRDefault="002D44E7" w:rsidP="002D44E7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(9)</w:t>
            </w:r>
          </w:p>
        </w:tc>
        <w:tc>
          <w:tcPr>
            <w:tcW w:w="147" w:type="pct"/>
            <w:vAlign w:val="bottom"/>
          </w:tcPr>
          <w:p w14:paraId="7E651C62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07FEC986" w14:textId="77777777" w:rsidR="002D44E7" w:rsidRPr="00E8594C" w:rsidRDefault="002D44E7" w:rsidP="002D44E7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(102)</w:t>
            </w:r>
          </w:p>
        </w:tc>
      </w:tr>
      <w:tr w:rsidR="002D44E7" w:rsidRPr="00E8594C" w14:paraId="1A0AF362" w14:textId="77777777" w:rsidTr="003812F8">
        <w:tc>
          <w:tcPr>
            <w:tcW w:w="1805" w:type="pct"/>
            <w:vAlign w:val="bottom"/>
          </w:tcPr>
          <w:p w14:paraId="2ECE2A2B" w14:textId="77777777" w:rsidR="002D44E7" w:rsidRPr="00E8594C" w:rsidRDefault="002D44E7" w:rsidP="002D44E7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36346F0A" w14:textId="2EB0856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(1,441)</w:t>
            </w:r>
          </w:p>
        </w:tc>
        <w:tc>
          <w:tcPr>
            <w:tcW w:w="147" w:type="pct"/>
            <w:vAlign w:val="bottom"/>
          </w:tcPr>
          <w:p w14:paraId="1494AE0C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26E5CCEA" w14:textId="35B5388E" w:rsidR="002D44E7" w:rsidRPr="00E8594C" w:rsidRDefault="002D44E7" w:rsidP="002D44E7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(5</w:t>
            </w:r>
            <w:r w:rsidR="00554325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58F2FC95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7CD0B638" w14:textId="77777777" w:rsidR="002D44E7" w:rsidRPr="00E8594C" w:rsidRDefault="002D44E7" w:rsidP="002D44E7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DEB773B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7D49FA0E" w14:textId="177E3155" w:rsidR="002D44E7" w:rsidRPr="00E8594C" w:rsidRDefault="002D44E7" w:rsidP="002D44E7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(1,</w:t>
            </w:r>
            <w:r w:rsidR="00554325"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499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2D44E7" w:rsidRPr="00E8594C" w14:paraId="27EC5C74" w14:textId="77777777" w:rsidTr="003812F8">
        <w:tc>
          <w:tcPr>
            <w:tcW w:w="1805" w:type="pct"/>
            <w:vAlign w:val="bottom"/>
            <w:hideMark/>
          </w:tcPr>
          <w:p w14:paraId="3127B9AA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0A7809" w14:textId="60FEE3C1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(1,5</w:t>
            </w:r>
            <w:r w:rsidR="00554325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36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18ABE3D6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50582B" w14:textId="34F19939" w:rsidR="002D44E7" w:rsidRPr="00E8594C" w:rsidRDefault="002D44E7" w:rsidP="002D44E7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554325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="000B56DF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8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65331C7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A97610" w14:textId="77777777" w:rsidR="002D44E7" w:rsidRPr="00E8594C" w:rsidRDefault="002D44E7" w:rsidP="002D44E7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(9)</w:t>
            </w:r>
          </w:p>
        </w:tc>
        <w:tc>
          <w:tcPr>
            <w:tcW w:w="147" w:type="pct"/>
            <w:vAlign w:val="bottom"/>
          </w:tcPr>
          <w:p w14:paraId="00230454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69CD0D" w14:textId="28B9FE03" w:rsidR="002D44E7" w:rsidRPr="00E8594C" w:rsidRDefault="002D44E7" w:rsidP="002D44E7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(1,6</w:t>
            </w:r>
            <w:r w:rsidR="00554325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0</w:t>
            </w:r>
            <w:r w:rsidR="00DC4506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3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2D44E7" w:rsidRPr="00E8594C" w14:paraId="2FA39AB7" w14:textId="77777777" w:rsidTr="003812F8">
        <w:tc>
          <w:tcPr>
            <w:tcW w:w="1805" w:type="pct"/>
            <w:vAlign w:val="bottom"/>
          </w:tcPr>
          <w:p w14:paraId="31A38B5C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260B41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508ABDB7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9CEE0B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206510A9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603CF630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1DBD84A1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95CB44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</w:tr>
      <w:tr w:rsidR="002D44E7" w:rsidRPr="00E8594C" w14:paraId="695D106A" w14:textId="77777777" w:rsidTr="003812F8">
        <w:tc>
          <w:tcPr>
            <w:tcW w:w="1805" w:type="pct"/>
            <w:vAlign w:val="bottom"/>
            <w:hideMark/>
          </w:tcPr>
          <w:p w14:paraId="32731BFF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3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505E45A" w14:textId="33ADB3B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(1,50</w:t>
            </w:r>
            <w:r w:rsidR="00DC4506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E15F496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54F88E" w14:textId="33BBD4AC" w:rsidR="002D44E7" w:rsidRPr="00E8594C" w:rsidRDefault="002D44E7" w:rsidP="002D44E7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(6</w:t>
            </w:r>
            <w:r w:rsidR="000B56DF"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0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5D0462A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double" w:sz="4" w:space="0" w:color="auto"/>
            </w:tcBorders>
            <w:vAlign w:val="bottom"/>
          </w:tcPr>
          <w:p w14:paraId="62208648" w14:textId="77777777" w:rsidR="002D44E7" w:rsidRPr="00E8594C" w:rsidRDefault="002D44E7" w:rsidP="002D44E7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(8)</w:t>
            </w:r>
          </w:p>
        </w:tc>
        <w:tc>
          <w:tcPr>
            <w:tcW w:w="147" w:type="pct"/>
            <w:vAlign w:val="bottom"/>
          </w:tcPr>
          <w:p w14:paraId="14CC6DDF" w14:textId="77777777" w:rsidR="002D44E7" w:rsidRPr="00E8594C" w:rsidRDefault="002D44E7" w:rsidP="002D44E7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9FC534" w14:textId="77777777" w:rsidR="002D44E7" w:rsidRPr="00E8594C" w:rsidRDefault="002D44E7" w:rsidP="002D44E7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(1,575)</w:t>
            </w:r>
          </w:p>
        </w:tc>
      </w:tr>
      <w:tr w:rsidR="002D44E7" w:rsidRPr="00E8594C" w14:paraId="519C2D77" w14:textId="77777777" w:rsidTr="003812F8">
        <w:tc>
          <w:tcPr>
            <w:tcW w:w="1805" w:type="pct"/>
            <w:vAlign w:val="bottom"/>
          </w:tcPr>
          <w:p w14:paraId="324B9903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  <w:cs/>
              </w:rPr>
            </w:pPr>
          </w:p>
        </w:tc>
        <w:tc>
          <w:tcPr>
            <w:tcW w:w="733" w:type="pct"/>
            <w:tcBorders>
              <w:left w:val="nil"/>
              <w:right w:val="nil"/>
            </w:tcBorders>
            <w:vAlign w:val="bottom"/>
          </w:tcPr>
          <w:p w14:paraId="1939D99D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5B5E277D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left w:val="nil"/>
              <w:right w:val="nil"/>
            </w:tcBorders>
            <w:vAlign w:val="bottom"/>
          </w:tcPr>
          <w:p w14:paraId="461DBCE1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7DE3CEBD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5" w:type="pct"/>
            <w:vAlign w:val="bottom"/>
          </w:tcPr>
          <w:p w14:paraId="277F220C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47" w:type="pct"/>
            <w:vAlign w:val="bottom"/>
          </w:tcPr>
          <w:p w14:paraId="5349E3BA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88" w:type="pct"/>
            <w:tcBorders>
              <w:left w:val="nil"/>
              <w:right w:val="nil"/>
            </w:tcBorders>
            <w:vAlign w:val="bottom"/>
          </w:tcPr>
          <w:p w14:paraId="54B22758" w14:textId="77777777" w:rsidR="002D44E7" w:rsidRPr="00E8594C" w:rsidRDefault="002D44E7" w:rsidP="002D44E7">
            <w:pPr>
              <w:pStyle w:val="BodyText"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</w:tbl>
    <w:p w14:paraId="614276CD" w14:textId="4DD4715C" w:rsidR="00B66E56" w:rsidRPr="00E8594C" w:rsidRDefault="00B66E56" w:rsidP="00C001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sz w:val="30"/>
          <w:szCs w:val="30"/>
          <w:lang w:val="en-GB"/>
        </w:rPr>
      </w:pPr>
    </w:p>
    <w:tbl>
      <w:tblPr>
        <w:tblW w:w="90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17"/>
        <w:gridCol w:w="1195"/>
        <w:gridCol w:w="237"/>
        <w:gridCol w:w="15"/>
        <w:gridCol w:w="1307"/>
        <w:gridCol w:w="237"/>
        <w:gridCol w:w="1237"/>
        <w:gridCol w:w="238"/>
        <w:gridCol w:w="1216"/>
      </w:tblGrid>
      <w:tr w:rsidR="00C00160" w:rsidRPr="00E8594C" w14:paraId="172E04CF" w14:textId="77777777" w:rsidTr="008D09FF">
        <w:trPr>
          <w:tblHeader/>
        </w:trPr>
        <w:tc>
          <w:tcPr>
            <w:tcW w:w="1878" w:type="pct"/>
          </w:tcPr>
          <w:p w14:paraId="6E05E228" w14:textId="77777777" w:rsidR="00C00160" w:rsidRPr="00E8594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lastRenderedPageBreak/>
              <w:br w:type="page"/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br w:type="page"/>
            </w:r>
          </w:p>
        </w:tc>
        <w:tc>
          <w:tcPr>
            <w:tcW w:w="3122" w:type="pct"/>
            <w:gridSpan w:val="8"/>
          </w:tcPr>
          <w:p w14:paraId="72C1FDAF" w14:textId="77777777" w:rsidR="00C00160" w:rsidRPr="00E8594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28AFFA4" w14:textId="77777777" w:rsidTr="008D09FF">
        <w:trPr>
          <w:tblHeader/>
        </w:trPr>
        <w:tc>
          <w:tcPr>
            <w:tcW w:w="1878" w:type="pct"/>
          </w:tcPr>
          <w:p w14:paraId="5B7B31C5" w14:textId="77777777" w:rsidR="00C00160" w:rsidRPr="00E8594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203131BA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8" w:type="pct"/>
            <w:gridSpan w:val="2"/>
          </w:tcPr>
          <w:p w14:paraId="1A4D7A46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528" w:type="pct"/>
            <w:gridSpan w:val="3"/>
            <w:tcBorders>
              <w:bottom w:val="single" w:sz="4" w:space="0" w:color="auto"/>
            </w:tcBorders>
          </w:tcPr>
          <w:p w14:paraId="295890C5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บันทึกเป็น(รายจ่าย)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31" w:type="pct"/>
          </w:tcPr>
          <w:p w14:paraId="45B69807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</w:tcPr>
          <w:p w14:paraId="08F322CE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C00160" w:rsidRPr="00E8594C" w14:paraId="75D821C3" w14:textId="77777777" w:rsidTr="008C24AC">
        <w:trPr>
          <w:tblHeader/>
        </w:trPr>
        <w:tc>
          <w:tcPr>
            <w:tcW w:w="1878" w:type="pct"/>
          </w:tcPr>
          <w:p w14:paraId="597E295E" w14:textId="77777777" w:rsidR="00C00160" w:rsidRPr="00E8594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5805DF7A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8" w:type="pct"/>
            <w:gridSpan w:val="2"/>
          </w:tcPr>
          <w:p w14:paraId="745B2D79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</w:tcPr>
          <w:p w14:paraId="68EC7936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0" w:type="pct"/>
          </w:tcPr>
          <w:p w14:paraId="52F2E901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0" w:type="pct"/>
            <w:vAlign w:val="bottom"/>
          </w:tcPr>
          <w:p w14:paraId="4BE1A3C7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1" w:type="pct"/>
          </w:tcPr>
          <w:p w14:paraId="2A54F005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</w:tcPr>
          <w:p w14:paraId="1788CAC8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C00160" w:rsidRPr="00E8594C" w14:paraId="3E65B2E5" w14:textId="77777777" w:rsidTr="008C24AC">
        <w:trPr>
          <w:tblHeader/>
        </w:trPr>
        <w:tc>
          <w:tcPr>
            <w:tcW w:w="1878" w:type="pct"/>
          </w:tcPr>
          <w:p w14:paraId="7F941E23" w14:textId="77777777" w:rsidR="00C00160" w:rsidRPr="00E8594C" w:rsidRDefault="00C00160" w:rsidP="00531B6D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57" w:type="pct"/>
          </w:tcPr>
          <w:p w14:paraId="70551EEC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มกราคม</w:t>
            </w:r>
          </w:p>
        </w:tc>
        <w:tc>
          <w:tcPr>
            <w:tcW w:w="138" w:type="pct"/>
            <w:gridSpan w:val="2"/>
          </w:tcPr>
          <w:p w14:paraId="0C902778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18" w:type="pct"/>
          </w:tcPr>
          <w:p w14:paraId="1146D115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0" w:type="pct"/>
          </w:tcPr>
          <w:p w14:paraId="64CFC5BA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0" w:type="pct"/>
            <w:vAlign w:val="bottom"/>
          </w:tcPr>
          <w:p w14:paraId="11E16C21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1" w:type="pct"/>
          </w:tcPr>
          <w:p w14:paraId="0FFDF59F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</w:tcPr>
          <w:p w14:paraId="1CC4A11E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C00160" w:rsidRPr="00E8594C" w14:paraId="264F6202" w14:textId="77777777" w:rsidTr="008D09FF">
        <w:trPr>
          <w:tblHeader/>
        </w:trPr>
        <w:tc>
          <w:tcPr>
            <w:tcW w:w="1878" w:type="pct"/>
          </w:tcPr>
          <w:p w14:paraId="5E8CE178" w14:textId="77777777" w:rsidR="00C00160" w:rsidRPr="00E8594C" w:rsidRDefault="00C00160" w:rsidP="00531B6D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122" w:type="pct"/>
            <w:gridSpan w:val="8"/>
          </w:tcPr>
          <w:p w14:paraId="5DB2901C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17EE6FE2" w14:textId="77777777" w:rsidTr="008D09FF">
        <w:tc>
          <w:tcPr>
            <w:tcW w:w="1878" w:type="pct"/>
          </w:tcPr>
          <w:p w14:paraId="4E6FA66A" w14:textId="0C0D572D" w:rsidR="00C00160" w:rsidRPr="00E8594C" w:rsidRDefault="00C00160" w:rsidP="00531B6D">
            <w:pPr>
              <w:pStyle w:val="BodyText"/>
              <w:spacing w:line="380" w:lineRule="exact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3122" w:type="pct"/>
            <w:gridSpan w:val="8"/>
          </w:tcPr>
          <w:p w14:paraId="2C50197C" w14:textId="77777777" w:rsidR="00C00160" w:rsidRPr="00E8594C" w:rsidRDefault="00C00160" w:rsidP="00531B6D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E8594C" w14:paraId="2738F9D4" w14:textId="77777777" w:rsidTr="008C24AC">
        <w:tc>
          <w:tcPr>
            <w:tcW w:w="1878" w:type="pct"/>
            <w:hideMark/>
          </w:tcPr>
          <w:p w14:paraId="3146EFAB" w14:textId="77777777" w:rsidR="00C00160" w:rsidRPr="00E8594C" w:rsidRDefault="00C00160" w:rsidP="00531B6D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57" w:type="pct"/>
          </w:tcPr>
          <w:p w14:paraId="0965404D" w14:textId="77777777" w:rsidR="00C00160" w:rsidRPr="00E8594C" w:rsidRDefault="00C00160" w:rsidP="00531B6D">
            <w:pPr>
              <w:pStyle w:val="BodyText"/>
              <w:tabs>
                <w:tab w:val="decimal" w:pos="971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0C6080E6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</w:tcPr>
          <w:p w14:paraId="6D3DB07F" w14:textId="77777777" w:rsidR="00C00160" w:rsidRPr="00E8594C" w:rsidRDefault="00C00160" w:rsidP="00531B6D">
            <w:pPr>
              <w:pStyle w:val="BodyText"/>
              <w:tabs>
                <w:tab w:val="decimal" w:pos="94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72A8FA22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</w:tcPr>
          <w:p w14:paraId="5790F03F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6E5D9180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16A3DBEE" w14:textId="77777777" w:rsidR="00C00160" w:rsidRPr="00E8594C" w:rsidRDefault="00C00160" w:rsidP="00531B6D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24AC" w:rsidRPr="00E8594C" w14:paraId="0B95E7B6" w14:textId="77777777" w:rsidTr="008C24AC">
        <w:tc>
          <w:tcPr>
            <w:tcW w:w="1878" w:type="pct"/>
            <w:hideMark/>
          </w:tcPr>
          <w:p w14:paraId="4FD4EE9D" w14:textId="77777777" w:rsidR="008C24AC" w:rsidRPr="00E8594C" w:rsidRDefault="008C24AC" w:rsidP="008C24AC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5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D2EA82" w14:textId="4D316874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0" w:type="pct"/>
            <w:vAlign w:val="bottom"/>
          </w:tcPr>
          <w:p w14:paraId="547B3F2A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33021B" w14:textId="65E7A532" w:rsidR="008C24AC" w:rsidRPr="00E8594C" w:rsidRDefault="003049D4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30" w:type="pct"/>
            <w:vAlign w:val="bottom"/>
          </w:tcPr>
          <w:p w14:paraId="1AE4831A" w14:textId="77777777" w:rsidR="008C24AC" w:rsidRPr="00E8594C" w:rsidRDefault="008C24AC" w:rsidP="008C24AC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bottom"/>
          </w:tcPr>
          <w:p w14:paraId="4B864640" w14:textId="32D13A34" w:rsidR="008C24AC" w:rsidRPr="00E8594C" w:rsidRDefault="003049D4" w:rsidP="00554325">
            <w:pPr>
              <w:pStyle w:val="BodyText"/>
              <w:tabs>
                <w:tab w:val="decimal" w:pos="768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7941DBDD" w14:textId="77777777" w:rsidR="008C24AC" w:rsidRPr="00E8594C" w:rsidRDefault="008C24AC" w:rsidP="008C24AC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9CAC96" w14:textId="79AFEBE6" w:rsidR="008C24AC" w:rsidRPr="00E8594C" w:rsidRDefault="003049D4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8C24AC" w:rsidRPr="00E8594C" w14:paraId="369CA04E" w14:textId="77777777" w:rsidTr="008C24AC">
        <w:tc>
          <w:tcPr>
            <w:tcW w:w="1878" w:type="pct"/>
            <w:vAlign w:val="bottom"/>
          </w:tcPr>
          <w:p w14:paraId="10E6F647" w14:textId="77777777" w:rsidR="008C24AC" w:rsidRPr="00E8594C" w:rsidRDefault="008C24AC" w:rsidP="008C24AC">
            <w:pPr>
              <w:pStyle w:val="BodyText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0782CE60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4033DE6A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</w:tcBorders>
          </w:tcPr>
          <w:p w14:paraId="20E8626D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0E14A1E1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4892E3A5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1" w:type="pct"/>
          </w:tcPr>
          <w:p w14:paraId="4633FF8B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</w:tcBorders>
          </w:tcPr>
          <w:p w14:paraId="53DF3FBA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C24AC" w:rsidRPr="00E8594C" w14:paraId="065D94BF" w14:textId="77777777" w:rsidTr="008C24AC">
        <w:tc>
          <w:tcPr>
            <w:tcW w:w="1878" w:type="pct"/>
            <w:hideMark/>
          </w:tcPr>
          <w:p w14:paraId="31BEB318" w14:textId="77777777" w:rsidR="008C24AC" w:rsidRPr="00E8594C" w:rsidRDefault="008C24AC" w:rsidP="008C24AC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57" w:type="pct"/>
          </w:tcPr>
          <w:p w14:paraId="7BE962A0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43799C3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</w:tcPr>
          <w:p w14:paraId="2B69FE9C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</w:tcPr>
          <w:p w14:paraId="1C597559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</w:tcPr>
          <w:p w14:paraId="2EF7A688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" w:type="pct"/>
          </w:tcPr>
          <w:p w14:paraId="6DBC8905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</w:tcPr>
          <w:p w14:paraId="74E167F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24AC" w:rsidRPr="00E8594C" w14:paraId="7B745D89" w14:textId="77777777" w:rsidTr="008C24AC">
        <w:tc>
          <w:tcPr>
            <w:tcW w:w="1878" w:type="pct"/>
          </w:tcPr>
          <w:p w14:paraId="0F5B0275" w14:textId="77777777" w:rsidR="008C24AC" w:rsidRPr="00E8594C" w:rsidRDefault="008C24AC" w:rsidP="008C24AC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A0604" w14:textId="1EED0C95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(900)</w:t>
            </w:r>
          </w:p>
        </w:tc>
        <w:tc>
          <w:tcPr>
            <w:tcW w:w="130" w:type="pct"/>
            <w:vAlign w:val="bottom"/>
          </w:tcPr>
          <w:p w14:paraId="3145942E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2828D" w14:textId="5F1A0F2B" w:rsidR="008C24AC" w:rsidRPr="00E8594C" w:rsidRDefault="00554325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(31)</w:t>
            </w:r>
          </w:p>
        </w:tc>
        <w:tc>
          <w:tcPr>
            <w:tcW w:w="130" w:type="pct"/>
            <w:vAlign w:val="bottom"/>
          </w:tcPr>
          <w:p w14:paraId="59672CE5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bottom"/>
          </w:tcPr>
          <w:p w14:paraId="66322694" w14:textId="05C4D910" w:rsidR="008C24AC" w:rsidRPr="00E8594C" w:rsidRDefault="00554325" w:rsidP="008C24AC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2CFEF05B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579ED0" w14:textId="22321B24" w:rsidR="008C24AC" w:rsidRPr="00E8594C" w:rsidRDefault="00554325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(931)</w:t>
            </w:r>
          </w:p>
        </w:tc>
      </w:tr>
      <w:tr w:rsidR="008C24AC" w:rsidRPr="00E8594C" w14:paraId="7EE840D4" w14:textId="77777777" w:rsidTr="008C24AC">
        <w:tc>
          <w:tcPr>
            <w:tcW w:w="1878" w:type="pct"/>
            <w:vAlign w:val="bottom"/>
            <w:hideMark/>
          </w:tcPr>
          <w:p w14:paraId="3A355804" w14:textId="77777777" w:rsidR="008C24AC" w:rsidRPr="00E8594C" w:rsidRDefault="008C24AC" w:rsidP="008C24AC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7E660C" w14:textId="070879CA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(900)</w:t>
            </w:r>
          </w:p>
        </w:tc>
        <w:tc>
          <w:tcPr>
            <w:tcW w:w="130" w:type="pct"/>
          </w:tcPr>
          <w:p w14:paraId="2B1DB6F9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1356A" w14:textId="14B8C8ED" w:rsidR="008C24AC" w:rsidRPr="00E8594C" w:rsidRDefault="00554325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(31)</w:t>
            </w:r>
          </w:p>
        </w:tc>
        <w:tc>
          <w:tcPr>
            <w:tcW w:w="130" w:type="pct"/>
          </w:tcPr>
          <w:p w14:paraId="7F6AFDDE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69A3019" w14:textId="1000E100" w:rsidR="008C24AC" w:rsidRPr="00E8594C" w:rsidRDefault="00554325" w:rsidP="008C24AC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24341210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5C7A0" w14:textId="55AAB701" w:rsidR="008C24AC" w:rsidRPr="00E8594C" w:rsidRDefault="00554325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(931)</w:t>
            </w:r>
          </w:p>
        </w:tc>
      </w:tr>
      <w:tr w:rsidR="008C24AC" w:rsidRPr="00E8594C" w14:paraId="3749A498" w14:textId="77777777" w:rsidTr="008C24AC">
        <w:tc>
          <w:tcPr>
            <w:tcW w:w="1878" w:type="pct"/>
          </w:tcPr>
          <w:p w14:paraId="2F0C0106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0E54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0382B3D7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F461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72610CB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1030F23E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1" w:type="pct"/>
          </w:tcPr>
          <w:p w14:paraId="40C9E574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45E1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C24AC" w:rsidRPr="00E8594C" w14:paraId="36AEBAA6" w14:textId="77777777" w:rsidTr="008C24AC">
        <w:tc>
          <w:tcPr>
            <w:tcW w:w="1878" w:type="pct"/>
            <w:hideMark/>
          </w:tcPr>
          <w:p w14:paraId="1F3C1CB5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0261C26" w14:textId="6B34DCB3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(896)</w:t>
            </w:r>
          </w:p>
        </w:tc>
        <w:tc>
          <w:tcPr>
            <w:tcW w:w="130" w:type="pct"/>
          </w:tcPr>
          <w:p w14:paraId="3112DA30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92AFF" w14:textId="54E90941" w:rsidR="008C24AC" w:rsidRPr="00E8594C" w:rsidRDefault="00554325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(32)</w:t>
            </w:r>
          </w:p>
        </w:tc>
        <w:tc>
          <w:tcPr>
            <w:tcW w:w="130" w:type="pct"/>
          </w:tcPr>
          <w:p w14:paraId="01033E06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14:paraId="746F274C" w14:textId="0B14E752" w:rsidR="008C24AC" w:rsidRPr="00E8594C" w:rsidRDefault="00554325" w:rsidP="00554325">
            <w:pPr>
              <w:pStyle w:val="BodyText"/>
              <w:tabs>
                <w:tab w:val="decimal" w:pos="678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67437483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1D9AC2B" w14:textId="3E5521D4" w:rsidR="008C24AC" w:rsidRPr="00E8594C" w:rsidRDefault="00554325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(928)</w:t>
            </w:r>
          </w:p>
        </w:tc>
      </w:tr>
      <w:tr w:rsidR="008C24AC" w:rsidRPr="00E8594C" w14:paraId="24A713DF" w14:textId="77777777" w:rsidTr="008C24AC">
        <w:tc>
          <w:tcPr>
            <w:tcW w:w="1878" w:type="pct"/>
          </w:tcPr>
          <w:p w14:paraId="683B41A7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nil"/>
              <w:right w:val="nil"/>
            </w:tcBorders>
          </w:tcPr>
          <w:p w14:paraId="44528B38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2DB3BE3C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14:paraId="6395C3EF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038A9440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</w:tcPr>
          <w:p w14:paraId="7666085B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1" w:type="pct"/>
          </w:tcPr>
          <w:p w14:paraId="435B723C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double" w:sz="4" w:space="0" w:color="auto"/>
              <w:left w:val="nil"/>
              <w:right w:val="nil"/>
            </w:tcBorders>
          </w:tcPr>
          <w:p w14:paraId="263A4649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C24AC" w:rsidRPr="00E8594C" w14:paraId="530D7E12" w14:textId="77777777" w:rsidTr="008C24AC">
        <w:tc>
          <w:tcPr>
            <w:tcW w:w="1878" w:type="pct"/>
          </w:tcPr>
          <w:p w14:paraId="38B21214" w14:textId="5E7F4F03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14:paraId="226C485B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2F20A2A7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left w:val="nil"/>
              <w:right w:val="nil"/>
            </w:tcBorders>
          </w:tcPr>
          <w:p w14:paraId="120CA11C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098D6ABE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</w:tcPr>
          <w:p w14:paraId="1144BE03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153A3B68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left w:val="nil"/>
              <w:right w:val="nil"/>
            </w:tcBorders>
          </w:tcPr>
          <w:p w14:paraId="7605AEBD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24AC" w:rsidRPr="00E8594C" w14:paraId="366244A6" w14:textId="77777777" w:rsidTr="008C24AC">
        <w:tc>
          <w:tcPr>
            <w:tcW w:w="1878" w:type="pct"/>
          </w:tcPr>
          <w:p w14:paraId="47AA6AA8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14:paraId="6FCA7B0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45DDDC9C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6B652143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21BA0A51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</w:tcPr>
          <w:p w14:paraId="792A8C61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705865F6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0A4C90F9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24AC" w:rsidRPr="00E8594C" w14:paraId="4B6A078C" w14:textId="77777777" w:rsidTr="008C24AC">
        <w:tc>
          <w:tcPr>
            <w:tcW w:w="1878" w:type="pct"/>
          </w:tcPr>
          <w:p w14:paraId="72F063E0" w14:textId="77777777" w:rsidR="008C24AC" w:rsidRPr="00E8594C" w:rsidRDefault="008C24AC" w:rsidP="008C24AC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484D6" w14:textId="5F2316CB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0" w:type="pct"/>
            <w:vAlign w:val="bottom"/>
          </w:tcPr>
          <w:p w14:paraId="78D8ADFA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73E6B" w14:textId="602E5C4F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30" w:type="pct"/>
            <w:vAlign w:val="bottom"/>
          </w:tcPr>
          <w:p w14:paraId="6442463E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bottom"/>
          </w:tcPr>
          <w:p w14:paraId="5D8D9B47" w14:textId="6D98387C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1" w:type="pct"/>
            <w:vAlign w:val="bottom"/>
          </w:tcPr>
          <w:p w14:paraId="1C8ADC1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959E3" w14:textId="03BBDB92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8C24AC" w:rsidRPr="00E8594C" w14:paraId="4EDF3C1F" w14:textId="77777777" w:rsidTr="008C24AC">
        <w:tc>
          <w:tcPr>
            <w:tcW w:w="1878" w:type="pct"/>
            <w:vAlign w:val="bottom"/>
          </w:tcPr>
          <w:p w14:paraId="3DB05489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right w:val="nil"/>
            </w:tcBorders>
          </w:tcPr>
          <w:p w14:paraId="30A7DAF8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328835B6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E8143E3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30161ADB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5B1110A9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1" w:type="pct"/>
          </w:tcPr>
          <w:p w14:paraId="38B8F9B6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right w:val="nil"/>
            </w:tcBorders>
          </w:tcPr>
          <w:p w14:paraId="2B509E8C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C24AC" w:rsidRPr="00E8594C" w14:paraId="4C39731C" w14:textId="77777777" w:rsidTr="008C24AC">
        <w:tc>
          <w:tcPr>
            <w:tcW w:w="1878" w:type="pct"/>
          </w:tcPr>
          <w:p w14:paraId="6512543D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14:paraId="0B36A658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4A982CF3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4B013BD8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0961B7F2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</w:tcPr>
          <w:p w14:paraId="04DA76AA" w14:textId="77777777" w:rsidR="008C24AC" w:rsidRPr="00E8594C" w:rsidRDefault="008C24AC" w:rsidP="008C24AC">
            <w:pPr>
              <w:pStyle w:val="BodyText"/>
              <w:tabs>
                <w:tab w:val="decimal" w:pos="589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4C0710A1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4615C528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24AC" w:rsidRPr="00E8594C" w14:paraId="67AA05DD" w14:textId="77777777" w:rsidTr="008C24AC">
        <w:tc>
          <w:tcPr>
            <w:tcW w:w="1878" w:type="pct"/>
          </w:tcPr>
          <w:p w14:paraId="5301E25F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14:paraId="0A563141" w14:textId="58E32084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30" w:type="pct"/>
          </w:tcPr>
          <w:p w14:paraId="27AC3CD1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right w:val="nil"/>
            </w:tcBorders>
          </w:tcPr>
          <w:p w14:paraId="15A5EC3B" w14:textId="1C6355CD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0" w:type="pct"/>
          </w:tcPr>
          <w:p w14:paraId="19643FCB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</w:tcPr>
          <w:p w14:paraId="35F0169A" w14:textId="29DF57E4" w:rsidR="008C24AC" w:rsidRPr="00E8594C" w:rsidRDefault="008C24AC" w:rsidP="008C24AC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569FF334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right w:val="nil"/>
            </w:tcBorders>
          </w:tcPr>
          <w:p w14:paraId="5141E2E3" w14:textId="783B8511" w:rsidR="008C24AC" w:rsidRPr="00E8594C" w:rsidRDefault="008C24AC" w:rsidP="008C24AC">
            <w:pPr>
              <w:pStyle w:val="BodyText"/>
              <w:tabs>
                <w:tab w:val="decimal" w:pos="65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C24AC" w:rsidRPr="00E8594C" w14:paraId="19FD6134" w14:textId="77777777" w:rsidTr="008C24AC">
        <w:tc>
          <w:tcPr>
            <w:tcW w:w="1878" w:type="pct"/>
          </w:tcPr>
          <w:p w14:paraId="00AFE29B" w14:textId="77777777" w:rsidR="008C24AC" w:rsidRPr="00E8594C" w:rsidRDefault="008C24AC" w:rsidP="008C24AC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E8594C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94F653" w14:textId="1E6CC2B5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(885)</w:t>
            </w:r>
          </w:p>
        </w:tc>
        <w:tc>
          <w:tcPr>
            <w:tcW w:w="130" w:type="pct"/>
            <w:vAlign w:val="bottom"/>
          </w:tcPr>
          <w:p w14:paraId="4BBAB9D3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7B9C7" w14:textId="4D765206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(15)</w:t>
            </w:r>
          </w:p>
        </w:tc>
        <w:tc>
          <w:tcPr>
            <w:tcW w:w="130" w:type="pct"/>
            <w:vAlign w:val="bottom"/>
          </w:tcPr>
          <w:p w14:paraId="6D1EF73C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bottom"/>
          </w:tcPr>
          <w:p w14:paraId="57FFA0DF" w14:textId="4F3599D4" w:rsidR="008C24AC" w:rsidRPr="00E8594C" w:rsidRDefault="008C24AC" w:rsidP="008C24AC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1" w:type="pct"/>
            <w:vAlign w:val="bottom"/>
          </w:tcPr>
          <w:p w14:paraId="04CB7065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37CF4" w14:textId="565B3833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(900)</w:t>
            </w:r>
          </w:p>
        </w:tc>
      </w:tr>
      <w:tr w:rsidR="008C24AC" w:rsidRPr="00E8594C" w14:paraId="6DA59BE7" w14:textId="77777777" w:rsidTr="008C24AC">
        <w:tc>
          <w:tcPr>
            <w:tcW w:w="1878" w:type="pct"/>
            <w:vAlign w:val="bottom"/>
          </w:tcPr>
          <w:p w14:paraId="2886C316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6E980" w14:textId="0487E2BC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(886)</w:t>
            </w:r>
          </w:p>
        </w:tc>
        <w:tc>
          <w:tcPr>
            <w:tcW w:w="130" w:type="pct"/>
          </w:tcPr>
          <w:p w14:paraId="1F68AA6B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5E9953" w14:textId="6C11F07B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(14)</w:t>
            </w:r>
          </w:p>
        </w:tc>
        <w:tc>
          <w:tcPr>
            <w:tcW w:w="130" w:type="pct"/>
          </w:tcPr>
          <w:p w14:paraId="012CBF73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CB95E65" w14:textId="074382A4" w:rsidR="008C24AC" w:rsidRPr="00E8594C" w:rsidRDefault="008C24AC" w:rsidP="008C24AC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5E670455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E2CB3" w14:textId="43F78D0B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sz w:val="30"/>
                <w:szCs w:val="30"/>
              </w:rPr>
              <w:t>(900)</w:t>
            </w:r>
          </w:p>
        </w:tc>
      </w:tr>
      <w:tr w:rsidR="008C24AC" w:rsidRPr="00E8594C" w14:paraId="79D617C0" w14:textId="77777777" w:rsidTr="008C24AC">
        <w:tc>
          <w:tcPr>
            <w:tcW w:w="1878" w:type="pct"/>
            <w:vAlign w:val="bottom"/>
          </w:tcPr>
          <w:p w14:paraId="055AD4B3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right w:val="nil"/>
            </w:tcBorders>
          </w:tcPr>
          <w:p w14:paraId="089E7A2C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42C1A4BA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9D95CFF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</w:tcPr>
          <w:p w14:paraId="42D16BEB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7725E292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1" w:type="pct"/>
          </w:tcPr>
          <w:p w14:paraId="0371F0D5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right w:val="nil"/>
            </w:tcBorders>
          </w:tcPr>
          <w:p w14:paraId="4530BD2C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8C24AC" w:rsidRPr="00E8594C" w14:paraId="1F675A60" w14:textId="77777777" w:rsidTr="008C24AC">
        <w:tc>
          <w:tcPr>
            <w:tcW w:w="1878" w:type="pct"/>
            <w:vAlign w:val="bottom"/>
          </w:tcPr>
          <w:p w14:paraId="255A07A1" w14:textId="77777777" w:rsidR="008C24AC" w:rsidRPr="00E8594C" w:rsidRDefault="008C24AC" w:rsidP="008C24AC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7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E36E1A" w14:textId="0AEAB312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(882)</w:t>
            </w:r>
          </w:p>
        </w:tc>
        <w:tc>
          <w:tcPr>
            <w:tcW w:w="130" w:type="pct"/>
          </w:tcPr>
          <w:p w14:paraId="7503A147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74F05B9" w14:textId="68E4655F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(15)</w:t>
            </w:r>
          </w:p>
        </w:tc>
        <w:tc>
          <w:tcPr>
            <w:tcW w:w="130" w:type="pct"/>
          </w:tcPr>
          <w:p w14:paraId="1D9B5776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0" w:type="pct"/>
            <w:tcBorders>
              <w:bottom w:val="double" w:sz="4" w:space="0" w:color="auto"/>
            </w:tcBorders>
          </w:tcPr>
          <w:p w14:paraId="6B7707C1" w14:textId="1D11D152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1" w:type="pct"/>
          </w:tcPr>
          <w:p w14:paraId="507178AA" w14:textId="77777777" w:rsidR="008C24AC" w:rsidRPr="00E8594C" w:rsidRDefault="008C24AC" w:rsidP="008C24AC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2EEDD9" w14:textId="4F97E82B" w:rsidR="008C24AC" w:rsidRPr="00E8594C" w:rsidRDefault="008C24AC" w:rsidP="008C24AC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(896)</w:t>
            </w:r>
          </w:p>
        </w:tc>
      </w:tr>
    </w:tbl>
    <w:p w14:paraId="5B02E5B9" w14:textId="77777777" w:rsidR="00C00160" w:rsidRPr="00E8594C" w:rsidRDefault="00C00160" w:rsidP="00C00160">
      <w:pPr>
        <w:rPr>
          <w:sz w:val="28"/>
          <w:szCs w:val="28"/>
        </w:rPr>
      </w:pPr>
    </w:p>
    <w:p w14:paraId="1933C3AD" w14:textId="487AE9FB" w:rsidR="00C00160" w:rsidRPr="00E8594C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8C24AC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ผลขาดทุนทางภาษีที่ยังไม่ได้ใช้ของกลุ่มบริษัทจำนวน </w:t>
      </w:r>
      <w:r w:rsidR="005D0575" w:rsidRPr="00E8594C">
        <w:rPr>
          <w:rFonts w:asciiTheme="majorBidi" w:hAnsiTheme="majorBidi" w:cstheme="majorBidi"/>
          <w:sz w:val="30"/>
          <w:szCs w:val="30"/>
        </w:rPr>
        <w:t>11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8C24AC" w:rsidRPr="00E8594C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: 2</w:t>
      </w:r>
      <w:r w:rsidR="008C24AC" w:rsidRPr="00E8594C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ล้านบาท)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ไม่ได้บันทึกสินทรัพย์ภาษีเงินได้รอการตัดบัญชีจะทยอยสิ้นสุดในระยะเวลาการให้ประโยชน์ภายในปี </w:t>
      </w:r>
      <w:r w:rsidRPr="00E8594C">
        <w:rPr>
          <w:rFonts w:asciiTheme="majorBidi" w:hAnsiTheme="majorBidi" w:cstheme="majorBidi"/>
          <w:sz w:val="30"/>
          <w:szCs w:val="30"/>
        </w:rPr>
        <w:t>2566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เนื่องจากฝ่ายบริหารของบริษัทและบริษัทย่อยพิจารณาแล้วเห็นว่าอาจไม่ได้ใช้รายการดังกล่าวเพื่อหักกับกำไรทางภาษีในอนาคต</w:t>
      </w:r>
      <w:r w:rsidRPr="00E8594C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1E672AD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กำไรต่อหุ้นขั้นพื้นฐาน</w:t>
      </w:r>
    </w:p>
    <w:p w14:paraId="30CA44D8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1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219"/>
        <w:gridCol w:w="236"/>
        <w:gridCol w:w="1223"/>
        <w:gridCol w:w="265"/>
        <w:gridCol w:w="1274"/>
        <w:gridCol w:w="278"/>
        <w:gridCol w:w="1228"/>
      </w:tblGrid>
      <w:tr w:rsidR="00C00160" w:rsidRPr="00E8594C" w14:paraId="5F6095C6" w14:textId="77777777" w:rsidTr="00531B6D">
        <w:trPr>
          <w:trHeight w:val="407"/>
        </w:trPr>
        <w:tc>
          <w:tcPr>
            <w:tcW w:w="3420" w:type="dxa"/>
          </w:tcPr>
          <w:p w14:paraId="5ABFDED2" w14:textId="77777777" w:rsidR="00C00160" w:rsidRPr="00E8594C" w:rsidRDefault="00C00160" w:rsidP="00531B6D">
            <w:pPr>
              <w:tabs>
                <w:tab w:val="left" w:pos="540"/>
              </w:tabs>
              <w:ind w:lef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8" w:type="dxa"/>
            <w:gridSpan w:val="3"/>
          </w:tcPr>
          <w:p w14:paraId="0DD3FBA7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1869F59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0" w:type="dxa"/>
            <w:gridSpan w:val="3"/>
          </w:tcPr>
          <w:p w14:paraId="33FF2CA5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55EB2F5D" w14:textId="77777777" w:rsidTr="00531B6D">
        <w:trPr>
          <w:trHeight w:val="385"/>
        </w:trPr>
        <w:tc>
          <w:tcPr>
            <w:tcW w:w="3420" w:type="dxa"/>
          </w:tcPr>
          <w:p w14:paraId="175EB2FC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27053029" w14:textId="7E24F978" w:rsidR="00C00160" w:rsidRPr="00E8594C" w:rsidRDefault="008C24AC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0D155ABB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07467681" w14:textId="12CE2ADF" w:rsidR="00C00160" w:rsidRPr="00E8594C" w:rsidRDefault="008C24AC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65" w:type="dxa"/>
          </w:tcPr>
          <w:p w14:paraId="353CD9AD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</w:tcPr>
          <w:p w14:paraId="7A779F21" w14:textId="2C88A88A" w:rsidR="00C00160" w:rsidRPr="00E8594C" w:rsidRDefault="008C24AC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8" w:type="dxa"/>
          </w:tcPr>
          <w:p w14:paraId="5A20BAA9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34A5C108" w14:textId="1503C6ED" w:rsidR="00C00160" w:rsidRPr="00E8594C" w:rsidRDefault="008C24AC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102AC38B" w14:textId="77777777" w:rsidTr="00531B6D">
        <w:trPr>
          <w:trHeight w:val="396"/>
        </w:trPr>
        <w:tc>
          <w:tcPr>
            <w:tcW w:w="3420" w:type="dxa"/>
          </w:tcPr>
          <w:p w14:paraId="3A84EC5C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23" w:type="dxa"/>
            <w:gridSpan w:val="7"/>
          </w:tcPr>
          <w:p w14:paraId="186C5CA4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(ล้านบาท/ล้านหุ้น)</w:t>
            </w:r>
          </w:p>
        </w:tc>
      </w:tr>
      <w:tr w:rsidR="00C00160" w:rsidRPr="00E8594C" w14:paraId="5EDE6B82" w14:textId="77777777" w:rsidTr="00531B6D">
        <w:trPr>
          <w:trHeight w:val="396"/>
        </w:trPr>
        <w:tc>
          <w:tcPr>
            <w:tcW w:w="3420" w:type="dxa"/>
          </w:tcPr>
          <w:p w14:paraId="539C554E" w14:textId="77777777" w:rsidR="00C00160" w:rsidRPr="00E8594C" w:rsidRDefault="00C00160" w:rsidP="00531B6D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1219" w:type="dxa"/>
          </w:tcPr>
          <w:p w14:paraId="2F8178D0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04977C" w14:textId="77777777" w:rsidR="00C00160" w:rsidRPr="00E8594C" w:rsidRDefault="00C00160" w:rsidP="00531B6D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6C34344E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29C78062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4" w:type="dxa"/>
          </w:tcPr>
          <w:p w14:paraId="659506BE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</w:tcPr>
          <w:p w14:paraId="21308A61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5E397F88" w14:textId="77777777" w:rsidR="00C00160" w:rsidRPr="00E8594C" w:rsidRDefault="00C00160" w:rsidP="00531B6D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24AC" w:rsidRPr="00E8594C" w14:paraId="19E171CA" w14:textId="77777777" w:rsidTr="00531B6D">
        <w:trPr>
          <w:trHeight w:val="407"/>
        </w:trPr>
        <w:tc>
          <w:tcPr>
            <w:tcW w:w="3420" w:type="dxa"/>
          </w:tcPr>
          <w:p w14:paraId="15CF31AC" w14:textId="77777777" w:rsidR="008C24AC" w:rsidRPr="00E8594C" w:rsidRDefault="008C24AC" w:rsidP="008C24AC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ของบริษัท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48B145FC" w14:textId="14D1D885" w:rsidR="008C24AC" w:rsidRPr="00E8594C" w:rsidRDefault="00FE7DB7" w:rsidP="008C24AC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714</w:t>
            </w:r>
          </w:p>
        </w:tc>
        <w:tc>
          <w:tcPr>
            <w:tcW w:w="236" w:type="dxa"/>
            <w:shd w:val="clear" w:color="auto" w:fill="auto"/>
          </w:tcPr>
          <w:p w14:paraId="53D6BEB8" w14:textId="77777777" w:rsidR="008C24AC" w:rsidRPr="00E8594C" w:rsidRDefault="008C24AC" w:rsidP="008C24AC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705F8171" w14:textId="64D50A73" w:rsidR="008C24AC" w:rsidRPr="00E8594C" w:rsidRDefault="008C24AC" w:rsidP="008C24AC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574</w:t>
            </w:r>
          </w:p>
        </w:tc>
        <w:tc>
          <w:tcPr>
            <w:tcW w:w="265" w:type="dxa"/>
            <w:shd w:val="clear" w:color="auto" w:fill="auto"/>
          </w:tcPr>
          <w:p w14:paraId="1AF5BBC5" w14:textId="77777777" w:rsidR="008C24AC" w:rsidRPr="00E8594C" w:rsidRDefault="008C24AC" w:rsidP="008C24AC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603147CF" w14:textId="7624D7D2" w:rsidR="008C24AC" w:rsidRPr="00E8594C" w:rsidRDefault="00107C3C" w:rsidP="008C24AC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</w:p>
        </w:tc>
        <w:tc>
          <w:tcPr>
            <w:tcW w:w="278" w:type="dxa"/>
            <w:shd w:val="clear" w:color="auto" w:fill="auto"/>
          </w:tcPr>
          <w:p w14:paraId="5D9CC8D5" w14:textId="77777777" w:rsidR="008C24AC" w:rsidRPr="00E8594C" w:rsidRDefault="008C24AC" w:rsidP="008C24AC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62D17E26" w14:textId="413DC6DA" w:rsidR="008C24AC" w:rsidRPr="00E8594C" w:rsidRDefault="008C24AC" w:rsidP="008C24AC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</w:t>
            </w:r>
          </w:p>
        </w:tc>
      </w:tr>
      <w:tr w:rsidR="008C24AC" w:rsidRPr="00E8594C" w14:paraId="70FA6CC6" w14:textId="77777777" w:rsidTr="008C24AC">
        <w:trPr>
          <w:trHeight w:val="30"/>
        </w:trPr>
        <w:tc>
          <w:tcPr>
            <w:tcW w:w="3420" w:type="dxa"/>
          </w:tcPr>
          <w:p w14:paraId="78D72121" w14:textId="77777777" w:rsidR="008C24AC" w:rsidRPr="00E8594C" w:rsidRDefault="008C24AC" w:rsidP="008C24AC">
            <w:pPr>
              <w:tabs>
                <w:tab w:val="left" w:pos="540"/>
              </w:tabs>
              <w:spacing w:line="14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  <w:shd w:val="clear" w:color="auto" w:fill="auto"/>
          </w:tcPr>
          <w:p w14:paraId="701EEB84" w14:textId="77777777" w:rsidR="008C24AC" w:rsidRPr="00E8594C" w:rsidRDefault="008C24AC" w:rsidP="008C24AC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D3E22F5" w14:textId="77777777" w:rsidR="008C24AC" w:rsidRPr="00E8594C" w:rsidRDefault="008C24AC" w:rsidP="008C24AC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shd w:val="clear" w:color="auto" w:fill="auto"/>
          </w:tcPr>
          <w:p w14:paraId="03D00286" w14:textId="77777777" w:rsidR="008C24AC" w:rsidRPr="00E8594C" w:rsidRDefault="008C24AC" w:rsidP="008C24AC">
            <w:pPr>
              <w:pStyle w:val="BodyText"/>
              <w:tabs>
                <w:tab w:val="center" w:pos="954"/>
              </w:tabs>
              <w:spacing w:line="140" w:lineRule="exact"/>
              <w:ind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5DFD8959" w14:textId="77777777" w:rsidR="008C24AC" w:rsidRPr="00E8594C" w:rsidRDefault="008C24AC" w:rsidP="008C24AC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628AFDC9" w14:textId="77777777" w:rsidR="008C24AC" w:rsidRPr="00E8594C" w:rsidRDefault="008C24AC" w:rsidP="008C24AC">
            <w:pPr>
              <w:pStyle w:val="BodyText"/>
              <w:tabs>
                <w:tab w:val="decimal" w:pos="1036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0936FBCA" w14:textId="77777777" w:rsidR="008C24AC" w:rsidRPr="00E8594C" w:rsidRDefault="008C24AC" w:rsidP="008C24AC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top w:val="double" w:sz="4" w:space="0" w:color="auto"/>
            </w:tcBorders>
            <w:shd w:val="clear" w:color="auto" w:fill="auto"/>
          </w:tcPr>
          <w:p w14:paraId="1D6619D9" w14:textId="77777777" w:rsidR="008C24AC" w:rsidRPr="00E8594C" w:rsidRDefault="008C24AC" w:rsidP="008C24AC">
            <w:pPr>
              <w:pStyle w:val="BodyText"/>
              <w:tabs>
                <w:tab w:val="decimal" w:pos="97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24AC" w:rsidRPr="00E8594C" w14:paraId="5D0A2AF3" w14:textId="77777777" w:rsidTr="00531B6D">
        <w:trPr>
          <w:trHeight w:val="407"/>
        </w:trPr>
        <w:tc>
          <w:tcPr>
            <w:tcW w:w="3420" w:type="dxa"/>
          </w:tcPr>
          <w:p w14:paraId="522BEB0E" w14:textId="77777777" w:rsidR="008C24AC" w:rsidRPr="00E8594C" w:rsidRDefault="008C24AC" w:rsidP="008C24A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2" w:name="_Hlk253159678"/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79E54D20" w14:textId="465F69E7" w:rsidR="008C24AC" w:rsidRPr="00E8594C" w:rsidRDefault="00107C3C" w:rsidP="008C24AC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36" w:type="dxa"/>
            <w:shd w:val="clear" w:color="auto" w:fill="auto"/>
          </w:tcPr>
          <w:p w14:paraId="6CCCCB0B" w14:textId="77777777" w:rsidR="008C24AC" w:rsidRPr="00E8594C" w:rsidRDefault="008C24AC" w:rsidP="008C24AC">
            <w:pPr>
              <w:pStyle w:val="BodyText"/>
              <w:tabs>
                <w:tab w:val="decimal" w:pos="999"/>
              </w:tabs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0796601B" w14:textId="59E1CB83" w:rsidR="008C24AC" w:rsidRPr="00E8594C" w:rsidRDefault="008C24AC" w:rsidP="008C24AC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65" w:type="dxa"/>
            <w:shd w:val="clear" w:color="auto" w:fill="auto"/>
          </w:tcPr>
          <w:p w14:paraId="2EF1B012" w14:textId="77777777" w:rsidR="008C24AC" w:rsidRPr="00E8594C" w:rsidRDefault="008C24AC" w:rsidP="008C24AC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8FC683A" w14:textId="556E9CC2" w:rsidR="008C24AC" w:rsidRPr="00E8594C" w:rsidRDefault="00107C3C" w:rsidP="008C24AC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  <w:tc>
          <w:tcPr>
            <w:tcW w:w="278" w:type="dxa"/>
            <w:shd w:val="clear" w:color="auto" w:fill="auto"/>
          </w:tcPr>
          <w:p w14:paraId="563729B3" w14:textId="77777777" w:rsidR="008C24AC" w:rsidRPr="00E8594C" w:rsidRDefault="008C24AC" w:rsidP="008C24AC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1D478D73" w14:textId="4885CEA7" w:rsidR="008C24AC" w:rsidRPr="00E8594C" w:rsidRDefault="008C24AC" w:rsidP="008A3E44">
            <w:pPr>
              <w:pStyle w:val="BodyText"/>
              <w:tabs>
                <w:tab w:val="decimal" w:pos="98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6,500</w:t>
            </w:r>
          </w:p>
        </w:tc>
      </w:tr>
      <w:bookmarkEnd w:id="12"/>
      <w:tr w:rsidR="008C24AC" w:rsidRPr="00E8594C" w14:paraId="152791B8" w14:textId="77777777" w:rsidTr="00531B6D">
        <w:trPr>
          <w:trHeight w:val="396"/>
        </w:trPr>
        <w:tc>
          <w:tcPr>
            <w:tcW w:w="3420" w:type="dxa"/>
          </w:tcPr>
          <w:p w14:paraId="6A1E92A1" w14:textId="77777777" w:rsidR="008C24AC" w:rsidRPr="00E8594C" w:rsidRDefault="008C24AC" w:rsidP="008C24AC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EC08F9" w14:textId="3A9B8EC8" w:rsidR="008C24AC" w:rsidRPr="00E8594C" w:rsidRDefault="00107C3C" w:rsidP="008C24AC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</w:t>
            </w:r>
            <w:r w:rsidR="001D4788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236" w:type="dxa"/>
            <w:shd w:val="clear" w:color="auto" w:fill="auto"/>
          </w:tcPr>
          <w:p w14:paraId="4721142B" w14:textId="77777777" w:rsidR="008C24AC" w:rsidRPr="00E8594C" w:rsidRDefault="008C24AC" w:rsidP="008C24AC">
            <w:pPr>
              <w:pStyle w:val="BodyText"/>
              <w:tabs>
                <w:tab w:val="center" w:pos="954"/>
                <w:tab w:val="decimal" w:pos="999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5B0F9C0C" w14:textId="04250AB0" w:rsidR="008C24AC" w:rsidRPr="00E8594C" w:rsidRDefault="008C24AC" w:rsidP="008C24AC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0.088</w:t>
            </w:r>
          </w:p>
        </w:tc>
        <w:tc>
          <w:tcPr>
            <w:tcW w:w="265" w:type="dxa"/>
            <w:shd w:val="clear" w:color="auto" w:fill="auto"/>
          </w:tcPr>
          <w:p w14:paraId="00E25DD1" w14:textId="77777777" w:rsidR="008C24AC" w:rsidRPr="00E8594C" w:rsidRDefault="008C24AC" w:rsidP="008C24AC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735CC28" w14:textId="72FF53FD" w:rsidR="008C24AC" w:rsidRPr="00E8594C" w:rsidRDefault="00107C3C" w:rsidP="008C24AC">
            <w:pPr>
              <w:pStyle w:val="BodyText"/>
              <w:tabs>
                <w:tab w:val="decimal" w:pos="103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0.021</w:t>
            </w:r>
          </w:p>
        </w:tc>
        <w:tc>
          <w:tcPr>
            <w:tcW w:w="278" w:type="dxa"/>
            <w:shd w:val="clear" w:color="auto" w:fill="auto"/>
          </w:tcPr>
          <w:p w14:paraId="35E5DAF9" w14:textId="77777777" w:rsidR="008C24AC" w:rsidRPr="00E8594C" w:rsidRDefault="008C24AC" w:rsidP="008C24AC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4E0E4987" w14:textId="0255F5C4" w:rsidR="008C24AC" w:rsidRPr="00E8594C" w:rsidRDefault="008C24AC" w:rsidP="008C24AC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0.009</w:t>
            </w:r>
          </w:p>
        </w:tc>
      </w:tr>
    </w:tbl>
    <w:p w14:paraId="2A0DF2DF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742B233C" w14:textId="0D72DEF9" w:rsidR="00C00160" w:rsidRPr="00E8594C" w:rsidRDefault="0053428C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>ลำดับชั้นของมูลค่ายุติธรรมและเครื่องมือทางการเงิน</w:t>
      </w:r>
    </w:p>
    <w:p w14:paraId="35F3A6EA" w14:textId="77777777" w:rsidR="00C00160" w:rsidRPr="00E8594C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5F572B0F" w14:textId="4A5FC2A2" w:rsidR="00C00160" w:rsidRPr="00E8594C" w:rsidRDefault="00FD29DC" w:rsidP="00C00160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FD29DC">
        <w:rPr>
          <w:rFonts w:asciiTheme="majorBidi" w:hAnsiTheme="majorBidi"/>
          <w:i/>
          <w:iCs/>
          <w:sz w:val="30"/>
          <w:cs/>
        </w:rPr>
        <w:t>ลำดับชั้นของมูลค่ายุติธรรม</w:t>
      </w:r>
    </w:p>
    <w:p w14:paraId="7F4C3A87" w14:textId="77777777" w:rsidR="00C00160" w:rsidRPr="00225970" w:rsidRDefault="00C00160" w:rsidP="0022597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4826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79"/>
        <w:gridCol w:w="257"/>
        <w:gridCol w:w="259"/>
        <w:gridCol w:w="184"/>
        <w:gridCol w:w="54"/>
        <w:gridCol w:w="48"/>
        <w:gridCol w:w="189"/>
        <w:gridCol w:w="236"/>
        <w:gridCol w:w="844"/>
        <w:gridCol w:w="1081"/>
        <w:gridCol w:w="271"/>
        <w:gridCol w:w="1166"/>
        <w:gridCol w:w="271"/>
        <w:gridCol w:w="1532"/>
      </w:tblGrid>
      <w:tr w:rsidR="00C00160" w:rsidRPr="00E8594C" w14:paraId="0576E37F" w14:textId="77777777" w:rsidTr="00705A30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3F24EE3F" w14:textId="77777777" w:rsidR="00C00160" w:rsidRPr="00E8594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378" w:type="pct"/>
            <w:gridSpan w:val="3"/>
            <w:vAlign w:val="bottom"/>
          </w:tcPr>
          <w:p w14:paraId="06D4C24E" w14:textId="25A2E62B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739" w:type="pct"/>
            <w:gridSpan w:val="5"/>
            <w:shd w:val="clear" w:color="auto" w:fill="auto"/>
            <w:vAlign w:val="bottom"/>
          </w:tcPr>
          <w:p w14:paraId="2B2ECE87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vAlign w:val="bottom"/>
          </w:tcPr>
          <w:p w14:paraId="3DB5E09E" w14:textId="0B75DEE9" w:rsidR="00C00160" w:rsidRPr="00E8594C" w:rsidRDefault="00995A41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995A41" w:rsidRPr="00E8594C" w14:paraId="4D92DDAB" w14:textId="77777777" w:rsidTr="00705A30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199F7E11" w14:textId="77777777" w:rsidR="00995A41" w:rsidRPr="00E8594C" w:rsidRDefault="00995A41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433" w:type="pct"/>
            <w:gridSpan w:val="5"/>
            <w:vAlign w:val="bottom"/>
          </w:tcPr>
          <w:p w14:paraId="16B410AB" w14:textId="77777777" w:rsidR="00995A41" w:rsidRPr="00E8594C" w:rsidRDefault="00995A41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84" w:type="pct"/>
            <w:gridSpan w:val="3"/>
            <w:shd w:val="clear" w:color="auto" w:fill="auto"/>
            <w:vAlign w:val="bottom"/>
          </w:tcPr>
          <w:p w14:paraId="14F03655" w14:textId="77777777" w:rsidR="00995A41" w:rsidRPr="00E8594C" w:rsidRDefault="00995A41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tcBorders>
              <w:bottom w:val="single" w:sz="4" w:space="0" w:color="auto"/>
            </w:tcBorders>
            <w:vAlign w:val="bottom"/>
          </w:tcPr>
          <w:p w14:paraId="5E6115EC" w14:textId="70F378CC" w:rsidR="00995A41" w:rsidRPr="00E8594C" w:rsidRDefault="00995A41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มูลค่ายุติธรรม</w:t>
            </w:r>
          </w:p>
        </w:tc>
      </w:tr>
      <w:tr w:rsidR="00745BCA" w:rsidRPr="00E8594C" w14:paraId="113BA871" w14:textId="77777777" w:rsidTr="00705A30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20D7D3EC" w14:textId="77777777" w:rsidR="00995A41" w:rsidRPr="00E8594C" w:rsidRDefault="00995A41" w:rsidP="00995A41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9" w:type="pct"/>
            <w:vAlign w:val="bottom"/>
          </w:tcPr>
          <w:p w14:paraId="12E9C5DA" w14:textId="7886D63F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0" w:type="pct"/>
          </w:tcPr>
          <w:p w14:paraId="2D57E9C1" w14:textId="77777777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20AF5560" w14:textId="1CA1715E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016B0990" w14:textId="77777777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025A89F2" w14:textId="31D39254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666AB7F8" w14:textId="77777777" w:rsidR="00995A41" w:rsidRPr="00E8594C" w:rsidRDefault="00995A41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27208D22" w14:textId="1ABEB609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46" w:type="pct"/>
          </w:tcPr>
          <w:p w14:paraId="26D30906" w14:textId="77777777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090E0373" w14:textId="215A2F2B" w:rsidR="00995A41" w:rsidRPr="00E8594C" w:rsidRDefault="00995A41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46" w:type="pct"/>
          </w:tcPr>
          <w:p w14:paraId="79A70533" w14:textId="77777777" w:rsidR="00995A41" w:rsidRPr="00E8594C" w:rsidRDefault="00995A41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826" w:type="pct"/>
            <w:vAlign w:val="bottom"/>
          </w:tcPr>
          <w:p w14:paraId="177F7F19" w14:textId="1BD04B6E" w:rsidR="00995A41" w:rsidRPr="00E8594C" w:rsidRDefault="00995A41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913BB6" w:rsidRPr="00E8594C" w14:paraId="012D26AF" w14:textId="77777777" w:rsidTr="00705A30">
        <w:trPr>
          <w:tblHeader/>
        </w:trPr>
        <w:tc>
          <w:tcPr>
            <w:tcW w:w="1553" w:type="pct"/>
            <w:shd w:val="clear" w:color="auto" w:fill="auto"/>
            <w:vAlign w:val="bottom"/>
          </w:tcPr>
          <w:p w14:paraId="38F95BCA" w14:textId="77777777" w:rsidR="00913BB6" w:rsidRPr="00E8594C" w:rsidRDefault="00913BB6" w:rsidP="00995A41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9" w:type="pct"/>
            <w:vAlign w:val="bottom"/>
          </w:tcPr>
          <w:p w14:paraId="5143180B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0" w:type="pct"/>
          </w:tcPr>
          <w:p w14:paraId="15FE38AA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54D07CFE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5D57EEB1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116CF503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1C003F78" w14:textId="77777777" w:rsidR="00913BB6" w:rsidRPr="00E8594C" w:rsidRDefault="00913BB6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508FAE18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6" w:type="pct"/>
          </w:tcPr>
          <w:p w14:paraId="33169DD8" w14:textId="77777777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05B23A1E" w14:textId="74F69BC9" w:rsidR="00913BB6" w:rsidRPr="00E8594C" w:rsidRDefault="00913BB6" w:rsidP="00995A4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/>
              </w:rPr>
              <w:t>บาท)</w:t>
            </w:r>
          </w:p>
        </w:tc>
        <w:tc>
          <w:tcPr>
            <w:tcW w:w="146" w:type="pct"/>
          </w:tcPr>
          <w:p w14:paraId="216C51CA" w14:textId="77777777" w:rsidR="00913BB6" w:rsidRPr="00E8594C" w:rsidRDefault="00913BB6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826" w:type="pct"/>
            <w:vAlign w:val="bottom"/>
          </w:tcPr>
          <w:p w14:paraId="538A7166" w14:textId="77777777" w:rsidR="00913BB6" w:rsidRPr="00E8594C" w:rsidRDefault="00913BB6" w:rsidP="00995A41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745BCA" w:rsidRPr="00E8594C" w14:paraId="32E941F5" w14:textId="77777777" w:rsidTr="00705A30">
        <w:tc>
          <w:tcPr>
            <w:tcW w:w="1553" w:type="pct"/>
            <w:shd w:val="clear" w:color="auto" w:fill="auto"/>
          </w:tcPr>
          <w:p w14:paraId="36ABE2CC" w14:textId="0423FF41" w:rsidR="00995A41" w:rsidRPr="00E8594C" w:rsidRDefault="00995A41" w:rsidP="00531B6D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139" w:type="pct"/>
          </w:tcPr>
          <w:p w14:paraId="7B286C78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58D638EB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2D527CFE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5091EC25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</w:tcPr>
          <w:p w14:paraId="091D3969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455" w:type="pct"/>
            <w:shd w:val="clear" w:color="auto" w:fill="auto"/>
          </w:tcPr>
          <w:p w14:paraId="41302F2F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708F0732" w14:textId="77777777" w:rsidR="00995A41" w:rsidRPr="00E8594C" w:rsidRDefault="00995A41" w:rsidP="00BE01F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3A14034C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2CCF5772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295A8C47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11C44DCC" w14:textId="77777777" w:rsidR="00995A41" w:rsidRPr="00E8594C" w:rsidRDefault="00995A41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05A30" w:rsidRPr="00E8594C" w14:paraId="6506DDFA" w14:textId="77777777" w:rsidTr="00705A30">
        <w:tc>
          <w:tcPr>
            <w:tcW w:w="2670" w:type="pct"/>
            <w:gridSpan w:val="9"/>
            <w:shd w:val="clear" w:color="auto" w:fill="auto"/>
          </w:tcPr>
          <w:p w14:paraId="48F48704" w14:textId="04CB5EE5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83" w:type="pct"/>
          </w:tcPr>
          <w:p w14:paraId="67EC882E" w14:textId="77777777" w:rsidR="00705A30" w:rsidRPr="00E8594C" w:rsidRDefault="00705A30" w:rsidP="00BE01F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783143D8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1504AE55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6FA0A5E7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01098383" w14:textId="77777777" w:rsidR="00705A30" w:rsidRPr="00E8594C" w:rsidRDefault="00705A30" w:rsidP="00531B6D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216AF9AC" w14:textId="77777777" w:rsidTr="00BE01FF">
        <w:tc>
          <w:tcPr>
            <w:tcW w:w="2670" w:type="pct"/>
            <w:gridSpan w:val="9"/>
            <w:shd w:val="clear" w:color="auto" w:fill="auto"/>
          </w:tcPr>
          <w:p w14:paraId="7667A3EA" w14:textId="550B86EA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เงินลงทุนในตราสารทุน</w:t>
            </w:r>
          </w:p>
        </w:tc>
        <w:tc>
          <w:tcPr>
            <w:tcW w:w="583" w:type="pct"/>
            <w:vAlign w:val="bottom"/>
          </w:tcPr>
          <w:p w14:paraId="010843CB" w14:textId="28DF3F91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351D78E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46B4B5B9" w14:textId="00E166BC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DAC6432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798C9632" w14:textId="2316E785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650</w:t>
            </w:r>
          </w:p>
        </w:tc>
      </w:tr>
      <w:tr w:rsidR="00B439CF" w:rsidRPr="00E8594C" w14:paraId="058BBC59" w14:textId="77777777" w:rsidTr="00705A30">
        <w:tc>
          <w:tcPr>
            <w:tcW w:w="1553" w:type="pct"/>
            <w:shd w:val="clear" w:color="auto" w:fill="auto"/>
          </w:tcPr>
          <w:p w14:paraId="173B8BD3" w14:textId="72A45AC9" w:rsidR="00B439CF" w:rsidRPr="00E8594C" w:rsidRDefault="00B439CF" w:rsidP="00B439CF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</w:p>
        </w:tc>
        <w:tc>
          <w:tcPr>
            <w:tcW w:w="139" w:type="pct"/>
          </w:tcPr>
          <w:p w14:paraId="626FCC08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75F33974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0EEFFC39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27ABCB89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</w:tcPr>
          <w:p w14:paraId="04ABFC6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54FF70CF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66978A2A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5E9C6CB6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</w:tcPr>
          <w:p w14:paraId="32035AD5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45C0799E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04066CE2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4583D54D" w14:textId="77777777" w:rsidTr="00705A30">
        <w:tc>
          <w:tcPr>
            <w:tcW w:w="1553" w:type="pct"/>
            <w:shd w:val="clear" w:color="auto" w:fill="auto"/>
          </w:tcPr>
          <w:p w14:paraId="3A5DC21D" w14:textId="263BD0B3" w:rsidR="00B439CF" w:rsidRPr="00E8594C" w:rsidRDefault="00B439CF" w:rsidP="00B439CF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139" w:type="pct"/>
          </w:tcPr>
          <w:p w14:paraId="39ECB331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48A344C7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3A92684D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1DB81BEE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</w:tcPr>
          <w:p w14:paraId="3B1437A7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11A7D25E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6E3E2BA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621E6948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</w:tcPr>
          <w:p w14:paraId="43B9DC7A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4C4C0EAF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1CDC2BAA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7059E1B4" w14:textId="77777777" w:rsidTr="00705A30">
        <w:tc>
          <w:tcPr>
            <w:tcW w:w="1553" w:type="pct"/>
            <w:shd w:val="clear" w:color="auto" w:fill="auto"/>
          </w:tcPr>
          <w:p w14:paraId="5CC5562E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9" w:type="pct"/>
            <w:vAlign w:val="bottom"/>
          </w:tcPr>
          <w:p w14:paraId="1988173A" w14:textId="1645CEA0" w:rsidR="00B439CF" w:rsidRPr="00E8594C" w:rsidRDefault="00B439CF" w:rsidP="00B439CF">
            <w:pPr>
              <w:pStyle w:val="acctfourfigures"/>
              <w:tabs>
                <w:tab w:val="clear" w:pos="765"/>
                <w:tab w:val="decimal" w:pos="581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14EFD0D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4F2C31A8" w14:textId="440F33DF" w:rsidR="00B439CF" w:rsidRPr="00E8594C" w:rsidRDefault="00B439CF" w:rsidP="00B439CF">
            <w:pPr>
              <w:pStyle w:val="acctfourfigures"/>
              <w:tabs>
                <w:tab w:val="clear" w:pos="765"/>
                <w:tab w:val="decimal" w:pos="600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6D79DA89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76C1B82C" w14:textId="0DEC79F4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00C35A50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  <w:vAlign w:val="bottom"/>
          </w:tcPr>
          <w:p w14:paraId="616C58F2" w14:textId="30F82CF9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49D2A5D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581"/>
                <w:tab w:val="decimal" w:pos="618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6C6EE6AF" w14:textId="3BE2270C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594AA8D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6" w:type="pct"/>
            <w:vAlign w:val="bottom"/>
          </w:tcPr>
          <w:p w14:paraId="635FE17A" w14:textId="4D052071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(8</w:t>
            </w:r>
            <w:r w:rsidR="0053605A">
              <w:rPr>
                <w:rFonts w:asciiTheme="majorBidi" w:hAnsiTheme="majorBidi" w:cstheme="majorBidi"/>
                <w:sz w:val="27"/>
                <w:szCs w:val="27"/>
              </w:rPr>
              <w:t>20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</w:tr>
      <w:tr w:rsidR="00B439CF" w:rsidRPr="00E8594C" w14:paraId="12DEA4FB" w14:textId="77777777" w:rsidTr="00BE01FF">
        <w:tc>
          <w:tcPr>
            <w:tcW w:w="2670" w:type="pct"/>
            <w:gridSpan w:val="9"/>
            <w:shd w:val="clear" w:color="auto" w:fill="auto"/>
          </w:tcPr>
          <w:p w14:paraId="6AC21A27" w14:textId="0867DB3B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น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หนึ่งปี</w:t>
            </w:r>
          </w:p>
        </w:tc>
        <w:tc>
          <w:tcPr>
            <w:tcW w:w="583" w:type="pct"/>
            <w:vAlign w:val="bottom"/>
          </w:tcPr>
          <w:p w14:paraId="33723A56" w14:textId="71227D2F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034CBD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581"/>
                <w:tab w:val="decimal" w:pos="618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447D8FDD" w14:textId="5329704E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004DC11" w14:textId="77777777" w:rsidR="00B439CF" w:rsidRPr="00E8594C" w:rsidRDefault="00B439CF" w:rsidP="00B439CF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6" w:type="pct"/>
            <w:vAlign w:val="bottom"/>
          </w:tcPr>
          <w:p w14:paraId="757B364A" w14:textId="7A4582B2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(1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53605A">
              <w:rPr>
                <w:rFonts w:asciiTheme="majorBidi" w:hAnsiTheme="majorBidi" w:cstheme="majorBidi"/>
                <w:sz w:val="27"/>
                <w:szCs w:val="27"/>
              </w:rPr>
              <w:t>100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</w:tr>
      <w:tr w:rsidR="00B439CF" w:rsidRPr="00E8594C" w14:paraId="54DE2AD5" w14:textId="77777777" w:rsidTr="00705A30">
        <w:tc>
          <w:tcPr>
            <w:tcW w:w="1553" w:type="pct"/>
            <w:shd w:val="clear" w:color="auto" w:fill="auto"/>
          </w:tcPr>
          <w:p w14:paraId="7C56A61B" w14:textId="1C5C79BF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9" w:type="pct"/>
            <w:vAlign w:val="bottom"/>
          </w:tcPr>
          <w:p w14:paraId="232F59CA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40" w:type="pct"/>
          </w:tcPr>
          <w:p w14:paraId="6A945726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57E0328E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4F00650D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5D317A0A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4E23B510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83" w:type="pct"/>
            <w:vAlign w:val="bottom"/>
          </w:tcPr>
          <w:p w14:paraId="4AE60213" w14:textId="4356854C" w:rsidR="00B439CF" w:rsidRPr="00487533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4EA75E1" w14:textId="77777777" w:rsidR="00B439CF" w:rsidRPr="00487533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629" w:type="pct"/>
            <w:vAlign w:val="bottom"/>
          </w:tcPr>
          <w:p w14:paraId="61B936EA" w14:textId="69449424" w:rsidR="00B439CF" w:rsidRPr="00E8594C" w:rsidRDefault="00B439CF" w:rsidP="00B439CF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97CAAB8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5EAE040C" w14:textId="5ACA4145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(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2,518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</w:tr>
      <w:tr w:rsidR="00B439CF" w:rsidRPr="00E8594C" w14:paraId="0B87131F" w14:textId="77777777" w:rsidTr="00705A30">
        <w:tc>
          <w:tcPr>
            <w:tcW w:w="1553" w:type="pct"/>
            <w:shd w:val="clear" w:color="auto" w:fill="auto"/>
          </w:tcPr>
          <w:p w14:paraId="4F5E9E2B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139" w:type="pct"/>
            <w:vAlign w:val="bottom"/>
          </w:tcPr>
          <w:p w14:paraId="7BE6B2CE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40" w:type="pct"/>
          </w:tcPr>
          <w:p w14:paraId="5C668B36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64F7728D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03F2868F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0A20CEAE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27A59B91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583" w:type="pct"/>
            <w:vAlign w:val="bottom"/>
          </w:tcPr>
          <w:p w14:paraId="174DBF8D" w14:textId="77777777" w:rsidR="00B439CF" w:rsidRPr="00E8594C" w:rsidRDefault="00B439CF" w:rsidP="00B439CF">
            <w:pPr>
              <w:tabs>
                <w:tab w:val="decimal" w:pos="750"/>
              </w:tabs>
              <w:ind w:left="-14" w:right="-90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146" w:type="pct"/>
            <w:vAlign w:val="bottom"/>
          </w:tcPr>
          <w:p w14:paraId="1CBA4EB4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29" w:type="pct"/>
            <w:vAlign w:val="bottom"/>
          </w:tcPr>
          <w:p w14:paraId="326A17FF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2B276BDA" w14:textId="77777777" w:rsidR="00B439CF" w:rsidRPr="00E8594C" w:rsidRDefault="00B439CF" w:rsidP="00B439CF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826" w:type="pct"/>
            <w:vAlign w:val="bottom"/>
          </w:tcPr>
          <w:p w14:paraId="22615859" w14:textId="77777777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0180573A" w14:textId="77777777" w:rsidTr="00705A30">
        <w:tc>
          <w:tcPr>
            <w:tcW w:w="1553" w:type="pct"/>
            <w:shd w:val="clear" w:color="auto" w:fill="auto"/>
          </w:tcPr>
          <w:p w14:paraId="0F159265" w14:textId="2EBD2C60" w:rsidR="00B439CF" w:rsidRPr="00E8594C" w:rsidRDefault="00B439CF" w:rsidP="00B439CF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139" w:type="pct"/>
          </w:tcPr>
          <w:p w14:paraId="499DD6E0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47493354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5E430331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4BDE5B4C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</w:tcPr>
          <w:p w14:paraId="2C614D0D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455" w:type="pct"/>
            <w:shd w:val="clear" w:color="auto" w:fill="auto"/>
          </w:tcPr>
          <w:p w14:paraId="2BD5A86B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3EAAC94B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50"/>
                <w:tab w:val="decimal" w:pos="78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38F91378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466CB889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53F046B8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43D5F0B6" w14:textId="77777777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439CF" w:rsidRPr="00E8594C" w14:paraId="5BE3FB2F" w14:textId="77777777" w:rsidTr="00705A30">
        <w:tc>
          <w:tcPr>
            <w:tcW w:w="1553" w:type="pct"/>
            <w:shd w:val="clear" w:color="auto" w:fill="auto"/>
          </w:tcPr>
          <w:p w14:paraId="60B50019" w14:textId="61C7AA52" w:rsidR="00B439CF" w:rsidRPr="00E8594C" w:rsidRDefault="00B439CF" w:rsidP="00B439CF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39" w:type="pct"/>
          </w:tcPr>
          <w:p w14:paraId="1AD1969A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758B4B6A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7BD9078F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5003E213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</w:tcPr>
          <w:p w14:paraId="4004C6BF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455" w:type="pct"/>
            <w:shd w:val="clear" w:color="auto" w:fill="auto"/>
          </w:tcPr>
          <w:p w14:paraId="1249710B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26827CCD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50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76FA9B16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071C9A4D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6F582076" w14:textId="77777777" w:rsidR="00B439CF" w:rsidRPr="00E8594C" w:rsidRDefault="00B439CF" w:rsidP="00B439CF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22E23A51" w14:textId="77777777" w:rsidR="00B439CF" w:rsidRPr="00E8594C" w:rsidRDefault="00B439CF" w:rsidP="00B439CF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264DA" w:rsidRPr="00E8594C" w14:paraId="4C1CFBD7" w14:textId="77777777" w:rsidTr="00BE01FF">
        <w:tc>
          <w:tcPr>
            <w:tcW w:w="2670" w:type="pct"/>
            <w:gridSpan w:val="9"/>
            <w:shd w:val="clear" w:color="auto" w:fill="auto"/>
          </w:tcPr>
          <w:p w14:paraId="78F7787D" w14:textId="23687843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83" w:type="pct"/>
            <w:vAlign w:val="bottom"/>
          </w:tcPr>
          <w:p w14:paraId="48D63916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D58ED90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379E8EB8" w14:textId="77777777" w:rsidR="00B264DA" w:rsidRPr="00E8594C" w:rsidRDefault="00B264DA" w:rsidP="00B264DA">
            <w:pPr>
              <w:tabs>
                <w:tab w:val="decimal" w:pos="883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40</w:t>
            </w:r>
          </w:p>
        </w:tc>
        <w:tc>
          <w:tcPr>
            <w:tcW w:w="146" w:type="pct"/>
            <w:vAlign w:val="bottom"/>
          </w:tcPr>
          <w:p w14:paraId="58D607C7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25F53C74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B264DA" w:rsidRPr="00E8594C" w14:paraId="6AE983DE" w14:textId="77777777" w:rsidTr="00BE01FF">
        <w:tc>
          <w:tcPr>
            <w:tcW w:w="2670" w:type="pct"/>
            <w:gridSpan w:val="9"/>
            <w:shd w:val="clear" w:color="auto" w:fill="auto"/>
          </w:tcPr>
          <w:p w14:paraId="3E5CDC87" w14:textId="688FE4AF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เงินลงทุนในตราสารทุน</w:t>
            </w:r>
          </w:p>
        </w:tc>
        <w:tc>
          <w:tcPr>
            <w:tcW w:w="583" w:type="pct"/>
            <w:vAlign w:val="bottom"/>
          </w:tcPr>
          <w:p w14:paraId="0B8505FB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094326FC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703B38E2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46" w:type="pct"/>
            <w:vAlign w:val="bottom"/>
          </w:tcPr>
          <w:p w14:paraId="2B021DCE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0B3E2A4D" w14:textId="77777777" w:rsidR="00B264DA" w:rsidRPr="00E8594C" w:rsidRDefault="00B264DA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615</w:t>
            </w:r>
          </w:p>
        </w:tc>
      </w:tr>
      <w:tr w:rsidR="00B50880" w:rsidRPr="00E8594C" w14:paraId="168DBBC7" w14:textId="77777777" w:rsidTr="00BE01FF">
        <w:tc>
          <w:tcPr>
            <w:tcW w:w="2670" w:type="pct"/>
            <w:gridSpan w:val="9"/>
            <w:shd w:val="clear" w:color="auto" w:fill="auto"/>
          </w:tcPr>
          <w:p w14:paraId="4BA55C85" w14:textId="77777777" w:rsidR="00B50880" w:rsidRPr="00E8594C" w:rsidRDefault="00B5088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83" w:type="pct"/>
            <w:vAlign w:val="bottom"/>
          </w:tcPr>
          <w:p w14:paraId="21DB42B2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739A5B1C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03A64713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1D0147CC" w14:textId="77777777" w:rsidR="00B50880" w:rsidRPr="00E8594C" w:rsidRDefault="00B5088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552C10CF" w14:textId="77777777" w:rsidR="00B50880" w:rsidRPr="00E8594C" w:rsidRDefault="00B50880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50880" w:rsidRPr="00E8594C" w14:paraId="090AFB83" w14:textId="77777777" w:rsidTr="00BE01FF">
        <w:tc>
          <w:tcPr>
            <w:tcW w:w="2670" w:type="pct"/>
            <w:gridSpan w:val="9"/>
            <w:shd w:val="clear" w:color="auto" w:fill="auto"/>
          </w:tcPr>
          <w:p w14:paraId="7FF75350" w14:textId="77777777" w:rsidR="00B50880" w:rsidRPr="00E8594C" w:rsidRDefault="00B5088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583" w:type="pct"/>
            <w:vAlign w:val="bottom"/>
          </w:tcPr>
          <w:p w14:paraId="4E44179A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254A4C62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2E61127C" w14:textId="77777777" w:rsidR="00B50880" w:rsidRPr="00E8594C" w:rsidRDefault="00B50880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5D0EF271" w14:textId="77777777" w:rsidR="00B50880" w:rsidRPr="00E8594C" w:rsidRDefault="00B50880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2177B943" w14:textId="77777777" w:rsidR="00B50880" w:rsidRPr="00E8594C" w:rsidRDefault="00B50880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264DA" w:rsidRPr="00E8594C" w14:paraId="6E419957" w14:textId="77777777" w:rsidTr="00705A30">
        <w:tc>
          <w:tcPr>
            <w:tcW w:w="1553" w:type="pct"/>
            <w:shd w:val="clear" w:color="auto" w:fill="auto"/>
          </w:tcPr>
          <w:p w14:paraId="3B6B9EC3" w14:textId="2024784B" w:rsidR="00B264DA" w:rsidRPr="00E8594C" w:rsidRDefault="00B264DA" w:rsidP="00B264DA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lastRenderedPageBreak/>
              <w:t>หนี้สินที่เปิดเผยมูลค่ายุติธรรม</w:t>
            </w:r>
          </w:p>
        </w:tc>
        <w:tc>
          <w:tcPr>
            <w:tcW w:w="139" w:type="pct"/>
          </w:tcPr>
          <w:p w14:paraId="2AB67948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35577BD9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7837129D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</w:tcPr>
          <w:p w14:paraId="73D2089E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</w:tcPr>
          <w:p w14:paraId="5BA191B4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</w:tcPr>
          <w:p w14:paraId="605F8D6A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3" w:type="pct"/>
          </w:tcPr>
          <w:p w14:paraId="4CC11258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25E996F5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</w:tcPr>
          <w:p w14:paraId="0D50F871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7657CCCE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</w:tcPr>
          <w:p w14:paraId="2158FF29" w14:textId="77777777" w:rsidR="00B264DA" w:rsidRPr="00E8594C" w:rsidRDefault="00B264DA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B264DA" w:rsidRPr="00E8594C" w14:paraId="234E339F" w14:textId="77777777" w:rsidTr="00705A30">
        <w:tc>
          <w:tcPr>
            <w:tcW w:w="1553" w:type="pct"/>
            <w:shd w:val="clear" w:color="auto" w:fill="auto"/>
          </w:tcPr>
          <w:p w14:paraId="65A48974" w14:textId="77777777" w:rsidR="00B264DA" w:rsidRPr="00E8594C" w:rsidRDefault="00B264DA" w:rsidP="00B264DA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39" w:type="pct"/>
            <w:vAlign w:val="bottom"/>
          </w:tcPr>
          <w:p w14:paraId="743A01E0" w14:textId="10B62D39" w:rsidR="00B264DA" w:rsidRPr="00E8594C" w:rsidRDefault="00B264DA" w:rsidP="00B264DA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7066ED4D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37AA97C9" w14:textId="1F1F596B" w:rsidR="00B264DA" w:rsidRPr="00E8594C" w:rsidRDefault="00B264DA" w:rsidP="00B264DA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268DDAC1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2B0DE4B3" w14:textId="38D6AFB4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4F0B5E8C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583" w:type="pct"/>
            <w:vAlign w:val="bottom"/>
          </w:tcPr>
          <w:p w14:paraId="0237118E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15A92F42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1686B313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46" w:type="pct"/>
            <w:vAlign w:val="bottom"/>
          </w:tcPr>
          <w:p w14:paraId="48909DF1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6" w:type="pct"/>
            <w:vAlign w:val="bottom"/>
          </w:tcPr>
          <w:p w14:paraId="6F080FAC" w14:textId="77777777" w:rsidR="00B264DA" w:rsidRPr="00E8594C" w:rsidRDefault="00B264DA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(1,000)</w:t>
            </w:r>
          </w:p>
        </w:tc>
      </w:tr>
      <w:tr w:rsidR="00B264DA" w:rsidRPr="00E8594C" w14:paraId="3A56BB7A" w14:textId="77777777" w:rsidTr="00E1521A">
        <w:tc>
          <w:tcPr>
            <w:tcW w:w="2670" w:type="pct"/>
            <w:gridSpan w:val="9"/>
            <w:shd w:val="clear" w:color="auto" w:fill="auto"/>
          </w:tcPr>
          <w:p w14:paraId="215C0262" w14:textId="6FFBC7B9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583" w:type="pct"/>
            <w:vAlign w:val="bottom"/>
          </w:tcPr>
          <w:p w14:paraId="61D43055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44F18B4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0973737B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46" w:type="pct"/>
            <w:vAlign w:val="bottom"/>
          </w:tcPr>
          <w:p w14:paraId="2D21F11A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6" w:type="pct"/>
            <w:vAlign w:val="bottom"/>
          </w:tcPr>
          <w:p w14:paraId="0A2B4DDD" w14:textId="77777777" w:rsidR="00B264DA" w:rsidRPr="00E8594C" w:rsidRDefault="00B264DA" w:rsidP="00B264DA">
            <w:pPr>
              <w:tabs>
                <w:tab w:val="decimal" w:pos="123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(2,526)</w:t>
            </w:r>
          </w:p>
        </w:tc>
      </w:tr>
      <w:tr w:rsidR="00B264DA" w:rsidRPr="00E8594C" w14:paraId="009867A6" w14:textId="77777777" w:rsidTr="00705A30">
        <w:tc>
          <w:tcPr>
            <w:tcW w:w="1553" w:type="pct"/>
            <w:shd w:val="clear" w:color="auto" w:fill="auto"/>
          </w:tcPr>
          <w:p w14:paraId="2C6306E5" w14:textId="77777777" w:rsidR="00B264DA" w:rsidRPr="00E8594C" w:rsidRDefault="00B264DA" w:rsidP="00B264DA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139" w:type="pct"/>
            <w:vAlign w:val="bottom"/>
          </w:tcPr>
          <w:p w14:paraId="6E0C5548" w14:textId="05174366" w:rsidR="00B264DA" w:rsidRPr="00E8594C" w:rsidRDefault="00B264DA" w:rsidP="00B264DA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40" w:type="pct"/>
          </w:tcPr>
          <w:p w14:paraId="6A30A00B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6678AD9F" w14:textId="22BE9999" w:rsidR="00B264DA" w:rsidRPr="00E8594C" w:rsidRDefault="00B264DA" w:rsidP="00B264DA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3EA98E9E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09D125C8" w14:textId="574C3CA0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14:paraId="37A33017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583" w:type="pct"/>
            <w:vAlign w:val="bottom"/>
          </w:tcPr>
          <w:p w14:paraId="0A78B24F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35D2CE8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29" w:type="pct"/>
            <w:vAlign w:val="bottom"/>
          </w:tcPr>
          <w:p w14:paraId="3890A091" w14:textId="77777777" w:rsidR="00B264DA" w:rsidRPr="00E8594C" w:rsidRDefault="00B264DA" w:rsidP="00B264DA">
            <w:pPr>
              <w:tabs>
                <w:tab w:val="decimal" w:pos="1067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(1,032)</w:t>
            </w:r>
          </w:p>
        </w:tc>
        <w:tc>
          <w:tcPr>
            <w:tcW w:w="146" w:type="pct"/>
            <w:vAlign w:val="bottom"/>
          </w:tcPr>
          <w:p w14:paraId="1F6C9DD0" w14:textId="77777777" w:rsidR="00B264DA" w:rsidRPr="00E8594C" w:rsidRDefault="00B264DA" w:rsidP="00B264DA">
            <w:pPr>
              <w:tabs>
                <w:tab w:val="decimal" w:pos="78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6" w:type="pct"/>
            <w:vAlign w:val="bottom"/>
          </w:tcPr>
          <w:p w14:paraId="24EF04D0" w14:textId="77777777" w:rsidR="00B264DA" w:rsidRPr="00E8594C" w:rsidRDefault="00B264DA" w:rsidP="00B264DA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</w:tbl>
    <w:p w14:paraId="299535FC" w14:textId="5C44DE29" w:rsidR="008C24AC" w:rsidRPr="00913BB6" w:rsidRDefault="008C24AC" w:rsidP="00C00160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5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895"/>
        <w:gridCol w:w="426"/>
        <w:gridCol w:w="360"/>
        <w:gridCol w:w="185"/>
        <w:gridCol w:w="52"/>
        <w:gridCol w:w="1031"/>
        <w:gridCol w:w="1079"/>
        <w:gridCol w:w="271"/>
        <w:gridCol w:w="1170"/>
        <w:gridCol w:w="271"/>
        <w:gridCol w:w="1529"/>
      </w:tblGrid>
      <w:tr w:rsidR="00C00160" w:rsidRPr="00E8594C" w14:paraId="3ED1D277" w14:textId="77777777" w:rsidTr="0038736E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7DB71EF7" w14:textId="77777777" w:rsidR="00C00160" w:rsidRPr="00E8594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24" w:type="pct"/>
            <w:gridSpan w:val="3"/>
            <w:vAlign w:val="bottom"/>
          </w:tcPr>
          <w:p w14:paraId="752BDD1E" w14:textId="3F165C42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584" w:type="pct"/>
            <w:gridSpan w:val="2"/>
            <w:shd w:val="clear" w:color="auto" w:fill="auto"/>
            <w:vAlign w:val="bottom"/>
          </w:tcPr>
          <w:p w14:paraId="2ECEBD9D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vAlign w:val="bottom"/>
          </w:tcPr>
          <w:p w14:paraId="4C4CF14C" w14:textId="4BF944F3" w:rsidR="00C00160" w:rsidRPr="00E8594C" w:rsidRDefault="00745BCA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E8594C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745BCA" w:rsidRPr="00E8594C" w14:paraId="571EEDAA" w14:textId="77777777" w:rsidTr="00E1521A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139185DA" w14:textId="77777777" w:rsidR="00745BCA" w:rsidRPr="00E8594C" w:rsidRDefault="00745BCA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24" w:type="pct"/>
            <w:gridSpan w:val="3"/>
            <w:vAlign w:val="bottom"/>
          </w:tcPr>
          <w:p w14:paraId="50C8C2C7" w14:textId="77777777" w:rsidR="00745BCA" w:rsidRPr="00E8594C" w:rsidRDefault="00745BCA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584" w:type="pct"/>
            <w:gridSpan w:val="2"/>
            <w:shd w:val="clear" w:color="auto" w:fill="auto"/>
            <w:vAlign w:val="bottom"/>
          </w:tcPr>
          <w:p w14:paraId="40E52A2E" w14:textId="77777777" w:rsidR="00745BCA" w:rsidRPr="00E8594C" w:rsidRDefault="00745BCA" w:rsidP="00531B6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2330" w:type="pct"/>
            <w:gridSpan w:val="5"/>
            <w:tcBorders>
              <w:bottom w:val="single" w:sz="4" w:space="0" w:color="auto"/>
            </w:tcBorders>
            <w:vAlign w:val="bottom"/>
          </w:tcPr>
          <w:p w14:paraId="328FF10A" w14:textId="0C2F576F" w:rsidR="00745BCA" w:rsidRPr="00913BB6" w:rsidRDefault="00745BCA" w:rsidP="00531B6D">
            <w:pPr>
              <w:ind w:left="-43" w:right="-86"/>
              <w:jc w:val="center"/>
              <w:rPr>
                <w:rFonts w:asciiTheme="majorBidi" w:hAnsiTheme="majorBidi"/>
                <w:sz w:val="27"/>
                <w:szCs w:val="27"/>
                <w:cs/>
              </w:rPr>
            </w:pPr>
            <w:r w:rsidRPr="00913BB6">
              <w:rPr>
                <w:rFonts w:asciiTheme="majorBidi" w:hAnsiTheme="majorBidi" w:hint="cs"/>
                <w:sz w:val="27"/>
                <w:szCs w:val="27"/>
                <w:cs/>
              </w:rPr>
              <w:t>มูลค่ายุติธรรม</w:t>
            </w:r>
          </w:p>
        </w:tc>
      </w:tr>
      <w:tr w:rsidR="00C84101" w:rsidRPr="00E8594C" w14:paraId="3AD39896" w14:textId="77777777" w:rsidTr="00E1521A">
        <w:trPr>
          <w:trHeight w:val="259"/>
          <w:tblHeader/>
        </w:trPr>
        <w:tc>
          <w:tcPr>
            <w:tcW w:w="1562" w:type="pct"/>
            <w:shd w:val="clear" w:color="auto" w:fill="auto"/>
            <w:vAlign w:val="bottom"/>
          </w:tcPr>
          <w:p w14:paraId="1284019D" w14:textId="77777777" w:rsidR="00C00160" w:rsidRPr="00E8594C" w:rsidRDefault="00C00160" w:rsidP="00531B6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0" w:type="pct"/>
            <w:vAlign w:val="bottom"/>
          </w:tcPr>
          <w:p w14:paraId="6D3EAA77" w14:textId="7F84394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94" w:type="pct"/>
          </w:tcPr>
          <w:p w14:paraId="181E8D8C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6728E024" w14:textId="57DE2026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62BAC55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2" w:type="pct"/>
            <w:vAlign w:val="bottom"/>
          </w:tcPr>
          <w:p w14:paraId="747EF7E4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1</w:t>
            </w:r>
          </w:p>
        </w:tc>
        <w:tc>
          <w:tcPr>
            <w:tcW w:w="146" w:type="pct"/>
          </w:tcPr>
          <w:p w14:paraId="45F8DCD0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631" w:type="pct"/>
            <w:vAlign w:val="bottom"/>
          </w:tcPr>
          <w:p w14:paraId="773C027B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2</w:t>
            </w:r>
          </w:p>
        </w:tc>
        <w:tc>
          <w:tcPr>
            <w:tcW w:w="146" w:type="pct"/>
          </w:tcPr>
          <w:p w14:paraId="5438309A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825" w:type="pct"/>
            <w:vAlign w:val="bottom"/>
          </w:tcPr>
          <w:p w14:paraId="0AAD70F8" w14:textId="77777777" w:rsidR="00C00160" w:rsidRPr="00E8594C" w:rsidRDefault="00C00160" w:rsidP="00531B6D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 3</w:t>
            </w:r>
          </w:p>
        </w:tc>
      </w:tr>
      <w:tr w:rsidR="00C84101" w:rsidRPr="00E8594C" w14:paraId="2824EA42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8B9DB54" w14:textId="2359BB54" w:rsidR="00C84101" w:rsidRPr="00E8594C" w:rsidRDefault="00C84101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0" w:type="pct"/>
          </w:tcPr>
          <w:p w14:paraId="6D201515" w14:textId="77777777" w:rsidR="00C84101" w:rsidRPr="00E8594C" w:rsidRDefault="00C84101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02D5B23B" w14:textId="77777777" w:rsidR="00C84101" w:rsidRPr="00E8594C" w:rsidRDefault="00C84101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5B232E9D" w14:textId="77777777" w:rsidR="00C84101" w:rsidRPr="00E8594C" w:rsidRDefault="00C84101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6FC02B2E" w14:textId="77777777" w:rsidR="00C84101" w:rsidRPr="00E8594C" w:rsidRDefault="00C84101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30" w:type="pct"/>
            <w:gridSpan w:val="5"/>
          </w:tcPr>
          <w:p w14:paraId="6660BC4E" w14:textId="3EA55148" w:rsidR="00C84101" w:rsidRPr="00E8594C" w:rsidRDefault="00C84101" w:rsidP="00C84101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  <w:t>ล้าน</w:t>
            </w:r>
            <w:r w:rsidRPr="00E8594C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ja-JP"/>
              </w:rPr>
              <w:t>บาท)</w:t>
            </w:r>
          </w:p>
        </w:tc>
      </w:tr>
      <w:tr w:rsidR="00C84101" w:rsidRPr="00E8594C" w14:paraId="59AE6BD2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4426104" w14:textId="44745CBB" w:rsidR="00745BCA" w:rsidRPr="00E8594C" w:rsidRDefault="00745BCA" w:rsidP="00531B6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2565</w:t>
            </w:r>
          </w:p>
        </w:tc>
        <w:tc>
          <w:tcPr>
            <w:tcW w:w="230" w:type="pct"/>
          </w:tcPr>
          <w:p w14:paraId="7190ABA5" w14:textId="77777777" w:rsidR="00745BCA" w:rsidRPr="00E8594C" w:rsidRDefault="00745BCA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5615C6EF" w14:textId="77777777" w:rsidR="00745BCA" w:rsidRPr="00E8594C" w:rsidRDefault="00745BCA" w:rsidP="00531B6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1C7DB18B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1D10D87F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2" w:type="pct"/>
          </w:tcPr>
          <w:p w14:paraId="2A4E400D" w14:textId="77777777" w:rsidR="00745BCA" w:rsidRPr="00E8594C" w:rsidRDefault="00745BCA" w:rsidP="00C84101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16FC0A3E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5E21A5FE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4BE9E753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675C4420" w14:textId="77777777" w:rsidR="00745BCA" w:rsidRPr="00E8594C" w:rsidRDefault="00745BCA" w:rsidP="00531B6D">
            <w:pPr>
              <w:pStyle w:val="acctfourfigures"/>
              <w:tabs>
                <w:tab w:val="clear" w:pos="765"/>
                <w:tab w:val="decimal" w:pos="8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FC56AE" w:rsidRPr="00E8594C" w14:paraId="4A73FA0E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452BF601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 w:bidi="ar-SA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230" w:type="pct"/>
          </w:tcPr>
          <w:p w14:paraId="428954C3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298592DC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045FC97B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56" w:type="pct"/>
            <w:shd w:val="clear" w:color="auto" w:fill="auto"/>
          </w:tcPr>
          <w:p w14:paraId="69C13911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582" w:type="pct"/>
          </w:tcPr>
          <w:p w14:paraId="34B722A9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70B96CEE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1494E7DD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2F8FD770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3C48A879" w14:textId="77777777" w:rsidR="00FC56AE" w:rsidRPr="00E8594C" w:rsidRDefault="00FC56AE" w:rsidP="00FC56A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FC56AE" w:rsidRPr="00E8594C" w14:paraId="5CB3B8BE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E4CCB98" w14:textId="77777777" w:rsidR="00FC56AE" w:rsidRPr="00E8594C" w:rsidRDefault="00FC56AE" w:rsidP="00FC56AE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230" w:type="pct"/>
            <w:vAlign w:val="bottom"/>
          </w:tcPr>
          <w:p w14:paraId="432B5E42" w14:textId="3E543E06" w:rsidR="00FC56AE" w:rsidRPr="00E8594C" w:rsidRDefault="00FC56AE" w:rsidP="00FC56A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71CBF439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38651E47" w14:textId="101CDCEE" w:rsidR="00FC56AE" w:rsidRPr="00E8594C" w:rsidRDefault="00FC56AE" w:rsidP="00FC56A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A474F1B" w14:textId="77777777" w:rsidR="00FC56AE" w:rsidRPr="00E8594C" w:rsidRDefault="00FC56AE" w:rsidP="00FC56AE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3CB272F6" w14:textId="6132881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4F10B08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4E40E635" w14:textId="6A9BC979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2ACC50DA" w14:textId="77777777" w:rsidR="00FC56AE" w:rsidRPr="00E8594C" w:rsidRDefault="00FC56AE" w:rsidP="00FC56AE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5" w:type="pct"/>
            <w:vAlign w:val="bottom"/>
          </w:tcPr>
          <w:p w14:paraId="7B468D9D" w14:textId="4B57835E" w:rsidR="00FC56AE" w:rsidRPr="00E8594C" w:rsidRDefault="00FC56AE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(8</w:t>
            </w:r>
            <w:r w:rsidR="0053605A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20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val="en-US" w:bidi="th-TH"/>
              </w:rPr>
              <w:t>)</w:t>
            </w:r>
          </w:p>
        </w:tc>
      </w:tr>
      <w:tr w:rsidR="00FC56AE" w:rsidRPr="00E8594C" w14:paraId="7DFA6EBD" w14:textId="77777777" w:rsidTr="00270478">
        <w:trPr>
          <w:trHeight w:val="259"/>
        </w:trPr>
        <w:tc>
          <w:tcPr>
            <w:tcW w:w="2670" w:type="pct"/>
            <w:gridSpan w:val="6"/>
            <w:shd w:val="clear" w:color="auto" w:fill="auto"/>
          </w:tcPr>
          <w:p w14:paraId="2DF97300" w14:textId="19E6A005" w:rsidR="00FC56AE" w:rsidRPr="00E8594C" w:rsidRDefault="00FC56AE" w:rsidP="00FC56AE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582" w:type="pct"/>
            <w:vAlign w:val="bottom"/>
          </w:tcPr>
          <w:p w14:paraId="55BD9EBD" w14:textId="3636A05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667FAD65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4B2BFBBE" w14:textId="68B1EFA9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7165921F" w14:textId="77777777" w:rsidR="00FC56AE" w:rsidRPr="00E8594C" w:rsidRDefault="00FC56AE" w:rsidP="00FC56AE">
            <w:pPr>
              <w:tabs>
                <w:tab w:val="decimal" w:pos="396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825" w:type="pct"/>
            <w:vAlign w:val="bottom"/>
          </w:tcPr>
          <w:p w14:paraId="60A390E4" w14:textId="16913921" w:rsidR="00FC56AE" w:rsidRPr="00E8594C" w:rsidRDefault="00FC56AE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(1,</w:t>
            </w:r>
            <w:r w:rsidR="0053605A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100</w:t>
            </w: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)</w:t>
            </w:r>
          </w:p>
        </w:tc>
      </w:tr>
      <w:tr w:rsidR="00FC56AE" w:rsidRPr="00E8594C" w14:paraId="32B05FD2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0A3B533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30" w:type="pct"/>
            <w:vAlign w:val="bottom"/>
          </w:tcPr>
          <w:p w14:paraId="336B3A0C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4" w:type="pct"/>
          </w:tcPr>
          <w:p w14:paraId="339EB401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6A6C5570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916AA0A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bottom"/>
          </w:tcPr>
          <w:p w14:paraId="5586213E" w14:textId="09953840" w:rsidR="00FC56AE" w:rsidRPr="00487533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15B618AC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1" w:type="pct"/>
            <w:vAlign w:val="bottom"/>
          </w:tcPr>
          <w:p w14:paraId="05DD4D76" w14:textId="0D44203B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bottom"/>
          </w:tcPr>
          <w:p w14:paraId="15F16C94" w14:textId="77777777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25" w:type="pct"/>
            <w:vAlign w:val="bottom"/>
          </w:tcPr>
          <w:p w14:paraId="69DF32E5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FC56AE" w:rsidRPr="00E8594C" w14:paraId="5E6E5D16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358D2F5" w14:textId="3AD5E48E" w:rsidR="00FC56AE" w:rsidRPr="00E8594C" w:rsidRDefault="00FC56AE" w:rsidP="00FC56A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bookmarkStart w:id="13" w:name="_Hlk92813313"/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2564</w:t>
            </w:r>
          </w:p>
        </w:tc>
        <w:tc>
          <w:tcPr>
            <w:tcW w:w="230" w:type="pct"/>
            <w:vAlign w:val="bottom"/>
          </w:tcPr>
          <w:p w14:paraId="71A1C868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669241F4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3F9175E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6022FF0" w14:textId="77777777" w:rsidR="00FC56AE" w:rsidRPr="00E8594C" w:rsidRDefault="00FC56AE" w:rsidP="00FC56AE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2CF5EC45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7175E3FC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52B84158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  <w:vAlign w:val="bottom"/>
          </w:tcPr>
          <w:p w14:paraId="01AF9E1F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4951B3DF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FC56AE" w:rsidRPr="00E8594C" w14:paraId="7B87A3B6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4AF5F520" w14:textId="77777777" w:rsidR="00FC56AE" w:rsidRPr="00E8594C" w:rsidRDefault="00FC56AE" w:rsidP="00FC56AE">
            <w:pPr>
              <w:ind w:left="160" w:right="-90" w:hanging="18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230" w:type="pct"/>
          </w:tcPr>
          <w:p w14:paraId="58C9A830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4B4611ED" w14:textId="77777777" w:rsidR="00FC56AE" w:rsidRPr="00E8594C" w:rsidRDefault="00FC56AE" w:rsidP="00FC56A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5A2A9ECB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301AA897" w14:textId="77777777" w:rsidR="00FC56AE" w:rsidRPr="00E8594C" w:rsidRDefault="00FC56AE" w:rsidP="00FC56AE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</w:tcPr>
          <w:p w14:paraId="09C27057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035C7806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0D753D6C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5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6" w:type="pct"/>
          </w:tcPr>
          <w:p w14:paraId="65C21766" w14:textId="77777777" w:rsidR="00FC56AE" w:rsidRPr="00E8594C" w:rsidRDefault="00FC56AE" w:rsidP="00FC56A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6208829D" w14:textId="77777777" w:rsidR="00FC56AE" w:rsidRPr="00E8594C" w:rsidRDefault="00FC56AE" w:rsidP="00FC56AE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CC1FBD" w:rsidRPr="00E8594C" w14:paraId="2EC5D12A" w14:textId="77777777" w:rsidTr="00E1521A">
        <w:trPr>
          <w:trHeight w:val="259"/>
        </w:trPr>
        <w:tc>
          <w:tcPr>
            <w:tcW w:w="2670" w:type="pct"/>
            <w:gridSpan w:val="6"/>
            <w:shd w:val="clear" w:color="auto" w:fill="auto"/>
          </w:tcPr>
          <w:p w14:paraId="5305AD57" w14:textId="68DA5173" w:rsidR="00CC1FBD" w:rsidRPr="00E8594C" w:rsidRDefault="00CC1FBD" w:rsidP="00CC1FBD">
            <w:pPr>
              <w:ind w:left="160" w:right="-90" w:hanging="180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สินทรัพย์ทางการเงินหมุนเวียนอื่น</w:t>
            </w:r>
            <w:r w:rsidRPr="00E8594C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Pr="00E8594C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E8594C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582" w:type="pct"/>
            <w:vAlign w:val="bottom"/>
          </w:tcPr>
          <w:p w14:paraId="1BD7BA59" w14:textId="2F8B329A" w:rsidR="00CC1FBD" w:rsidRPr="00E8594C" w:rsidRDefault="00CC1FBD" w:rsidP="00CC1FB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3E14B6B5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3BB21772" w14:textId="0A21128B" w:rsidR="00CC1FBD" w:rsidRPr="00E8594C" w:rsidRDefault="00CC1FBD" w:rsidP="00CC1FBD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40</w:t>
            </w:r>
          </w:p>
        </w:tc>
        <w:tc>
          <w:tcPr>
            <w:tcW w:w="146" w:type="pct"/>
            <w:vAlign w:val="bottom"/>
          </w:tcPr>
          <w:p w14:paraId="3A3A3426" w14:textId="77777777" w:rsidR="00CC1FBD" w:rsidRPr="00E8594C" w:rsidRDefault="00CC1FBD" w:rsidP="00CC1FB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65EF776F" w14:textId="31D114BF" w:rsidR="00CC1FBD" w:rsidRPr="00E8594C" w:rsidRDefault="00CC1FBD" w:rsidP="00CC1FBD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</w:tr>
      <w:tr w:rsidR="00CC1FBD" w:rsidRPr="00E8594C" w14:paraId="6B125B08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53219B8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30" w:type="pct"/>
            <w:vAlign w:val="bottom"/>
          </w:tcPr>
          <w:p w14:paraId="7E118CD8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4" w:type="pct"/>
          </w:tcPr>
          <w:p w14:paraId="025534FB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9DE3410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7C800A1A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Align w:val="bottom"/>
          </w:tcPr>
          <w:p w14:paraId="57107271" w14:textId="77777777" w:rsidR="00CC1FBD" w:rsidRPr="00487533" w:rsidRDefault="00CC1FBD" w:rsidP="00CC1FB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2D034194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1" w:type="pct"/>
            <w:vAlign w:val="bottom"/>
          </w:tcPr>
          <w:p w14:paraId="70F78D26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70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  <w:vAlign w:val="bottom"/>
          </w:tcPr>
          <w:p w14:paraId="63EEE875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25" w:type="pct"/>
            <w:vAlign w:val="bottom"/>
          </w:tcPr>
          <w:p w14:paraId="5F58C1DE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CC1FBD" w:rsidRPr="00E8594C" w14:paraId="320A6A9E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3A3B25A3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หนี้สินที่เปิดเผยมูลค่ายุติธรรม</w:t>
            </w:r>
          </w:p>
        </w:tc>
        <w:tc>
          <w:tcPr>
            <w:tcW w:w="230" w:type="pct"/>
          </w:tcPr>
          <w:p w14:paraId="0A1FAF11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7C8BD246" w14:textId="77777777" w:rsidR="00CC1FBD" w:rsidRPr="00E8594C" w:rsidRDefault="00CC1FBD" w:rsidP="00CC1FB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14:paraId="1B0EC2FD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</w:tcPr>
          <w:p w14:paraId="205B2B9E" w14:textId="77777777" w:rsidR="00CC1FBD" w:rsidRPr="00E8594C" w:rsidRDefault="00CC1FBD" w:rsidP="00CC1FB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</w:tcPr>
          <w:p w14:paraId="64A51FB7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2DBEAF16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</w:tcPr>
          <w:p w14:paraId="074F9F49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70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6" w:type="pct"/>
          </w:tcPr>
          <w:p w14:paraId="149E6127" w14:textId="77777777" w:rsidR="00CC1FBD" w:rsidRPr="00E8594C" w:rsidRDefault="00CC1FBD" w:rsidP="00CC1FB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</w:tcPr>
          <w:p w14:paraId="1B01E066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CC1FBD" w:rsidRPr="00E8594C" w14:paraId="0E6B42D0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54A906C4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230" w:type="pct"/>
            <w:vAlign w:val="bottom"/>
          </w:tcPr>
          <w:p w14:paraId="73755F19" w14:textId="75EDE81F" w:rsidR="00CC1FBD" w:rsidRPr="00E8594C" w:rsidRDefault="00CC1FBD" w:rsidP="00CC1FB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78CE3060" w14:textId="77777777" w:rsidR="00CC1FBD" w:rsidRPr="00E8594C" w:rsidRDefault="00CC1FBD" w:rsidP="00CC1FB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922BB1A" w14:textId="314D1A12" w:rsidR="00CC1FBD" w:rsidRPr="00E8594C" w:rsidRDefault="00CC1FBD" w:rsidP="00CC1FB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6470A165" w14:textId="77777777" w:rsidR="00CC1FBD" w:rsidRPr="00E8594C" w:rsidRDefault="00CC1FBD" w:rsidP="00CC1FB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4FEC8E6F" w14:textId="66C34284" w:rsidR="00CC1FBD" w:rsidRPr="00E8594C" w:rsidRDefault="00CC1FBD" w:rsidP="00CC1FB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12123FF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2F6EC827" w14:textId="6BDBB14B" w:rsidR="00CC1FBD" w:rsidRPr="00E8594C" w:rsidRDefault="00CC1FBD" w:rsidP="00CC1FBD">
            <w:pPr>
              <w:pStyle w:val="acctfourfigures"/>
              <w:tabs>
                <w:tab w:val="clear" w:pos="765"/>
                <w:tab w:val="decimal" w:pos="70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480143D4" w14:textId="77777777" w:rsidR="00CC1FBD" w:rsidRPr="00E8594C" w:rsidRDefault="00CC1FBD" w:rsidP="00CC1FB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7393F6AD" w14:textId="662D874D" w:rsidR="00CC1FBD" w:rsidRPr="00E8594C" w:rsidRDefault="00CC1FBD" w:rsidP="00CC1FBD">
            <w:pPr>
              <w:pStyle w:val="acctfourfigures"/>
              <w:tabs>
                <w:tab w:val="clear" w:pos="765"/>
                <w:tab w:val="decimal" w:pos="114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(1,000)</w:t>
            </w:r>
          </w:p>
        </w:tc>
      </w:tr>
      <w:tr w:rsidR="00CC1FBD" w:rsidRPr="00E8594C" w14:paraId="522584EA" w14:textId="77777777" w:rsidTr="00E1521A">
        <w:trPr>
          <w:trHeight w:val="259"/>
        </w:trPr>
        <w:tc>
          <w:tcPr>
            <w:tcW w:w="1562" w:type="pct"/>
            <w:shd w:val="clear" w:color="auto" w:fill="auto"/>
          </w:tcPr>
          <w:p w14:paraId="43EED1B2" w14:textId="77777777" w:rsidR="00CC1FBD" w:rsidRPr="00E8594C" w:rsidRDefault="00CC1FBD" w:rsidP="00CC1FB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230" w:type="pct"/>
            <w:vAlign w:val="bottom"/>
          </w:tcPr>
          <w:p w14:paraId="3BEF72FB" w14:textId="622D0A95" w:rsidR="00CC1FBD" w:rsidRPr="00E8594C" w:rsidRDefault="00CC1FBD" w:rsidP="00CC1FBD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194" w:type="pct"/>
          </w:tcPr>
          <w:p w14:paraId="6C1ACE70" w14:textId="77777777" w:rsidR="00CC1FBD" w:rsidRPr="00E8594C" w:rsidRDefault="00CC1FBD" w:rsidP="00CC1FB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rPr>
                <w:rFonts w:asciiTheme="majorBidi" w:hAnsiTheme="majorBidi" w:cstheme="majorBidi"/>
                <w:i/>
                <w:iCs/>
                <w:sz w:val="27"/>
                <w:szCs w:val="27"/>
                <w:lang w:val="en-US" w:bidi="th-TH"/>
              </w:rPr>
            </w:pP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5B6E94EC" w14:textId="42EEE752" w:rsidR="00CC1FBD" w:rsidRPr="00E8594C" w:rsidRDefault="00CC1FBD" w:rsidP="00CC1FBD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3C5413DA" w14:textId="77777777" w:rsidR="00CC1FBD" w:rsidRPr="00E8594C" w:rsidRDefault="00CC1FBD" w:rsidP="00CC1FBD">
            <w:pPr>
              <w:tabs>
                <w:tab w:val="decimal" w:pos="595"/>
                <w:tab w:val="decimal" w:pos="790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582" w:type="pct"/>
            <w:vAlign w:val="bottom"/>
          </w:tcPr>
          <w:p w14:paraId="008A5E2D" w14:textId="4DC50938" w:rsidR="00CC1FBD" w:rsidRPr="00E8594C" w:rsidRDefault="00CC1FBD" w:rsidP="00CC1FBD">
            <w:pPr>
              <w:pStyle w:val="acctfourfigures"/>
              <w:tabs>
                <w:tab w:val="clear" w:pos="765"/>
                <w:tab w:val="decimal" w:pos="6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74B9EDE" w14:textId="77777777" w:rsidR="00CC1FBD" w:rsidRPr="00E8594C" w:rsidRDefault="00CC1FBD" w:rsidP="00CC1FBD">
            <w:pPr>
              <w:pStyle w:val="acctfourfigures"/>
              <w:tabs>
                <w:tab w:val="clear" w:pos="765"/>
                <w:tab w:val="decimal" w:pos="376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631" w:type="pct"/>
            <w:vAlign w:val="bottom"/>
          </w:tcPr>
          <w:p w14:paraId="0B1A7F2C" w14:textId="1AFF964B" w:rsidR="00CC1FBD" w:rsidRPr="00E8594C" w:rsidRDefault="00CC1FBD" w:rsidP="00CC1FBD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(1,032)</w:t>
            </w:r>
          </w:p>
        </w:tc>
        <w:tc>
          <w:tcPr>
            <w:tcW w:w="146" w:type="pct"/>
            <w:vAlign w:val="bottom"/>
          </w:tcPr>
          <w:p w14:paraId="128D75BB" w14:textId="77777777" w:rsidR="00CC1FBD" w:rsidRPr="00E8594C" w:rsidRDefault="00CC1FBD" w:rsidP="00CC1FBD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825" w:type="pct"/>
            <w:vAlign w:val="bottom"/>
          </w:tcPr>
          <w:p w14:paraId="57EA49FE" w14:textId="5A3572C4" w:rsidR="00CC1FBD" w:rsidRPr="00E8594C" w:rsidRDefault="00CC1FBD" w:rsidP="00CC1FBD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</w:tr>
      <w:bookmarkEnd w:id="13"/>
    </w:tbl>
    <w:p w14:paraId="75255824" w14:textId="77777777" w:rsidR="00913BB6" w:rsidRDefault="00913BB6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30"/>
          <w:szCs w:val="30"/>
        </w:rPr>
      </w:pPr>
    </w:p>
    <w:p w14:paraId="49EE91D3" w14:textId="34B35B7C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05D3A2C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738D80C0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</w:t>
      </w:r>
      <w:r w:rsidRPr="00E8594C">
        <w:rPr>
          <w:rFonts w:ascii="Angsana New" w:hAnsi="Angsana New" w:hint="cs"/>
          <w:sz w:val="30"/>
          <w:szCs w:val="30"/>
          <w:cs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>เจ้าหนี้</w:t>
      </w:r>
      <w:r w:rsidRPr="00E8594C">
        <w:rPr>
          <w:rFonts w:ascii="Angsana New" w:hAnsi="Angsana New" w:hint="cs"/>
          <w:sz w:val="30"/>
          <w:szCs w:val="30"/>
          <w:cs/>
        </w:rPr>
        <w:t xml:space="preserve"> </w:t>
      </w:r>
      <w:r w:rsidRPr="00E8594C">
        <w:rPr>
          <w:rFonts w:ascii="Angsana New" w:hAnsi="Angsana New"/>
          <w:sz w:val="30"/>
          <w:szCs w:val="30"/>
          <w:cs/>
        </w:rPr>
        <w:t>เงินกู้ยืม</w:t>
      </w:r>
      <w:r w:rsidRPr="00E8594C">
        <w:rPr>
          <w:rFonts w:ascii="Angsana New" w:hAnsi="Angsana New" w:hint="cs"/>
          <w:sz w:val="30"/>
          <w:szCs w:val="30"/>
          <w:cs/>
        </w:rPr>
        <w:t xml:space="preserve"> และเงินให้กู้ยืมมีอัตราดอกเบี้ยใกล้เคียงกับตลาด</w:t>
      </w:r>
      <w:r w:rsidRPr="00E8594C">
        <w:rPr>
          <w:rFonts w:ascii="Angsana New" w:hAnsi="Angsana New"/>
          <w:sz w:val="30"/>
          <w:szCs w:val="30"/>
          <w:cs/>
        </w:rPr>
        <w:t xml:space="preserve"> แสดงมูลค่ายุติธรรมโดยประมาณตามมูลค่าตามบัญชีที่แสดงในงบแสดงฐานะการเงิน</w:t>
      </w:r>
    </w:p>
    <w:p w14:paraId="16912CA1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  <w:cs/>
        </w:rPr>
      </w:pPr>
    </w:p>
    <w:p w14:paraId="5A69DF19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2AA0AE48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714ABEB8" w14:textId="4CA7E4E6" w:rsidR="00C00160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เงินกู้ยืมระยะยาว</w:t>
      </w:r>
      <w:r w:rsidRPr="00E8594C">
        <w:rPr>
          <w:rFonts w:ascii="Angsana New" w:hAnsi="Angsana New" w:hint="cs"/>
          <w:sz w:val="30"/>
          <w:szCs w:val="30"/>
          <w:cs/>
        </w:rPr>
        <w:t>จากสถาบันการเงิน แสดงมูลค่ายุติธรรมที่สะท้อน</w:t>
      </w:r>
      <w:r w:rsidRPr="00E8594C">
        <w:rPr>
          <w:rFonts w:ascii="Angsana New" w:hAnsi="Angsana New"/>
          <w:sz w:val="30"/>
          <w:szCs w:val="30"/>
          <w:cs/>
        </w:rPr>
        <w:t>ความเสี่ยงด้านเครดิตของกลุ่มบริษัท</w:t>
      </w:r>
    </w:p>
    <w:p w14:paraId="42838DD3" w14:textId="77777777" w:rsidR="00913BB6" w:rsidRPr="00913BB6" w:rsidRDefault="00913BB6" w:rsidP="00913BB6">
      <w:pPr>
        <w:pStyle w:val="ListParagraph"/>
        <w:rPr>
          <w:rFonts w:ascii="Angsana New" w:hAnsi="Angsana New"/>
          <w:sz w:val="18"/>
          <w:szCs w:val="18"/>
          <w:cs/>
        </w:rPr>
      </w:pPr>
    </w:p>
    <w:p w14:paraId="60AD6909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 w:hint="cs"/>
          <w:sz w:val="30"/>
          <w:szCs w:val="30"/>
          <w:cs/>
        </w:rPr>
        <w:lastRenderedPageBreak/>
        <w:t>เงินลงทุนในตราสารทุนที่ไม่ใช่บริษัทจดทะเบียนแสดงมูลค่ายุติธรรมโดยใช้แบบจำลองราคาในกรณีที่ไม่มีราคาตลาด</w:t>
      </w:r>
    </w:p>
    <w:p w14:paraId="77A36B83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  <w:cs/>
        </w:rPr>
      </w:pPr>
    </w:p>
    <w:p w14:paraId="53607A59" w14:textId="77777777" w:rsidR="00C00160" w:rsidRPr="00E8594C" w:rsidRDefault="00C00160" w:rsidP="00C00160">
      <w:pPr>
        <w:numPr>
          <w:ilvl w:val="0"/>
          <w:numId w:val="29"/>
        </w:numPr>
        <w:tabs>
          <w:tab w:val="clear" w:pos="2070"/>
          <w:tab w:val="num" w:pos="1440"/>
        </w:tabs>
        <w:overflowPunct/>
        <w:autoSpaceDE/>
        <w:adjustRightInd/>
        <w:ind w:left="1440" w:hanging="63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8594C">
        <w:rPr>
          <w:rFonts w:ascii="Angsana New" w:hAnsi="Angsana New"/>
          <w:sz w:val="30"/>
          <w:szCs w:val="30"/>
          <w:cs/>
        </w:rPr>
        <w:t>เงินลงทุนในหน่วยลงทุนในความต้องการของตลาดที่วัดมูลค่าด้วยมูลค่ายุติธรรมผ่านกำไรหรือขาดทุน</w:t>
      </w:r>
      <w:r w:rsidRPr="00E8594C">
        <w:rPr>
          <w:rFonts w:ascii="Angsana New" w:hAnsi="Angsana New" w:hint="cs"/>
          <w:sz w:val="30"/>
          <w:szCs w:val="30"/>
          <w:cs/>
        </w:rPr>
        <w:t>วัดมูลค่าโดยใช้</w:t>
      </w:r>
      <w:r w:rsidRPr="00E8594C">
        <w:rPr>
          <w:rFonts w:ascii="Angsana New" w:hAnsi="Angsana New"/>
          <w:sz w:val="30"/>
          <w:szCs w:val="30"/>
          <w:cs/>
        </w:rPr>
        <w:t>มูลค่าสินทรัพย์สุทธิ ณ วันที่รายงาน</w:t>
      </w:r>
    </w:p>
    <w:p w14:paraId="3742889E" w14:textId="77777777" w:rsidR="00C00160" w:rsidRPr="00E8594C" w:rsidRDefault="00C00160" w:rsidP="00C00160">
      <w:pPr>
        <w:tabs>
          <w:tab w:val="left" w:pos="1440"/>
        </w:tabs>
        <w:ind w:left="549" w:hanging="9"/>
        <w:jc w:val="thaiDistribute"/>
        <w:rPr>
          <w:rFonts w:ascii="Angsana New" w:hAnsi="Angsana New"/>
          <w:sz w:val="16"/>
          <w:szCs w:val="16"/>
        </w:rPr>
      </w:pPr>
    </w:p>
    <w:p w14:paraId="0E7FD88A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มูลค่ายุติธรรมของเครื่องมือทางการเงิน เช่น ลูกหนี้การค้า ลูกหนี้อื่น เงินให้กู้ยืมแก่กิจการที่เกี่ยวข้องกัน เจ้าหนี้การค้า เจ้าหนี้อื่น เจ้าหนี้ผู้รับเหมาก่อสร้าง เงินกู้ยืมจากกิจการที่เกี่ยวข้องกัน</w:t>
      </w:r>
      <w:r w:rsidRPr="00E8594C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เงินรับล่วงหน้าจากลูกค้า </w:t>
      </w:r>
      <w:r w:rsidRPr="00E8594C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มี</w:t>
      </w:r>
      <w:r w:rsidRPr="00E8594C">
        <w:rPr>
          <w:rFonts w:asciiTheme="majorBidi" w:hAnsiTheme="majorBidi" w:cstheme="majorBidi"/>
          <w:sz w:val="30"/>
          <w:szCs w:val="30"/>
          <w:cs/>
          <w:lang w:val="en-US" w:bidi="th-TH"/>
        </w:rPr>
        <w:t>มูลค่ายุติธรรมจากการที่เครื่องมือทางการเงินเหล่านี้จะครบกำหนดในระยะเวลาอันสั้น</w:t>
      </w:r>
    </w:p>
    <w:p w14:paraId="59A2D004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18"/>
          <w:szCs w:val="18"/>
          <w:cs/>
          <w:lang w:val="en-US" w:bidi="th-TH"/>
        </w:rPr>
      </w:pPr>
    </w:p>
    <w:p w14:paraId="561317E5" w14:textId="77777777" w:rsidR="00C00160" w:rsidRPr="00E8594C" w:rsidRDefault="00C00160" w:rsidP="00C00160">
      <w:pPr>
        <w:ind w:left="567"/>
        <w:jc w:val="thaiDistribute"/>
        <w:rPr>
          <w:rFonts w:asciiTheme="majorBidi" w:eastAsia="Arial Unicode MS" w:hAnsiTheme="majorBidi" w:cstheme="majorBidi"/>
          <w:sz w:val="30"/>
          <w:szCs w:val="30"/>
          <w:lang w:val="en-GB"/>
        </w:rPr>
      </w:pPr>
      <w:r w:rsidRPr="00E8594C">
        <w:rPr>
          <w:rFonts w:asciiTheme="majorBidi" w:eastAsia="Arial Unicode MS" w:hAnsiTheme="majorBidi" w:cstheme="majorBidi"/>
          <w:sz w:val="30"/>
          <w:szCs w:val="30"/>
          <w:cs/>
          <w:lang w:val="en-GB"/>
        </w:rPr>
        <w:t>ไม่มีรายการโอนระหว่างลำดับชั้นมูลค่ายุติธรรมในระหว่างปี</w:t>
      </w:r>
    </w:p>
    <w:p w14:paraId="3588A25B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18"/>
          <w:szCs w:val="18"/>
          <w:lang w:val="en-US" w:bidi="th-TH"/>
        </w:rPr>
      </w:pPr>
    </w:p>
    <w:p w14:paraId="0C947316" w14:textId="1475BFAD" w:rsidR="003A05D1" w:rsidRPr="00DB28B9" w:rsidRDefault="003A05D1" w:rsidP="00DB28B9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i/>
          <w:iCs/>
          <w:sz w:val="30"/>
        </w:rPr>
      </w:pPr>
      <w:r w:rsidRPr="00DB28B9">
        <w:rPr>
          <w:rFonts w:asciiTheme="majorBidi" w:hAnsiTheme="majorBidi" w:cstheme="majorBidi"/>
          <w:i/>
          <w:iCs/>
          <w:sz w:val="30"/>
          <w:cs/>
        </w:rPr>
        <w:t>รายการเคลื่อนไหวของตราสารหนี้ที่อยู่ในความต้องการของตลาด</w:t>
      </w:r>
    </w:p>
    <w:p w14:paraId="24EA0BD4" w14:textId="77777777" w:rsidR="00C00160" w:rsidRPr="00E8594C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Cs w:val="22"/>
          <w:lang w:val="en-US" w:bidi="th-TH"/>
        </w:rPr>
      </w:pPr>
    </w:p>
    <w:tbl>
      <w:tblPr>
        <w:tblStyle w:val="TableGrid"/>
        <w:tblW w:w="916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16"/>
        <w:gridCol w:w="1170"/>
        <w:gridCol w:w="248"/>
        <w:gridCol w:w="986"/>
        <w:gridCol w:w="11"/>
        <w:gridCol w:w="227"/>
        <w:gridCol w:w="13"/>
        <w:gridCol w:w="1075"/>
        <w:gridCol w:w="21"/>
        <w:gridCol w:w="211"/>
        <w:gridCol w:w="21"/>
        <w:gridCol w:w="1058"/>
        <w:gridCol w:w="40"/>
        <w:gridCol w:w="191"/>
        <w:gridCol w:w="41"/>
        <w:gridCol w:w="1067"/>
        <w:gridCol w:w="46"/>
      </w:tblGrid>
      <w:tr w:rsidR="00C00160" w:rsidRPr="00E8594C" w14:paraId="379CB50C" w14:textId="77777777" w:rsidTr="00C13319">
        <w:trPr>
          <w:gridAfter w:val="1"/>
          <w:wAfter w:w="46" w:type="dxa"/>
          <w:tblHeader/>
        </w:trPr>
        <w:tc>
          <w:tcPr>
            <w:tcW w:w="2805" w:type="dxa"/>
            <w:gridSpan w:val="2"/>
          </w:tcPr>
          <w:p w14:paraId="41D48667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2" w:type="dxa"/>
            <w:gridSpan w:val="15"/>
            <w:hideMark/>
          </w:tcPr>
          <w:p w14:paraId="1134F4B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B4A5838" w14:textId="77777777" w:rsidTr="00C13319">
        <w:trPr>
          <w:gridAfter w:val="1"/>
          <w:wAfter w:w="48" w:type="dxa"/>
          <w:tblHeader/>
        </w:trPr>
        <w:tc>
          <w:tcPr>
            <w:tcW w:w="2805" w:type="dxa"/>
            <w:gridSpan w:val="2"/>
            <w:vAlign w:val="bottom"/>
            <w:hideMark/>
          </w:tcPr>
          <w:p w14:paraId="11DA596A" w14:textId="77777777" w:rsidR="00C00160" w:rsidRPr="00E8594C" w:rsidRDefault="00C00160" w:rsidP="00531B6D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</w:p>
        </w:tc>
        <w:tc>
          <w:tcPr>
            <w:tcW w:w="1064" w:type="dxa"/>
            <w:vAlign w:val="bottom"/>
            <w:hideMark/>
          </w:tcPr>
          <w:p w14:paraId="00A4F900" w14:textId="77777777" w:rsidR="00C00160" w:rsidRPr="00E8594C" w:rsidRDefault="00C00160" w:rsidP="00531B6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3F11F09" w14:textId="77777777" w:rsidR="00C00160" w:rsidRPr="00E8594C" w:rsidRDefault="00C00160" w:rsidP="00531B6D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6" w:type="dxa"/>
            <w:vAlign w:val="bottom"/>
          </w:tcPr>
          <w:p w14:paraId="6440724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00" w:type="dxa"/>
            <w:vAlign w:val="bottom"/>
            <w:hideMark/>
          </w:tcPr>
          <w:p w14:paraId="176D53E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239" w:type="dxa"/>
            <w:gridSpan w:val="2"/>
            <w:vAlign w:val="bottom"/>
          </w:tcPr>
          <w:p w14:paraId="5838A8A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1" w:type="dxa"/>
            <w:gridSpan w:val="2"/>
            <w:vAlign w:val="bottom"/>
            <w:hideMark/>
          </w:tcPr>
          <w:p w14:paraId="10AAB91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32" w:type="dxa"/>
            <w:gridSpan w:val="2"/>
            <w:vAlign w:val="bottom"/>
          </w:tcPr>
          <w:p w14:paraId="008B06C4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gridSpan w:val="2"/>
            <w:vAlign w:val="bottom"/>
            <w:hideMark/>
          </w:tcPr>
          <w:p w14:paraId="708F4027" w14:textId="77777777" w:rsidR="00C00160" w:rsidRPr="00E8594C" w:rsidRDefault="00C00160" w:rsidP="00531B6D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31" w:type="dxa"/>
            <w:gridSpan w:val="2"/>
            <w:vAlign w:val="bottom"/>
          </w:tcPr>
          <w:p w14:paraId="429D05CA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7" w:type="dxa"/>
            <w:gridSpan w:val="2"/>
            <w:vAlign w:val="bottom"/>
            <w:hideMark/>
          </w:tcPr>
          <w:p w14:paraId="1CF3F1D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592C98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E8594C" w14:paraId="4828B588" w14:textId="77777777" w:rsidTr="00C13319">
        <w:trPr>
          <w:gridAfter w:val="1"/>
          <w:wAfter w:w="46" w:type="dxa"/>
          <w:tblHeader/>
        </w:trPr>
        <w:tc>
          <w:tcPr>
            <w:tcW w:w="2805" w:type="dxa"/>
            <w:gridSpan w:val="2"/>
          </w:tcPr>
          <w:p w14:paraId="6E27592C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12" w:type="dxa"/>
            <w:gridSpan w:val="15"/>
            <w:vAlign w:val="bottom"/>
            <w:hideMark/>
          </w:tcPr>
          <w:p w14:paraId="7694DE7F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E8594C" w14:paraId="442EE264" w14:textId="77777777" w:rsidTr="00C13319">
        <w:trPr>
          <w:gridAfter w:val="1"/>
          <w:wAfter w:w="48" w:type="dxa"/>
        </w:trPr>
        <w:tc>
          <w:tcPr>
            <w:tcW w:w="2805" w:type="dxa"/>
            <w:gridSpan w:val="2"/>
            <w:hideMark/>
          </w:tcPr>
          <w:p w14:paraId="5CC904EF" w14:textId="7CD46813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64" w:type="dxa"/>
          </w:tcPr>
          <w:p w14:paraId="26CF3F8F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77C618A7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05ACB85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gridSpan w:val="2"/>
          </w:tcPr>
          <w:p w14:paraId="4E292DEF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1CD4107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0E88EC51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35DEAAA8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gridSpan w:val="2"/>
          </w:tcPr>
          <w:p w14:paraId="3A45B098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</w:tcPr>
          <w:p w14:paraId="1E948E9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46F62569" w14:textId="77777777" w:rsidTr="00C13319">
        <w:trPr>
          <w:gridAfter w:val="1"/>
          <w:wAfter w:w="48" w:type="dxa"/>
        </w:trPr>
        <w:tc>
          <w:tcPr>
            <w:tcW w:w="2805" w:type="dxa"/>
            <w:gridSpan w:val="2"/>
            <w:hideMark/>
          </w:tcPr>
          <w:p w14:paraId="55AFDE42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64" w:type="dxa"/>
          </w:tcPr>
          <w:p w14:paraId="56EE7233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14A001C5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5970A3F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gridSpan w:val="2"/>
          </w:tcPr>
          <w:p w14:paraId="514F9D9D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765E6A2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1F1C0788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1159B577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gridSpan w:val="2"/>
          </w:tcPr>
          <w:p w14:paraId="39934D87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</w:tcPr>
          <w:p w14:paraId="63120FD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10832B1" w14:textId="77777777" w:rsidTr="00C13319">
        <w:trPr>
          <w:gridAfter w:val="1"/>
          <w:wAfter w:w="48" w:type="dxa"/>
        </w:trPr>
        <w:tc>
          <w:tcPr>
            <w:tcW w:w="2805" w:type="dxa"/>
            <w:gridSpan w:val="2"/>
          </w:tcPr>
          <w:p w14:paraId="6C060E79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064" w:type="dxa"/>
          </w:tcPr>
          <w:p w14:paraId="3F663649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46" w:type="dxa"/>
          </w:tcPr>
          <w:p w14:paraId="4F3D71F3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0349528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gridSpan w:val="2"/>
          </w:tcPr>
          <w:p w14:paraId="2EF05B1D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55E43F5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305F4C0B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52F50E7F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  <w:gridSpan w:val="2"/>
          </w:tcPr>
          <w:p w14:paraId="1E3A0970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</w:tcPr>
          <w:p w14:paraId="3388C55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07213ACF" w14:textId="77777777" w:rsidTr="00C13319">
        <w:trPr>
          <w:gridAfter w:val="1"/>
          <w:wAfter w:w="48" w:type="dxa"/>
        </w:trPr>
        <w:tc>
          <w:tcPr>
            <w:tcW w:w="2805" w:type="dxa"/>
            <w:gridSpan w:val="2"/>
            <w:hideMark/>
          </w:tcPr>
          <w:p w14:paraId="528D62BA" w14:textId="0759909F" w:rsidR="00C00160" w:rsidRPr="00E8594C" w:rsidRDefault="00852280" w:rsidP="00C13319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C00160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064" w:type="dxa"/>
            <w:tcBorders>
              <w:bottom w:val="double" w:sz="4" w:space="0" w:color="auto"/>
            </w:tcBorders>
            <w:vAlign w:val="bottom"/>
          </w:tcPr>
          <w:p w14:paraId="15115CC7" w14:textId="57DD3A3F" w:rsidR="00C00160" w:rsidRPr="00E8594C" w:rsidRDefault="00855150" w:rsidP="00C13319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40.18</w:t>
            </w:r>
          </w:p>
        </w:tc>
        <w:tc>
          <w:tcPr>
            <w:tcW w:w="246" w:type="dxa"/>
            <w:vAlign w:val="bottom"/>
          </w:tcPr>
          <w:p w14:paraId="562104A6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  <w:vAlign w:val="bottom"/>
          </w:tcPr>
          <w:p w14:paraId="4BBC43A6" w14:textId="2CCA9B62" w:rsidR="00C00160" w:rsidRPr="00E8594C" w:rsidRDefault="00E35E17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20.00</w:t>
            </w:r>
          </w:p>
        </w:tc>
        <w:tc>
          <w:tcPr>
            <w:tcW w:w="239" w:type="dxa"/>
            <w:gridSpan w:val="2"/>
            <w:vAlign w:val="bottom"/>
          </w:tcPr>
          <w:p w14:paraId="107C0E00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bottom w:val="double" w:sz="4" w:space="0" w:color="auto"/>
            </w:tcBorders>
            <w:vAlign w:val="bottom"/>
          </w:tcPr>
          <w:p w14:paraId="0231CF8D" w14:textId="65921452" w:rsidR="00C00160" w:rsidRPr="00E8594C" w:rsidRDefault="00E35E17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(60.00)</w:t>
            </w:r>
          </w:p>
        </w:tc>
        <w:tc>
          <w:tcPr>
            <w:tcW w:w="232" w:type="dxa"/>
            <w:gridSpan w:val="2"/>
            <w:vAlign w:val="bottom"/>
          </w:tcPr>
          <w:p w14:paraId="4BF3F484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68F850CF" w14:textId="529959BD" w:rsidR="00C00160" w:rsidRPr="00E8594C" w:rsidRDefault="00E35E17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0.03</w:t>
            </w:r>
          </w:p>
        </w:tc>
        <w:tc>
          <w:tcPr>
            <w:tcW w:w="231" w:type="dxa"/>
            <w:gridSpan w:val="2"/>
            <w:vAlign w:val="bottom"/>
          </w:tcPr>
          <w:p w14:paraId="1940F26A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7" w:type="dxa"/>
            <w:gridSpan w:val="2"/>
            <w:tcBorders>
              <w:bottom w:val="double" w:sz="4" w:space="0" w:color="auto"/>
            </w:tcBorders>
            <w:vAlign w:val="bottom"/>
          </w:tcPr>
          <w:p w14:paraId="6BA07E7C" w14:textId="20CE59F3" w:rsidR="00C00160" w:rsidRPr="00E8594C" w:rsidRDefault="00E35E17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0.21</w:t>
            </w:r>
          </w:p>
        </w:tc>
      </w:tr>
      <w:tr w:rsidR="00C00160" w:rsidRPr="00E8594C" w14:paraId="1982AB3D" w14:textId="77777777" w:rsidTr="00C13319">
        <w:trPr>
          <w:gridAfter w:val="1"/>
          <w:wAfter w:w="48" w:type="dxa"/>
        </w:trPr>
        <w:tc>
          <w:tcPr>
            <w:tcW w:w="2805" w:type="dxa"/>
            <w:gridSpan w:val="2"/>
          </w:tcPr>
          <w:p w14:paraId="4190DC1C" w14:textId="77777777" w:rsidR="00C00160" w:rsidRPr="00E8594C" w:rsidRDefault="00C0016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099C97DA" w14:textId="77777777" w:rsidR="00A67420" w:rsidRPr="00E8594C" w:rsidRDefault="00A6742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0679535E" w14:textId="77777777" w:rsidR="00A67420" w:rsidRPr="00E8594C" w:rsidRDefault="00A6742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0313B23B" w14:textId="77777777" w:rsidR="00A67420" w:rsidRPr="00E8594C" w:rsidRDefault="00A6742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67991DBB" w14:textId="77777777" w:rsidR="00A67420" w:rsidRPr="00E8594C" w:rsidRDefault="00A6742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11450882" w14:textId="77777777" w:rsidR="00A67420" w:rsidRPr="00E8594C" w:rsidRDefault="00A6742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20D9D012" w14:textId="781679A1" w:rsidR="00A67420" w:rsidRPr="00E8594C" w:rsidRDefault="00A67420" w:rsidP="00531B6D">
            <w:pPr>
              <w:pStyle w:val="ListParagraph"/>
              <w:overflowPunct/>
              <w:autoSpaceDE/>
              <w:autoSpaceDN/>
              <w:adjustRightInd/>
              <w:ind w:left="250"/>
              <w:textAlignment w:val="auto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064" w:type="dxa"/>
            <w:vAlign w:val="bottom"/>
          </w:tcPr>
          <w:p w14:paraId="5F101735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46" w:type="dxa"/>
            <w:vAlign w:val="bottom"/>
          </w:tcPr>
          <w:p w14:paraId="07572FD6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00" w:type="dxa"/>
            <w:vAlign w:val="bottom"/>
          </w:tcPr>
          <w:p w14:paraId="36D2E79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540AF381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432C746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32" w:type="dxa"/>
            <w:gridSpan w:val="2"/>
            <w:vAlign w:val="bottom"/>
          </w:tcPr>
          <w:p w14:paraId="1B7B6E43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41D30F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231" w:type="dxa"/>
            <w:gridSpan w:val="2"/>
            <w:vAlign w:val="bottom"/>
          </w:tcPr>
          <w:p w14:paraId="1D4AD4AC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117" w:type="dxa"/>
            <w:gridSpan w:val="2"/>
            <w:vAlign w:val="bottom"/>
          </w:tcPr>
          <w:p w14:paraId="5ACD856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C00160" w:rsidRPr="00E8594C" w14:paraId="058884B3" w14:textId="77777777" w:rsidTr="00C13319">
        <w:tc>
          <w:tcPr>
            <w:tcW w:w="2789" w:type="dxa"/>
            <w:shd w:val="clear" w:color="auto" w:fill="auto"/>
            <w:hideMark/>
          </w:tcPr>
          <w:p w14:paraId="44F00433" w14:textId="379BC34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gridSpan w:val="2"/>
          </w:tcPr>
          <w:p w14:paraId="46DDE57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49B9681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</w:tcPr>
          <w:p w14:paraId="68DA197B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1210849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1EBA4BF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6C016A1E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0D50F8DD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7667E26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gridSpan w:val="2"/>
          </w:tcPr>
          <w:p w14:paraId="0A65FC3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5850AD55" w14:textId="77777777" w:rsidTr="00C13319">
        <w:tc>
          <w:tcPr>
            <w:tcW w:w="2789" w:type="dxa"/>
            <w:shd w:val="clear" w:color="auto" w:fill="auto"/>
          </w:tcPr>
          <w:p w14:paraId="61577089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80" w:type="dxa"/>
            <w:gridSpan w:val="2"/>
          </w:tcPr>
          <w:p w14:paraId="728529B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799EF5B3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</w:tcPr>
          <w:p w14:paraId="6244BD2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0219550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20DF37BF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2E6A643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4292996C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0D14941D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gridSpan w:val="2"/>
          </w:tcPr>
          <w:p w14:paraId="6982C1C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060DB290" w14:textId="77777777" w:rsidTr="00C13319">
        <w:tc>
          <w:tcPr>
            <w:tcW w:w="2789" w:type="dxa"/>
            <w:shd w:val="clear" w:color="auto" w:fill="auto"/>
          </w:tcPr>
          <w:p w14:paraId="2A167F01" w14:textId="77777777" w:rsidR="00C00160" w:rsidRPr="00E8594C" w:rsidRDefault="00C00160" w:rsidP="00531B6D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080" w:type="dxa"/>
            <w:gridSpan w:val="2"/>
          </w:tcPr>
          <w:p w14:paraId="3C131D22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44517E0A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</w:tcPr>
          <w:p w14:paraId="055D139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gridSpan w:val="2"/>
          </w:tcPr>
          <w:p w14:paraId="5EC42B31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</w:tcPr>
          <w:p w14:paraId="26B9D344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41EA90B9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5EBEEBD0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2" w:type="dxa"/>
            <w:gridSpan w:val="2"/>
          </w:tcPr>
          <w:p w14:paraId="5D6965E6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gridSpan w:val="2"/>
          </w:tcPr>
          <w:p w14:paraId="2F771281" w14:textId="77777777" w:rsidR="00C00160" w:rsidRPr="00E8594C" w:rsidRDefault="00C00160" w:rsidP="00531B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24AC" w:rsidRPr="00E8594C" w14:paraId="6ED01559" w14:textId="77777777" w:rsidTr="00C13319">
        <w:tc>
          <w:tcPr>
            <w:tcW w:w="2789" w:type="dxa"/>
            <w:shd w:val="clear" w:color="auto" w:fill="auto"/>
          </w:tcPr>
          <w:p w14:paraId="5687EDAB" w14:textId="38D327A7" w:rsidR="008C24AC" w:rsidRPr="00E8594C" w:rsidRDefault="00852280" w:rsidP="00C13319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8C24AC"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bottom"/>
          </w:tcPr>
          <w:p w14:paraId="37B58B2B" w14:textId="2B5D1261" w:rsidR="008C24AC" w:rsidRPr="00E8594C" w:rsidRDefault="008C24AC" w:rsidP="008C24AC">
            <w:pPr>
              <w:pStyle w:val="acctfourfigures"/>
              <w:tabs>
                <w:tab w:val="clear" w:pos="765"/>
                <w:tab w:val="decimal" w:pos="708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40.12</w:t>
            </w:r>
          </w:p>
        </w:tc>
        <w:tc>
          <w:tcPr>
            <w:tcW w:w="249" w:type="dxa"/>
            <w:vAlign w:val="bottom"/>
          </w:tcPr>
          <w:p w14:paraId="4AA8C67D" w14:textId="77777777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gridSpan w:val="2"/>
            <w:tcBorders>
              <w:bottom w:val="double" w:sz="4" w:space="0" w:color="auto"/>
            </w:tcBorders>
            <w:vAlign w:val="bottom"/>
          </w:tcPr>
          <w:p w14:paraId="47D38965" w14:textId="3199B1E6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70.00</w:t>
            </w:r>
          </w:p>
        </w:tc>
        <w:tc>
          <w:tcPr>
            <w:tcW w:w="241" w:type="dxa"/>
            <w:gridSpan w:val="2"/>
            <w:vAlign w:val="bottom"/>
          </w:tcPr>
          <w:p w14:paraId="194AB552" w14:textId="77777777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vAlign w:val="bottom"/>
          </w:tcPr>
          <w:p w14:paraId="621AC528" w14:textId="7AB6AE55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(70.00)</w:t>
            </w:r>
          </w:p>
        </w:tc>
        <w:tc>
          <w:tcPr>
            <w:tcW w:w="232" w:type="dxa"/>
            <w:gridSpan w:val="2"/>
            <w:vAlign w:val="bottom"/>
          </w:tcPr>
          <w:p w14:paraId="380A7C7A" w14:textId="77777777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tcBorders>
              <w:bottom w:val="double" w:sz="4" w:space="0" w:color="auto"/>
            </w:tcBorders>
            <w:vAlign w:val="bottom"/>
          </w:tcPr>
          <w:p w14:paraId="05563236" w14:textId="4F5C3E60" w:rsidR="008C24AC" w:rsidRPr="00E8594C" w:rsidRDefault="008C24AC" w:rsidP="008C24AC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0.06</w:t>
            </w:r>
          </w:p>
        </w:tc>
        <w:tc>
          <w:tcPr>
            <w:tcW w:w="232" w:type="dxa"/>
            <w:gridSpan w:val="2"/>
            <w:vAlign w:val="bottom"/>
          </w:tcPr>
          <w:p w14:paraId="56D0E595" w14:textId="77777777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gridSpan w:val="2"/>
            <w:tcBorders>
              <w:bottom w:val="double" w:sz="4" w:space="0" w:color="auto"/>
            </w:tcBorders>
            <w:vAlign w:val="bottom"/>
          </w:tcPr>
          <w:p w14:paraId="2704662A" w14:textId="2B21CCE7" w:rsidR="008C24AC" w:rsidRPr="00E8594C" w:rsidRDefault="008C24AC" w:rsidP="008C24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40.18</w:t>
            </w:r>
          </w:p>
        </w:tc>
      </w:tr>
    </w:tbl>
    <w:p w14:paraId="68709422" w14:textId="77777777" w:rsidR="00401878" w:rsidRPr="00E8594C" w:rsidRDefault="00401878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2A85AF24" w14:textId="77777777" w:rsidR="00B50880" w:rsidRDefault="00B5088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267AE9FC" w14:textId="56698E51" w:rsidR="00C00160" w:rsidRPr="00E8594C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การวิเคราะห์ความอ่อนไหว  </w:t>
      </w:r>
    </w:p>
    <w:p w14:paraId="546F4276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4B558182" w14:textId="0A2942D2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 ณ 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>256</w:t>
      </w:r>
      <w:r w:rsidR="008C24AC" w:rsidRPr="00E8594C">
        <w:rPr>
          <w:rFonts w:asciiTheme="majorBidi" w:hAnsiTheme="majorBidi" w:cstheme="majorBidi"/>
          <w:sz w:val="30"/>
          <w:szCs w:val="30"/>
        </w:rPr>
        <w:t>5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ในขณะที่ปัจจัยอื่นคงที่มูลค่ายุติธรรมของสินทรัพย์ทางการเงินที่วัดมูลค่าด้วยมูลค่ายุติธรรมระดับ </w:t>
      </w:r>
      <w:r w:rsidRPr="00E8594C">
        <w:rPr>
          <w:rFonts w:asciiTheme="majorBidi" w:hAnsiTheme="majorBidi" w:cstheme="majorBidi"/>
          <w:sz w:val="30"/>
          <w:szCs w:val="30"/>
        </w:rPr>
        <w:t xml:space="preserve">3 </w:t>
      </w:r>
      <w:r w:rsidRPr="00E8594C">
        <w:rPr>
          <w:rFonts w:asciiTheme="majorBidi" w:hAnsiTheme="majorBidi" w:cstheme="majorBidi"/>
          <w:sz w:val="30"/>
          <w:szCs w:val="30"/>
          <w:cs/>
        </w:rPr>
        <w:t>จะมีผลกระทบดังนี้</w:t>
      </w:r>
    </w:p>
    <w:p w14:paraId="2A562D7F" w14:textId="77777777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78"/>
        <w:gridCol w:w="1442"/>
        <w:gridCol w:w="180"/>
        <w:gridCol w:w="1440"/>
      </w:tblGrid>
      <w:tr w:rsidR="00C00160" w:rsidRPr="00E8594C" w14:paraId="741CD972" w14:textId="77777777" w:rsidTr="00531B6D">
        <w:trPr>
          <w:cantSplit/>
          <w:tblHeader/>
        </w:trPr>
        <w:tc>
          <w:tcPr>
            <w:tcW w:w="3150" w:type="dxa"/>
          </w:tcPr>
          <w:p w14:paraId="471C2FB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F602DE5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47CD6190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062" w:type="dxa"/>
            <w:gridSpan w:val="3"/>
            <w:vAlign w:val="bottom"/>
          </w:tcPr>
          <w:p w14:paraId="2D24B412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E8594C" w14:paraId="78ECAC04" w14:textId="77777777" w:rsidTr="00531B6D">
        <w:trPr>
          <w:cantSplit/>
          <w:tblHeader/>
        </w:trPr>
        <w:tc>
          <w:tcPr>
            <w:tcW w:w="3150" w:type="dxa"/>
            <w:vAlign w:val="bottom"/>
          </w:tcPr>
          <w:p w14:paraId="11CEF27D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40" w:type="dxa"/>
            <w:vAlign w:val="bottom"/>
          </w:tcPr>
          <w:p w14:paraId="4B39537E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440" w:type="dxa"/>
            <w:vAlign w:val="bottom"/>
          </w:tcPr>
          <w:p w14:paraId="7144D772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ข้อสมมติลดลง</w:t>
            </w:r>
          </w:p>
          <w:p w14:paraId="790A25F9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ร้อยละ 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55FC183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14:paraId="158F8267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8A6BA8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0D564" w14:textId="77777777" w:rsidR="00C00160" w:rsidRPr="00E8594C" w:rsidRDefault="00C00160" w:rsidP="00531B6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ข้อสมมติลดลง</w:t>
            </w:r>
          </w:p>
          <w:p w14:paraId="72170A22" w14:textId="77777777" w:rsidR="00C00160" w:rsidRPr="00E8594C" w:rsidRDefault="00C00160" w:rsidP="00531B6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ร้อยละ </w:t>
            </w:r>
            <w:r w:rsidRPr="00E8594C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C00160" w:rsidRPr="00E8594C" w14:paraId="4E34E557" w14:textId="77777777" w:rsidTr="00531B6D">
        <w:trPr>
          <w:cantSplit/>
          <w:tblHeader/>
        </w:trPr>
        <w:tc>
          <w:tcPr>
            <w:tcW w:w="3150" w:type="dxa"/>
          </w:tcPr>
          <w:p w14:paraId="2A901B5A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14:paraId="757615F2" w14:textId="77777777" w:rsidR="00C00160" w:rsidRPr="00E8594C" w:rsidRDefault="00C00160" w:rsidP="00531B6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E8594C" w14:paraId="67443787" w14:textId="77777777" w:rsidTr="00531B6D">
        <w:trPr>
          <w:cantSplit/>
        </w:trPr>
        <w:tc>
          <w:tcPr>
            <w:tcW w:w="3150" w:type="dxa"/>
          </w:tcPr>
          <w:p w14:paraId="5E4F2155" w14:textId="34AE5949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440" w:type="dxa"/>
            <w:vAlign w:val="bottom"/>
          </w:tcPr>
          <w:p w14:paraId="1CBE94D8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660E99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EED94B3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5B6E913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C68E74" w14:textId="77777777" w:rsidR="00C00160" w:rsidRPr="00E8594C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B53C1F2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604F680" w14:textId="77777777" w:rsidTr="00531B6D">
        <w:trPr>
          <w:cantSplit/>
        </w:trPr>
        <w:tc>
          <w:tcPr>
            <w:tcW w:w="3150" w:type="dxa"/>
          </w:tcPr>
          <w:p w14:paraId="3F133559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5EF2621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AAB0A7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647C06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9ACD8B4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024E73" w14:textId="77777777" w:rsidR="00C00160" w:rsidRPr="00E8594C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E88828C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E8594C" w14:paraId="27A51A60" w14:textId="77777777" w:rsidTr="00531B6D">
        <w:trPr>
          <w:cantSplit/>
        </w:trPr>
        <w:tc>
          <w:tcPr>
            <w:tcW w:w="3150" w:type="dxa"/>
          </w:tcPr>
          <w:p w14:paraId="27714479" w14:textId="77777777" w:rsidR="00C00160" w:rsidRPr="00E8594C" w:rsidRDefault="00C00160" w:rsidP="00531B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3F5CA3BC" w14:textId="4C683706" w:rsidR="00C00160" w:rsidRPr="00182769" w:rsidRDefault="00182769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(972)</w:t>
            </w:r>
          </w:p>
        </w:tc>
        <w:tc>
          <w:tcPr>
            <w:tcW w:w="1440" w:type="dxa"/>
          </w:tcPr>
          <w:p w14:paraId="60022B9A" w14:textId="07B55624" w:rsidR="00C00160" w:rsidRPr="00E8594C" w:rsidRDefault="00182769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1,143</w:t>
            </w:r>
          </w:p>
        </w:tc>
        <w:tc>
          <w:tcPr>
            <w:tcW w:w="178" w:type="dxa"/>
            <w:vAlign w:val="bottom"/>
          </w:tcPr>
          <w:p w14:paraId="4E4F97A6" w14:textId="77777777" w:rsidR="00C00160" w:rsidRPr="00E8594C" w:rsidRDefault="00C00160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E7999F0" w14:textId="34CBC4E2" w:rsidR="00C00160" w:rsidRPr="00E8594C" w:rsidRDefault="00182769" w:rsidP="00531B6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(312)</w:t>
            </w:r>
          </w:p>
        </w:tc>
        <w:tc>
          <w:tcPr>
            <w:tcW w:w="180" w:type="dxa"/>
            <w:vAlign w:val="bottom"/>
          </w:tcPr>
          <w:p w14:paraId="7A1375D5" w14:textId="77777777" w:rsidR="00C00160" w:rsidRPr="00E8594C" w:rsidRDefault="00C00160" w:rsidP="00531B6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79C70ED" w14:textId="232D2C21" w:rsidR="00C00160" w:rsidRPr="00E8594C" w:rsidRDefault="00182769" w:rsidP="0018276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82769">
              <w:rPr>
                <w:rFonts w:asciiTheme="majorBidi" w:hAnsiTheme="majorBidi" w:cstheme="majorBidi"/>
                <w:sz w:val="30"/>
                <w:szCs w:val="30"/>
              </w:rPr>
              <w:t>389</w:t>
            </w:r>
          </w:p>
        </w:tc>
      </w:tr>
    </w:tbl>
    <w:p w14:paraId="02984F4D" w14:textId="77777777" w:rsidR="00A46888" w:rsidRDefault="00A46888" w:rsidP="00F13487">
      <w:pPr>
        <w:tabs>
          <w:tab w:val="left" w:pos="540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3BE4A6F" w14:textId="06E627B0" w:rsidR="003A05D1" w:rsidRPr="00E8594C" w:rsidRDefault="003A05D1" w:rsidP="00F13487">
      <w:pPr>
        <w:tabs>
          <w:tab w:val="left" w:pos="540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 w:hint="cs"/>
          <w:i/>
          <w:iCs/>
          <w:sz w:val="30"/>
          <w:szCs w:val="30"/>
          <w:cs/>
        </w:rPr>
        <w:t>ข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261646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ab/>
        <w:t>ความเสี่ยงด้านอัตราดอกเบี้ย</w:t>
      </w:r>
    </w:p>
    <w:p w14:paraId="71B87F60" w14:textId="77777777" w:rsidR="003A05D1" w:rsidRPr="00E8594C" w:rsidRDefault="003A05D1" w:rsidP="003A05D1">
      <w:pPr>
        <w:tabs>
          <w:tab w:val="left" w:pos="810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4F41CAB" w14:textId="4DFB8241" w:rsidR="003A05D1" w:rsidRPr="00E8594C" w:rsidRDefault="003A05D1" w:rsidP="003A05D1">
      <w:pPr>
        <w:ind w:left="540" w:right="-7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ผลกระทบต่อผลการดำเนินงานและกระแสเงินสดของกลุ่ม</w:t>
      </w:r>
      <w:r w:rsidRPr="00E8594C">
        <w:rPr>
          <w:rFonts w:asciiTheme="majorBidi" w:hAnsiTheme="majorBidi"/>
          <w:sz w:val="30"/>
          <w:szCs w:val="30"/>
          <w:cs/>
        </w:rPr>
        <w:t>บริษัท</w:t>
      </w:r>
      <w:r w:rsidRPr="00E8594C">
        <w:rPr>
          <w:rFonts w:asciiTheme="majorBidi" w:hAnsiTheme="majorBidi" w:cstheme="majorBidi"/>
          <w:sz w:val="30"/>
          <w:szCs w:val="30"/>
          <w:cs/>
        </w:rPr>
        <w:t>เนื่องจากเงินกู้ยืม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(ดูหมายเหตุข้อ </w:t>
      </w:r>
      <w:r w:rsidRPr="00E8594C">
        <w:rPr>
          <w:rFonts w:asciiTheme="majorBidi" w:hAnsiTheme="majorBidi" w:cstheme="majorBidi"/>
          <w:sz w:val="30"/>
          <w:szCs w:val="30"/>
        </w:rPr>
        <w:t>16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)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ส่วนใหญ่มีอัตราดอกเบี้ยคงที่ทำให้บริษัท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E8594C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มีความเสี่ยงต่ำจากการเปลี่ยนแปลงของอัตราดอกเบี้ย 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จึงไม่มีผลกระทบอย่างเป็นสาระสำคัญต่องบการเงินของ</w:t>
      </w:r>
      <w:r w:rsidRPr="00E8594C">
        <w:rPr>
          <w:rFonts w:asciiTheme="majorBidi" w:hAnsiTheme="majorBidi"/>
          <w:sz w:val="30"/>
          <w:szCs w:val="30"/>
          <w:cs/>
        </w:rPr>
        <w:t>กลุ่มบริษัท</w:t>
      </w:r>
    </w:p>
    <w:p w14:paraId="44C0E588" w14:textId="77777777" w:rsidR="003A05D1" w:rsidRPr="00E8594C" w:rsidRDefault="003A05D1" w:rsidP="003A05D1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24B161BF" w14:textId="3A02B8F2" w:rsidR="00C00160" w:rsidRPr="00E8594C" w:rsidRDefault="00C00160" w:rsidP="003A05D1">
      <w:pPr>
        <w:pStyle w:val="ListParagraph"/>
        <w:numPr>
          <w:ilvl w:val="1"/>
          <w:numId w:val="38"/>
        </w:numPr>
        <w:tabs>
          <w:tab w:val="clear" w:pos="1022"/>
          <w:tab w:val="num" w:pos="540"/>
          <w:tab w:val="left" w:pos="810"/>
        </w:tabs>
        <w:overflowPunct/>
        <w:autoSpaceDE/>
        <w:autoSpaceDN/>
        <w:adjustRightInd/>
        <w:spacing w:line="240" w:lineRule="atLeast"/>
        <w:ind w:hanging="1022"/>
        <w:jc w:val="thaiDistribute"/>
        <w:textAlignment w:val="auto"/>
        <w:rPr>
          <w:rFonts w:asciiTheme="majorBidi" w:hAnsiTheme="majorBidi" w:cstheme="majorBidi"/>
          <w:i/>
          <w:iCs/>
          <w:sz w:val="30"/>
        </w:rPr>
      </w:pPr>
      <w:r w:rsidRPr="00E8594C">
        <w:rPr>
          <w:rFonts w:asciiTheme="majorBidi" w:hAnsiTheme="majorBidi" w:cstheme="majorBidi"/>
          <w:i/>
          <w:iCs/>
          <w:sz w:val="30"/>
          <w:cs/>
        </w:rPr>
        <w:t xml:space="preserve">นโยบายการจัดการความเสี่ยงทางด้านการเงิน   </w:t>
      </w:r>
    </w:p>
    <w:p w14:paraId="43FF9795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  <w:cs/>
        </w:rPr>
      </w:pPr>
    </w:p>
    <w:p w14:paraId="3F66F5A3" w14:textId="77777777" w:rsidR="00C00160" w:rsidRPr="00E8594C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6BEA4521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156AF7CE" w14:textId="77777777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43B15435" w14:textId="77777777" w:rsidR="00C00160" w:rsidRPr="00E8594C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487C4097" w14:textId="77777777" w:rsidR="00B50880" w:rsidRDefault="00B5088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4DC9F96" w14:textId="659CB944" w:rsidR="00401878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lastRenderedPageBreak/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25C42EEE" w14:textId="77777777" w:rsidR="00401878" w:rsidRPr="00E8594C" w:rsidRDefault="00401878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1F6F39" w14:textId="77777777" w:rsidR="00A46888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0BCFB49A" w14:textId="77777777" w:rsidR="00A46888" w:rsidRDefault="00A46888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DFD02F5" w14:textId="22FAD525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.1)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ความเสี่ยงด้านเครดิต</w:t>
      </w:r>
    </w:p>
    <w:p w14:paraId="1E675376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7CF9A36A" w14:textId="77777777" w:rsidR="00C00160" w:rsidRPr="00E8594C" w:rsidRDefault="00C00160" w:rsidP="00C00160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ซึ่งโดยส่วนใหญ่เกิดจากลูกหนี้ที่เป็นลูกค้าและเงินลงทุนในตราสารหนี้ของกลุ่มบริษัท</w:t>
      </w:r>
    </w:p>
    <w:p w14:paraId="0FFF19A3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48874D11" w14:textId="72491535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</w:rPr>
        <w:t>(</w:t>
      </w:r>
      <w:r w:rsidRPr="00E8594C">
        <w:rPr>
          <w:rFonts w:asciiTheme="majorBidi" w:hAnsiTheme="majorBidi" w:cstheme="majorBidi"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sz w:val="30"/>
          <w:szCs w:val="30"/>
        </w:rPr>
        <w:t xml:space="preserve">.1.1) </w:t>
      </w:r>
      <w:r w:rsidRPr="00E8594C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09A470A0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04816FBD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ซึ่งรวมถึงความเสี่ยงของการผิดนัดชำระซึ่งเกี่ยวข้องกับอุตสาหกรรมที่ลูกค้าดำเนินธุรกิจอยู่</w:t>
      </w:r>
    </w:p>
    <w:p w14:paraId="74A84F51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 แต่ละรายก่อนที่กลุ่มบริษัทจะเสนอระยะเวลาและเงื่อนไขทางการค้า กลุ่มบริษัทจะทบทวนอันดับความน่าเชื่อถือภายนอก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77F7D653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1DADA7B" w14:textId="77777777" w:rsidR="00B50880" w:rsidRDefault="00B5088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79E630C0" w14:textId="61C6C75B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/>
          <w:sz w:val="30"/>
          <w:szCs w:val="30"/>
          <w:cs/>
        </w:rPr>
        <w:lastRenderedPageBreak/>
        <w:t>กลุ่มบริษัทมีการติดตามยอดคงค้างของลูกหนี้การค้าอย่างสม่ำเสมอ 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/ กลุ่มลูกค้าที่มีรูปแบบของความเสี่ยงด้านเครดิตที่คล้ายคลึงกัน รวมถึงการเรียกเก็บเงินมัดจำล่วงหน้า และสะท้อนผลแตกต่างระหว่างสภาวะเศรษฐกิจในอดีตที่ผ่านมา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0EE926AC" w14:textId="77777777" w:rsidR="00C00160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1252AF" w14:textId="29FABCAC" w:rsidR="00401878" w:rsidRPr="00E8594C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กลุ่มบริษัทจำกัดความเสี่ยงด้านเครดิตของลูกหนี้การค้าด้วยการกำหนดระยะเวลาการจ่ายชำระสูงสุดที่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 </w:t>
      </w:r>
      <w:r w:rsidRPr="00E8594C">
        <w:rPr>
          <w:rFonts w:asciiTheme="majorBidi" w:hAnsiTheme="majorBidi" w:cstheme="majorBidi"/>
          <w:sz w:val="30"/>
          <w:szCs w:val="30"/>
          <w:cs/>
        </w:rPr>
        <w:t>เดือน</w:t>
      </w:r>
    </w:p>
    <w:p w14:paraId="48F9CE57" w14:textId="77777777" w:rsidR="00940F04" w:rsidRDefault="00940F04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5CB78BA0" w14:textId="73FC25A3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t>(</w:t>
      </w:r>
      <w:r w:rsidRPr="00E8594C">
        <w:rPr>
          <w:rFonts w:asciiTheme="majorBidi" w:hAnsiTheme="majorBidi" w:cstheme="majorBidi"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sz w:val="30"/>
          <w:szCs w:val="30"/>
        </w:rPr>
        <w:t xml:space="preserve">.1.2) </w:t>
      </w:r>
      <w:r w:rsidRPr="00E8594C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</w:p>
    <w:p w14:paraId="087469E5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 w:rsidRPr="00E8594C">
        <w:rPr>
          <w:rFonts w:asciiTheme="majorBidi" w:hAnsiTheme="majorBidi" w:cstheme="majorBidi"/>
        </w:rPr>
        <w:tab/>
      </w:r>
    </w:p>
    <w:p w14:paraId="750F37D3" w14:textId="77777777" w:rsidR="00C00160" w:rsidRPr="00E8594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พิจารณาว่าเงินลงทุนในตราสารหนี้ซึ่งวัดมูลค่าด้วยมูลค่ายุติธรรมผ่านกำไรหรือขาดทุนมีความเสี่ยงด้านเครดิตต่ำ ดังนั้น ค่าเผื่อผลขาดทุนด้านเครดิตที่ 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Pr="00E8594C">
        <w:rPr>
          <w:rFonts w:asciiTheme="majorBidi" w:hAnsiTheme="majorBidi" w:cstheme="majorBidi"/>
          <w:sz w:val="30"/>
          <w:szCs w:val="30"/>
        </w:rPr>
        <w:t xml:space="preserve">12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(</w:t>
      </w:r>
      <w:r w:rsidRPr="00E8594C">
        <w:rPr>
          <w:rFonts w:asciiTheme="majorBidi" w:hAnsiTheme="majorBidi" w:cstheme="majorBidi"/>
          <w:sz w:val="30"/>
          <w:szCs w:val="30"/>
        </w:rPr>
        <w:t xml:space="preserve">Investment grade credit rating)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จากหน่วยงานจัดอันดับเครดิตภายนอกที่มีการเผยแพร่ ตราสารอื่น ๆจะพิจารณาว่ามีความเสี่ยงด้านเครดิตต่ำเมื่อความเสี่ยงจากการผิดนัดชำระหนี้อยู่ในระดับต่ำ และ ผู้ออกตราสารมีความสามารถทางการเงินที่จะปฏิบัติตามภาระผูกพันตามสัญญาได้</w:t>
      </w:r>
    </w:p>
    <w:p w14:paraId="63DD9E59" w14:textId="77777777" w:rsidR="00C00160" w:rsidRPr="00E8594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20"/>
          <w:cs/>
          <w:lang w:bidi="th-TH"/>
        </w:rPr>
      </w:pPr>
    </w:p>
    <w:p w14:paraId="4810B08C" w14:textId="0726E4E2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</w:rPr>
        <w:t>(</w:t>
      </w:r>
      <w:r w:rsidRPr="00E8594C">
        <w:rPr>
          <w:rFonts w:asciiTheme="majorBidi" w:hAnsiTheme="majorBidi" w:cstheme="majorBidi"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sz w:val="30"/>
          <w:szCs w:val="30"/>
        </w:rPr>
        <w:t xml:space="preserve">.1.3)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เครื่องมือทางการเงิน และเงินฝากธนาคาร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351BA22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16"/>
          <w:szCs w:val="16"/>
          <w:cs/>
        </w:rPr>
      </w:pPr>
      <w:r w:rsidRPr="00E8594C">
        <w:rPr>
          <w:rFonts w:asciiTheme="majorBidi" w:hAnsiTheme="majorBidi" w:cstheme="majorBidi"/>
        </w:rPr>
        <w:tab/>
      </w:r>
    </w:p>
    <w:p w14:paraId="315E8AEF" w14:textId="77777777" w:rsidR="00C00160" w:rsidRPr="00E8594C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ความเสี่ยงด้านเครดิตของกลุ่มบริษัทที่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เกี่ยวข้องกับยอดคงเหลือกับธนาคารและสถาบันการเงินที่ได้รับการอนุมัติแล้ว และอยู่ในวงเงินสินเชื่อที่กำหนด เนื่องจากคู่สัญญาเป็นธนาคาร และสถาบันการเงิน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ซึ่งกลุ่มบริษัทพิจารณา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>ว่า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มีความเสี่ยงด้านเครดิตต่ำ</w:t>
      </w:r>
    </w:p>
    <w:p w14:paraId="1304D1D6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14"/>
          <w:szCs w:val="14"/>
          <w:cs/>
        </w:rPr>
      </w:pPr>
    </w:p>
    <w:p w14:paraId="3AF2BE82" w14:textId="3A50285A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ความเสี่ยงด้านสภาพคล่อง</w:t>
      </w:r>
    </w:p>
    <w:p w14:paraId="0D834ACF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00D9A8EA" w14:textId="77777777" w:rsidR="00C00160" w:rsidRPr="00E8594C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  <w:cs/>
        </w:rPr>
        <w:t>ซึ่งกลุ่มบริษัทพิจารณาว่ามีความเสี่ยง</w:t>
      </w:r>
      <w:r w:rsidRPr="00E8594C">
        <w:rPr>
          <w:rFonts w:asciiTheme="majorBidi" w:hAnsiTheme="majorBidi" w:hint="cs"/>
          <w:sz w:val="30"/>
          <w:szCs w:val="30"/>
          <w:cs/>
        </w:rPr>
        <w:t>อยู่ในระดับต่ำ</w:t>
      </w:r>
    </w:p>
    <w:p w14:paraId="3931D7F3" w14:textId="77777777" w:rsidR="00C00160" w:rsidRPr="00E8594C" w:rsidRDefault="00C00160" w:rsidP="00C00160">
      <w:pPr>
        <w:ind w:left="990" w:right="-7"/>
        <w:jc w:val="thaiDistribute"/>
        <w:rPr>
          <w:rFonts w:asciiTheme="majorBidi" w:hAnsiTheme="majorBidi" w:cstheme="majorBidi"/>
          <w:sz w:val="14"/>
          <w:szCs w:val="14"/>
        </w:rPr>
      </w:pPr>
    </w:p>
    <w:p w14:paraId="6E759C65" w14:textId="77777777" w:rsidR="00A46888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lastRenderedPageBreak/>
        <w:t>ตารางต่อไปนี้แสดงระยะเวลาการครบกำหนดคงเหลือตามสัญญาของหนี้สินทางการเงิน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107EC0FA" w14:textId="77777777" w:rsidR="00A46888" w:rsidRDefault="00A46888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E8594C" w14:paraId="18A33F83" w14:textId="77777777" w:rsidTr="00721EFE">
        <w:trPr>
          <w:tblHeader/>
        </w:trPr>
        <w:tc>
          <w:tcPr>
            <w:tcW w:w="3420" w:type="dxa"/>
          </w:tcPr>
          <w:p w14:paraId="306ED542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hideMark/>
          </w:tcPr>
          <w:p w14:paraId="26F824A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00160" w:rsidRPr="00E8594C" w14:paraId="21FF66B5" w14:textId="77777777" w:rsidTr="00721EFE">
        <w:trPr>
          <w:tblHeader/>
        </w:trPr>
        <w:tc>
          <w:tcPr>
            <w:tcW w:w="3420" w:type="dxa"/>
          </w:tcPr>
          <w:p w14:paraId="49C84F7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9C8D8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4ED2D1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39E85B32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E8594C" w14:paraId="431B98A5" w14:textId="77777777" w:rsidTr="00721EFE">
        <w:trPr>
          <w:tblHeader/>
        </w:trPr>
        <w:tc>
          <w:tcPr>
            <w:tcW w:w="3420" w:type="dxa"/>
            <w:vAlign w:val="bottom"/>
            <w:hideMark/>
          </w:tcPr>
          <w:p w14:paraId="5E13E38D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C0D8219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D44C5CE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0265700B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08880162" w14:textId="77777777" w:rsidR="00C00160" w:rsidRPr="00E8594C" w:rsidRDefault="00C00160" w:rsidP="00531B6D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4A9C69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6034BCAE" w14:textId="77777777" w:rsidR="00C00160" w:rsidRPr="00E8594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237395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7B9FF8E0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E8594C" w14:paraId="7C16C78E" w14:textId="77777777" w:rsidTr="00721EFE">
        <w:trPr>
          <w:tblHeader/>
        </w:trPr>
        <w:tc>
          <w:tcPr>
            <w:tcW w:w="3420" w:type="dxa"/>
          </w:tcPr>
          <w:p w14:paraId="14BBC1BE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2045AA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E8594C" w14:paraId="60BCCFDD" w14:textId="77777777" w:rsidTr="00721EFE">
        <w:tc>
          <w:tcPr>
            <w:tcW w:w="3420" w:type="dxa"/>
          </w:tcPr>
          <w:p w14:paraId="10F27B57" w14:textId="49EB62E2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850" w:type="dxa"/>
            <w:gridSpan w:val="7"/>
          </w:tcPr>
          <w:p w14:paraId="4172809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7596D221" w14:textId="77777777" w:rsidTr="00721EFE">
        <w:tc>
          <w:tcPr>
            <w:tcW w:w="3420" w:type="dxa"/>
            <w:hideMark/>
          </w:tcPr>
          <w:p w14:paraId="467F4067" w14:textId="77777777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1AD6979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58181F3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44630CD0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6EF509F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45F49B0F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53ED6A3C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56116D31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04853D54" w14:textId="77777777" w:rsidTr="00721EFE">
        <w:tc>
          <w:tcPr>
            <w:tcW w:w="3420" w:type="dxa"/>
            <w:hideMark/>
          </w:tcPr>
          <w:p w14:paraId="36083A51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74B218DA" w14:textId="1DD91603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4,452</w:t>
            </w:r>
          </w:p>
        </w:tc>
        <w:tc>
          <w:tcPr>
            <w:tcW w:w="272" w:type="dxa"/>
          </w:tcPr>
          <w:p w14:paraId="6F7064D2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5D8AF6B" w14:textId="7B01F14E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72" w:type="dxa"/>
          </w:tcPr>
          <w:p w14:paraId="24CE81B3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1528419" w14:textId="3783268B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2,532</w:t>
            </w:r>
          </w:p>
        </w:tc>
        <w:tc>
          <w:tcPr>
            <w:tcW w:w="263" w:type="dxa"/>
          </w:tcPr>
          <w:p w14:paraId="75A2854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6DFD898" w14:textId="186464B0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4,452</w:t>
            </w:r>
          </w:p>
        </w:tc>
      </w:tr>
      <w:tr w:rsidR="00C00160" w:rsidRPr="00E8594C" w14:paraId="0719451A" w14:textId="77777777" w:rsidTr="00721EFE">
        <w:tc>
          <w:tcPr>
            <w:tcW w:w="3420" w:type="dxa"/>
          </w:tcPr>
          <w:p w14:paraId="068E679B" w14:textId="67AEA403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20295F9B" w14:textId="2496CB05" w:rsidR="00C00160" w:rsidRPr="00E8594C" w:rsidRDefault="00490E37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219</w:t>
            </w:r>
          </w:p>
        </w:tc>
        <w:tc>
          <w:tcPr>
            <w:tcW w:w="272" w:type="dxa"/>
          </w:tcPr>
          <w:p w14:paraId="6E457CEC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AD64BBD" w14:textId="47FC7ED8" w:rsidR="00C00160" w:rsidRPr="00E8594C" w:rsidRDefault="00490E37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219</w:t>
            </w:r>
          </w:p>
        </w:tc>
        <w:tc>
          <w:tcPr>
            <w:tcW w:w="272" w:type="dxa"/>
          </w:tcPr>
          <w:p w14:paraId="0A2481FB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59B3873" w14:textId="3C9AF551" w:rsidR="00C00160" w:rsidRPr="00E8594C" w:rsidRDefault="00490E37" w:rsidP="00C65147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1ED16B7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313BBD2" w14:textId="5F3952CF" w:rsidR="00C00160" w:rsidRPr="00E8594C" w:rsidRDefault="00490E37" w:rsidP="00531B6D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219</w:t>
            </w:r>
          </w:p>
        </w:tc>
      </w:tr>
      <w:tr w:rsidR="00C00160" w:rsidRPr="00E8594C" w14:paraId="04F48F4C" w14:textId="77777777" w:rsidTr="00721EFE">
        <w:tc>
          <w:tcPr>
            <w:tcW w:w="3420" w:type="dxa"/>
            <w:hideMark/>
          </w:tcPr>
          <w:p w14:paraId="6F7CB9CE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1EF0F8FE" w14:textId="61A5F2DF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65147"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</w:tcPr>
          <w:p w14:paraId="1D8CE42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11917F0" w14:textId="70A12275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AB82A6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63E9D10" w14:textId="6A2088EE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65147"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63" w:type="dxa"/>
          </w:tcPr>
          <w:p w14:paraId="2B1C2FC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361AB46" w14:textId="49D83AFC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65147"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C00160" w:rsidRPr="00E8594C" w14:paraId="468DB8F4" w14:textId="77777777" w:rsidTr="00721EFE">
        <w:tc>
          <w:tcPr>
            <w:tcW w:w="3420" w:type="dxa"/>
            <w:hideMark/>
          </w:tcPr>
          <w:p w14:paraId="352A1B9F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B726167" w14:textId="0AA11427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804</w:t>
            </w:r>
          </w:p>
        </w:tc>
        <w:tc>
          <w:tcPr>
            <w:tcW w:w="272" w:type="dxa"/>
          </w:tcPr>
          <w:p w14:paraId="5E0F809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3C3ED7B" w14:textId="7270500E" w:rsidR="00C00160" w:rsidRPr="00E8594C" w:rsidRDefault="00270478" w:rsidP="00270478">
            <w:pPr>
              <w:tabs>
                <w:tab w:val="decimal" w:pos="615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5E7A410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31C9B7B" w14:textId="24B7DE3F" w:rsidR="00C00160" w:rsidRPr="00E8594C" w:rsidRDefault="00270478" w:rsidP="0027047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1,804</w:t>
            </w:r>
          </w:p>
        </w:tc>
        <w:tc>
          <w:tcPr>
            <w:tcW w:w="263" w:type="dxa"/>
          </w:tcPr>
          <w:p w14:paraId="4B858889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5CD3DB37" w14:textId="54C3D945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1,804</w:t>
            </w:r>
          </w:p>
        </w:tc>
      </w:tr>
      <w:tr w:rsidR="00C00160" w:rsidRPr="00E8594C" w14:paraId="558B2029" w14:textId="77777777" w:rsidTr="00721EFE">
        <w:tc>
          <w:tcPr>
            <w:tcW w:w="3420" w:type="dxa"/>
          </w:tcPr>
          <w:p w14:paraId="7B503074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5FC47B" w14:textId="19F7459B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C65147" w:rsidRPr="00E8594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2" w:type="dxa"/>
          </w:tcPr>
          <w:p w14:paraId="4B0183B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426E5F0" w14:textId="61F6B660" w:rsidR="00C00160" w:rsidRPr="00E8594C" w:rsidRDefault="000E7066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65147" w:rsidRPr="00E859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2" w:type="dxa"/>
          </w:tcPr>
          <w:p w14:paraId="334FF59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D8D6DAF" w14:textId="4CB78615" w:rsidR="00C00160" w:rsidRPr="00E8594C" w:rsidRDefault="000E7066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63" w:type="dxa"/>
          </w:tcPr>
          <w:p w14:paraId="55B5A58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349BBC14" w14:textId="6497CCCC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C65147" w:rsidRPr="00E8594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C00160" w:rsidRPr="00E8594C" w14:paraId="380459F8" w14:textId="77777777" w:rsidTr="00721EFE">
        <w:tc>
          <w:tcPr>
            <w:tcW w:w="3420" w:type="dxa"/>
          </w:tcPr>
          <w:p w14:paraId="555D9704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277514B" w14:textId="03D1CCB1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19</w:t>
            </w:r>
          </w:p>
        </w:tc>
        <w:tc>
          <w:tcPr>
            <w:tcW w:w="272" w:type="dxa"/>
            <w:vAlign w:val="bottom"/>
          </w:tcPr>
          <w:p w14:paraId="36765FBF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7643F063" w14:textId="611611E5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19</w:t>
            </w:r>
          </w:p>
        </w:tc>
        <w:tc>
          <w:tcPr>
            <w:tcW w:w="272" w:type="dxa"/>
            <w:vAlign w:val="bottom"/>
          </w:tcPr>
          <w:p w14:paraId="2769FA2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27AF8610" w14:textId="26B9740E" w:rsidR="00C00160" w:rsidRPr="00E8594C" w:rsidRDefault="00490E37" w:rsidP="00C65147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3" w:type="dxa"/>
            <w:vAlign w:val="bottom"/>
          </w:tcPr>
          <w:p w14:paraId="13B6D50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vAlign w:val="bottom"/>
          </w:tcPr>
          <w:p w14:paraId="68163BE3" w14:textId="042F4644" w:rsidR="00C00160" w:rsidRPr="00E8594C" w:rsidRDefault="00490E37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19</w:t>
            </w:r>
          </w:p>
        </w:tc>
      </w:tr>
      <w:tr w:rsidR="00C00160" w:rsidRPr="00E8594C" w14:paraId="3578A317" w14:textId="77777777" w:rsidTr="00864809">
        <w:tc>
          <w:tcPr>
            <w:tcW w:w="3420" w:type="dxa"/>
          </w:tcPr>
          <w:p w14:paraId="19FC4528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F5BCA2" w14:textId="3B91E614" w:rsidR="00C00160" w:rsidRPr="00E8594C" w:rsidRDefault="000E7066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</w:t>
            </w:r>
            <w:r w:rsidR="00C6514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</w:t>
            </w:r>
          </w:p>
        </w:tc>
        <w:tc>
          <w:tcPr>
            <w:tcW w:w="272" w:type="dxa"/>
          </w:tcPr>
          <w:p w14:paraId="5752A064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DFFAD1" w14:textId="7D46EB8C" w:rsidR="00C00160" w:rsidRPr="00E8594C" w:rsidRDefault="00270478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2,296</w:t>
            </w:r>
          </w:p>
        </w:tc>
        <w:tc>
          <w:tcPr>
            <w:tcW w:w="272" w:type="dxa"/>
          </w:tcPr>
          <w:p w14:paraId="06A5D94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8D38DC" w14:textId="03B28DCD" w:rsidR="00C00160" w:rsidRPr="00E8594C" w:rsidRDefault="00270478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4,545</w:t>
            </w:r>
          </w:p>
        </w:tc>
        <w:tc>
          <w:tcPr>
            <w:tcW w:w="263" w:type="dxa"/>
          </w:tcPr>
          <w:p w14:paraId="7BCB0F02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0BBDAF" w14:textId="1D11FEA6" w:rsidR="00C00160" w:rsidRPr="00E8594C" w:rsidRDefault="000E7066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</w:t>
            </w:r>
            <w:r w:rsidR="00C65147"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</w:t>
            </w:r>
          </w:p>
        </w:tc>
      </w:tr>
      <w:tr w:rsidR="00864809" w:rsidRPr="00E8594C" w14:paraId="6CF8A140" w14:textId="77777777" w:rsidTr="00864809">
        <w:tc>
          <w:tcPr>
            <w:tcW w:w="3420" w:type="dxa"/>
          </w:tcPr>
          <w:p w14:paraId="0AE0D491" w14:textId="77777777" w:rsidR="00864809" w:rsidRPr="00E8594C" w:rsidRDefault="00864809" w:rsidP="00531B6D">
            <w:pPr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nil"/>
            </w:tcBorders>
          </w:tcPr>
          <w:p w14:paraId="6E4770A7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5B9966D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nil"/>
              <w:right w:val="nil"/>
            </w:tcBorders>
          </w:tcPr>
          <w:p w14:paraId="7BCCB2D4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76F56A0B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double" w:sz="4" w:space="0" w:color="auto"/>
              <w:left w:val="nil"/>
              <w:right w:val="nil"/>
            </w:tcBorders>
          </w:tcPr>
          <w:p w14:paraId="3FF23217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49786D34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double" w:sz="4" w:space="0" w:color="auto"/>
              <w:left w:val="nil"/>
              <w:right w:val="nil"/>
            </w:tcBorders>
          </w:tcPr>
          <w:p w14:paraId="2C023D5B" w14:textId="77777777" w:rsidR="00864809" w:rsidRPr="00E8594C" w:rsidRDefault="00864809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5C6566C7" w14:textId="77777777" w:rsidTr="00721EFE">
        <w:tc>
          <w:tcPr>
            <w:tcW w:w="3420" w:type="dxa"/>
          </w:tcPr>
          <w:p w14:paraId="4D9B4C63" w14:textId="5BA0F38C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850" w:type="dxa"/>
            <w:gridSpan w:val="7"/>
          </w:tcPr>
          <w:p w14:paraId="59CE5A27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55713083" w14:textId="77777777" w:rsidTr="00721EFE">
        <w:tc>
          <w:tcPr>
            <w:tcW w:w="3420" w:type="dxa"/>
          </w:tcPr>
          <w:p w14:paraId="3924CD9D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3F0DA66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59F75724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00D6E2FD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4ECEAE6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6A053228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462093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0075C6B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24AC" w:rsidRPr="00E8594C" w14:paraId="20A67044" w14:textId="77777777" w:rsidTr="00721EFE">
        <w:tc>
          <w:tcPr>
            <w:tcW w:w="3420" w:type="dxa"/>
          </w:tcPr>
          <w:p w14:paraId="725F01E8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1D905D6" w14:textId="37B8C129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</w:p>
        </w:tc>
        <w:tc>
          <w:tcPr>
            <w:tcW w:w="272" w:type="dxa"/>
          </w:tcPr>
          <w:p w14:paraId="3DC1B397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B138152" w14:textId="45D71A9C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3,532</w:t>
            </w:r>
          </w:p>
        </w:tc>
        <w:tc>
          <w:tcPr>
            <w:tcW w:w="272" w:type="dxa"/>
          </w:tcPr>
          <w:p w14:paraId="4654FBFC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4553BA2E" w14:textId="6824AEE8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63" w:type="dxa"/>
          </w:tcPr>
          <w:p w14:paraId="381A4310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28B9A2C" w14:textId="6256EB1F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4,632</w:t>
            </w:r>
          </w:p>
        </w:tc>
      </w:tr>
      <w:tr w:rsidR="008C24AC" w:rsidRPr="00E8594C" w14:paraId="5F46776F" w14:textId="77777777" w:rsidTr="00721EFE">
        <w:tc>
          <w:tcPr>
            <w:tcW w:w="3420" w:type="dxa"/>
          </w:tcPr>
          <w:p w14:paraId="2C2D91DC" w14:textId="63FEE23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B415E64" w14:textId="3B86F33B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272" w:type="dxa"/>
          </w:tcPr>
          <w:p w14:paraId="45CF0861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815A5D" w14:textId="432DF8A6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272" w:type="dxa"/>
          </w:tcPr>
          <w:p w14:paraId="2774758F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39CEA546" w14:textId="55A8C674" w:rsidR="008C24AC" w:rsidRPr="00E8594C" w:rsidRDefault="008C24AC" w:rsidP="008C24AC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7A73C5B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75C3454C" w14:textId="46D23B4A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</w:tr>
      <w:tr w:rsidR="008C24AC" w:rsidRPr="00E8594C" w14:paraId="48472B24" w14:textId="77777777" w:rsidTr="00721EFE">
        <w:tc>
          <w:tcPr>
            <w:tcW w:w="3420" w:type="dxa"/>
          </w:tcPr>
          <w:p w14:paraId="2D60BCDC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33A0E19" w14:textId="0A3955FC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72" w:type="dxa"/>
          </w:tcPr>
          <w:p w14:paraId="153BCE8B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6F6EE8" w14:textId="54A45EB1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7FE8DE6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7B96A5AA" w14:textId="40D18458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263" w:type="dxa"/>
          </w:tcPr>
          <w:p w14:paraId="5D5E675D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09B03753" w14:textId="40CEE7DB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</w:tr>
      <w:tr w:rsidR="008C24AC" w:rsidRPr="00E8594C" w14:paraId="3A1544AF" w14:textId="77777777" w:rsidTr="00721EFE">
        <w:tc>
          <w:tcPr>
            <w:tcW w:w="3420" w:type="dxa"/>
          </w:tcPr>
          <w:p w14:paraId="6D4EE28F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568A07" w14:textId="5CA185C3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72" w:type="dxa"/>
          </w:tcPr>
          <w:p w14:paraId="40F9EE9B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F4395C3" w14:textId="7C073F30" w:rsidR="008C24AC" w:rsidRPr="00E8594C" w:rsidRDefault="00270478" w:rsidP="00270478">
            <w:pPr>
              <w:tabs>
                <w:tab w:val="decimal" w:pos="615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6ED5316E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03D62FC4" w14:textId="143DB134" w:rsidR="008C24AC" w:rsidRPr="00E8594C" w:rsidRDefault="00270478" w:rsidP="0027047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63" w:type="dxa"/>
          </w:tcPr>
          <w:p w14:paraId="4AF32DC5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E2FC7EA" w14:textId="44B94E94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</w:tr>
      <w:tr w:rsidR="008C24AC" w:rsidRPr="00E8594C" w14:paraId="7AE5636E" w14:textId="77777777" w:rsidTr="00721EFE">
        <w:tc>
          <w:tcPr>
            <w:tcW w:w="3420" w:type="dxa"/>
          </w:tcPr>
          <w:p w14:paraId="5CF8BDF9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D9CCF79" w14:textId="14085E35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13D042E1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7A2771F" w14:textId="2012D3F3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6EC0C1BE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73D57BEC" w14:textId="0D59C9B4" w:rsidR="008C24AC" w:rsidRPr="00E8594C" w:rsidRDefault="008C24AC" w:rsidP="008C24AC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60000E22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7D2B22DD" w14:textId="489BA940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</w:tr>
      <w:tr w:rsidR="008C24AC" w:rsidRPr="00E8594C" w14:paraId="79469035" w14:textId="77777777" w:rsidTr="00721EFE">
        <w:tc>
          <w:tcPr>
            <w:tcW w:w="3420" w:type="dxa"/>
          </w:tcPr>
          <w:p w14:paraId="4D246992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8F2F490" w14:textId="16B8D232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201</w:t>
            </w:r>
          </w:p>
        </w:tc>
        <w:tc>
          <w:tcPr>
            <w:tcW w:w="272" w:type="dxa"/>
          </w:tcPr>
          <w:p w14:paraId="6B9CE8B7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7D989B5B" w14:textId="4B6488C0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2" w:type="dxa"/>
          </w:tcPr>
          <w:p w14:paraId="628CDB08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50BBAE2D" w14:textId="6ADF1D9E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263" w:type="dxa"/>
          </w:tcPr>
          <w:p w14:paraId="4B15E03E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14899F2" w14:textId="0C801782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201</w:t>
            </w:r>
          </w:p>
        </w:tc>
      </w:tr>
      <w:tr w:rsidR="008C24AC" w:rsidRPr="00E8594C" w14:paraId="5011B62B" w14:textId="77777777" w:rsidTr="00721EFE">
        <w:trPr>
          <w:trHeight w:val="281"/>
        </w:trPr>
        <w:tc>
          <w:tcPr>
            <w:tcW w:w="3420" w:type="dxa"/>
          </w:tcPr>
          <w:p w14:paraId="23174368" w14:textId="77777777" w:rsidR="008C24AC" w:rsidRPr="00E8594C" w:rsidRDefault="008C24AC" w:rsidP="008C24AC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81B3E3" w14:textId="2912994A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272" w:type="dxa"/>
            <w:vAlign w:val="bottom"/>
          </w:tcPr>
          <w:p w14:paraId="60DEF3C3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3A7A0C" w14:textId="498F752A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272" w:type="dxa"/>
            <w:vAlign w:val="bottom"/>
          </w:tcPr>
          <w:p w14:paraId="32690204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7F1D43" w14:textId="1F8E9876" w:rsidR="008C24AC" w:rsidRPr="00E8594C" w:rsidRDefault="008C24AC" w:rsidP="008C24AC">
            <w:pPr>
              <w:tabs>
                <w:tab w:val="decimal" w:pos="706"/>
              </w:tabs>
              <w:ind w:right="2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04924399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37F728" w14:textId="3C7BB64B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</w:tr>
      <w:tr w:rsidR="008C24AC" w:rsidRPr="00E8594C" w14:paraId="1BBCAE2D" w14:textId="77777777" w:rsidTr="00721EFE">
        <w:tc>
          <w:tcPr>
            <w:tcW w:w="3420" w:type="dxa"/>
          </w:tcPr>
          <w:p w14:paraId="52867B24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2F0706" w14:textId="710D2366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7,078</w:t>
            </w:r>
          </w:p>
        </w:tc>
        <w:tc>
          <w:tcPr>
            <w:tcW w:w="272" w:type="dxa"/>
          </w:tcPr>
          <w:p w14:paraId="032D16B9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CD6AC1" w14:textId="77CCF11D" w:rsidR="008C24AC" w:rsidRPr="00E8594C" w:rsidRDefault="00270478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4,934</w:t>
            </w:r>
          </w:p>
        </w:tc>
        <w:tc>
          <w:tcPr>
            <w:tcW w:w="272" w:type="dxa"/>
          </w:tcPr>
          <w:p w14:paraId="2A856D1F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B8042B" w14:textId="5A95CFA7" w:rsidR="008C24AC" w:rsidRPr="00E8594C" w:rsidRDefault="00270478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2,144</w:t>
            </w:r>
          </w:p>
        </w:tc>
        <w:tc>
          <w:tcPr>
            <w:tcW w:w="263" w:type="dxa"/>
          </w:tcPr>
          <w:p w14:paraId="3D84D185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66A460" w14:textId="1BB644EC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7,078</w:t>
            </w:r>
          </w:p>
        </w:tc>
      </w:tr>
    </w:tbl>
    <w:p w14:paraId="3072A9C6" w14:textId="060FB956" w:rsidR="00C00160" w:rsidRPr="00E8594C" w:rsidRDefault="00C00160" w:rsidP="00C00160">
      <w:pPr>
        <w:rPr>
          <w:sz w:val="20"/>
          <w:szCs w:val="2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E8594C" w14:paraId="68307FFE" w14:textId="77777777" w:rsidTr="00721EFE">
        <w:trPr>
          <w:tblHeader/>
        </w:trPr>
        <w:tc>
          <w:tcPr>
            <w:tcW w:w="3420" w:type="dxa"/>
          </w:tcPr>
          <w:p w14:paraId="39E7D7F6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E54D9B4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C00160" w:rsidRPr="00E8594C" w14:paraId="028AAEDF" w14:textId="77777777" w:rsidTr="00721EFE">
        <w:trPr>
          <w:tblHeader/>
        </w:trPr>
        <w:tc>
          <w:tcPr>
            <w:tcW w:w="3420" w:type="dxa"/>
          </w:tcPr>
          <w:p w14:paraId="27AB168E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98D12E9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641B5FD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09399EB8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E8594C" w14:paraId="30640026" w14:textId="77777777" w:rsidTr="00721EFE">
        <w:trPr>
          <w:tblHeader/>
        </w:trPr>
        <w:tc>
          <w:tcPr>
            <w:tcW w:w="3420" w:type="dxa"/>
            <w:vAlign w:val="bottom"/>
            <w:hideMark/>
          </w:tcPr>
          <w:p w14:paraId="1D635311" w14:textId="77777777" w:rsidR="00C00160" w:rsidRPr="00E8594C" w:rsidRDefault="00C00160" w:rsidP="00531B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0676738C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93B671A" w14:textId="77777777" w:rsidR="00C00160" w:rsidRPr="00E8594C" w:rsidRDefault="00C00160" w:rsidP="00531B6D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46EF0E7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5C0B942B" w14:textId="77777777" w:rsidR="00C00160" w:rsidRPr="00E8594C" w:rsidRDefault="00C00160" w:rsidP="00531B6D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43402FC1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1074DBCE" w14:textId="77777777" w:rsidR="00C00160" w:rsidRPr="00E8594C" w:rsidRDefault="00C00160" w:rsidP="00531B6D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E211565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063EC04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E8594C" w14:paraId="26A74E26" w14:textId="77777777" w:rsidTr="00721EFE">
        <w:trPr>
          <w:tblHeader/>
        </w:trPr>
        <w:tc>
          <w:tcPr>
            <w:tcW w:w="3420" w:type="dxa"/>
          </w:tcPr>
          <w:p w14:paraId="076671CC" w14:textId="77777777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028573C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E8594C" w14:paraId="4556255B" w14:textId="77777777" w:rsidTr="00721EFE">
        <w:tc>
          <w:tcPr>
            <w:tcW w:w="3420" w:type="dxa"/>
          </w:tcPr>
          <w:p w14:paraId="7B6DC7DE" w14:textId="3EAB9D7B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850" w:type="dxa"/>
            <w:gridSpan w:val="7"/>
          </w:tcPr>
          <w:p w14:paraId="3D99837D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273A7431" w14:textId="77777777" w:rsidTr="00721EFE">
        <w:tc>
          <w:tcPr>
            <w:tcW w:w="3420" w:type="dxa"/>
            <w:hideMark/>
          </w:tcPr>
          <w:p w14:paraId="14E3F0D3" w14:textId="77777777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079A7D30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CC1463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DAEC900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561E0DD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36FC4C49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080769BC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1F700347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E8594C" w14:paraId="2E1080E8" w14:textId="77777777" w:rsidTr="00721EFE">
        <w:tc>
          <w:tcPr>
            <w:tcW w:w="3420" w:type="dxa"/>
            <w:hideMark/>
          </w:tcPr>
          <w:p w14:paraId="08883486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6C53BF69" w14:textId="6B42158C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72" w:type="dxa"/>
          </w:tcPr>
          <w:p w14:paraId="63E30AF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8288E42" w14:textId="326DAA2E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  <w:tc>
          <w:tcPr>
            <w:tcW w:w="272" w:type="dxa"/>
          </w:tcPr>
          <w:p w14:paraId="66E63C5C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9A69314" w14:textId="342683C6" w:rsidR="00C00160" w:rsidRPr="00E8594C" w:rsidRDefault="001E22F2" w:rsidP="005E5C22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7665313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31D1738" w14:textId="614199AA" w:rsidR="00C00160" w:rsidRPr="00E8594C" w:rsidRDefault="001E22F2" w:rsidP="005E5C22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1,920</w:t>
            </w:r>
          </w:p>
        </w:tc>
      </w:tr>
      <w:tr w:rsidR="00C00160" w:rsidRPr="00E8594C" w14:paraId="1AE6F5D6" w14:textId="77777777" w:rsidTr="00721EFE">
        <w:tc>
          <w:tcPr>
            <w:tcW w:w="3420" w:type="dxa"/>
            <w:hideMark/>
          </w:tcPr>
          <w:p w14:paraId="4A2E1BA6" w14:textId="5E5898E0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65E78133" w14:textId="777090D1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85</w:t>
            </w:r>
          </w:p>
        </w:tc>
        <w:tc>
          <w:tcPr>
            <w:tcW w:w="272" w:type="dxa"/>
          </w:tcPr>
          <w:p w14:paraId="7D546FD2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B52B384" w14:textId="5CC1437F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85</w:t>
            </w:r>
          </w:p>
        </w:tc>
        <w:tc>
          <w:tcPr>
            <w:tcW w:w="272" w:type="dxa"/>
          </w:tcPr>
          <w:p w14:paraId="1EBD9BE8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B12DBA9" w14:textId="7D474D94" w:rsidR="00C00160" w:rsidRPr="00E8594C" w:rsidRDefault="001E22F2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3" w:type="dxa"/>
          </w:tcPr>
          <w:p w14:paraId="4D81CE1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7CB3CC5" w14:textId="21FA9B2C" w:rsidR="00C00160" w:rsidRPr="00E8594C" w:rsidRDefault="001E22F2" w:rsidP="005E5C22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85</w:t>
            </w:r>
          </w:p>
        </w:tc>
      </w:tr>
      <w:tr w:rsidR="00C00160" w:rsidRPr="00E8594C" w14:paraId="02A47EBF" w14:textId="77777777" w:rsidTr="00721EFE">
        <w:tc>
          <w:tcPr>
            <w:tcW w:w="3420" w:type="dxa"/>
          </w:tcPr>
          <w:p w14:paraId="2971C2EC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0C4FA9B6" w14:textId="4CB6A0FC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272" w:type="dxa"/>
          </w:tcPr>
          <w:p w14:paraId="672E53A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4C11C5" w14:textId="3C7AC3CF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72" w:type="dxa"/>
          </w:tcPr>
          <w:p w14:paraId="3C52A62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9BE170A" w14:textId="4BF621C8" w:rsidR="00C00160" w:rsidRPr="00E8594C" w:rsidRDefault="001E22F2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63" w:type="dxa"/>
          </w:tcPr>
          <w:p w14:paraId="1C86BCCB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8056945" w14:textId="154AB3A6" w:rsidR="00C00160" w:rsidRPr="00E8594C" w:rsidRDefault="001E22F2" w:rsidP="005E5C22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</w:tr>
      <w:tr w:rsidR="00C00160" w:rsidRPr="00E8594C" w14:paraId="418D9593" w14:textId="77777777" w:rsidTr="00721EFE">
        <w:tc>
          <w:tcPr>
            <w:tcW w:w="3420" w:type="dxa"/>
          </w:tcPr>
          <w:p w14:paraId="7B9F1078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2047B672" w14:textId="4BF6A5B0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257</w:t>
            </w:r>
          </w:p>
        </w:tc>
        <w:tc>
          <w:tcPr>
            <w:tcW w:w="272" w:type="dxa"/>
          </w:tcPr>
          <w:p w14:paraId="7A2EFEB7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EEA15F" w14:textId="314FA916" w:rsidR="00C00160" w:rsidRPr="00E8594C" w:rsidRDefault="00EC405C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4,453</w:t>
            </w:r>
          </w:p>
        </w:tc>
        <w:tc>
          <w:tcPr>
            <w:tcW w:w="272" w:type="dxa"/>
          </w:tcPr>
          <w:p w14:paraId="18B1B32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4317E9B" w14:textId="34FE235B" w:rsidR="00C00160" w:rsidRPr="00E8594C" w:rsidRDefault="00EC405C" w:rsidP="00EC405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1,804</w:t>
            </w:r>
          </w:p>
        </w:tc>
        <w:tc>
          <w:tcPr>
            <w:tcW w:w="263" w:type="dxa"/>
          </w:tcPr>
          <w:p w14:paraId="29D2F20D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C9CAC60" w14:textId="21089519" w:rsidR="00C00160" w:rsidRPr="00E8594C" w:rsidRDefault="001E22F2" w:rsidP="005E5C22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257</w:t>
            </w:r>
          </w:p>
        </w:tc>
      </w:tr>
      <w:tr w:rsidR="00C00160" w:rsidRPr="00E8594C" w14:paraId="45E3CF3C" w14:textId="77777777" w:rsidTr="00721EFE">
        <w:tc>
          <w:tcPr>
            <w:tcW w:w="3420" w:type="dxa"/>
          </w:tcPr>
          <w:p w14:paraId="11E83159" w14:textId="77777777" w:rsidR="00C00160" w:rsidRPr="00E8594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3B9D7EF" w14:textId="46D03853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72" w:type="dxa"/>
            <w:vAlign w:val="bottom"/>
          </w:tcPr>
          <w:p w14:paraId="5B9DB2E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4BE63CC3" w14:textId="2CA0F6C1" w:rsidR="00C00160" w:rsidRPr="00E8594C" w:rsidRDefault="00F06566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  <w:vAlign w:val="bottom"/>
          </w:tcPr>
          <w:p w14:paraId="5AB5D8AF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0D46953B" w14:textId="5B90451D" w:rsidR="00C00160" w:rsidRPr="00E8594C" w:rsidRDefault="00F06566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63" w:type="dxa"/>
            <w:vAlign w:val="bottom"/>
          </w:tcPr>
          <w:p w14:paraId="67D7C23C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5B4374C7" w14:textId="500673B1" w:rsidR="00C00160" w:rsidRPr="00E8594C" w:rsidRDefault="001E22F2" w:rsidP="005E5C22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</w:tr>
      <w:tr w:rsidR="00C00160" w:rsidRPr="00E8594C" w14:paraId="00978F94" w14:textId="77777777" w:rsidTr="00721EFE">
        <w:tc>
          <w:tcPr>
            <w:tcW w:w="3420" w:type="dxa"/>
          </w:tcPr>
          <w:p w14:paraId="4F91FB93" w14:textId="77777777" w:rsidR="00C00160" w:rsidRPr="00E8594C" w:rsidRDefault="00C00160" w:rsidP="00531B6D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6D1AE2" w14:textId="61AAF099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  <w:vAlign w:val="bottom"/>
          </w:tcPr>
          <w:p w14:paraId="2AAD19D5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C4D007" w14:textId="75DCF71E" w:rsidR="00C00160" w:rsidRPr="00E8594C" w:rsidRDefault="001E22F2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2" w:type="dxa"/>
            <w:vAlign w:val="bottom"/>
          </w:tcPr>
          <w:p w14:paraId="126D799B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DEF9B7" w14:textId="7F77E541" w:rsidR="00C00160" w:rsidRPr="00E8594C" w:rsidRDefault="001E22F2" w:rsidP="00531B6D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611EA31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64943B" w14:textId="39013C6D" w:rsidR="00C00160" w:rsidRPr="00E8594C" w:rsidRDefault="001E22F2" w:rsidP="005E5C22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C00160" w:rsidRPr="00E8594C" w14:paraId="6B54FD52" w14:textId="77777777" w:rsidTr="00721EFE">
        <w:tc>
          <w:tcPr>
            <w:tcW w:w="3420" w:type="dxa"/>
          </w:tcPr>
          <w:p w14:paraId="516BC2DB" w14:textId="77777777" w:rsidR="00C00160" w:rsidRPr="00E8594C" w:rsidRDefault="00C00160" w:rsidP="00531B6D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1F3E34" w14:textId="3EC086E0" w:rsidR="00C00160" w:rsidRPr="00E8594C" w:rsidRDefault="00F06566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8,289</w:t>
            </w:r>
          </w:p>
        </w:tc>
        <w:tc>
          <w:tcPr>
            <w:tcW w:w="272" w:type="dxa"/>
          </w:tcPr>
          <w:p w14:paraId="7FA20C61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C1EDFC" w14:textId="68D06ADB" w:rsidR="00C00160" w:rsidRPr="00E8594C" w:rsidRDefault="00A0262C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6,475</w:t>
            </w:r>
          </w:p>
        </w:tc>
        <w:tc>
          <w:tcPr>
            <w:tcW w:w="272" w:type="dxa"/>
          </w:tcPr>
          <w:p w14:paraId="58D3A30E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232701" w14:textId="785575F3" w:rsidR="00C00160" w:rsidRPr="00E8594C" w:rsidRDefault="00EC405C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1,814</w:t>
            </w:r>
          </w:p>
        </w:tc>
        <w:tc>
          <w:tcPr>
            <w:tcW w:w="263" w:type="dxa"/>
          </w:tcPr>
          <w:p w14:paraId="419C1FD0" w14:textId="77777777" w:rsidR="00C00160" w:rsidRPr="00E8594C" w:rsidRDefault="00C00160" w:rsidP="00531B6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7D4F39" w14:textId="0BED59F5" w:rsidR="00C00160" w:rsidRPr="00E8594C" w:rsidRDefault="00F06566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8,289</w:t>
            </w:r>
          </w:p>
        </w:tc>
      </w:tr>
      <w:tr w:rsidR="00C00160" w:rsidRPr="00E8594C" w14:paraId="1F2B14AC" w14:textId="77777777" w:rsidTr="00721EFE">
        <w:tc>
          <w:tcPr>
            <w:tcW w:w="3420" w:type="dxa"/>
          </w:tcPr>
          <w:p w14:paraId="4B5063B6" w14:textId="77777777" w:rsidR="00721EFE" w:rsidRPr="00E8594C" w:rsidRDefault="00721EFE" w:rsidP="00531B6D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4F9A76C" w14:textId="78901A5D" w:rsidR="00C00160" w:rsidRPr="00E8594C" w:rsidRDefault="00C00160" w:rsidP="00531B6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C24AC"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850" w:type="dxa"/>
            <w:gridSpan w:val="7"/>
            <w:hideMark/>
          </w:tcPr>
          <w:p w14:paraId="48988B76" w14:textId="77777777" w:rsidR="00C00160" w:rsidRPr="00E8594C" w:rsidRDefault="00C00160" w:rsidP="00531B6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E8594C" w14:paraId="74519214" w14:textId="77777777" w:rsidTr="00721EFE">
        <w:tc>
          <w:tcPr>
            <w:tcW w:w="3420" w:type="dxa"/>
            <w:hideMark/>
          </w:tcPr>
          <w:p w14:paraId="52C4C60D" w14:textId="77777777" w:rsidR="00C00160" w:rsidRPr="00E8594C" w:rsidRDefault="00C00160" w:rsidP="00531B6D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61EECA1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0CAFD37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660F74E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70FC3A62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1758B3A5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40F0861A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66556005" w14:textId="77777777" w:rsidR="00C00160" w:rsidRPr="00E8594C" w:rsidRDefault="00C00160" w:rsidP="00531B6D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24AC" w:rsidRPr="00E8594C" w14:paraId="5F559ED8" w14:textId="77777777" w:rsidTr="00721EFE">
        <w:tc>
          <w:tcPr>
            <w:tcW w:w="3420" w:type="dxa"/>
            <w:hideMark/>
          </w:tcPr>
          <w:p w14:paraId="785E098A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4AA0F223" w14:textId="519AB7E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2,100</w:t>
            </w:r>
          </w:p>
        </w:tc>
        <w:tc>
          <w:tcPr>
            <w:tcW w:w="272" w:type="dxa"/>
          </w:tcPr>
          <w:p w14:paraId="1B75FE10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8A05B05" w14:textId="378E0664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1,000</w:t>
            </w:r>
          </w:p>
        </w:tc>
        <w:tc>
          <w:tcPr>
            <w:tcW w:w="272" w:type="dxa"/>
          </w:tcPr>
          <w:p w14:paraId="5AD092ED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EA16C36" w14:textId="5E97FAA6" w:rsidR="008C24AC" w:rsidRPr="00E8594C" w:rsidRDefault="008C24AC" w:rsidP="008C24AC">
            <w:pPr>
              <w:pStyle w:val="acctfourfigures"/>
              <w:tabs>
                <w:tab w:val="clear" w:pos="765"/>
                <w:tab w:val="decimal" w:pos="1040"/>
              </w:tabs>
              <w:spacing w:line="240" w:lineRule="auto"/>
              <w:ind w:left="-83" w:right="-110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1,100</w:t>
            </w:r>
          </w:p>
        </w:tc>
        <w:tc>
          <w:tcPr>
            <w:tcW w:w="263" w:type="dxa"/>
          </w:tcPr>
          <w:p w14:paraId="61C10C7C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608EC14" w14:textId="0777A7B9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2,100</w:t>
            </w:r>
          </w:p>
        </w:tc>
      </w:tr>
      <w:tr w:rsidR="008C24AC" w:rsidRPr="00E8594C" w14:paraId="7ED82805" w14:textId="77777777" w:rsidTr="00721EFE">
        <w:tc>
          <w:tcPr>
            <w:tcW w:w="3420" w:type="dxa"/>
            <w:hideMark/>
          </w:tcPr>
          <w:p w14:paraId="72BBADAA" w14:textId="5B26A964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และเจ้าหนี้อื่น</w:t>
            </w:r>
          </w:p>
        </w:tc>
        <w:tc>
          <w:tcPr>
            <w:tcW w:w="1440" w:type="dxa"/>
          </w:tcPr>
          <w:p w14:paraId="250253DC" w14:textId="146A0986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272" w:type="dxa"/>
          </w:tcPr>
          <w:p w14:paraId="6557F78F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AC12494" w14:textId="42FC1EB0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272" w:type="dxa"/>
          </w:tcPr>
          <w:p w14:paraId="5EA536BA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3316C3E" w14:textId="5D322AF0" w:rsidR="008C24AC" w:rsidRPr="00E8594C" w:rsidRDefault="008C24AC" w:rsidP="005E5C22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1A1244DE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9E8B0EC" w14:textId="68A633B1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</w:tr>
      <w:tr w:rsidR="008C24AC" w:rsidRPr="00E8594C" w14:paraId="67F3AA02" w14:textId="77777777" w:rsidTr="00721EFE">
        <w:tc>
          <w:tcPr>
            <w:tcW w:w="3420" w:type="dxa"/>
          </w:tcPr>
          <w:p w14:paraId="4584434C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7E16A1A2" w14:textId="4B1A0CD4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2" w:type="dxa"/>
          </w:tcPr>
          <w:p w14:paraId="4543BAB0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525DCF13" w14:textId="416B00B3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3DDDD46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17EAA50" w14:textId="4106AB25" w:rsidR="008C24AC" w:rsidRPr="00E8594C" w:rsidRDefault="008C24AC" w:rsidP="008C24AC">
            <w:pPr>
              <w:pStyle w:val="acctfourfigures"/>
              <w:tabs>
                <w:tab w:val="clear" w:pos="765"/>
                <w:tab w:val="decimal" w:pos="1040"/>
              </w:tabs>
              <w:spacing w:line="240" w:lineRule="auto"/>
              <w:ind w:left="-83" w:right="-110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63" w:type="dxa"/>
          </w:tcPr>
          <w:p w14:paraId="1358777D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43ECA145" w14:textId="37E0754C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8C24AC" w:rsidRPr="00E8594C" w14:paraId="53F4E020" w14:textId="77777777" w:rsidTr="00721EFE">
        <w:tc>
          <w:tcPr>
            <w:tcW w:w="3420" w:type="dxa"/>
          </w:tcPr>
          <w:p w14:paraId="09CDF5AF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3D56DDB7" w14:textId="3900A9B2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  <w:tc>
          <w:tcPr>
            <w:tcW w:w="272" w:type="dxa"/>
          </w:tcPr>
          <w:p w14:paraId="48849696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191E1EB" w14:textId="1DFA7515" w:rsidR="008C24AC" w:rsidRPr="00E8594C" w:rsidRDefault="00EC405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3,975</w:t>
            </w:r>
          </w:p>
        </w:tc>
        <w:tc>
          <w:tcPr>
            <w:tcW w:w="272" w:type="dxa"/>
          </w:tcPr>
          <w:p w14:paraId="7494BDA6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93C7BE0" w14:textId="08B44084" w:rsidR="008C24AC" w:rsidRPr="00E8594C" w:rsidRDefault="00EC405C" w:rsidP="00EC405C">
            <w:pPr>
              <w:pStyle w:val="acctfourfigures"/>
              <w:tabs>
                <w:tab w:val="clear" w:pos="765"/>
                <w:tab w:val="decimal" w:pos="1040"/>
              </w:tabs>
              <w:spacing w:line="240" w:lineRule="auto"/>
              <w:ind w:left="-83" w:right="-110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63" w:type="dxa"/>
          </w:tcPr>
          <w:p w14:paraId="7068E982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3D315B8" w14:textId="533103AE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</w:tr>
      <w:tr w:rsidR="008C24AC" w:rsidRPr="00E8594C" w14:paraId="52065A82" w14:textId="77777777" w:rsidTr="00721EFE">
        <w:tc>
          <w:tcPr>
            <w:tcW w:w="3420" w:type="dxa"/>
            <w:hideMark/>
          </w:tcPr>
          <w:p w14:paraId="744712E0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5AC00C0" w14:textId="1A670660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12A5BCD0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7B494316" w14:textId="7D6C5462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  <w:tc>
          <w:tcPr>
            <w:tcW w:w="272" w:type="dxa"/>
          </w:tcPr>
          <w:p w14:paraId="449FA6CB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3BCE80B4" w14:textId="3FEE26B1" w:rsidR="008C24AC" w:rsidRPr="00E8594C" w:rsidRDefault="008C24AC" w:rsidP="005E5C22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7C2C53C0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4B95EF33" w14:textId="2E4F2E24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</w:p>
        </w:tc>
      </w:tr>
      <w:tr w:rsidR="008C24AC" w:rsidRPr="00E8594C" w14:paraId="1D328ECC" w14:textId="77777777" w:rsidTr="00721EFE">
        <w:tc>
          <w:tcPr>
            <w:tcW w:w="3420" w:type="dxa"/>
            <w:vAlign w:val="bottom"/>
          </w:tcPr>
          <w:p w14:paraId="58CB050B" w14:textId="77777777" w:rsidR="008C24AC" w:rsidRPr="00E8594C" w:rsidRDefault="008C24AC" w:rsidP="008C24AC">
            <w:pPr>
              <w:ind w:left="73" w:right="-24" w:hanging="73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F8D4C56" w14:textId="2EA9ECC0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  <w:vAlign w:val="bottom"/>
          </w:tcPr>
          <w:p w14:paraId="6AB67B2C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vAlign w:val="bottom"/>
          </w:tcPr>
          <w:p w14:paraId="75A0319B" w14:textId="47EC5B24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2" w:type="dxa"/>
            <w:vAlign w:val="bottom"/>
          </w:tcPr>
          <w:p w14:paraId="1D9BF35C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02D3C134" w14:textId="5171424D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63" w:type="dxa"/>
            <w:vAlign w:val="bottom"/>
          </w:tcPr>
          <w:p w14:paraId="10A7A4E3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0A6D4667" w14:textId="01097618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8C24AC" w:rsidRPr="00E8594C" w14:paraId="6C63AF2E" w14:textId="77777777" w:rsidTr="00721EFE">
        <w:tc>
          <w:tcPr>
            <w:tcW w:w="3420" w:type="dxa"/>
          </w:tcPr>
          <w:p w14:paraId="379CF67C" w14:textId="77777777" w:rsidR="008C24AC" w:rsidRPr="00E8594C" w:rsidRDefault="008C24AC" w:rsidP="008C24AC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A8CCBD" w14:textId="63041C55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  <w:vAlign w:val="bottom"/>
          </w:tcPr>
          <w:p w14:paraId="35C33265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712E53" w14:textId="2FBFC9C4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  <w:vAlign w:val="bottom"/>
          </w:tcPr>
          <w:p w14:paraId="3D0AF3A1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313A48" w14:textId="6BAC1DD2" w:rsidR="008C24AC" w:rsidRPr="00E8594C" w:rsidRDefault="008C24AC" w:rsidP="005E5C22">
            <w:pPr>
              <w:tabs>
                <w:tab w:val="decimal" w:pos="610"/>
              </w:tabs>
              <w:ind w:right="2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4395D158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8CFA1A" w14:textId="4500F54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8C24AC" w:rsidRPr="00E8594C" w14:paraId="4BCC65D3" w14:textId="77777777" w:rsidTr="00721EFE">
        <w:tc>
          <w:tcPr>
            <w:tcW w:w="3420" w:type="dxa"/>
          </w:tcPr>
          <w:p w14:paraId="47445B97" w14:textId="77777777" w:rsidR="008C24AC" w:rsidRPr="00E8594C" w:rsidRDefault="008C24AC" w:rsidP="008C24AC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7A8EA4" w14:textId="50CE8586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8,029</w:t>
            </w:r>
          </w:p>
        </w:tc>
        <w:tc>
          <w:tcPr>
            <w:tcW w:w="272" w:type="dxa"/>
          </w:tcPr>
          <w:p w14:paraId="0CBEFACE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A8606B" w14:textId="07309E5C" w:rsidR="008C24AC" w:rsidRPr="00E8594C" w:rsidRDefault="00EC405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6,141</w:t>
            </w:r>
          </w:p>
        </w:tc>
        <w:tc>
          <w:tcPr>
            <w:tcW w:w="272" w:type="dxa"/>
          </w:tcPr>
          <w:p w14:paraId="7787A975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7CDD60" w14:textId="23D3C5A9" w:rsidR="008C24AC" w:rsidRPr="00E8594C" w:rsidRDefault="00EC405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1,888</w:t>
            </w:r>
          </w:p>
        </w:tc>
        <w:tc>
          <w:tcPr>
            <w:tcW w:w="263" w:type="dxa"/>
          </w:tcPr>
          <w:p w14:paraId="134566B2" w14:textId="77777777" w:rsidR="008C24AC" w:rsidRPr="00E8594C" w:rsidRDefault="008C24AC" w:rsidP="008C24A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8184B1" w14:textId="6417176B" w:rsidR="008C24AC" w:rsidRPr="00E8594C" w:rsidRDefault="008C24AC" w:rsidP="008C24AC">
            <w:pPr>
              <w:tabs>
                <w:tab w:val="decimal" w:pos="960"/>
              </w:tabs>
              <w:ind w:right="-2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8,029</w:t>
            </w:r>
          </w:p>
        </w:tc>
      </w:tr>
    </w:tbl>
    <w:p w14:paraId="7B6B1C3A" w14:textId="77777777" w:rsidR="00C00160" w:rsidRPr="008A41DE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6700E358" w14:textId="77777777" w:rsidR="00B50880" w:rsidRDefault="00B5088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06ECF03C" w14:textId="63FC7427" w:rsidR="00C00160" w:rsidRPr="00E8594C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8594C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E8594C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E8594C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4AC8E70B" w14:textId="77777777" w:rsidR="00C00160" w:rsidRPr="00407006" w:rsidRDefault="00C00160" w:rsidP="00C00160">
      <w:pPr>
        <w:pStyle w:val="block"/>
        <w:spacing w:after="0" w:line="240" w:lineRule="atLeast"/>
        <w:ind w:right="-7"/>
        <w:jc w:val="thaiDistribute"/>
        <w:rPr>
          <w:rFonts w:asciiTheme="majorBidi" w:hAnsiTheme="majorBidi" w:cstheme="majorBidi"/>
          <w:sz w:val="24"/>
          <w:szCs w:val="24"/>
          <w:lang w:val="en-US" w:bidi="th-TH"/>
        </w:rPr>
      </w:pPr>
    </w:p>
    <w:p w14:paraId="18546225" w14:textId="77777777" w:rsidR="00C00160" w:rsidRPr="00E8594C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ที่มีมูลค่ายุติธรรมหรือกระแสเงินสดในอนาคตของเครื่องเมือทางการเงินจะมีความผันผวน เนื่องมาจากการเปลี่ยนแปลงของราคาตลาด ความเสี่ยงด้านตลาดมีดังนี้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845F46A" w14:textId="77777777" w:rsidR="00C00160" w:rsidRPr="00407006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cs/>
        </w:rPr>
      </w:pPr>
    </w:p>
    <w:p w14:paraId="2EBE7195" w14:textId="77777777" w:rsidR="00C00160" w:rsidRPr="00E8594C" w:rsidRDefault="00C00160" w:rsidP="00C00160">
      <w:pPr>
        <w:pStyle w:val="block"/>
        <w:spacing w:after="0" w:line="240" w:lineRule="auto"/>
        <w:ind w:left="1080" w:right="-7" w:hanging="90"/>
        <w:jc w:val="both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</w:t>
      </w:r>
      <w:r w:rsidRPr="00E8594C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5B182A55" w14:textId="77777777" w:rsidR="00C00160" w:rsidRPr="00407006" w:rsidRDefault="00C00160" w:rsidP="00C00160">
      <w:pPr>
        <w:pStyle w:val="block"/>
        <w:spacing w:after="0" w:line="240" w:lineRule="auto"/>
        <w:ind w:left="1260" w:right="-7" w:hanging="90"/>
        <w:jc w:val="both"/>
        <w:rPr>
          <w:rFonts w:asciiTheme="majorBidi" w:hAnsiTheme="majorBidi" w:cstheme="majorBidi"/>
          <w:szCs w:val="22"/>
        </w:rPr>
      </w:pPr>
    </w:p>
    <w:p w14:paraId="491CEA7A" w14:textId="77777777" w:rsidR="00C00160" w:rsidRPr="00E8594C" w:rsidRDefault="00C00160" w:rsidP="00C00160">
      <w:pPr>
        <w:pStyle w:val="block"/>
        <w:spacing w:after="0" w:line="240" w:lineRule="atLeast"/>
        <w:ind w:left="99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  <w:lang w:bidi="th-TH"/>
        </w:rPr>
        <w:t>อย่างไรก็ตาม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Pr="00E8594C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ซึ่งไม่มีผลกระทบอย่างเป็นสาระสำคัญต่องบการเงินของกลุ่มบริษัท</w:t>
      </w:r>
    </w:p>
    <w:p w14:paraId="755C1DDD" w14:textId="77777777" w:rsidR="00C00160" w:rsidRPr="00407006" w:rsidRDefault="00C00160" w:rsidP="00BB4F9C">
      <w:pPr>
        <w:rPr>
          <w:rFonts w:asciiTheme="majorBidi" w:hAnsiTheme="majorBidi" w:cstheme="majorBidi"/>
          <w:sz w:val="22"/>
          <w:szCs w:val="22"/>
          <w:cs/>
        </w:rPr>
      </w:pPr>
    </w:p>
    <w:p w14:paraId="69F2956D" w14:textId="559424A6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การบริหารจัดการทุน</w:t>
      </w:r>
    </w:p>
    <w:p w14:paraId="1A5B7767" w14:textId="77777777" w:rsidR="00C00160" w:rsidRPr="00D27AF8" w:rsidRDefault="00C00160" w:rsidP="009E5887">
      <w:pPr>
        <w:rPr>
          <w:rFonts w:asciiTheme="majorBidi" w:hAnsiTheme="majorBidi" w:cstheme="majorBidi"/>
          <w:sz w:val="28"/>
          <w:szCs w:val="28"/>
          <w:cs/>
        </w:rPr>
      </w:pPr>
    </w:p>
    <w:p w14:paraId="4200671C" w14:textId="77777777" w:rsidR="00C00160" w:rsidRPr="00E8594C" w:rsidRDefault="00C00160" w:rsidP="00C00160">
      <w:pPr>
        <w:tabs>
          <w:tab w:val="left" w:pos="360"/>
        </w:tabs>
        <w:ind w:left="630"/>
        <w:jc w:val="thaiDistribute"/>
        <w:rPr>
          <w:rFonts w:asciiTheme="majorBidi" w:eastAsia="Calibri" w:hAnsiTheme="majorBidi"/>
          <w:sz w:val="30"/>
          <w:szCs w:val="30"/>
          <w:lang w:val="en-GB"/>
        </w:rPr>
      </w:pPr>
      <w:r w:rsidRPr="00E8594C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Pr="00E8594C">
        <w:rPr>
          <w:rFonts w:asciiTheme="majorBidi" w:eastAsia="Calibri" w:hAnsiTheme="majorBidi"/>
          <w:sz w:val="30"/>
          <w:szCs w:val="30"/>
          <w:cs/>
          <w:lang w:val="en-GB"/>
        </w:rPr>
        <w:t>อย่างสม่ำเสมอ</w:t>
      </w:r>
    </w:p>
    <w:p w14:paraId="24807BF5" w14:textId="77777777" w:rsidR="00C00160" w:rsidRPr="00407006" w:rsidRDefault="00C00160" w:rsidP="00BB4F9C">
      <w:pPr>
        <w:rPr>
          <w:rFonts w:asciiTheme="majorBidi" w:hAnsiTheme="majorBidi" w:cstheme="majorBidi"/>
          <w:sz w:val="20"/>
          <w:szCs w:val="20"/>
        </w:rPr>
      </w:pPr>
    </w:p>
    <w:p w14:paraId="70203739" w14:textId="77777777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1EF38204" w14:textId="77777777" w:rsidR="00C00160" w:rsidRPr="00E8594C" w:rsidRDefault="00C00160" w:rsidP="00647FB4">
      <w:r w:rsidRPr="00E8594C">
        <w:t xml:space="preserve"> </w:t>
      </w:r>
    </w:p>
    <w:tbl>
      <w:tblPr>
        <w:tblW w:w="9114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82"/>
        <w:gridCol w:w="1108"/>
        <w:gridCol w:w="266"/>
        <w:gridCol w:w="1126"/>
        <w:gridCol w:w="236"/>
        <w:gridCol w:w="1136"/>
        <w:gridCol w:w="255"/>
        <w:gridCol w:w="1105"/>
      </w:tblGrid>
      <w:tr w:rsidR="00C00160" w:rsidRPr="00E8594C" w14:paraId="36EEFD99" w14:textId="77777777" w:rsidTr="00D04F81">
        <w:trPr>
          <w:tblHeader/>
        </w:trPr>
        <w:tc>
          <w:tcPr>
            <w:tcW w:w="2130" w:type="pct"/>
          </w:tcPr>
          <w:p w14:paraId="7ECF941D" w14:textId="77777777" w:rsidR="00C00160" w:rsidRPr="00E8594C" w:rsidRDefault="00C00160" w:rsidP="00531B6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2" w:type="pct"/>
            <w:gridSpan w:val="3"/>
          </w:tcPr>
          <w:p w14:paraId="7C72135E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3F5E00A6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pct"/>
            <w:gridSpan w:val="3"/>
          </w:tcPr>
          <w:p w14:paraId="144BB1C1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E8594C" w14:paraId="7C3917EE" w14:textId="77777777" w:rsidTr="00D04F81">
        <w:trPr>
          <w:tblHeader/>
        </w:trPr>
        <w:tc>
          <w:tcPr>
            <w:tcW w:w="2130" w:type="pct"/>
          </w:tcPr>
          <w:p w14:paraId="0983B12D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</w:tcPr>
          <w:p w14:paraId="1C30AF9E" w14:textId="44E598C0" w:rsidR="00C00160" w:rsidRPr="00E8594C" w:rsidRDefault="00D04F8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6" w:type="pct"/>
          </w:tcPr>
          <w:p w14:paraId="12CDF095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01932FBE" w14:textId="049C7AEE" w:rsidR="00C00160" w:rsidRPr="00E8594C" w:rsidRDefault="00D04F8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9" w:type="pct"/>
          </w:tcPr>
          <w:p w14:paraId="069B3490" w14:textId="77777777" w:rsidR="00C00160" w:rsidRPr="00E8594C" w:rsidRDefault="00C00160" w:rsidP="00531B6D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0B3C360F" w14:textId="3625C09B" w:rsidR="00C00160" w:rsidRPr="00E8594C" w:rsidRDefault="00D04F8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0" w:type="pct"/>
          </w:tcPr>
          <w:p w14:paraId="1FF28FD6" w14:textId="77777777" w:rsidR="00C00160" w:rsidRPr="00E8594C" w:rsidRDefault="00C00160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3784C9A9" w14:textId="5F8A96E8" w:rsidR="00C00160" w:rsidRPr="00E8594C" w:rsidRDefault="00D04F81" w:rsidP="00531B6D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00160" w:rsidRPr="00E8594C" w14:paraId="245EFF79" w14:textId="77777777" w:rsidTr="00531B6D">
        <w:trPr>
          <w:tblHeader/>
        </w:trPr>
        <w:tc>
          <w:tcPr>
            <w:tcW w:w="2130" w:type="pct"/>
          </w:tcPr>
          <w:p w14:paraId="355806DD" w14:textId="77777777" w:rsidR="00C00160" w:rsidRPr="00E8594C" w:rsidRDefault="00C00160" w:rsidP="00531B6D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0" w:type="pct"/>
            <w:gridSpan w:val="7"/>
          </w:tcPr>
          <w:p w14:paraId="0D0C1A70" w14:textId="77777777" w:rsidR="00C00160" w:rsidRPr="00E8594C" w:rsidRDefault="00C00160" w:rsidP="00531B6D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E8594C" w14:paraId="2D8C2B48" w14:textId="77777777" w:rsidTr="00D04F81">
        <w:tc>
          <w:tcPr>
            <w:tcW w:w="2130" w:type="pct"/>
          </w:tcPr>
          <w:p w14:paraId="6B7B950E" w14:textId="77777777" w:rsidR="00C00160" w:rsidRPr="00E8594C" w:rsidRDefault="00C00160" w:rsidP="00531B6D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ภาระผูกพันของรายจ่ายฝ่ายทุน</w:t>
            </w:r>
          </w:p>
        </w:tc>
        <w:tc>
          <w:tcPr>
            <w:tcW w:w="608" w:type="pct"/>
            <w:shd w:val="clear" w:color="auto" w:fill="FFFFFF"/>
          </w:tcPr>
          <w:p w14:paraId="7F121A97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4931142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4909FB4D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1EFA8939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0C6F17CB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CF0702F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4F0C7FB5" w14:textId="77777777" w:rsidR="00C00160" w:rsidRPr="00E8594C" w:rsidRDefault="00C00160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74BC1" w:rsidRPr="00E8594C" w14:paraId="0EBF6BAA" w14:textId="77777777" w:rsidTr="00D04F81">
        <w:tc>
          <w:tcPr>
            <w:tcW w:w="2130" w:type="pct"/>
          </w:tcPr>
          <w:p w14:paraId="5B863EEF" w14:textId="776732CC" w:rsidR="00C74BC1" w:rsidRPr="00E8594C" w:rsidRDefault="00C74BC1" w:rsidP="00531B6D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608" w:type="pct"/>
            <w:shd w:val="clear" w:color="auto" w:fill="FFFFFF"/>
          </w:tcPr>
          <w:p w14:paraId="48294951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2EE70E1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406D5A61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3E3111C8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7B83F7A0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0BFAA64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23F87C25" w14:textId="77777777" w:rsidR="00C74BC1" w:rsidRPr="00E8594C" w:rsidRDefault="00C74BC1" w:rsidP="00531B6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D04F81" w:rsidRPr="00E8594C" w14:paraId="1067D83C" w14:textId="77777777" w:rsidTr="00407006">
        <w:tc>
          <w:tcPr>
            <w:tcW w:w="2130" w:type="pct"/>
          </w:tcPr>
          <w:p w14:paraId="75652B8A" w14:textId="77777777" w:rsidR="00D04F81" w:rsidRPr="00E8594C" w:rsidRDefault="00D04F81" w:rsidP="00D04F81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45444ACA" w14:textId="5E780407" w:rsidR="00D04F81" w:rsidRPr="00A1665C" w:rsidRDefault="008371F1" w:rsidP="008371F1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A1665C">
              <w:rPr>
                <w:rFonts w:asciiTheme="majorBidi" w:hAnsiTheme="majorBidi" w:cstheme="majorBidi" w:hint="cs"/>
                <w:sz w:val="30"/>
                <w:szCs w:val="30"/>
                <w:cs/>
              </w:rPr>
              <w:t>38</w:t>
            </w:r>
          </w:p>
        </w:tc>
        <w:tc>
          <w:tcPr>
            <w:tcW w:w="146" w:type="pct"/>
          </w:tcPr>
          <w:p w14:paraId="67F5F262" w14:textId="77777777" w:rsidR="00D04F81" w:rsidRPr="00A1665C" w:rsidRDefault="00D04F81" w:rsidP="00D04F81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616092FC" w14:textId="660A931F" w:rsidR="00D04F81" w:rsidRPr="00A1665C" w:rsidRDefault="00D04F81" w:rsidP="00D04F81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A1665C">
              <w:rPr>
                <w:rFonts w:asciiTheme="majorBidi" w:hAnsiTheme="majorBidi" w:cstheme="majorBidi" w:hint="cs"/>
                <w:sz w:val="30"/>
                <w:szCs w:val="30"/>
              </w:rPr>
              <w:t>26</w:t>
            </w:r>
          </w:p>
        </w:tc>
        <w:tc>
          <w:tcPr>
            <w:tcW w:w="129" w:type="pct"/>
          </w:tcPr>
          <w:p w14:paraId="50F3B147" w14:textId="77777777" w:rsidR="00D04F81" w:rsidRPr="00A1665C" w:rsidRDefault="00D04F81" w:rsidP="00D04F81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2FE4C191" w14:textId="79EE4BFC" w:rsidR="00D04F81" w:rsidRPr="00A1665C" w:rsidRDefault="008371F1" w:rsidP="008371F1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A1665C">
              <w:rPr>
                <w:rFonts w:asciiTheme="majorBidi" w:hAnsiTheme="majorBidi" w:cstheme="majorBidi" w:hint="cs"/>
                <w:sz w:val="30"/>
                <w:szCs w:val="30"/>
                <w:cs/>
              </w:rPr>
              <w:t>30</w:t>
            </w:r>
          </w:p>
        </w:tc>
        <w:tc>
          <w:tcPr>
            <w:tcW w:w="140" w:type="pct"/>
          </w:tcPr>
          <w:p w14:paraId="75E2AA2B" w14:textId="77777777" w:rsidR="00D04F81" w:rsidRPr="00A1665C" w:rsidRDefault="00D04F81" w:rsidP="00D04F81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13A7334D" w14:textId="73E04895" w:rsidR="00D04F81" w:rsidRPr="00A1665C" w:rsidRDefault="00D04F81" w:rsidP="00D04F81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A1665C">
              <w:rPr>
                <w:rFonts w:asciiTheme="majorBidi" w:hAnsiTheme="majorBidi" w:cstheme="majorBidi" w:hint="cs"/>
                <w:sz w:val="30"/>
                <w:szCs w:val="30"/>
              </w:rPr>
              <w:t>18</w:t>
            </w:r>
          </w:p>
        </w:tc>
      </w:tr>
      <w:tr w:rsidR="00407006" w:rsidRPr="00E8594C" w14:paraId="64FD719D" w14:textId="77777777" w:rsidTr="00407006">
        <w:tc>
          <w:tcPr>
            <w:tcW w:w="2130" w:type="pct"/>
          </w:tcPr>
          <w:p w14:paraId="4B4FBE41" w14:textId="77777777" w:rsidR="00407006" w:rsidRPr="00E8594C" w:rsidRDefault="00407006" w:rsidP="0040700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</w:p>
          <w:p w14:paraId="0450B2ED" w14:textId="4D42AC5D" w:rsidR="00407006" w:rsidRPr="00E8594C" w:rsidRDefault="00407006" w:rsidP="00407006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ระหว่างการพัฒนา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ECD9A2" w14:textId="68D5C452" w:rsidR="00407006" w:rsidRPr="00E8594C" w:rsidRDefault="00407006" w:rsidP="00407006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45</w:t>
            </w:r>
          </w:p>
        </w:tc>
        <w:tc>
          <w:tcPr>
            <w:tcW w:w="146" w:type="pct"/>
            <w:vAlign w:val="bottom"/>
          </w:tcPr>
          <w:p w14:paraId="6765E3C8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4AE057E2" w14:textId="6BD97320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57</w:t>
            </w:r>
          </w:p>
        </w:tc>
        <w:tc>
          <w:tcPr>
            <w:tcW w:w="129" w:type="pct"/>
            <w:vAlign w:val="bottom"/>
          </w:tcPr>
          <w:p w14:paraId="1B9845FB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BC16F99" w14:textId="10227DB3" w:rsidR="00407006" w:rsidRPr="00E8594C" w:rsidRDefault="00407006" w:rsidP="00407006">
            <w:pPr>
              <w:pStyle w:val="BodyText"/>
              <w:tabs>
                <w:tab w:val="decimal" w:pos="743"/>
              </w:tabs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</w:tcPr>
          <w:p w14:paraId="06E30A04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4F03EF3A" w14:textId="163D053C" w:rsidR="00407006" w:rsidRPr="00E8594C" w:rsidRDefault="00407006" w:rsidP="00407006">
            <w:pPr>
              <w:pStyle w:val="BodyText"/>
              <w:tabs>
                <w:tab w:val="decimal" w:pos="698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407006" w:rsidRPr="00E8594C" w14:paraId="255E267E" w14:textId="77777777" w:rsidTr="00407006">
        <w:tc>
          <w:tcPr>
            <w:tcW w:w="2130" w:type="pct"/>
          </w:tcPr>
          <w:p w14:paraId="7ADF1F4E" w14:textId="6A81CA73" w:rsidR="00407006" w:rsidRPr="00E8594C" w:rsidRDefault="00407006" w:rsidP="00407006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</w:tcBorders>
          </w:tcPr>
          <w:p w14:paraId="5CC0E54D" w14:textId="269ED694" w:rsidR="00407006" w:rsidRPr="00A1665C" w:rsidRDefault="00A1665C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166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</w:p>
        </w:tc>
        <w:tc>
          <w:tcPr>
            <w:tcW w:w="146" w:type="pct"/>
          </w:tcPr>
          <w:p w14:paraId="6F299F73" w14:textId="77777777" w:rsidR="00407006" w:rsidRPr="00A1665C" w:rsidRDefault="00407006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</w:tcPr>
          <w:p w14:paraId="2AD6EEDF" w14:textId="0EFE2E18" w:rsidR="00407006" w:rsidRPr="00A1665C" w:rsidRDefault="00A1665C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</w:p>
        </w:tc>
        <w:tc>
          <w:tcPr>
            <w:tcW w:w="129" w:type="pct"/>
          </w:tcPr>
          <w:p w14:paraId="1296B0AA" w14:textId="77777777" w:rsidR="00407006" w:rsidRPr="00A1665C" w:rsidRDefault="00407006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14:paraId="3A042075" w14:textId="1E0BE498" w:rsidR="00407006" w:rsidRPr="00A1665C" w:rsidRDefault="00A1665C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</w:p>
        </w:tc>
        <w:tc>
          <w:tcPr>
            <w:tcW w:w="140" w:type="pct"/>
          </w:tcPr>
          <w:p w14:paraId="4B5DF2E8" w14:textId="77777777" w:rsidR="00407006" w:rsidRPr="00A1665C" w:rsidRDefault="00407006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</w:tcPr>
          <w:p w14:paraId="6E3C9647" w14:textId="361B90F9" w:rsidR="00407006" w:rsidRPr="00A1665C" w:rsidRDefault="00A1665C" w:rsidP="00A1665C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</w:t>
            </w:r>
          </w:p>
        </w:tc>
      </w:tr>
      <w:tr w:rsidR="00407006" w:rsidRPr="00407006" w14:paraId="752A0F36" w14:textId="77777777" w:rsidTr="00D04F81">
        <w:tc>
          <w:tcPr>
            <w:tcW w:w="2130" w:type="pct"/>
          </w:tcPr>
          <w:p w14:paraId="4C398E96" w14:textId="77777777" w:rsidR="00407006" w:rsidRPr="00407006" w:rsidRDefault="00407006" w:rsidP="00407006">
            <w:pPr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08" w:type="pct"/>
            <w:tcBorders>
              <w:top w:val="double" w:sz="4" w:space="0" w:color="auto"/>
            </w:tcBorders>
          </w:tcPr>
          <w:p w14:paraId="571FEFA6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7F39A75D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14:paraId="61D6A8D9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29" w:type="pct"/>
          </w:tcPr>
          <w:p w14:paraId="031875A9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5C668C4A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0" w:type="pct"/>
          </w:tcPr>
          <w:p w14:paraId="6520E00E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</w:tcPr>
          <w:p w14:paraId="39405C84" w14:textId="77777777" w:rsidR="00407006" w:rsidRPr="00407006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407006" w:rsidRPr="00E8594C" w14:paraId="69E6FC4A" w14:textId="77777777" w:rsidTr="00D04F81">
        <w:tc>
          <w:tcPr>
            <w:tcW w:w="2130" w:type="pct"/>
          </w:tcPr>
          <w:p w14:paraId="27F77DA0" w14:textId="77777777" w:rsidR="00407006" w:rsidRPr="00E8594C" w:rsidRDefault="00407006" w:rsidP="00407006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08" w:type="pct"/>
          </w:tcPr>
          <w:p w14:paraId="5C9B3266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8E953A3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14:paraId="3A3A7339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14:paraId="6F6337D5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4C61D652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6067F003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0E6F9655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07006" w:rsidRPr="00E8594C" w14:paraId="37E07FA1" w14:textId="77777777" w:rsidTr="00D04F81">
        <w:tc>
          <w:tcPr>
            <w:tcW w:w="2130" w:type="pct"/>
          </w:tcPr>
          <w:p w14:paraId="774EBC9C" w14:textId="77777777" w:rsidR="00407006" w:rsidRPr="00E8594C" w:rsidRDefault="00407006" w:rsidP="00407006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08" w:type="pct"/>
            <w:vAlign w:val="bottom"/>
          </w:tcPr>
          <w:p w14:paraId="22A6AF20" w14:textId="0C2BB1CC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Pr="00E8594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6" w:type="pct"/>
            <w:vAlign w:val="bottom"/>
          </w:tcPr>
          <w:p w14:paraId="6F991B3D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5FB6F156" w14:textId="51B476C1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112</w:t>
            </w:r>
          </w:p>
        </w:tc>
        <w:tc>
          <w:tcPr>
            <w:tcW w:w="129" w:type="pct"/>
            <w:vAlign w:val="bottom"/>
          </w:tcPr>
          <w:p w14:paraId="08556BF4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01B1ED8" w14:textId="466B6972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16</w:t>
            </w:r>
          </w:p>
        </w:tc>
        <w:tc>
          <w:tcPr>
            <w:tcW w:w="140" w:type="pct"/>
            <w:vAlign w:val="bottom"/>
          </w:tcPr>
          <w:p w14:paraId="3B7B2EF1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FC4B1A8" w14:textId="1286CC3C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</w:rPr>
              <w:t>26</w:t>
            </w:r>
          </w:p>
        </w:tc>
      </w:tr>
      <w:tr w:rsidR="00407006" w:rsidRPr="00E8594C" w14:paraId="3A5C5C34" w14:textId="77777777" w:rsidTr="00D04F81">
        <w:tc>
          <w:tcPr>
            <w:tcW w:w="2130" w:type="pct"/>
          </w:tcPr>
          <w:p w14:paraId="3A8D183C" w14:textId="678E7D2D" w:rsidR="00407006" w:rsidRPr="00E8594C" w:rsidRDefault="00407006" w:rsidP="00407006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08" w:type="pct"/>
            <w:vAlign w:val="bottom"/>
          </w:tcPr>
          <w:p w14:paraId="51E779FB" w14:textId="23446D8F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46" w:type="pct"/>
            <w:vAlign w:val="bottom"/>
          </w:tcPr>
          <w:p w14:paraId="383F7743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75CF2073" w14:textId="4D38A7DC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29" w:type="pct"/>
            <w:vAlign w:val="bottom"/>
          </w:tcPr>
          <w:p w14:paraId="261CD730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B780635" w14:textId="7F419D43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0" w:type="pct"/>
            <w:vAlign w:val="bottom"/>
          </w:tcPr>
          <w:p w14:paraId="0692FAD2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4FACFC6A" w14:textId="505E6979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07006" w:rsidRPr="00E8594C" w14:paraId="463C2A1E" w14:textId="77777777" w:rsidTr="00D04F81">
        <w:tc>
          <w:tcPr>
            <w:tcW w:w="2130" w:type="pct"/>
          </w:tcPr>
          <w:p w14:paraId="044A0DBD" w14:textId="77777777" w:rsidR="00407006" w:rsidRPr="00E8594C" w:rsidRDefault="00407006" w:rsidP="0040700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DACC8" w14:textId="7A1C59E5" w:rsidR="00407006" w:rsidRPr="00E8594C" w:rsidRDefault="00BB6B33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</w:t>
            </w:r>
          </w:p>
        </w:tc>
        <w:tc>
          <w:tcPr>
            <w:tcW w:w="146" w:type="pct"/>
            <w:vAlign w:val="bottom"/>
          </w:tcPr>
          <w:p w14:paraId="49DA3312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61F24" w14:textId="1537D24C" w:rsidR="00407006" w:rsidRPr="00E8594C" w:rsidRDefault="00BB6B33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131</w:t>
            </w:r>
          </w:p>
        </w:tc>
        <w:tc>
          <w:tcPr>
            <w:tcW w:w="129" w:type="pct"/>
            <w:vAlign w:val="bottom"/>
          </w:tcPr>
          <w:p w14:paraId="61458D9B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5651DE" w14:textId="1EAFB7E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</w:p>
        </w:tc>
        <w:tc>
          <w:tcPr>
            <w:tcW w:w="140" w:type="pct"/>
            <w:vAlign w:val="bottom"/>
          </w:tcPr>
          <w:p w14:paraId="3E8F9454" w14:textId="77777777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3A3CD3" w14:textId="13D74604" w:rsidR="00407006" w:rsidRPr="00E8594C" w:rsidRDefault="00407006" w:rsidP="00407006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</w:t>
            </w:r>
          </w:p>
        </w:tc>
      </w:tr>
    </w:tbl>
    <w:p w14:paraId="05CE2ED6" w14:textId="34A66DD9" w:rsidR="00C00160" w:rsidRPr="00E8594C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4" w:name="_Hlk32297863"/>
      <w:r w:rsidRPr="00E8594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คดีฟ้องร้อง</w:t>
      </w:r>
    </w:p>
    <w:p w14:paraId="51E76EEE" w14:textId="77777777" w:rsidR="00C00160" w:rsidRPr="00E8594C" w:rsidRDefault="00C00160" w:rsidP="006A2DAD"/>
    <w:bookmarkEnd w:id="14"/>
    <w:p w14:paraId="4138C343" w14:textId="77777777" w:rsidR="004540D6" w:rsidRPr="00E8594C" w:rsidRDefault="004540D6" w:rsidP="004540D6">
      <w:pPr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E8594C">
        <w:rPr>
          <w:rFonts w:asciiTheme="majorBidi" w:hAnsiTheme="majorBidi" w:hint="cs"/>
          <w:sz w:val="30"/>
          <w:szCs w:val="30"/>
          <w:cs/>
        </w:rPr>
        <w:t>ในเดือนตุลาคม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>2563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E8594C">
        <w:rPr>
          <w:rFonts w:asciiTheme="majorBidi" w:hAnsiTheme="majorBidi"/>
          <w:sz w:val="30"/>
          <w:szCs w:val="30"/>
          <w:cs/>
        </w:rPr>
        <w:t xml:space="preserve"> (</w:t>
      </w:r>
      <w:r w:rsidRPr="00E8594C">
        <w:rPr>
          <w:rFonts w:asciiTheme="majorBidi" w:hAnsiTheme="majorBidi" w:hint="cs"/>
          <w:sz w:val="30"/>
          <w:szCs w:val="30"/>
          <w:cs/>
        </w:rPr>
        <w:t>ผู้ฟ้อง</w:t>
      </w:r>
      <w:r w:rsidRPr="00E8594C">
        <w:rPr>
          <w:rFonts w:asciiTheme="majorBidi" w:hAnsiTheme="majorBidi"/>
          <w:sz w:val="30"/>
          <w:szCs w:val="30"/>
          <w:cs/>
        </w:rPr>
        <w:t xml:space="preserve">) </w:t>
      </w:r>
      <w:r w:rsidRPr="00E8594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E8594C">
        <w:rPr>
          <w:rFonts w:asciiTheme="majorBidi" w:hAnsiTheme="majorBidi"/>
          <w:sz w:val="30"/>
          <w:szCs w:val="30"/>
          <w:cs/>
        </w:rPr>
        <w:t>ผิดสัญญาจ้างทำของ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ค่าบริการที่ค้างชำระเป็นจำนวนเงิน </w:t>
      </w:r>
      <w:r w:rsidRPr="00E8594C">
        <w:rPr>
          <w:rFonts w:asciiTheme="majorBidi" w:hAnsiTheme="majorBidi"/>
          <w:sz w:val="30"/>
          <w:szCs w:val="30"/>
        </w:rPr>
        <w:t xml:space="preserve">5.8 </w:t>
      </w:r>
      <w:r w:rsidRPr="00E8594C">
        <w:rPr>
          <w:rFonts w:asciiTheme="majorBidi" w:hAnsiTheme="majorBidi" w:hint="cs"/>
          <w:sz w:val="30"/>
          <w:szCs w:val="30"/>
          <w:cs/>
        </w:rPr>
        <w:t>ล้านบาท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>ศาลได้นัดชี้สองสถานกำหนดแนวทางพิจารณาคดีและนัดไกล่เกลี่ยในวันที่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 xml:space="preserve">23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พฤศจิกายน </w:t>
      </w:r>
      <w:r w:rsidRPr="00E8594C">
        <w:rPr>
          <w:rFonts w:asciiTheme="majorBidi" w:hAnsiTheme="majorBidi"/>
          <w:sz w:val="30"/>
          <w:szCs w:val="30"/>
          <w:lang w:eastAsia="ja-JP"/>
        </w:rPr>
        <w:t>2564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 โดย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>ให้คู่ความนำผู้มีอำนาจในการตัดสินใจมาร่วมในวันไกล่เกลี่ย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และนัดสืบพยานทั้งสองฝ่ายในเดือนมีนาคม </w:t>
      </w:r>
      <w:r w:rsidRPr="00E8594C">
        <w:rPr>
          <w:rFonts w:asciiTheme="majorBidi" w:hAnsiTheme="majorBidi"/>
          <w:sz w:val="30"/>
          <w:szCs w:val="30"/>
          <w:lang w:eastAsia="ja-JP"/>
        </w:rPr>
        <w:t xml:space="preserve">2565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ต่อมาในเดือนเมษายน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E8594C">
        <w:rPr>
          <w:rFonts w:asciiTheme="majorBidi" w:hAnsiTheme="majorBidi"/>
          <w:sz w:val="30"/>
          <w:szCs w:val="30"/>
          <w:lang w:eastAsia="ja-JP"/>
        </w:rPr>
        <w:t>2565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บริษัทย่อยได้ตกลงจ่ายให้แก่ผู้ฟ้องเป็นจำนวน</w:t>
      </w:r>
      <w:r w:rsidRPr="00E8594C">
        <w:rPr>
          <w:rFonts w:asciiTheme="majorBidi" w:hAnsiTheme="majorBidi"/>
          <w:sz w:val="30"/>
          <w:szCs w:val="30"/>
          <w:lang w:eastAsia="ja-JP"/>
        </w:rPr>
        <w:t xml:space="preserve"> 4.8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</w:p>
    <w:p w14:paraId="39A7CA04" w14:textId="77777777" w:rsidR="004540D6" w:rsidRPr="00E8594C" w:rsidRDefault="004540D6" w:rsidP="004540D6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4FDCBC6" w14:textId="335B3A6C" w:rsidR="004540D6" w:rsidRPr="00E8594C" w:rsidRDefault="004540D6" w:rsidP="004540D6">
      <w:pPr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  <w:r w:rsidRPr="00E8594C">
        <w:rPr>
          <w:rFonts w:asciiTheme="majorBidi" w:hAnsiTheme="majorBidi" w:hint="cs"/>
          <w:sz w:val="30"/>
          <w:szCs w:val="30"/>
          <w:cs/>
        </w:rPr>
        <w:t>ในเดือนมิถุนายน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>2564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E8594C">
        <w:rPr>
          <w:rFonts w:asciiTheme="majorBidi" w:hAnsiTheme="majorBidi"/>
          <w:sz w:val="30"/>
          <w:szCs w:val="30"/>
          <w:cs/>
        </w:rPr>
        <w:t xml:space="preserve"> (</w:t>
      </w:r>
      <w:r w:rsidRPr="00E8594C">
        <w:rPr>
          <w:rFonts w:asciiTheme="majorBidi" w:hAnsiTheme="majorBidi" w:hint="cs"/>
          <w:sz w:val="30"/>
          <w:szCs w:val="30"/>
          <w:cs/>
        </w:rPr>
        <w:t>ผู้ฟ้อง</w:t>
      </w:r>
      <w:r w:rsidRPr="00E8594C">
        <w:rPr>
          <w:rFonts w:asciiTheme="majorBidi" w:hAnsiTheme="majorBidi"/>
          <w:sz w:val="30"/>
          <w:szCs w:val="30"/>
          <w:cs/>
        </w:rPr>
        <w:t xml:space="preserve">) </w:t>
      </w:r>
      <w:r w:rsidRPr="00E8594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ความผิด</w:t>
      </w:r>
      <w:r w:rsidRPr="00E8594C">
        <w:rPr>
          <w:rFonts w:asciiTheme="majorBidi" w:hAnsiTheme="majorBidi" w:hint="cs"/>
          <w:sz w:val="30"/>
          <w:szCs w:val="30"/>
          <w:cs/>
        </w:rPr>
        <w:t>สัญญา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>ติดตามเอาทรัพย์คืน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E8594C">
        <w:rPr>
          <w:rFonts w:asciiTheme="majorBidi" w:hAnsiTheme="majorBidi"/>
          <w:sz w:val="30"/>
          <w:szCs w:val="30"/>
          <w:lang w:eastAsia="ja-JP"/>
        </w:rPr>
        <w:t xml:space="preserve">31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E8594C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E8594C">
        <w:rPr>
          <w:rFonts w:asciiTheme="majorBidi" w:hAnsiTheme="majorBidi"/>
          <w:sz w:val="30"/>
          <w:szCs w:val="30"/>
          <w:cs/>
        </w:rPr>
        <w:t>ในเดือน</w:t>
      </w:r>
      <w:r w:rsidRPr="00E8594C">
        <w:rPr>
          <w:rFonts w:asciiTheme="majorBidi" w:hAnsiTheme="majorBidi" w:hint="cs"/>
          <w:sz w:val="30"/>
          <w:szCs w:val="30"/>
          <w:cs/>
        </w:rPr>
        <w:t>พฤษภาคม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 xml:space="preserve">2565 </w:t>
      </w:r>
      <w:r w:rsidRPr="00E8594C">
        <w:rPr>
          <w:rFonts w:asciiTheme="majorBidi" w:hAnsiTheme="majorBidi" w:hint="cs"/>
          <w:sz w:val="30"/>
          <w:szCs w:val="30"/>
          <w:cs/>
        </w:rPr>
        <w:t>ต่อมา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ในเดือน</w:t>
      </w:r>
      <w:r w:rsidRPr="00E8594C">
        <w:rPr>
          <w:rFonts w:asciiTheme="majorBidi" w:hAnsiTheme="majorBidi" w:hint="cs"/>
          <w:sz w:val="30"/>
          <w:szCs w:val="30"/>
          <w:cs/>
        </w:rPr>
        <w:t>มิถุนายน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>2565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 บริษัทย่อยได้ตกลงจ่ายให้แก่ผู้ฟ้องเป็นจำนวน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E8594C">
        <w:rPr>
          <w:rFonts w:asciiTheme="majorBidi" w:hAnsiTheme="majorBidi"/>
          <w:sz w:val="30"/>
          <w:szCs w:val="30"/>
          <w:lang w:eastAsia="ja-JP"/>
        </w:rPr>
        <w:t>15.15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</w:p>
    <w:p w14:paraId="5A4344AE" w14:textId="77777777" w:rsidR="00FB52B1" w:rsidRPr="00E8594C" w:rsidRDefault="00FB52B1" w:rsidP="004540D6">
      <w:pPr>
        <w:ind w:left="540"/>
        <w:jc w:val="thaiDistribute"/>
        <w:rPr>
          <w:rFonts w:asciiTheme="majorBidi" w:hAnsiTheme="majorBidi"/>
          <w:sz w:val="30"/>
          <w:szCs w:val="30"/>
          <w:lang w:eastAsia="ja-JP"/>
        </w:rPr>
      </w:pPr>
    </w:p>
    <w:p w14:paraId="7C9FDBB8" w14:textId="77777777" w:rsidR="004540D6" w:rsidRPr="00E8594C" w:rsidRDefault="004540D6" w:rsidP="004540D6">
      <w:pPr>
        <w:ind w:left="540"/>
        <w:jc w:val="thaiDistribute"/>
        <w:rPr>
          <w:rFonts w:asciiTheme="majorBidi" w:hAnsiTheme="majorBidi" w:cstheme="majorBidi"/>
          <w:sz w:val="30"/>
          <w:szCs w:val="30"/>
          <w:lang w:eastAsia="ja-JP"/>
        </w:rPr>
      </w:pPr>
      <w:r w:rsidRPr="00E8594C">
        <w:rPr>
          <w:rFonts w:asciiTheme="majorBidi" w:hAnsiTheme="majorBidi" w:hint="cs"/>
          <w:sz w:val="30"/>
          <w:szCs w:val="30"/>
          <w:cs/>
        </w:rPr>
        <w:t>ในเดือนธันวาคม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 xml:space="preserve">2564 </w:t>
      </w:r>
      <w:r w:rsidRPr="00E8594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E8594C">
        <w:rPr>
          <w:rFonts w:asciiTheme="majorBidi" w:hAnsiTheme="majorBidi"/>
          <w:sz w:val="30"/>
          <w:szCs w:val="30"/>
          <w:cs/>
        </w:rPr>
        <w:t xml:space="preserve"> (</w:t>
      </w:r>
      <w:r w:rsidRPr="00E8594C">
        <w:rPr>
          <w:rFonts w:asciiTheme="majorBidi" w:hAnsiTheme="majorBidi" w:hint="cs"/>
          <w:sz w:val="30"/>
          <w:szCs w:val="30"/>
          <w:cs/>
        </w:rPr>
        <w:t>ผู้ฟ้อง</w:t>
      </w:r>
      <w:r w:rsidRPr="00E8594C">
        <w:rPr>
          <w:rFonts w:asciiTheme="majorBidi" w:hAnsiTheme="majorBidi"/>
          <w:sz w:val="30"/>
          <w:szCs w:val="30"/>
          <w:cs/>
        </w:rPr>
        <w:t xml:space="preserve">) </w:t>
      </w:r>
      <w:r w:rsidRPr="00E8594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E8594C">
        <w:rPr>
          <w:rFonts w:asciiTheme="majorBidi" w:hAnsiTheme="majorBidi"/>
          <w:sz w:val="30"/>
          <w:szCs w:val="30"/>
          <w:cs/>
        </w:rPr>
        <w:t>ผิดสัญญาจ้างทำของ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E8594C">
        <w:rPr>
          <w:rFonts w:asciiTheme="majorBidi" w:hAnsiTheme="majorBidi"/>
          <w:sz w:val="30"/>
          <w:szCs w:val="30"/>
          <w:lang w:eastAsia="ja-JP"/>
        </w:rPr>
        <w:t xml:space="preserve">2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E8594C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E8594C">
        <w:rPr>
          <w:rFonts w:asciiTheme="majorBidi" w:hAnsiTheme="majorBidi"/>
          <w:sz w:val="30"/>
          <w:szCs w:val="30"/>
          <w:cs/>
        </w:rPr>
        <w:t>ในเดือน</w:t>
      </w:r>
      <w:r w:rsidRPr="00E8594C">
        <w:rPr>
          <w:rFonts w:asciiTheme="majorBidi" w:hAnsiTheme="majorBidi" w:hint="cs"/>
          <w:sz w:val="30"/>
          <w:szCs w:val="30"/>
          <w:cs/>
        </w:rPr>
        <w:t>พฤษภาคม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>2565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ทั้งสองฝ่ายได้ทำสัญญาประนีประนอมยอมความ</w:t>
      </w:r>
      <w:r w:rsidRPr="00E8594C">
        <w:rPr>
          <w:rFonts w:asciiTheme="majorBidi" w:hAnsiTheme="majorBidi"/>
          <w:sz w:val="30"/>
          <w:szCs w:val="30"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>ต่อมาในเดือนกรกฎาคม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/>
          <w:sz w:val="30"/>
          <w:szCs w:val="30"/>
        </w:rPr>
        <w:t xml:space="preserve">2565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บริษัทย่อยได้ตกลงจ่ายให้แก่ผู้ฟ้องเป็น</w:t>
      </w:r>
      <w:r w:rsidRPr="00E8594C">
        <w:rPr>
          <w:rFonts w:asciiTheme="majorBidi" w:hAnsiTheme="majorBidi" w:cstheme="majorBidi"/>
          <w:sz w:val="30"/>
          <w:szCs w:val="30"/>
          <w:cs/>
          <w:lang w:eastAsia="ja-JP"/>
        </w:rPr>
        <w:t xml:space="preserve">จำนวน </w:t>
      </w:r>
      <w:r w:rsidRPr="00E8594C">
        <w:rPr>
          <w:rFonts w:asciiTheme="majorBidi" w:hAnsiTheme="majorBidi" w:cstheme="majorBidi"/>
          <w:sz w:val="30"/>
          <w:szCs w:val="30"/>
          <w:lang w:eastAsia="ja-JP"/>
        </w:rPr>
        <w:t>1.45</w:t>
      </w:r>
      <w:r w:rsidRPr="00E8594C">
        <w:rPr>
          <w:rFonts w:asciiTheme="majorBidi" w:hAnsiTheme="majorBidi" w:cstheme="majorBidi"/>
          <w:sz w:val="30"/>
          <w:szCs w:val="30"/>
          <w:cs/>
          <w:lang w:eastAsia="ja-JP"/>
        </w:rPr>
        <w:t xml:space="preserve"> ล้านบาท</w:t>
      </w:r>
    </w:p>
    <w:p w14:paraId="1BBD1430" w14:textId="77777777" w:rsidR="004540D6" w:rsidRPr="00E8594C" w:rsidRDefault="004540D6" w:rsidP="004540D6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3FBC301B" w14:textId="77777777" w:rsidR="004540D6" w:rsidRPr="00E8594C" w:rsidRDefault="004540D6" w:rsidP="004540D6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E8594C">
        <w:rPr>
          <w:rFonts w:asciiTheme="majorBidi" w:hAnsiTheme="majorBidi" w:hint="cs"/>
          <w:sz w:val="30"/>
          <w:szCs w:val="30"/>
          <w:cs/>
        </w:rPr>
        <w:t xml:space="preserve">ในเดือนตุลาคม </w:t>
      </w:r>
      <w:r w:rsidRPr="00E8594C">
        <w:rPr>
          <w:rFonts w:asciiTheme="majorBidi" w:hAnsiTheme="majorBidi"/>
          <w:sz w:val="30"/>
          <w:szCs w:val="30"/>
        </w:rPr>
        <w:t>2564</w:t>
      </w:r>
      <w:r w:rsidRPr="00E8594C">
        <w:rPr>
          <w:rFonts w:asciiTheme="majorBidi" w:hAnsi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E8594C">
        <w:rPr>
          <w:rFonts w:asciiTheme="majorBidi" w:hAnsiTheme="majorBidi"/>
          <w:sz w:val="30"/>
          <w:szCs w:val="30"/>
          <w:cs/>
        </w:rPr>
        <w:t xml:space="preserve"> (</w:t>
      </w:r>
      <w:r w:rsidRPr="00E8594C">
        <w:rPr>
          <w:rFonts w:asciiTheme="majorBidi" w:hAnsiTheme="majorBidi" w:hint="cs"/>
          <w:sz w:val="30"/>
          <w:szCs w:val="30"/>
          <w:cs/>
        </w:rPr>
        <w:t>ผู้ฟ้อง</w:t>
      </w:r>
      <w:r w:rsidRPr="00E8594C">
        <w:rPr>
          <w:rFonts w:asciiTheme="majorBidi" w:hAnsiTheme="majorBidi"/>
          <w:sz w:val="30"/>
          <w:szCs w:val="30"/>
          <w:cs/>
        </w:rPr>
        <w:t xml:space="preserve">) </w:t>
      </w:r>
      <w:r w:rsidRPr="00E8594C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 xml:space="preserve">ผิดสัญญาการเช่า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E8594C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E8594C">
        <w:rPr>
          <w:rFonts w:asciiTheme="majorBidi" w:hAnsiTheme="majorBidi"/>
          <w:sz w:val="30"/>
          <w:szCs w:val="30"/>
          <w:lang w:eastAsia="ja-JP"/>
        </w:rPr>
        <w:t xml:space="preserve">51 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E8594C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E8594C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E8594C">
        <w:rPr>
          <w:rFonts w:asciiTheme="majorBidi" w:hAnsiTheme="majorBidi"/>
          <w:sz w:val="30"/>
          <w:szCs w:val="30"/>
          <w:cs/>
        </w:rPr>
        <w:t xml:space="preserve">ในเดือนมีนาคม </w:t>
      </w:r>
      <w:r w:rsidRPr="00E8594C">
        <w:rPr>
          <w:rFonts w:asciiTheme="majorBidi" w:hAnsiTheme="majorBidi"/>
          <w:sz w:val="30"/>
          <w:szCs w:val="30"/>
        </w:rPr>
        <w:t>2566</w:t>
      </w:r>
      <w:r w:rsidRPr="00E8594C">
        <w:rPr>
          <w:rFonts w:asciiTheme="majorBidi" w:hAnsiTheme="majorBidi" w:hint="cs"/>
          <w:sz w:val="30"/>
          <w:szCs w:val="30"/>
          <w:cs/>
        </w:rPr>
        <w:t xml:space="preserve"> ทั้งนี้</w:t>
      </w:r>
      <w:r w:rsidRPr="00E8594C">
        <w:rPr>
          <w:rFonts w:ascii="Angsana New" w:hAnsi="Angsana New"/>
          <w:sz w:val="30"/>
          <w:szCs w:val="30"/>
          <w:cs/>
        </w:rPr>
        <w:t>ตามความเห็นของฝ่ายบริหารและฝ่ายกฎหมายของกลุ่มบริษัท พิจารณาว่าปัจจุบันยังไม่มีความเป็นไปได้ที่กลุ่ม</w:t>
      </w:r>
      <w:r w:rsidRPr="00E8594C">
        <w:rPr>
          <w:rFonts w:asciiTheme="majorBidi" w:hAnsiTheme="majorBidi"/>
          <w:sz w:val="30"/>
          <w:szCs w:val="30"/>
          <w:cs/>
        </w:rPr>
        <w:t>บริษัทจะต้องจ่ายชำระค่าเสียหาย จึงไม่ได้บันทึกประมาณการหนี้สินจากคดีดังกล่าว</w:t>
      </w:r>
    </w:p>
    <w:p w14:paraId="42E8D7AB" w14:textId="77777777" w:rsidR="00C00160" w:rsidRPr="00CF26EE" w:rsidRDefault="00C00160" w:rsidP="006A2DAD">
      <w:pPr>
        <w:rPr>
          <w:sz w:val="22"/>
          <w:szCs w:val="22"/>
        </w:rPr>
      </w:pPr>
    </w:p>
    <w:p w14:paraId="43DA9C2E" w14:textId="77777777" w:rsidR="00CF26EE" w:rsidRDefault="00CF26E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12B1F3FE" w14:textId="35381717" w:rsidR="00603801" w:rsidRPr="00E8594C" w:rsidRDefault="00603801" w:rsidP="00603801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8594C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การจัดประเภทรายการใหม่</w:t>
      </w:r>
    </w:p>
    <w:p w14:paraId="356F879A" w14:textId="1FE461D1" w:rsidR="00603801" w:rsidRPr="00CF26EE" w:rsidRDefault="00603801" w:rsidP="00C00160">
      <w:pPr>
        <w:pStyle w:val="ListParagraph"/>
        <w:ind w:left="540"/>
        <w:jc w:val="thaiDistribute"/>
        <w:rPr>
          <w:sz w:val="20"/>
          <w:szCs w:val="24"/>
        </w:rPr>
      </w:pPr>
    </w:p>
    <w:p w14:paraId="0463FFB4" w14:textId="3E74BBA8" w:rsidR="00603801" w:rsidRPr="00E8594C" w:rsidRDefault="00603801" w:rsidP="0060380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รายการบางรายการในงบแสดงฐานะการเงิน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 xml:space="preserve">ณ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E8594C">
        <w:rPr>
          <w:rFonts w:asciiTheme="majorBidi" w:hAnsiTheme="majorBidi" w:cstheme="majorBidi"/>
          <w:sz w:val="30"/>
          <w:szCs w:val="30"/>
        </w:rPr>
        <w:t xml:space="preserve">31 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8594C">
        <w:rPr>
          <w:rFonts w:asciiTheme="majorBidi" w:hAnsiTheme="majorBidi" w:cstheme="majorBidi"/>
          <w:sz w:val="30"/>
          <w:szCs w:val="30"/>
        </w:rPr>
        <w:t xml:space="preserve">2564 </w:t>
      </w:r>
      <w:r w:rsidRPr="00E8594C">
        <w:rPr>
          <w:rFonts w:asciiTheme="majorBidi" w:hAnsiTheme="majorBidi" w:cstheme="majorBidi"/>
          <w:sz w:val="30"/>
          <w:szCs w:val="30"/>
          <w:cs/>
        </w:rPr>
        <w:t>ซึ่งรวมอยู่ในงบการเงิน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สำหรับปี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 xml:space="preserve">2565 </w:t>
      </w:r>
      <w:r w:rsidRPr="00E8594C">
        <w:rPr>
          <w:rFonts w:asciiTheme="majorBidi" w:hAnsiTheme="majorBidi" w:cstheme="majorBidi"/>
          <w:sz w:val="30"/>
          <w:szCs w:val="30"/>
          <w:cs/>
        </w:rPr>
        <w:t>เพื่อวัตถุประสงค์ในการเปรียบเทียบ</w:t>
      </w:r>
      <w:r w:rsidRPr="00E8594C">
        <w:rPr>
          <w:rFonts w:asciiTheme="majorBidi" w:hAnsiTheme="majorBidi" w:cstheme="majorBidi"/>
          <w:sz w:val="30"/>
          <w:szCs w:val="30"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  <w:cs/>
        </w:rPr>
        <w:t>ได้มีการจัดประเภทรายการใหม่เพื่อให้สอดคล้องกับการนำเสนองบการเงิน</w:t>
      </w:r>
      <w:r w:rsidRPr="00E8594C">
        <w:rPr>
          <w:rFonts w:asciiTheme="majorBidi" w:hAnsiTheme="majorBidi" w:cstheme="majorBidi" w:hint="cs"/>
          <w:sz w:val="30"/>
          <w:szCs w:val="30"/>
          <w:cs/>
        </w:rPr>
        <w:t>สำหรับปี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8594C">
        <w:rPr>
          <w:rFonts w:asciiTheme="majorBidi" w:hAnsiTheme="majorBidi" w:cstheme="majorBidi"/>
          <w:sz w:val="30"/>
          <w:szCs w:val="30"/>
        </w:rPr>
        <w:t>2565</w:t>
      </w:r>
      <w:r w:rsidRPr="00E8594C">
        <w:rPr>
          <w:rFonts w:asciiTheme="majorBidi" w:hAnsiTheme="majorBidi" w:cstheme="majorBidi"/>
          <w:sz w:val="30"/>
          <w:szCs w:val="30"/>
          <w:cs/>
        </w:rPr>
        <w:t xml:space="preserve"> ดังนี้</w:t>
      </w:r>
    </w:p>
    <w:p w14:paraId="0B5542D5" w14:textId="18B22905" w:rsidR="00603801" w:rsidRPr="00E8594C" w:rsidRDefault="00603801" w:rsidP="00603801">
      <w:pPr>
        <w:ind w:left="540"/>
        <w:jc w:val="thaiDistribute"/>
        <w:rPr>
          <w:rFonts w:asciiTheme="majorBidi" w:hAnsiTheme="majorBidi" w:cstheme="majorBidi"/>
          <w:spacing w:val="-4"/>
        </w:rPr>
      </w:pPr>
    </w:p>
    <w:tbl>
      <w:tblPr>
        <w:tblW w:w="92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1834"/>
        <w:gridCol w:w="236"/>
        <w:gridCol w:w="1615"/>
        <w:gridCol w:w="241"/>
        <w:gridCol w:w="1594"/>
      </w:tblGrid>
      <w:tr w:rsidR="007C5B0A" w:rsidRPr="00E8594C" w14:paraId="2271438B" w14:textId="77777777" w:rsidTr="009F009B">
        <w:trPr>
          <w:trHeight w:val="419"/>
          <w:tblHeader/>
        </w:trPr>
        <w:tc>
          <w:tcPr>
            <w:tcW w:w="3420" w:type="dxa"/>
            <w:shd w:val="clear" w:color="auto" w:fill="auto"/>
          </w:tcPr>
          <w:p w14:paraId="05008769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0577335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35EB643D" w14:textId="77777777" w:rsidR="007C5B0A" w:rsidRPr="00E8594C" w:rsidRDefault="007C5B0A" w:rsidP="009F009B">
            <w:pPr>
              <w:pStyle w:val="BodyTex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7C5B0A" w:rsidRPr="00E8594C" w14:paraId="10D0096A" w14:textId="77777777" w:rsidTr="009F009B">
        <w:trPr>
          <w:trHeight w:val="404"/>
          <w:tblHeader/>
        </w:trPr>
        <w:tc>
          <w:tcPr>
            <w:tcW w:w="3420" w:type="dxa"/>
            <w:shd w:val="clear" w:color="auto" w:fill="auto"/>
            <w:vAlign w:val="bottom"/>
          </w:tcPr>
          <w:p w14:paraId="6E38E304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6A0126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  <w:vAlign w:val="bottom"/>
          </w:tcPr>
          <w:p w14:paraId="58BAC979" w14:textId="3B83BAB5" w:rsidR="007C5B0A" w:rsidRPr="00E8594C" w:rsidRDefault="007C5B0A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งบการเงินรวม</w:t>
            </w:r>
          </w:p>
        </w:tc>
      </w:tr>
      <w:tr w:rsidR="007C5B0A" w:rsidRPr="00E8594C" w14:paraId="6E2E9F78" w14:textId="77777777" w:rsidTr="009F009B">
        <w:trPr>
          <w:trHeight w:val="404"/>
          <w:tblHeader/>
        </w:trPr>
        <w:tc>
          <w:tcPr>
            <w:tcW w:w="3420" w:type="dxa"/>
            <w:shd w:val="clear" w:color="auto" w:fill="auto"/>
            <w:vAlign w:val="bottom"/>
          </w:tcPr>
          <w:p w14:paraId="1805F4E9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7915A79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48A6E7" w14:textId="77777777" w:rsidR="007C5B0A" w:rsidRPr="00E8594C" w:rsidRDefault="007C5B0A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37C8AE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A901C" w14:textId="77777777" w:rsidR="007C5B0A" w:rsidRPr="00E8594C" w:rsidRDefault="007C5B0A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172DEF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49E04C" w14:textId="77777777" w:rsidR="007C5B0A" w:rsidRPr="00E8594C" w:rsidRDefault="007C5B0A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7C5B0A" w:rsidRPr="00E8594C" w14:paraId="26D93F71" w14:textId="77777777" w:rsidTr="009F009B">
        <w:trPr>
          <w:trHeight w:val="404"/>
          <w:tblHeader/>
        </w:trPr>
        <w:tc>
          <w:tcPr>
            <w:tcW w:w="3420" w:type="dxa"/>
            <w:shd w:val="clear" w:color="auto" w:fill="auto"/>
          </w:tcPr>
          <w:p w14:paraId="0DA8B2F6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E63E4B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6AF07C30" w14:textId="77777777" w:rsidR="007C5B0A" w:rsidRPr="00E8594C" w:rsidRDefault="007C5B0A" w:rsidP="009F009B">
            <w:pPr>
              <w:pStyle w:val="BodyTex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7C5B0A" w:rsidRPr="00E8594C" w14:paraId="1742A674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77638B38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270" w:type="dxa"/>
            <w:shd w:val="clear" w:color="auto" w:fill="auto"/>
          </w:tcPr>
          <w:p w14:paraId="40E0D3E3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0C2D7EB7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62DE63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13FA66BE" w14:textId="77777777" w:rsidR="007C5B0A" w:rsidRPr="00E8594C" w:rsidRDefault="007C5B0A" w:rsidP="009F009B">
            <w:pPr>
              <w:tabs>
                <w:tab w:val="decimal" w:pos="1130"/>
              </w:tabs>
              <w:ind w:left="-13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08443449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B967CE8" w14:textId="77777777" w:rsidR="007C5B0A" w:rsidRPr="00E8594C" w:rsidRDefault="007C5B0A" w:rsidP="009F009B">
            <w:pPr>
              <w:tabs>
                <w:tab w:val="decimal" w:pos="1130"/>
              </w:tabs>
              <w:ind w:left="-13"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B0A" w:rsidRPr="00E8594C" w14:paraId="0A80EDD5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72F85F45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270" w:type="dxa"/>
            <w:shd w:val="clear" w:color="auto" w:fill="auto"/>
          </w:tcPr>
          <w:p w14:paraId="3D6BBD92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9546C45" w14:textId="77777777" w:rsidR="007C5B0A" w:rsidRPr="00E8594C" w:rsidRDefault="007C5B0A" w:rsidP="009F009B">
            <w:pPr>
              <w:tabs>
                <w:tab w:val="decimal" w:pos="909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6CA71EC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7F816949" w14:textId="77777777" w:rsidR="007C5B0A" w:rsidRPr="00E8594C" w:rsidRDefault="007C5B0A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22B10DB5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7D6799B7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B0A" w:rsidRPr="00E8594C" w14:paraId="0764F4E9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0F30AAAC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70" w:type="dxa"/>
            <w:shd w:val="clear" w:color="auto" w:fill="auto"/>
          </w:tcPr>
          <w:p w14:paraId="591034FE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5DCDCA11" w14:textId="08745911" w:rsidR="007C5B0A" w:rsidRPr="00E8594C" w:rsidRDefault="007C5B0A" w:rsidP="009F009B">
            <w:pPr>
              <w:tabs>
                <w:tab w:val="decimal" w:pos="1130"/>
              </w:tabs>
              <w:ind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36" w:type="dxa"/>
            <w:shd w:val="clear" w:color="auto" w:fill="auto"/>
          </w:tcPr>
          <w:p w14:paraId="3ACDC731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035F748D" w14:textId="77777777" w:rsidR="007C5B0A" w:rsidRPr="00E8594C" w:rsidRDefault="007C5B0A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(782)</w:t>
            </w:r>
          </w:p>
        </w:tc>
        <w:tc>
          <w:tcPr>
            <w:tcW w:w="241" w:type="dxa"/>
            <w:shd w:val="clear" w:color="auto" w:fill="auto"/>
          </w:tcPr>
          <w:p w14:paraId="0006FF39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2779D173" w14:textId="24ED2743" w:rsidR="007C5B0A" w:rsidRPr="00E8594C" w:rsidRDefault="007C5B0A" w:rsidP="007C5B0A">
            <w:pPr>
              <w:tabs>
                <w:tab w:val="decimal" w:pos="101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C5B0A" w:rsidRPr="00E8594C" w14:paraId="565E8C5D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47143E60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EA9B766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FEDABAD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BE01424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3E719281" w14:textId="77777777" w:rsidR="007C5B0A" w:rsidRPr="00E8594C" w:rsidRDefault="007C5B0A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260E2825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0826DFA6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B0A" w:rsidRPr="00E8594C" w14:paraId="6C5BC08E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043BBA4F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270" w:type="dxa"/>
            <w:shd w:val="clear" w:color="auto" w:fill="auto"/>
          </w:tcPr>
          <w:p w14:paraId="0267191B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483AE152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E2EFB2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3E122F2B" w14:textId="77777777" w:rsidR="007C5B0A" w:rsidRPr="00E8594C" w:rsidRDefault="007C5B0A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5AA8649A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09285BF0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5B0A" w:rsidRPr="00E8594C" w14:paraId="520AEDFE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16F6F489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270" w:type="dxa"/>
            <w:shd w:val="clear" w:color="auto" w:fill="auto"/>
          </w:tcPr>
          <w:p w14:paraId="1B0FE372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4B953E51" w14:textId="77777777" w:rsidR="007C5B0A" w:rsidRPr="00E8594C" w:rsidRDefault="007C5B0A" w:rsidP="007C5B0A">
            <w:pPr>
              <w:tabs>
                <w:tab w:val="decimal" w:pos="1061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7848237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</w:tcPr>
          <w:p w14:paraId="71845B2F" w14:textId="77777777" w:rsidR="007C5B0A" w:rsidRPr="00E8594C" w:rsidRDefault="007C5B0A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41" w:type="dxa"/>
            <w:shd w:val="clear" w:color="auto" w:fill="auto"/>
          </w:tcPr>
          <w:p w14:paraId="7DAB06CB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2530892B" w14:textId="0C30A9FD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</w:tr>
      <w:tr w:rsidR="007C5B0A" w:rsidRPr="00E8594C" w14:paraId="7589A5C8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08590C08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5B2F51D1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4162A0A2" w14:textId="77777777" w:rsidR="007C5B0A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FB93B4B" w14:textId="77777777" w:rsidR="007C5B0A" w:rsidRPr="00E8594C" w:rsidRDefault="007C5B0A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shd w:val="clear" w:color="auto" w:fill="auto"/>
          </w:tcPr>
          <w:p w14:paraId="0024A14A" w14:textId="77777777" w:rsidR="007C5B0A" w:rsidRPr="00E8594C" w:rsidRDefault="007C5B0A" w:rsidP="009F009B">
            <w:pPr>
              <w:tabs>
                <w:tab w:val="decimal" w:pos="970"/>
              </w:tabs>
              <w:ind w:left="-13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184C3CDF" w14:textId="77777777" w:rsidR="007C5B0A" w:rsidRPr="00E8594C" w:rsidRDefault="007C5B0A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FC7F833" w14:textId="77777777" w:rsidR="007C5B0A" w:rsidRPr="00E8594C" w:rsidRDefault="007C5B0A" w:rsidP="009F009B">
            <w:pPr>
              <w:tabs>
                <w:tab w:val="decimal" w:pos="1403"/>
              </w:tabs>
              <w:ind w:left="-13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05DC5DD7" w14:textId="5655BC25" w:rsidR="007C5B0A" w:rsidRPr="00E8594C" w:rsidRDefault="007C5B0A" w:rsidP="00603801">
      <w:pPr>
        <w:ind w:left="540"/>
        <w:jc w:val="thaiDistribute"/>
        <w:rPr>
          <w:rFonts w:asciiTheme="majorBidi" w:hAnsiTheme="majorBidi" w:cstheme="majorBidi"/>
          <w:spacing w:val="-4"/>
        </w:rPr>
      </w:pPr>
    </w:p>
    <w:tbl>
      <w:tblPr>
        <w:tblW w:w="92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1834"/>
        <w:gridCol w:w="236"/>
        <w:gridCol w:w="1615"/>
        <w:gridCol w:w="241"/>
        <w:gridCol w:w="1594"/>
      </w:tblGrid>
      <w:tr w:rsidR="00603801" w:rsidRPr="00E8594C" w14:paraId="6D8A72BB" w14:textId="77777777" w:rsidTr="009F009B">
        <w:trPr>
          <w:trHeight w:val="419"/>
          <w:tblHeader/>
        </w:trPr>
        <w:tc>
          <w:tcPr>
            <w:tcW w:w="3420" w:type="dxa"/>
            <w:shd w:val="clear" w:color="auto" w:fill="auto"/>
          </w:tcPr>
          <w:p w14:paraId="60F19FD2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08D2F34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3358B7A8" w14:textId="59AC5CC7" w:rsidR="00603801" w:rsidRPr="00E8594C" w:rsidRDefault="00603801" w:rsidP="009F009B">
            <w:pPr>
              <w:pStyle w:val="BodyTex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603801" w:rsidRPr="00E8594C" w14:paraId="28D4BC31" w14:textId="77777777" w:rsidTr="00603801">
        <w:trPr>
          <w:trHeight w:val="404"/>
          <w:tblHeader/>
        </w:trPr>
        <w:tc>
          <w:tcPr>
            <w:tcW w:w="3420" w:type="dxa"/>
            <w:shd w:val="clear" w:color="auto" w:fill="auto"/>
            <w:vAlign w:val="bottom"/>
          </w:tcPr>
          <w:p w14:paraId="71DF3F12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838EB3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  <w:vAlign w:val="bottom"/>
          </w:tcPr>
          <w:p w14:paraId="5B5D6411" w14:textId="161C11D0" w:rsidR="00603801" w:rsidRPr="00E8594C" w:rsidRDefault="00603801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3801" w:rsidRPr="00E8594C" w14:paraId="665A897D" w14:textId="77777777" w:rsidTr="009F009B">
        <w:trPr>
          <w:trHeight w:val="404"/>
          <w:tblHeader/>
        </w:trPr>
        <w:tc>
          <w:tcPr>
            <w:tcW w:w="3420" w:type="dxa"/>
            <w:shd w:val="clear" w:color="auto" w:fill="auto"/>
            <w:vAlign w:val="bottom"/>
          </w:tcPr>
          <w:p w14:paraId="736073CE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479A0C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EDB413" w14:textId="77777777" w:rsidR="00603801" w:rsidRPr="00E8594C" w:rsidRDefault="00603801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21FE18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1D933F" w14:textId="77777777" w:rsidR="00603801" w:rsidRPr="00E8594C" w:rsidRDefault="00603801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A69806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230A9B" w14:textId="77777777" w:rsidR="00603801" w:rsidRPr="00E8594C" w:rsidRDefault="00603801" w:rsidP="009F009B">
            <w:pPr>
              <w:pStyle w:val="BodyTex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603801" w:rsidRPr="00E8594C" w14:paraId="28F6E5CD" w14:textId="77777777" w:rsidTr="009F009B">
        <w:trPr>
          <w:trHeight w:val="404"/>
          <w:tblHeader/>
        </w:trPr>
        <w:tc>
          <w:tcPr>
            <w:tcW w:w="3420" w:type="dxa"/>
            <w:shd w:val="clear" w:color="auto" w:fill="auto"/>
          </w:tcPr>
          <w:p w14:paraId="3A596E8E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3F317E1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6FE7C17E" w14:textId="77777777" w:rsidR="00603801" w:rsidRPr="00E8594C" w:rsidRDefault="00603801" w:rsidP="009F009B">
            <w:pPr>
              <w:pStyle w:val="BodyTex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03801" w:rsidRPr="00E8594C" w14:paraId="5495E03E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22DABA06" w14:textId="5250E230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270" w:type="dxa"/>
            <w:shd w:val="clear" w:color="auto" w:fill="auto"/>
          </w:tcPr>
          <w:p w14:paraId="3C1F35C5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45EAC3F" w14:textId="77777777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F02B306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759AA140" w14:textId="77777777" w:rsidR="00603801" w:rsidRPr="00E8594C" w:rsidRDefault="00603801" w:rsidP="009F009B">
            <w:pPr>
              <w:tabs>
                <w:tab w:val="decimal" w:pos="1130"/>
              </w:tabs>
              <w:ind w:left="-13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48291DAB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6C64080E" w14:textId="77777777" w:rsidR="00603801" w:rsidRPr="00E8594C" w:rsidRDefault="00603801" w:rsidP="009F009B">
            <w:pPr>
              <w:tabs>
                <w:tab w:val="decimal" w:pos="1130"/>
              </w:tabs>
              <w:ind w:left="-13"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03801" w:rsidRPr="00E8594C" w14:paraId="3EEA587D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14C89EBD" w14:textId="2B8FB593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270" w:type="dxa"/>
            <w:shd w:val="clear" w:color="auto" w:fill="auto"/>
          </w:tcPr>
          <w:p w14:paraId="6F7E87EF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431BC68" w14:textId="1E4EA657" w:rsidR="00603801" w:rsidRPr="00E8594C" w:rsidRDefault="00603801" w:rsidP="009F009B">
            <w:pPr>
              <w:tabs>
                <w:tab w:val="decimal" w:pos="909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315C0DD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5494CB61" w14:textId="1CB67261" w:rsidR="00603801" w:rsidRPr="00E8594C" w:rsidRDefault="00603801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6B4B340F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F190BE6" w14:textId="44702133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03801" w:rsidRPr="00E8594C" w14:paraId="66FB7A8A" w14:textId="77777777" w:rsidTr="00603801">
        <w:trPr>
          <w:trHeight w:val="404"/>
        </w:trPr>
        <w:tc>
          <w:tcPr>
            <w:tcW w:w="3420" w:type="dxa"/>
            <w:shd w:val="clear" w:color="auto" w:fill="auto"/>
          </w:tcPr>
          <w:p w14:paraId="3F517665" w14:textId="706526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70" w:type="dxa"/>
            <w:shd w:val="clear" w:color="auto" w:fill="auto"/>
          </w:tcPr>
          <w:p w14:paraId="3337E95E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03008B7A" w14:textId="5BECB656" w:rsidR="00603801" w:rsidRPr="00E8594C" w:rsidRDefault="00603801" w:rsidP="00603801">
            <w:pPr>
              <w:tabs>
                <w:tab w:val="decimal" w:pos="1130"/>
              </w:tabs>
              <w:ind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4,757</w:t>
            </w:r>
          </w:p>
        </w:tc>
        <w:tc>
          <w:tcPr>
            <w:tcW w:w="236" w:type="dxa"/>
            <w:shd w:val="clear" w:color="auto" w:fill="auto"/>
          </w:tcPr>
          <w:p w14:paraId="46F37002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041CC869" w14:textId="27A5935B" w:rsidR="00603801" w:rsidRPr="00E8594C" w:rsidRDefault="00603801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(782)</w:t>
            </w:r>
          </w:p>
        </w:tc>
        <w:tc>
          <w:tcPr>
            <w:tcW w:w="241" w:type="dxa"/>
            <w:shd w:val="clear" w:color="auto" w:fill="auto"/>
          </w:tcPr>
          <w:p w14:paraId="5F4119CB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5F875CAE" w14:textId="4D71B0A4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3,975</w:t>
            </w:r>
          </w:p>
        </w:tc>
      </w:tr>
      <w:tr w:rsidR="00603801" w:rsidRPr="00E8594C" w14:paraId="3DAB28A2" w14:textId="77777777" w:rsidTr="00603801">
        <w:trPr>
          <w:trHeight w:val="404"/>
        </w:trPr>
        <w:tc>
          <w:tcPr>
            <w:tcW w:w="3420" w:type="dxa"/>
            <w:shd w:val="clear" w:color="auto" w:fill="auto"/>
          </w:tcPr>
          <w:p w14:paraId="375530C7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5A3D14CA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45362B2" w14:textId="77777777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DFE3449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5C28A477" w14:textId="77777777" w:rsidR="00603801" w:rsidRPr="00E8594C" w:rsidRDefault="00603801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1E3A622B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40D4C58A" w14:textId="77777777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03801" w:rsidRPr="00E8594C" w14:paraId="08D429CE" w14:textId="77777777" w:rsidTr="00603801">
        <w:trPr>
          <w:trHeight w:val="404"/>
        </w:trPr>
        <w:tc>
          <w:tcPr>
            <w:tcW w:w="3420" w:type="dxa"/>
            <w:shd w:val="clear" w:color="auto" w:fill="auto"/>
          </w:tcPr>
          <w:p w14:paraId="02F27B17" w14:textId="04DAFC1C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270" w:type="dxa"/>
            <w:shd w:val="clear" w:color="auto" w:fill="auto"/>
          </w:tcPr>
          <w:p w14:paraId="2B68D608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FE7BEFB" w14:textId="77777777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8969E5E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3546474D" w14:textId="77777777" w:rsidR="00603801" w:rsidRPr="00E8594C" w:rsidRDefault="00603801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642A35EE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4263C6F3" w14:textId="77777777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03801" w:rsidRPr="00E8594C" w14:paraId="43DFEA58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58760183" w14:textId="4D202CC5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270" w:type="dxa"/>
            <w:shd w:val="clear" w:color="auto" w:fill="auto"/>
          </w:tcPr>
          <w:p w14:paraId="4224E7A4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CD74B62" w14:textId="2C1A0718" w:rsidR="00603801" w:rsidRPr="00E8594C" w:rsidRDefault="00603801" w:rsidP="007C5B0A">
            <w:pPr>
              <w:tabs>
                <w:tab w:val="decimal" w:pos="1061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A73A90D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</w:tcPr>
          <w:p w14:paraId="1228FEEA" w14:textId="3BC8533E" w:rsidR="00603801" w:rsidRPr="00E8594C" w:rsidRDefault="00603801" w:rsidP="009F009B">
            <w:pPr>
              <w:tabs>
                <w:tab w:val="decimal" w:pos="1130"/>
              </w:tabs>
              <w:ind w:left="-13" w:right="7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41" w:type="dxa"/>
            <w:shd w:val="clear" w:color="auto" w:fill="auto"/>
          </w:tcPr>
          <w:p w14:paraId="49C80A69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1A4428DA" w14:textId="0D6012C4" w:rsidR="00603801" w:rsidRPr="00E8594C" w:rsidRDefault="007C5B0A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</w:tr>
      <w:tr w:rsidR="00603801" w:rsidRPr="00E8594C" w14:paraId="53E33C88" w14:textId="77777777" w:rsidTr="009F009B">
        <w:trPr>
          <w:trHeight w:val="404"/>
        </w:trPr>
        <w:tc>
          <w:tcPr>
            <w:tcW w:w="3420" w:type="dxa"/>
            <w:shd w:val="clear" w:color="auto" w:fill="auto"/>
          </w:tcPr>
          <w:p w14:paraId="5898FF96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091F636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A9F2B7D" w14:textId="77777777" w:rsidR="00603801" w:rsidRPr="00E8594C" w:rsidRDefault="00603801" w:rsidP="009F009B">
            <w:pPr>
              <w:tabs>
                <w:tab w:val="decimal" w:pos="1130"/>
              </w:tabs>
              <w:ind w:left="-13" w:right="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7544B41" w14:textId="77777777" w:rsidR="00603801" w:rsidRPr="00E8594C" w:rsidRDefault="00603801" w:rsidP="009F009B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shd w:val="clear" w:color="auto" w:fill="auto"/>
          </w:tcPr>
          <w:p w14:paraId="07D7D0C3" w14:textId="77777777" w:rsidR="00603801" w:rsidRPr="00E8594C" w:rsidRDefault="00603801" w:rsidP="009F009B">
            <w:pPr>
              <w:tabs>
                <w:tab w:val="decimal" w:pos="970"/>
              </w:tabs>
              <w:ind w:left="-13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7D707BA3" w14:textId="77777777" w:rsidR="00603801" w:rsidRPr="00E8594C" w:rsidRDefault="00603801" w:rsidP="009F009B">
            <w:pPr>
              <w:pStyle w:val="BodyText"/>
              <w:ind w:right="96"/>
              <w:jc w:val="right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5F442243" w14:textId="77777777" w:rsidR="00603801" w:rsidRPr="00E8594C" w:rsidRDefault="00603801" w:rsidP="009F009B">
            <w:pPr>
              <w:tabs>
                <w:tab w:val="decimal" w:pos="1403"/>
              </w:tabs>
              <w:ind w:left="-13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4F95FF3A" w14:textId="77777777" w:rsidR="00603801" w:rsidRPr="00E8594C" w:rsidRDefault="00603801" w:rsidP="00603801">
      <w:pPr>
        <w:ind w:left="540"/>
        <w:jc w:val="thaiDistribute"/>
        <w:rPr>
          <w:rFonts w:asciiTheme="majorBidi" w:hAnsiTheme="majorBidi"/>
        </w:rPr>
      </w:pPr>
    </w:p>
    <w:p w14:paraId="486D3B65" w14:textId="5F7377A7" w:rsidR="00603801" w:rsidRPr="00390056" w:rsidRDefault="00603801" w:rsidP="00603801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E8594C">
        <w:rPr>
          <w:rFonts w:asciiTheme="majorBidi" w:hAnsiTheme="majorBidi" w:cstheme="majorBidi" w:hint="cs"/>
          <w:spacing w:val="-4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</w:t>
      </w:r>
      <w:r w:rsidR="007C5B0A" w:rsidRPr="00E8594C">
        <w:rPr>
          <w:rFonts w:asciiTheme="majorBidi" w:hAnsiTheme="majorBidi" w:cstheme="majorBidi" w:hint="cs"/>
          <w:spacing w:val="-4"/>
          <w:sz w:val="30"/>
          <w:szCs w:val="30"/>
          <w:cs/>
        </w:rPr>
        <w:t>กลุ่ม</w:t>
      </w:r>
      <w:r w:rsidRPr="00E8594C">
        <w:rPr>
          <w:rFonts w:asciiTheme="majorBidi" w:hAnsiTheme="majorBidi" w:cstheme="majorBidi" w:hint="cs"/>
          <w:spacing w:val="-4"/>
          <w:sz w:val="30"/>
          <w:szCs w:val="30"/>
          <w:cs/>
        </w:rPr>
        <w:t>บริษัทมากกว่า</w:t>
      </w:r>
    </w:p>
    <w:p w14:paraId="17895FC7" w14:textId="38CBFADF" w:rsidR="00603801" w:rsidRPr="00603801" w:rsidRDefault="00603801" w:rsidP="00603801">
      <w:pPr>
        <w:pStyle w:val="ListParagraph"/>
        <w:ind w:left="540"/>
        <w:jc w:val="thaiDistribute"/>
        <w:rPr>
          <w:rFonts w:asciiTheme="majorBidi" w:hAnsiTheme="majorBidi" w:cstheme="majorBidi"/>
          <w:sz w:val="30"/>
          <w:cs/>
        </w:rPr>
      </w:pPr>
    </w:p>
    <w:sectPr w:rsidR="00603801" w:rsidRPr="00603801" w:rsidSect="00622271">
      <w:headerReference w:type="default" r:id="rId28"/>
      <w:footerReference w:type="default" r:id="rId29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790A6" w14:textId="77777777" w:rsidR="009073E1" w:rsidRDefault="009073E1" w:rsidP="00E40402">
      <w:r>
        <w:separator/>
      </w:r>
    </w:p>
  </w:endnote>
  <w:endnote w:type="continuationSeparator" w:id="0">
    <w:p w14:paraId="6D870966" w14:textId="77777777" w:rsidR="009073E1" w:rsidRDefault="009073E1" w:rsidP="00E4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DFE6" w14:textId="77777777" w:rsidR="00A43FC8" w:rsidRDefault="00A43FC8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CA3D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5B46" w14:textId="77777777" w:rsidR="002D4E0D" w:rsidRPr="00E15927" w:rsidRDefault="002A47C3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D882" w14:textId="7A07B0E6" w:rsidR="00C00160" w:rsidRDefault="00C00160" w:rsidP="00C00160">
    <w:pPr>
      <w:pStyle w:val="Footer"/>
      <w:jc w:val="center"/>
    </w:pPr>
    <w:r w:rsidRPr="00C00160">
      <w:rPr>
        <w:rFonts w:asciiTheme="majorBidi" w:hAnsiTheme="majorBidi" w:cstheme="majorBidi"/>
        <w:caps/>
        <w:sz w:val="30"/>
        <w:szCs w:val="30"/>
      </w:rPr>
      <w:fldChar w:fldCharType="begin"/>
    </w:r>
    <w:r w:rsidRPr="00C00160">
      <w:rPr>
        <w:rFonts w:asciiTheme="majorBidi" w:hAnsiTheme="majorBidi" w:cstheme="majorBidi"/>
        <w:caps/>
        <w:sz w:val="30"/>
        <w:szCs w:val="30"/>
      </w:rPr>
      <w:instrText xml:space="preserve"> PAGE   \* MERGEFORMAT </w:instrText>
    </w:r>
    <w:r w:rsidRPr="00C00160">
      <w:rPr>
        <w:rFonts w:asciiTheme="majorBidi" w:hAnsiTheme="majorBidi" w:cstheme="majorBidi"/>
        <w:caps/>
        <w:sz w:val="30"/>
        <w:szCs w:val="30"/>
      </w:rPr>
      <w:fldChar w:fldCharType="separate"/>
    </w:r>
    <w:r w:rsidRPr="00C00160">
      <w:rPr>
        <w:rFonts w:asciiTheme="majorBidi" w:hAnsiTheme="majorBidi" w:cstheme="majorBidi"/>
        <w:caps/>
        <w:noProof/>
        <w:sz w:val="30"/>
        <w:szCs w:val="30"/>
      </w:rPr>
      <w:t>2</w:t>
    </w:r>
    <w:r w:rsidRPr="00C00160">
      <w:rPr>
        <w:rFonts w:asciiTheme="majorBidi" w:hAnsiTheme="majorBidi" w:cstheme="majorBidi"/>
        <w:caps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745A" w14:textId="77777777" w:rsidR="00A43FC8" w:rsidRDefault="00A43FC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230C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33B3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983C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EEA9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5430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625A" w14:textId="77777777" w:rsidR="00C00160" w:rsidRPr="00E15927" w:rsidRDefault="00C00160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761B" w14:textId="77777777" w:rsidR="009073E1" w:rsidRDefault="009073E1" w:rsidP="00E40402">
      <w:r>
        <w:separator/>
      </w:r>
    </w:p>
  </w:footnote>
  <w:footnote w:type="continuationSeparator" w:id="0">
    <w:p w14:paraId="7F365435" w14:textId="77777777" w:rsidR="009073E1" w:rsidRDefault="009073E1" w:rsidP="00E4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4038" w14:textId="77777777" w:rsidR="00A43FC8" w:rsidRDefault="00A43FC8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8268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1F52A20E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01FB77F" w14:textId="728DBE90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4F4F90">
      <w:rPr>
        <w:rFonts w:ascii="Angsana New" w:hAnsi="Angsana New"/>
        <w:b/>
        <w:bCs/>
        <w:sz w:val="32"/>
        <w:szCs w:val="32"/>
      </w:rPr>
      <w:t>5</w:t>
    </w:r>
  </w:p>
  <w:p w14:paraId="1BCF56C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71EC" w14:textId="77777777" w:rsidR="002D4E0D" w:rsidRPr="00E5509A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8084240" w14:textId="77777777" w:rsidR="002D4E0D" w:rsidRPr="00E5509A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FE27115" w14:textId="78AC7B39" w:rsidR="002D4E0D" w:rsidRDefault="002A47C3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B66E56">
      <w:rPr>
        <w:rFonts w:ascii="Angsana New" w:hAnsi="Angsana New"/>
        <w:b/>
        <w:bCs/>
        <w:sz w:val="32"/>
        <w:szCs w:val="32"/>
      </w:rPr>
      <w:t>5</w:t>
    </w:r>
  </w:p>
  <w:p w14:paraId="3D1918AF" w14:textId="77777777" w:rsidR="002D4E0D" w:rsidRPr="00E5509A" w:rsidRDefault="009073E1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0846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A9557D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3E57E165" w14:textId="2CF740B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9E35B4">
      <w:rPr>
        <w:rFonts w:ascii="Angsana New" w:hAnsi="Angsana New"/>
        <w:b/>
        <w:bCs/>
        <w:sz w:val="32"/>
        <w:szCs w:val="32"/>
      </w:rPr>
      <w:t>5</w:t>
    </w:r>
  </w:p>
  <w:p w14:paraId="4C6EB70F" w14:textId="77777777" w:rsidR="00C00160" w:rsidRPr="00B549E5" w:rsidRDefault="00C0016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4F0E" w14:textId="77777777" w:rsidR="00A43FC8" w:rsidRDefault="00A43FC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FA43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38AC491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DA3BBA0" w14:textId="684BD37B" w:rsidR="00C00160" w:rsidRDefault="00C00160" w:rsidP="00B549E5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69311B">
      <w:rPr>
        <w:rFonts w:ascii="Angsana New" w:hAnsi="Angsana New"/>
        <w:b/>
        <w:bCs/>
        <w:sz w:val="32"/>
        <w:szCs w:val="32"/>
      </w:rPr>
      <w:t>5</w:t>
    </w:r>
  </w:p>
  <w:p w14:paraId="3D61D7DF" w14:textId="77777777" w:rsidR="00C00160" w:rsidRPr="00E5509A" w:rsidRDefault="00C00160" w:rsidP="00B549E5">
    <w:pPr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F37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82E4518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721D53AD" w14:textId="05471373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 w:rsidR="0069311B">
      <w:rPr>
        <w:rFonts w:ascii="Angsana New" w:hAnsi="Angsana New"/>
        <w:b/>
        <w:bCs/>
        <w:sz w:val="32"/>
        <w:szCs w:val="32"/>
      </w:rPr>
      <w:t>65</w:t>
    </w:r>
  </w:p>
  <w:p w14:paraId="6A200942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136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6B945E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CBABA2D" w14:textId="10182323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6D5BEC">
      <w:rPr>
        <w:rFonts w:ascii="Angsana New" w:hAnsi="Angsana New"/>
        <w:b/>
        <w:bCs/>
        <w:sz w:val="32"/>
        <w:szCs w:val="32"/>
      </w:rPr>
      <w:t>5</w:t>
    </w:r>
  </w:p>
  <w:p w14:paraId="528550B3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CBC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4E3270B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001B393C" w14:textId="5F8A00C1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B76AA5">
      <w:rPr>
        <w:rFonts w:ascii="Angsana New" w:hAnsi="Angsana New"/>
        <w:b/>
        <w:bCs/>
        <w:sz w:val="32"/>
        <w:szCs w:val="32"/>
      </w:rPr>
      <w:t>5</w:t>
    </w:r>
  </w:p>
  <w:p w14:paraId="2F6F65F9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0561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7D0271E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7796B50" w14:textId="16951F86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B76AA5">
      <w:rPr>
        <w:rFonts w:ascii="Angsana New" w:hAnsi="Angsana New"/>
        <w:b/>
        <w:bCs/>
        <w:sz w:val="32"/>
        <w:szCs w:val="32"/>
      </w:rPr>
      <w:t>5</w:t>
    </w:r>
  </w:p>
  <w:p w14:paraId="1816A57F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837B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27EC35A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41919FA" w14:textId="14D8B89C" w:rsidR="00C00160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E5509A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</w:t>
    </w:r>
    <w:r w:rsidR="00B76AA5">
      <w:rPr>
        <w:rFonts w:ascii="Angsana New" w:hAnsi="Angsana New"/>
        <w:b/>
        <w:bCs/>
        <w:sz w:val="32"/>
        <w:szCs w:val="32"/>
      </w:rPr>
      <w:t>5</w:t>
    </w:r>
  </w:p>
  <w:p w14:paraId="12067433" w14:textId="77777777" w:rsidR="00C00160" w:rsidRPr="00E5509A" w:rsidRDefault="00C00160" w:rsidP="00284992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07710E"/>
    <w:multiLevelType w:val="multilevel"/>
    <w:tmpl w:val="BF34C9A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3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14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1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3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4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7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8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0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6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7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4"/>
  </w:num>
  <w:num w:numId="4">
    <w:abstractNumId w:val="3"/>
  </w:num>
  <w:num w:numId="5">
    <w:abstractNumId w:val="33"/>
  </w:num>
  <w:num w:numId="6">
    <w:abstractNumId w:val="19"/>
  </w:num>
  <w:num w:numId="7">
    <w:abstractNumId w:val="4"/>
  </w:num>
  <w:num w:numId="8">
    <w:abstractNumId w:val="34"/>
  </w:num>
  <w:num w:numId="9">
    <w:abstractNumId w:val="36"/>
  </w:num>
  <w:num w:numId="10">
    <w:abstractNumId w:val="35"/>
  </w:num>
  <w:num w:numId="11">
    <w:abstractNumId w:val="27"/>
  </w:num>
  <w:num w:numId="12">
    <w:abstractNumId w:val="8"/>
  </w:num>
  <w:num w:numId="13">
    <w:abstractNumId w:val="6"/>
  </w:num>
  <w:num w:numId="14">
    <w:abstractNumId w:val="24"/>
  </w:num>
  <w:num w:numId="15">
    <w:abstractNumId w:val="18"/>
  </w:num>
  <w:num w:numId="16">
    <w:abstractNumId w:val="16"/>
  </w:num>
  <w:num w:numId="17">
    <w:abstractNumId w:val="11"/>
  </w:num>
  <w:num w:numId="18">
    <w:abstractNumId w:val="1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5"/>
  </w:num>
  <w:num w:numId="23">
    <w:abstractNumId w:val="10"/>
  </w:num>
  <w:num w:numId="24">
    <w:abstractNumId w:val="23"/>
  </w:num>
  <w:num w:numId="25">
    <w:abstractNumId w:val="37"/>
  </w:num>
  <w:num w:numId="26">
    <w:abstractNumId w:val="21"/>
  </w:num>
  <w:num w:numId="27">
    <w:abstractNumId w:val="30"/>
  </w:num>
  <w:num w:numId="28">
    <w:abstractNumId w:val="29"/>
  </w:num>
  <w:num w:numId="2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2"/>
  </w:num>
  <w:num w:numId="32">
    <w:abstractNumId w:val="15"/>
  </w:num>
  <w:num w:numId="33">
    <w:abstractNumId w:val="28"/>
  </w:num>
  <w:num w:numId="34">
    <w:abstractNumId w:val="17"/>
  </w:num>
  <w:num w:numId="35">
    <w:abstractNumId w:val="26"/>
  </w:num>
  <w:num w:numId="36">
    <w:abstractNumId w:val="0"/>
  </w:num>
  <w:num w:numId="37">
    <w:abstractNumId w:val="3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2"/>
    <w:rsid w:val="0000252A"/>
    <w:rsid w:val="000057FF"/>
    <w:rsid w:val="00006A84"/>
    <w:rsid w:val="00012F73"/>
    <w:rsid w:val="000131C3"/>
    <w:rsid w:val="000145CC"/>
    <w:rsid w:val="00022EFB"/>
    <w:rsid w:val="000312BB"/>
    <w:rsid w:val="0003542B"/>
    <w:rsid w:val="00035A62"/>
    <w:rsid w:val="000429D0"/>
    <w:rsid w:val="00071E1C"/>
    <w:rsid w:val="00074721"/>
    <w:rsid w:val="00080E0B"/>
    <w:rsid w:val="00081908"/>
    <w:rsid w:val="00084DCA"/>
    <w:rsid w:val="00091818"/>
    <w:rsid w:val="00096626"/>
    <w:rsid w:val="000A41BE"/>
    <w:rsid w:val="000A566E"/>
    <w:rsid w:val="000B56DF"/>
    <w:rsid w:val="000C2683"/>
    <w:rsid w:val="000C5519"/>
    <w:rsid w:val="000C654C"/>
    <w:rsid w:val="000D5519"/>
    <w:rsid w:val="000D66EA"/>
    <w:rsid w:val="000E3310"/>
    <w:rsid w:val="000E7066"/>
    <w:rsid w:val="000F1975"/>
    <w:rsid w:val="00105D8D"/>
    <w:rsid w:val="00107C3C"/>
    <w:rsid w:val="0011409B"/>
    <w:rsid w:val="00115887"/>
    <w:rsid w:val="00127D45"/>
    <w:rsid w:val="00141390"/>
    <w:rsid w:val="00145271"/>
    <w:rsid w:val="00145A43"/>
    <w:rsid w:val="00151A2A"/>
    <w:rsid w:val="00155F02"/>
    <w:rsid w:val="001652F9"/>
    <w:rsid w:val="00172E13"/>
    <w:rsid w:val="00173A2E"/>
    <w:rsid w:val="001742C7"/>
    <w:rsid w:val="00182769"/>
    <w:rsid w:val="001833CE"/>
    <w:rsid w:val="00184206"/>
    <w:rsid w:val="00191E18"/>
    <w:rsid w:val="0019302D"/>
    <w:rsid w:val="001A198D"/>
    <w:rsid w:val="001A2B27"/>
    <w:rsid w:val="001A6A98"/>
    <w:rsid w:val="001B6E27"/>
    <w:rsid w:val="001C3801"/>
    <w:rsid w:val="001C7C81"/>
    <w:rsid w:val="001D3122"/>
    <w:rsid w:val="001D4788"/>
    <w:rsid w:val="001E1336"/>
    <w:rsid w:val="001E22F2"/>
    <w:rsid w:val="001E7A51"/>
    <w:rsid w:val="001F14C3"/>
    <w:rsid w:val="001F3AED"/>
    <w:rsid w:val="001F46BB"/>
    <w:rsid w:val="001F7A8A"/>
    <w:rsid w:val="0020021B"/>
    <w:rsid w:val="002037FF"/>
    <w:rsid w:val="00204817"/>
    <w:rsid w:val="002209CC"/>
    <w:rsid w:val="00225970"/>
    <w:rsid w:val="002315E2"/>
    <w:rsid w:val="00252A43"/>
    <w:rsid w:val="0025635E"/>
    <w:rsid w:val="00257CBA"/>
    <w:rsid w:val="00261646"/>
    <w:rsid w:val="00262EAB"/>
    <w:rsid w:val="00270478"/>
    <w:rsid w:val="002758DB"/>
    <w:rsid w:val="002804F8"/>
    <w:rsid w:val="00284CAE"/>
    <w:rsid w:val="002907DA"/>
    <w:rsid w:val="00291EA3"/>
    <w:rsid w:val="002952DD"/>
    <w:rsid w:val="002A1B2B"/>
    <w:rsid w:val="002A4307"/>
    <w:rsid w:val="002A47C3"/>
    <w:rsid w:val="002A7F39"/>
    <w:rsid w:val="002B58B4"/>
    <w:rsid w:val="002B70C3"/>
    <w:rsid w:val="002D44E7"/>
    <w:rsid w:val="002E3C3E"/>
    <w:rsid w:val="002E7A9D"/>
    <w:rsid w:val="002F2D32"/>
    <w:rsid w:val="002F6A61"/>
    <w:rsid w:val="00303D1B"/>
    <w:rsid w:val="003049D4"/>
    <w:rsid w:val="00304CD3"/>
    <w:rsid w:val="0031638B"/>
    <w:rsid w:val="00316472"/>
    <w:rsid w:val="00317115"/>
    <w:rsid w:val="00325D90"/>
    <w:rsid w:val="00332C43"/>
    <w:rsid w:val="00335071"/>
    <w:rsid w:val="00336A17"/>
    <w:rsid w:val="00337DC4"/>
    <w:rsid w:val="003451F0"/>
    <w:rsid w:val="00351DA7"/>
    <w:rsid w:val="00354FD4"/>
    <w:rsid w:val="00364CE9"/>
    <w:rsid w:val="00367CDA"/>
    <w:rsid w:val="0037234F"/>
    <w:rsid w:val="003749F4"/>
    <w:rsid w:val="003759AE"/>
    <w:rsid w:val="0038460D"/>
    <w:rsid w:val="0038736E"/>
    <w:rsid w:val="00390EE0"/>
    <w:rsid w:val="00391DE8"/>
    <w:rsid w:val="00393EDD"/>
    <w:rsid w:val="003A05D1"/>
    <w:rsid w:val="003A1C33"/>
    <w:rsid w:val="003A3A7A"/>
    <w:rsid w:val="003A6B9A"/>
    <w:rsid w:val="003B7ABB"/>
    <w:rsid w:val="003D3F66"/>
    <w:rsid w:val="003F18EC"/>
    <w:rsid w:val="003F1C71"/>
    <w:rsid w:val="0040066A"/>
    <w:rsid w:val="004012C1"/>
    <w:rsid w:val="00401878"/>
    <w:rsid w:val="00407006"/>
    <w:rsid w:val="00411712"/>
    <w:rsid w:val="00420C3B"/>
    <w:rsid w:val="00422DB7"/>
    <w:rsid w:val="00440D97"/>
    <w:rsid w:val="00441B63"/>
    <w:rsid w:val="004453EE"/>
    <w:rsid w:val="00452DBF"/>
    <w:rsid w:val="004540D6"/>
    <w:rsid w:val="004570BC"/>
    <w:rsid w:val="004626AF"/>
    <w:rsid w:val="00475DCE"/>
    <w:rsid w:val="00487533"/>
    <w:rsid w:val="00490763"/>
    <w:rsid w:val="00490E37"/>
    <w:rsid w:val="004910CF"/>
    <w:rsid w:val="004A17E4"/>
    <w:rsid w:val="004B19D1"/>
    <w:rsid w:val="004C0D29"/>
    <w:rsid w:val="004C5E12"/>
    <w:rsid w:val="004C6313"/>
    <w:rsid w:val="004D143D"/>
    <w:rsid w:val="004D175A"/>
    <w:rsid w:val="004E106A"/>
    <w:rsid w:val="004E1521"/>
    <w:rsid w:val="004E30D7"/>
    <w:rsid w:val="004E42B7"/>
    <w:rsid w:val="004E661B"/>
    <w:rsid w:val="004F4F90"/>
    <w:rsid w:val="005008A8"/>
    <w:rsid w:val="00512ACF"/>
    <w:rsid w:val="00512B5F"/>
    <w:rsid w:val="0051486D"/>
    <w:rsid w:val="00514946"/>
    <w:rsid w:val="005179EB"/>
    <w:rsid w:val="00531B4E"/>
    <w:rsid w:val="0053428C"/>
    <w:rsid w:val="00534EB2"/>
    <w:rsid w:val="0053605A"/>
    <w:rsid w:val="00536A70"/>
    <w:rsid w:val="00540B73"/>
    <w:rsid w:val="0054128E"/>
    <w:rsid w:val="00542B4B"/>
    <w:rsid w:val="0054465E"/>
    <w:rsid w:val="00544E25"/>
    <w:rsid w:val="005464EB"/>
    <w:rsid w:val="00546546"/>
    <w:rsid w:val="00551606"/>
    <w:rsid w:val="00554170"/>
    <w:rsid w:val="00554325"/>
    <w:rsid w:val="0055756F"/>
    <w:rsid w:val="00560675"/>
    <w:rsid w:val="00562556"/>
    <w:rsid w:val="00563BCD"/>
    <w:rsid w:val="00566916"/>
    <w:rsid w:val="0058519A"/>
    <w:rsid w:val="005978BF"/>
    <w:rsid w:val="005A2F0D"/>
    <w:rsid w:val="005A5EEA"/>
    <w:rsid w:val="005B4A1B"/>
    <w:rsid w:val="005C61EC"/>
    <w:rsid w:val="005D0575"/>
    <w:rsid w:val="005E5C22"/>
    <w:rsid w:val="006010FC"/>
    <w:rsid w:val="00603801"/>
    <w:rsid w:val="00604FB1"/>
    <w:rsid w:val="006139B0"/>
    <w:rsid w:val="00620690"/>
    <w:rsid w:val="00621FBA"/>
    <w:rsid w:val="006223B9"/>
    <w:rsid w:val="00637C41"/>
    <w:rsid w:val="006407E4"/>
    <w:rsid w:val="0064115F"/>
    <w:rsid w:val="00641C0F"/>
    <w:rsid w:val="00642147"/>
    <w:rsid w:val="006470CC"/>
    <w:rsid w:val="00647FB4"/>
    <w:rsid w:val="0065101F"/>
    <w:rsid w:val="00652CB1"/>
    <w:rsid w:val="00661980"/>
    <w:rsid w:val="00662EDD"/>
    <w:rsid w:val="00664580"/>
    <w:rsid w:val="0067015F"/>
    <w:rsid w:val="00672E51"/>
    <w:rsid w:val="006827AF"/>
    <w:rsid w:val="0068649B"/>
    <w:rsid w:val="00690659"/>
    <w:rsid w:val="00691619"/>
    <w:rsid w:val="0069311B"/>
    <w:rsid w:val="00694828"/>
    <w:rsid w:val="00694EDA"/>
    <w:rsid w:val="00696919"/>
    <w:rsid w:val="006A2DAD"/>
    <w:rsid w:val="006A344B"/>
    <w:rsid w:val="006C55C8"/>
    <w:rsid w:val="006C7685"/>
    <w:rsid w:val="006D034F"/>
    <w:rsid w:val="006D2964"/>
    <w:rsid w:val="006D2F24"/>
    <w:rsid w:val="006D4488"/>
    <w:rsid w:val="006D4505"/>
    <w:rsid w:val="006D5BEC"/>
    <w:rsid w:val="006D77F1"/>
    <w:rsid w:val="006E2D6F"/>
    <w:rsid w:val="006E48FE"/>
    <w:rsid w:val="006E6415"/>
    <w:rsid w:val="006F6F03"/>
    <w:rsid w:val="00705A30"/>
    <w:rsid w:val="00707E24"/>
    <w:rsid w:val="007119EB"/>
    <w:rsid w:val="00721EFE"/>
    <w:rsid w:val="0072327E"/>
    <w:rsid w:val="00724D86"/>
    <w:rsid w:val="007451BF"/>
    <w:rsid w:val="00745BCA"/>
    <w:rsid w:val="0075189F"/>
    <w:rsid w:val="00761797"/>
    <w:rsid w:val="007658F3"/>
    <w:rsid w:val="00766A2E"/>
    <w:rsid w:val="00766B4E"/>
    <w:rsid w:val="007766B1"/>
    <w:rsid w:val="007772A9"/>
    <w:rsid w:val="00781C06"/>
    <w:rsid w:val="007904D9"/>
    <w:rsid w:val="00790DBD"/>
    <w:rsid w:val="00795EDD"/>
    <w:rsid w:val="007A0478"/>
    <w:rsid w:val="007A4AFB"/>
    <w:rsid w:val="007A6F38"/>
    <w:rsid w:val="007A70FA"/>
    <w:rsid w:val="007B041E"/>
    <w:rsid w:val="007B556C"/>
    <w:rsid w:val="007B7EC4"/>
    <w:rsid w:val="007C083C"/>
    <w:rsid w:val="007C09BD"/>
    <w:rsid w:val="007C20E4"/>
    <w:rsid w:val="007C370A"/>
    <w:rsid w:val="007C3AAB"/>
    <w:rsid w:val="007C5B0A"/>
    <w:rsid w:val="007D1222"/>
    <w:rsid w:val="007D54CB"/>
    <w:rsid w:val="007D7612"/>
    <w:rsid w:val="007E06FC"/>
    <w:rsid w:val="007E664C"/>
    <w:rsid w:val="007E79DA"/>
    <w:rsid w:val="007F5CA9"/>
    <w:rsid w:val="00801BF0"/>
    <w:rsid w:val="008037B6"/>
    <w:rsid w:val="00803979"/>
    <w:rsid w:val="00811BBF"/>
    <w:rsid w:val="00815A7A"/>
    <w:rsid w:val="00817A61"/>
    <w:rsid w:val="00817AC8"/>
    <w:rsid w:val="00817DD8"/>
    <w:rsid w:val="00824AF1"/>
    <w:rsid w:val="00824B5C"/>
    <w:rsid w:val="00826421"/>
    <w:rsid w:val="00832F5D"/>
    <w:rsid w:val="00834B9D"/>
    <w:rsid w:val="00835755"/>
    <w:rsid w:val="008371F1"/>
    <w:rsid w:val="00837297"/>
    <w:rsid w:val="00850C96"/>
    <w:rsid w:val="00852280"/>
    <w:rsid w:val="00852DC7"/>
    <w:rsid w:val="00855150"/>
    <w:rsid w:val="00856B32"/>
    <w:rsid w:val="00864809"/>
    <w:rsid w:val="00871FAA"/>
    <w:rsid w:val="008739F8"/>
    <w:rsid w:val="00877D6D"/>
    <w:rsid w:val="00883CFA"/>
    <w:rsid w:val="0088550F"/>
    <w:rsid w:val="008A022E"/>
    <w:rsid w:val="008A3E44"/>
    <w:rsid w:val="008A41DE"/>
    <w:rsid w:val="008A5AA9"/>
    <w:rsid w:val="008B169A"/>
    <w:rsid w:val="008C24AC"/>
    <w:rsid w:val="008C3698"/>
    <w:rsid w:val="008C4951"/>
    <w:rsid w:val="008D09FF"/>
    <w:rsid w:val="008D5010"/>
    <w:rsid w:val="008E13EE"/>
    <w:rsid w:val="008F3C8E"/>
    <w:rsid w:val="008F5833"/>
    <w:rsid w:val="00900A5E"/>
    <w:rsid w:val="00904AF2"/>
    <w:rsid w:val="00905E93"/>
    <w:rsid w:val="00907020"/>
    <w:rsid w:val="009073E1"/>
    <w:rsid w:val="009073E4"/>
    <w:rsid w:val="009078F8"/>
    <w:rsid w:val="00913BB6"/>
    <w:rsid w:val="00914BCE"/>
    <w:rsid w:val="0091749E"/>
    <w:rsid w:val="0092577E"/>
    <w:rsid w:val="009279E6"/>
    <w:rsid w:val="009316B5"/>
    <w:rsid w:val="00931DDF"/>
    <w:rsid w:val="00940F04"/>
    <w:rsid w:val="00951A4B"/>
    <w:rsid w:val="009552C4"/>
    <w:rsid w:val="009639A2"/>
    <w:rsid w:val="00967BD2"/>
    <w:rsid w:val="00970ED3"/>
    <w:rsid w:val="009724CC"/>
    <w:rsid w:val="00983F85"/>
    <w:rsid w:val="009862DB"/>
    <w:rsid w:val="009879B6"/>
    <w:rsid w:val="00990A4C"/>
    <w:rsid w:val="009928F3"/>
    <w:rsid w:val="00993729"/>
    <w:rsid w:val="00995A41"/>
    <w:rsid w:val="009A3A13"/>
    <w:rsid w:val="009A7089"/>
    <w:rsid w:val="009A7D66"/>
    <w:rsid w:val="009B5F50"/>
    <w:rsid w:val="009B7DC5"/>
    <w:rsid w:val="009D4D8E"/>
    <w:rsid w:val="009E35B4"/>
    <w:rsid w:val="009E463F"/>
    <w:rsid w:val="009E5887"/>
    <w:rsid w:val="009F6DAB"/>
    <w:rsid w:val="009F7710"/>
    <w:rsid w:val="00A0262C"/>
    <w:rsid w:val="00A02F91"/>
    <w:rsid w:val="00A15D78"/>
    <w:rsid w:val="00A1665C"/>
    <w:rsid w:val="00A2160C"/>
    <w:rsid w:val="00A220BD"/>
    <w:rsid w:val="00A36C27"/>
    <w:rsid w:val="00A43FC8"/>
    <w:rsid w:val="00A46888"/>
    <w:rsid w:val="00A50374"/>
    <w:rsid w:val="00A50BEA"/>
    <w:rsid w:val="00A510D9"/>
    <w:rsid w:val="00A57E5E"/>
    <w:rsid w:val="00A6203E"/>
    <w:rsid w:val="00A63C64"/>
    <w:rsid w:val="00A64280"/>
    <w:rsid w:val="00A66FD9"/>
    <w:rsid w:val="00A67420"/>
    <w:rsid w:val="00A679B0"/>
    <w:rsid w:val="00A752B4"/>
    <w:rsid w:val="00A76733"/>
    <w:rsid w:val="00A83EAB"/>
    <w:rsid w:val="00A85CCE"/>
    <w:rsid w:val="00A90467"/>
    <w:rsid w:val="00AA45C2"/>
    <w:rsid w:val="00AA5B63"/>
    <w:rsid w:val="00AA65D0"/>
    <w:rsid w:val="00AA6CB0"/>
    <w:rsid w:val="00AA780B"/>
    <w:rsid w:val="00AC2E33"/>
    <w:rsid w:val="00AC4093"/>
    <w:rsid w:val="00AC6D95"/>
    <w:rsid w:val="00AD5541"/>
    <w:rsid w:val="00AE2923"/>
    <w:rsid w:val="00AE525F"/>
    <w:rsid w:val="00AE55B1"/>
    <w:rsid w:val="00AE6527"/>
    <w:rsid w:val="00AF0C2E"/>
    <w:rsid w:val="00B005B0"/>
    <w:rsid w:val="00B02DF5"/>
    <w:rsid w:val="00B03BF2"/>
    <w:rsid w:val="00B07AC7"/>
    <w:rsid w:val="00B1047D"/>
    <w:rsid w:val="00B14779"/>
    <w:rsid w:val="00B15DF5"/>
    <w:rsid w:val="00B16406"/>
    <w:rsid w:val="00B22315"/>
    <w:rsid w:val="00B223AF"/>
    <w:rsid w:val="00B264DA"/>
    <w:rsid w:val="00B31349"/>
    <w:rsid w:val="00B3402B"/>
    <w:rsid w:val="00B37D5B"/>
    <w:rsid w:val="00B43683"/>
    <w:rsid w:val="00B439CF"/>
    <w:rsid w:val="00B45474"/>
    <w:rsid w:val="00B45C83"/>
    <w:rsid w:val="00B50880"/>
    <w:rsid w:val="00B6109E"/>
    <w:rsid w:val="00B66E56"/>
    <w:rsid w:val="00B722AD"/>
    <w:rsid w:val="00B753D1"/>
    <w:rsid w:val="00B76AA5"/>
    <w:rsid w:val="00B86466"/>
    <w:rsid w:val="00B87C74"/>
    <w:rsid w:val="00B87EBD"/>
    <w:rsid w:val="00B948DE"/>
    <w:rsid w:val="00B95CA6"/>
    <w:rsid w:val="00BA2D7D"/>
    <w:rsid w:val="00BB43B9"/>
    <w:rsid w:val="00BB4F9C"/>
    <w:rsid w:val="00BB6B33"/>
    <w:rsid w:val="00BC3B08"/>
    <w:rsid w:val="00BD1987"/>
    <w:rsid w:val="00BD3742"/>
    <w:rsid w:val="00BD3E44"/>
    <w:rsid w:val="00BE01FF"/>
    <w:rsid w:val="00BE2F01"/>
    <w:rsid w:val="00BE7D90"/>
    <w:rsid w:val="00BF2446"/>
    <w:rsid w:val="00BF58C5"/>
    <w:rsid w:val="00C00160"/>
    <w:rsid w:val="00C00DBA"/>
    <w:rsid w:val="00C046F8"/>
    <w:rsid w:val="00C13319"/>
    <w:rsid w:val="00C34F4A"/>
    <w:rsid w:val="00C42824"/>
    <w:rsid w:val="00C477C4"/>
    <w:rsid w:val="00C5574F"/>
    <w:rsid w:val="00C606B3"/>
    <w:rsid w:val="00C64621"/>
    <w:rsid w:val="00C65147"/>
    <w:rsid w:val="00C651E4"/>
    <w:rsid w:val="00C70331"/>
    <w:rsid w:val="00C74BC1"/>
    <w:rsid w:val="00C75A0D"/>
    <w:rsid w:val="00C77CFF"/>
    <w:rsid w:val="00C84101"/>
    <w:rsid w:val="00C9480D"/>
    <w:rsid w:val="00C96587"/>
    <w:rsid w:val="00CA105E"/>
    <w:rsid w:val="00CA1388"/>
    <w:rsid w:val="00CA2DE4"/>
    <w:rsid w:val="00CB0ECE"/>
    <w:rsid w:val="00CB4F5A"/>
    <w:rsid w:val="00CB68A6"/>
    <w:rsid w:val="00CB76B4"/>
    <w:rsid w:val="00CC1FBD"/>
    <w:rsid w:val="00CC5FCD"/>
    <w:rsid w:val="00CC7B90"/>
    <w:rsid w:val="00CD06F2"/>
    <w:rsid w:val="00CD283A"/>
    <w:rsid w:val="00CD4746"/>
    <w:rsid w:val="00CE179D"/>
    <w:rsid w:val="00CE2563"/>
    <w:rsid w:val="00CE4CD6"/>
    <w:rsid w:val="00CF26EE"/>
    <w:rsid w:val="00CF3C36"/>
    <w:rsid w:val="00D0226C"/>
    <w:rsid w:val="00D04F81"/>
    <w:rsid w:val="00D053FD"/>
    <w:rsid w:val="00D06BA5"/>
    <w:rsid w:val="00D110FE"/>
    <w:rsid w:val="00D1576F"/>
    <w:rsid w:val="00D20BE4"/>
    <w:rsid w:val="00D25298"/>
    <w:rsid w:val="00D25CD2"/>
    <w:rsid w:val="00D260F2"/>
    <w:rsid w:val="00D264D0"/>
    <w:rsid w:val="00D27AF8"/>
    <w:rsid w:val="00D352B7"/>
    <w:rsid w:val="00D45266"/>
    <w:rsid w:val="00D460A9"/>
    <w:rsid w:val="00D94D4C"/>
    <w:rsid w:val="00DA02D6"/>
    <w:rsid w:val="00DB28B9"/>
    <w:rsid w:val="00DB4CBE"/>
    <w:rsid w:val="00DC4506"/>
    <w:rsid w:val="00DC69B9"/>
    <w:rsid w:val="00DC7A82"/>
    <w:rsid w:val="00DD0AA0"/>
    <w:rsid w:val="00DD178F"/>
    <w:rsid w:val="00DD6B00"/>
    <w:rsid w:val="00DE43B7"/>
    <w:rsid w:val="00E0247B"/>
    <w:rsid w:val="00E04FFA"/>
    <w:rsid w:val="00E078AE"/>
    <w:rsid w:val="00E10C8F"/>
    <w:rsid w:val="00E1521A"/>
    <w:rsid w:val="00E17CD6"/>
    <w:rsid w:val="00E17DB0"/>
    <w:rsid w:val="00E20C62"/>
    <w:rsid w:val="00E24E59"/>
    <w:rsid w:val="00E31C61"/>
    <w:rsid w:val="00E33CC2"/>
    <w:rsid w:val="00E35E17"/>
    <w:rsid w:val="00E40402"/>
    <w:rsid w:val="00E4418E"/>
    <w:rsid w:val="00E45476"/>
    <w:rsid w:val="00E4696A"/>
    <w:rsid w:val="00E52E67"/>
    <w:rsid w:val="00E53B6D"/>
    <w:rsid w:val="00E66A5D"/>
    <w:rsid w:val="00E710C1"/>
    <w:rsid w:val="00E72136"/>
    <w:rsid w:val="00E80BCD"/>
    <w:rsid w:val="00E81760"/>
    <w:rsid w:val="00E8594C"/>
    <w:rsid w:val="00E901E1"/>
    <w:rsid w:val="00E95A4C"/>
    <w:rsid w:val="00E96D36"/>
    <w:rsid w:val="00EA11E1"/>
    <w:rsid w:val="00EB6BD3"/>
    <w:rsid w:val="00EC195E"/>
    <w:rsid w:val="00EC405C"/>
    <w:rsid w:val="00ED2813"/>
    <w:rsid w:val="00ED7663"/>
    <w:rsid w:val="00EE26AC"/>
    <w:rsid w:val="00EF0B29"/>
    <w:rsid w:val="00F05C4A"/>
    <w:rsid w:val="00F06566"/>
    <w:rsid w:val="00F13487"/>
    <w:rsid w:val="00F2247F"/>
    <w:rsid w:val="00F260DD"/>
    <w:rsid w:val="00F3477F"/>
    <w:rsid w:val="00F35B13"/>
    <w:rsid w:val="00F428B0"/>
    <w:rsid w:val="00F456DD"/>
    <w:rsid w:val="00F50A0E"/>
    <w:rsid w:val="00F52958"/>
    <w:rsid w:val="00F54B97"/>
    <w:rsid w:val="00F569CF"/>
    <w:rsid w:val="00F57810"/>
    <w:rsid w:val="00F6251F"/>
    <w:rsid w:val="00F65E51"/>
    <w:rsid w:val="00F701FD"/>
    <w:rsid w:val="00F720A1"/>
    <w:rsid w:val="00F766A8"/>
    <w:rsid w:val="00F81F46"/>
    <w:rsid w:val="00F87E12"/>
    <w:rsid w:val="00F91EE5"/>
    <w:rsid w:val="00F93527"/>
    <w:rsid w:val="00FA1738"/>
    <w:rsid w:val="00FA3979"/>
    <w:rsid w:val="00FA6450"/>
    <w:rsid w:val="00FA697F"/>
    <w:rsid w:val="00FA6B5F"/>
    <w:rsid w:val="00FB52B1"/>
    <w:rsid w:val="00FB7467"/>
    <w:rsid w:val="00FC56AE"/>
    <w:rsid w:val="00FD29DC"/>
    <w:rsid w:val="00FD6215"/>
    <w:rsid w:val="00FD7F55"/>
    <w:rsid w:val="00FE3A6A"/>
    <w:rsid w:val="00FE7DB7"/>
    <w:rsid w:val="00FF16C8"/>
    <w:rsid w:val="00FF5242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62190"/>
  <w15:chartTrackingRefBased/>
  <w15:docId w15:val="{8877D92D-11A0-478A-9FE8-434725B7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402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0402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0402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0402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0402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0402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0402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40402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E40402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0402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E40402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E40402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E40402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E40402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rsid w:val="00E40402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basedOn w:val="DefaultParagraphFont"/>
    <w:link w:val="Heading9"/>
    <w:rsid w:val="00E40402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40402"/>
  </w:style>
  <w:style w:type="paragraph" w:styleId="BodyTextIndent">
    <w:name w:val="Body Text Indent"/>
    <w:aliases w:val="i"/>
    <w:basedOn w:val="Normal"/>
    <w:link w:val="BodyTextIndentChar"/>
    <w:uiPriority w:val="99"/>
    <w:rsid w:val="00E40402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E40402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E40402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E40402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E40402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4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40402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E404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E40402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E40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402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40402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E40402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E40402"/>
    <w:pPr>
      <w:autoSpaceDE w:val="0"/>
      <w:autoSpaceDN w:val="0"/>
      <w:adjustRightInd w:val="0"/>
      <w:spacing w:after="0" w:line="240" w:lineRule="auto"/>
    </w:pPr>
    <w:rPr>
      <w:rFonts w:ascii="Cordia New" w:eastAsiaTheme="minorEastAsia" w:hAnsi="Cordia New" w:cs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E4040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E40402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MS Mincho" w:hAnsi="Calibri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E40402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ReportHeading1">
    <w:name w:val="ReportHeading1"/>
    <w:basedOn w:val="Normal"/>
    <w:rsid w:val="00E40402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E40402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E40402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40402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E40402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E40402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E40402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E40402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E40402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40402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E40402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E40402"/>
    <w:pPr>
      <w:spacing w:after="0" w:line="240" w:lineRule="auto"/>
    </w:pPr>
    <w:rPr>
      <w:rFonts w:ascii="Calibri" w:eastAsiaTheme="minorEastAsia" w:hAnsi="Calibri" w:cs="Cordia New"/>
      <w:sz w:val="20"/>
      <w:szCs w:val="20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E40402"/>
    <w:rPr>
      <w:rFonts w:ascii="Arial" w:eastAsia="Cordia New" w:hAnsi="Arial" w:cs="Cordia New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E40402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E404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Times New Roman" w:eastAsia="Cordia New" w:hAnsi="Times New Roman" w:cs="Angsana New"/>
      <w:sz w:val="20"/>
      <w:szCs w:val="20"/>
      <w:lang w:eastAsia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Style2">
    <w:name w:val="Style2"/>
    <w:basedOn w:val="Normal"/>
    <w:rsid w:val="00E4040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E40402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0402"/>
    <w:rPr>
      <w:rFonts w:ascii="Tahoma" w:eastAsia="Times New Roman" w:hAnsi="Tahoma" w:cs="Cordia New"/>
      <w:sz w:val="20"/>
      <w:szCs w:val="20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E40402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E40402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E40402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40402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40402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E40402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E40402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E40402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E4040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E40402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E40402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E40402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E40402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E40402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E4040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E40402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E40402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E40402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E40402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E40402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E40402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E40402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E40402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E4040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E40402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accttwofigures2a22">
    <w:name w:val="acct two figures %2.a2%2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E40402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E40402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E40402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E40402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E40402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E40402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E404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E40402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E40402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E40402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E40402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E40402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E40402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E40402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E4040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E4040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E4040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E40402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E40402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E40402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E40402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E40402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E40402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E40402"/>
  </w:style>
  <w:style w:type="paragraph" w:customStyle="1" w:styleId="zreportaddinfo">
    <w:name w:val="zreport addinfo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E40402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E4040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E40402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E40402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E40402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E40402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E40402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E40402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E40402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E40402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E40402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E40402"/>
  </w:style>
  <w:style w:type="paragraph" w:customStyle="1" w:styleId="nineptheadingcentredbold">
    <w:name w:val="nine pt heading centred bold"/>
    <w:aliases w:val="9hcb"/>
    <w:basedOn w:val="Normal"/>
    <w:uiPriority w:val="99"/>
    <w:rsid w:val="00E40402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E4040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E40402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E40402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E40402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E40402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E4040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E40402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E4040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E40402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E40402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E40402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E40402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E40402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E40402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E4040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E4040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E4040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E40402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E4040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E40402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E40402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E40402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E40402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E40402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E40402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E4040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E40402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E40402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E40402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E40402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E40402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E40402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E4040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E40402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E40402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E40402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E4040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E40402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E40402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E4040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E4040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E4040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E40402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E40402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E4040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E4040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E40402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E40402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E40402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E4040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E4040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E4040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E40402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E40402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E40402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E40402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E40402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E4040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E4040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E4040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E40402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E40402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E4040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E40402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E4040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E40402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E4040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E4040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E40402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E4040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E40402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E40402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E4040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E40402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E40402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E40402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E4040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E4040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E40402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E40402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E4040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E4040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E4040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E4040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E4040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E4040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E40402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E40402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E4040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E4040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E40402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E4040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E4040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E4040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E4040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E40402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E40402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E4040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E40402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0402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E40402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E40402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E4040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E40402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E40402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E40402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E40402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E40402"/>
    <w:rPr>
      <w:rFonts w:cs="Times New Roman"/>
      <w:sz w:val="29"/>
      <w:szCs w:val="29"/>
    </w:rPr>
  </w:style>
  <w:style w:type="character" w:customStyle="1" w:styleId="hps">
    <w:name w:val="hps"/>
    <w:uiPriority w:val="99"/>
    <w:rsid w:val="00E40402"/>
    <w:rPr>
      <w:rFonts w:cs="Times New Roman"/>
    </w:rPr>
  </w:style>
  <w:style w:type="character" w:customStyle="1" w:styleId="gt-icon-text1">
    <w:name w:val="gt-icon-text1"/>
    <w:uiPriority w:val="99"/>
    <w:rsid w:val="00E40402"/>
    <w:rPr>
      <w:rFonts w:cs="Times New Roman"/>
    </w:rPr>
  </w:style>
  <w:style w:type="character" w:customStyle="1" w:styleId="shorttext">
    <w:name w:val="short_text"/>
    <w:uiPriority w:val="99"/>
    <w:rsid w:val="00E40402"/>
    <w:rPr>
      <w:rFonts w:cs="Times New Roman"/>
    </w:rPr>
  </w:style>
  <w:style w:type="character" w:customStyle="1" w:styleId="longtext">
    <w:name w:val="long_text"/>
    <w:uiPriority w:val="99"/>
    <w:rsid w:val="00E40402"/>
    <w:rPr>
      <w:rFonts w:cs="Times New Roman"/>
    </w:rPr>
  </w:style>
  <w:style w:type="character" w:styleId="CommentReference">
    <w:name w:val="annotation reference"/>
    <w:rsid w:val="00E4040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40402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E40402"/>
    <w:pPr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E40402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E40402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rsid w:val="00E40402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E4040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404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E40402"/>
    <w:rPr>
      <w:rFonts w:ascii="Times New Roman" w:eastAsia="Calibri" w:hAnsi="Times New Roman" w:cs="Cordia New"/>
      <w:szCs w:val="20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E404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4040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E40402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40402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E40402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E40402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9549F-1C02-4677-BC6E-CE9135C7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72</Pages>
  <Words>13560</Words>
  <Characters>77298</Characters>
  <Application>Microsoft Office Word</Application>
  <DocSecurity>0</DocSecurity>
  <Lines>644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Chutikarn, U-thasoonthorn</dc:creator>
  <cp:keywords/>
  <dc:description/>
  <cp:lastModifiedBy>Nitaya, Ngamprasertsuk</cp:lastModifiedBy>
  <cp:revision>169</cp:revision>
  <cp:lastPrinted>2023-02-17T11:26:00Z</cp:lastPrinted>
  <dcterms:created xsi:type="dcterms:W3CDTF">2023-02-09T06:06:00Z</dcterms:created>
  <dcterms:modified xsi:type="dcterms:W3CDTF">2023-02-17T11:28:00Z</dcterms:modified>
</cp:coreProperties>
</file>