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B2683" w14:textId="470486E1" w:rsidR="00D06C82" w:rsidRPr="009F3074" w:rsidRDefault="00D06C82" w:rsidP="004F2B38">
      <w:pPr>
        <w:pStyle w:val="IndexHeading1"/>
        <w:spacing w:after="0" w:line="230" w:lineRule="exact"/>
        <w:outlineLvl w:val="0"/>
      </w:pPr>
      <w:r w:rsidRPr="009F3074">
        <w:t>Note</w:t>
      </w:r>
      <w:r w:rsidRPr="009F3074">
        <w:tab/>
      </w:r>
      <w:r w:rsidRPr="009F3074">
        <w:rPr>
          <w:shd w:val="clear" w:color="auto" w:fill="FFFFFF"/>
        </w:rPr>
        <w:t xml:space="preserve">Contents </w:t>
      </w:r>
    </w:p>
    <w:p w14:paraId="5871703E" w14:textId="77777777" w:rsidR="00D06C82" w:rsidRPr="009F3074" w:rsidRDefault="00D06C82" w:rsidP="00D06C82">
      <w:pPr>
        <w:pStyle w:val="IndexHeading1"/>
        <w:spacing w:after="0" w:line="230" w:lineRule="exact"/>
        <w:outlineLvl w:val="0"/>
      </w:pPr>
    </w:p>
    <w:p w14:paraId="7B8C8D79" w14:textId="77777777" w:rsidR="00D06C82" w:rsidRPr="009F3074" w:rsidRDefault="00D06C82" w:rsidP="0060143D">
      <w:pPr>
        <w:pStyle w:val="index"/>
        <w:tabs>
          <w:tab w:val="clear" w:pos="1129"/>
        </w:tabs>
        <w:spacing w:after="0" w:line="230" w:lineRule="exact"/>
        <w:ind w:left="1080" w:hanging="1080"/>
        <w:outlineLvl w:val="0"/>
      </w:pPr>
      <w:r w:rsidRPr="009F3074">
        <w:t>Basis of preparation of the interim financial statements</w:t>
      </w:r>
    </w:p>
    <w:p w14:paraId="3F567ED6"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 xml:space="preserve">Related parties </w:t>
      </w:r>
    </w:p>
    <w:p w14:paraId="7B8E9331" w14:textId="77777777" w:rsidR="002601CE" w:rsidRPr="009F3074" w:rsidRDefault="002601CE" w:rsidP="0060143D">
      <w:pPr>
        <w:pStyle w:val="index"/>
        <w:tabs>
          <w:tab w:val="clear" w:pos="1129"/>
        </w:tabs>
        <w:spacing w:after="0" w:line="230" w:lineRule="exact"/>
        <w:ind w:left="1080" w:hanging="1080"/>
        <w:outlineLvl w:val="0"/>
      </w:pPr>
      <w:r w:rsidRPr="009F3074">
        <w:t xml:space="preserve">Real estate development for sale </w:t>
      </w:r>
    </w:p>
    <w:p w14:paraId="2F343114" w14:textId="77777777" w:rsidR="002601CE" w:rsidRPr="009F3074" w:rsidRDefault="002601CE" w:rsidP="0060143D">
      <w:pPr>
        <w:pStyle w:val="index"/>
        <w:tabs>
          <w:tab w:val="clear" w:pos="1129"/>
        </w:tabs>
        <w:spacing w:after="0" w:line="230" w:lineRule="exact"/>
        <w:ind w:left="1080" w:hanging="1080"/>
        <w:outlineLvl w:val="0"/>
      </w:pPr>
      <w:r w:rsidRPr="009F3074">
        <w:t>Investment properties</w:t>
      </w:r>
    </w:p>
    <w:p w14:paraId="004B9CF8" w14:textId="77777777" w:rsidR="002601CE" w:rsidRPr="009F3074" w:rsidRDefault="002601CE" w:rsidP="0060143D">
      <w:pPr>
        <w:pStyle w:val="index"/>
        <w:tabs>
          <w:tab w:val="clear" w:pos="1129"/>
        </w:tabs>
        <w:spacing w:after="0" w:line="230" w:lineRule="exact"/>
        <w:ind w:left="1080" w:hanging="1080"/>
        <w:outlineLvl w:val="0"/>
      </w:pPr>
      <w:r w:rsidRPr="009F3074">
        <w:t>Interest-bearing liabilities</w:t>
      </w:r>
    </w:p>
    <w:p w14:paraId="6FD17B41"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 xml:space="preserve">Segment information and disaggregation of </w:t>
      </w:r>
      <w:proofErr w:type="gramStart"/>
      <w:r w:rsidRPr="009F3074">
        <w:t>revenue</w:t>
      </w:r>
      <w:proofErr w:type="gramEnd"/>
    </w:p>
    <w:p w14:paraId="004FEBC5" w14:textId="79899DCC"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Commitments with non-related parties</w:t>
      </w:r>
    </w:p>
    <w:p w14:paraId="13D8E0C7" w14:textId="77777777" w:rsidR="002F43F7" w:rsidRDefault="002601CE" w:rsidP="002F43F7">
      <w:pPr>
        <w:pStyle w:val="index"/>
        <w:shd w:val="clear" w:color="auto" w:fill="FFFFFF"/>
        <w:tabs>
          <w:tab w:val="clear" w:pos="1129"/>
        </w:tabs>
        <w:spacing w:after="0" w:line="230" w:lineRule="exact"/>
        <w:ind w:left="1080" w:hanging="1080"/>
        <w:outlineLvl w:val="0"/>
      </w:pPr>
      <w:r w:rsidRPr="009F3074">
        <w:t>Litigation</w:t>
      </w:r>
    </w:p>
    <w:p w14:paraId="4A6E6EBD" w14:textId="08A9B129" w:rsidR="002B6D56" w:rsidRDefault="002B6D56" w:rsidP="002F43F7">
      <w:pPr>
        <w:pStyle w:val="index"/>
        <w:shd w:val="clear" w:color="auto" w:fill="FFFFFF"/>
        <w:tabs>
          <w:tab w:val="clear" w:pos="1129"/>
        </w:tabs>
        <w:spacing w:after="0" w:line="230" w:lineRule="exact"/>
        <w:ind w:left="1080" w:hanging="1080"/>
        <w:outlineLvl w:val="0"/>
      </w:pPr>
      <w:r>
        <w:rPr>
          <w:rFonts w:cs="Angsana New"/>
          <w:lang w:val="en-US" w:bidi="th-TH"/>
        </w:rPr>
        <w:t>Event after the reporting period</w:t>
      </w:r>
    </w:p>
    <w:p w14:paraId="3F3D0D17" w14:textId="77777777" w:rsidR="00B53E4D" w:rsidRPr="009766FA" w:rsidRDefault="00B53E4D" w:rsidP="0096398C">
      <w:pPr>
        <w:rPr>
          <w:lang w:val="en-US"/>
        </w:rPr>
      </w:pPr>
      <w:r w:rsidRPr="0096398C">
        <w:br w:type="page"/>
      </w:r>
    </w:p>
    <w:p w14:paraId="283424DC" w14:textId="169021A4" w:rsidR="00D06C82" w:rsidRDefault="00D06C82" w:rsidP="005D3E43">
      <w:pPr>
        <w:spacing w:line="240" w:lineRule="atLeast"/>
        <w:ind w:left="540"/>
      </w:pPr>
      <w:r w:rsidRPr="009F3074">
        <w:lastRenderedPageBreak/>
        <w:t>These notes form an integral part of the interim financial statements.</w:t>
      </w:r>
    </w:p>
    <w:p w14:paraId="326760D4" w14:textId="77777777" w:rsidR="008846B8" w:rsidRPr="009F3074" w:rsidRDefault="008846B8" w:rsidP="005D3E43">
      <w:pPr>
        <w:spacing w:line="240" w:lineRule="atLeast"/>
        <w:ind w:left="540"/>
      </w:pPr>
    </w:p>
    <w:p w14:paraId="3458CE4F" w14:textId="60D68822" w:rsidR="00AD2BFE" w:rsidRDefault="008846B8" w:rsidP="005D3E43">
      <w:pPr>
        <w:tabs>
          <w:tab w:val="left" w:pos="540"/>
          <w:tab w:val="left" w:pos="630"/>
        </w:tabs>
        <w:spacing w:line="240" w:lineRule="atLeast"/>
        <w:ind w:left="540"/>
        <w:jc w:val="both"/>
      </w:pPr>
      <w:r w:rsidRPr="008846B8">
        <w:t>The interim financial statements issued for Thai regulatory reporting purposes are prepared in the Thai language. These English language financial statements have been prepared from the Thai language statutory financial statements and were approved and authorised for issue by the Board of Directors on</w:t>
      </w:r>
      <w:r w:rsidR="005A277B">
        <w:t xml:space="preserve"> </w:t>
      </w:r>
      <w:r w:rsidR="001F4E76">
        <w:t>8</w:t>
      </w:r>
      <w:r w:rsidR="00AC25B3">
        <w:t xml:space="preserve"> </w:t>
      </w:r>
      <w:r w:rsidR="00B20A69">
        <w:t>M</w:t>
      </w:r>
      <w:r w:rsidR="00644B20">
        <w:t>ay</w:t>
      </w:r>
      <w:r w:rsidRPr="008846B8">
        <w:t xml:space="preserve"> 202</w:t>
      </w:r>
      <w:r w:rsidR="00B20A69">
        <w:t>5</w:t>
      </w:r>
      <w:r w:rsidRPr="008846B8">
        <w:t>.</w:t>
      </w:r>
    </w:p>
    <w:p w14:paraId="0BE76457" w14:textId="77777777" w:rsidR="00D06C82" w:rsidRPr="009F3074" w:rsidRDefault="00D06C82" w:rsidP="005D3E43">
      <w:pPr>
        <w:tabs>
          <w:tab w:val="left" w:pos="6315"/>
        </w:tabs>
        <w:spacing w:line="240" w:lineRule="atLeast"/>
        <w:ind w:left="540"/>
      </w:pPr>
      <w:r w:rsidRPr="009F3074">
        <w:tab/>
      </w:r>
    </w:p>
    <w:p w14:paraId="28B1E474" w14:textId="0D1DF454" w:rsidR="00D06C82" w:rsidRPr="009F3074" w:rsidRDefault="00D06C82" w:rsidP="00EF12FF">
      <w:pPr>
        <w:pStyle w:val="index"/>
        <w:numPr>
          <w:ilvl w:val="0"/>
          <w:numId w:val="9"/>
        </w:numPr>
        <w:spacing w:after="0" w:line="240" w:lineRule="atLeast"/>
        <w:ind w:left="540" w:hanging="540"/>
        <w:rPr>
          <w:b/>
          <w:bCs/>
          <w:sz w:val="24"/>
          <w:szCs w:val="24"/>
        </w:rPr>
      </w:pPr>
      <w:r w:rsidRPr="009F3074">
        <w:rPr>
          <w:b/>
          <w:bCs/>
          <w:sz w:val="24"/>
          <w:szCs w:val="24"/>
        </w:rPr>
        <w:t>Basis of preparation of the interim financial statements</w:t>
      </w:r>
    </w:p>
    <w:p w14:paraId="4B960018" w14:textId="77777777" w:rsidR="00D06C82" w:rsidRPr="009F3074" w:rsidRDefault="00D06C82" w:rsidP="005D3E43">
      <w:pPr>
        <w:spacing w:line="240" w:lineRule="atLeast"/>
      </w:pPr>
    </w:p>
    <w:p w14:paraId="5F35938C" w14:textId="19E20343" w:rsidR="00487162" w:rsidRDefault="00487162" w:rsidP="002601CE">
      <w:pPr>
        <w:spacing w:line="240" w:lineRule="atLeast"/>
        <w:ind w:left="540"/>
        <w:jc w:val="both"/>
      </w:pPr>
      <w:r w:rsidRPr="00296B7B">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296B7B">
        <w:rPr>
          <w:i/>
          <w:iCs/>
        </w:rPr>
        <w:t>Interim Financial Reporting</w:t>
      </w:r>
      <w:r w:rsidRPr="00296B7B">
        <w:t xml:space="preserve">, guidelines promulgated by the Federation of Accounting Professions and applicable rules and regulations of the Thai Securities and Exchange Commission. The interim financial statements focus on new activities, </w:t>
      </w:r>
      <w:proofErr w:type="gramStart"/>
      <w:r w:rsidRPr="00296B7B">
        <w:t>events</w:t>
      </w:r>
      <w:proofErr w:type="gramEnd"/>
      <w:r w:rsidRPr="00296B7B">
        <w:t xml:space="preserve">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w:t>
      </w:r>
      <w:r w:rsidR="00B20A69">
        <w:t>4</w:t>
      </w:r>
      <w:r w:rsidRPr="00296B7B">
        <w:t>.</w:t>
      </w:r>
    </w:p>
    <w:p w14:paraId="79BFF9D5" w14:textId="77777777" w:rsidR="00487162" w:rsidRPr="009F3074" w:rsidRDefault="00487162" w:rsidP="002601CE">
      <w:pPr>
        <w:spacing w:line="240" w:lineRule="atLeast"/>
        <w:ind w:left="540"/>
        <w:jc w:val="both"/>
      </w:pPr>
    </w:p>
    <w:p w14:paraId="6C0B89DB" w14:textId="425B373B" w:rsidR="002601CE" w:rsidRPr="009F3074" w:rsidRDefault="002601CE" w:rsidP="002601CE">
      <w:pPr>
        <w:spacing w:line="240" w:lineRule="auto"/>
        <w:ind w:left="540"/>
        <w:jc w:val="thaiDistribute"/>
        <w:rPr>
          <w:rFonts w:cs="Angsana New"/>
          <w:lang w:val="en-US" w:bidi="th-TH"/>
        </w:rPr>
      </w:pPr>
      <w:r w:rsidRPr="009F3074">
        <w:t xml:space="preserve">In preparing these interim financial statements, judgments and estimates are made by management in </w:t>
      </w:r>
      <w:r w:rsidRPr="00484434">
        <w:rPr>
          <w:spacing w:val="-2"/>
        </w:rPr>
        <w:t>applying the Group’s accounting policies. Actual results may differ from these estimates. The accounting</w:t>
      </w:r>
      <w:r w:rsidRPr="009F3074">
        <w:t xml:space="preserve"> policies, methods of computation and the key sources of estimation uncertainty were the same as those that described in the financial statements for the year ended 31 December 202</w:t>
      </w:r>
      <w:r w:rsidR="00B20A69">
        <w:t>4</w:t>
      </w:r>
      <w:r w:rsidR="00B80681">
        <w:t>.</w:t>
      </w:r>
    </w:p>
    <w:p w14:paraId="3C3606DB" w14:textId="77777777" w:rsidR="005151FC" w:rsidRPr="005151FC" w:rsidRDefault="005151FC" w:rsidP="006C3E26">
      <w:pPr>
        <w:spacing w:line="240" w:lineRule="auto"/>
        <w:jc w:val="thaiDistribute"/>
      </w:pPr>
    </w:p>
    <w:p w14:paraId="328B3D0C" w14:textId="0D018860" w:rsidR="00D0389E" w:rsidRPr="00E92177" w:rsidRDefault="00D0389E" w:rsidP="00EF12FF">
      <w:pPr>
        <w:pStyle w:val="index"/>
        <w:numPr>
          <w:ilvl w:val="0"/>
          <w:numId w:val="9"/>
        </w:numPr>
        <w:spacing w:after="0" w:line="240" w:lineRule="atLeast"/>
        <w:ind w:left="540" w:hanging="540"/>
        <w:rPr>
          <w:b/>
          <w:bCs/>
          <w:sz w:val="24"/>
          <w:szCs w:val="24"/>
        </w:rPr>
      </w:pPr>
      <w:r w:rsidRPr="00E92177">
        <w:rPr>
          <w:b/>
          <w:bCs/>
          <w:sz w:val="24"/>
          <w:szCs w:val="24"/>
        </w:rPr>
        <w:t xml:space="preserve">Related parties </w:t>
      </w:r>
    </w:p>
    <w:p w14:paraId="06E5C825" w14:textId="285BE3B0" w:rsidR="002601CE" w:rsidRDefault="002601CE" w:rsidP="009736C8">
      <w:pPr>
        <w:spacing w:line="240" w:lineRule="auto"/>
        <w:rPr>
          <w:szCs w:val="22"/>
        </w:rPr>
      </w:pPr>
    </w:p>
    <w:tbl>
      <w:tblPr>
        <w:tblW w:w="9747" w:type="dxa"/>
        <w:tblInd w:w="423" w:type="dxa"/>
        <w:tblLayout w:type="fixed"/>
        <w:tblCellMar>
          <w:left w:w="79" w:type="dxa"/>
          <w:right w:w="79" w:type="dxa"/>
        </w:tblCellMar>
        <w:tblLook w:val="0000" w:firstRow="0" w:lastRow="0" w:firstColumn="0" w:lastColumn="0" w:noHBand="0" w:noVBand="0"/>
      </w:tblPr>
      <w:tblGrid>
        <w:gridCol w:w="4077"/>
        <w:gridCol w:w="1259"/>
        <w:gridCol w:w="181"/>
        <w:gridCol w:w="1259"/>
        <w:gridCol w:w="181"/>
        <w:gridCol w:w="1170"/>
        <w:gridCol w:w="180"/>
        <w:gridCol w:w="1440"/>
      </w:tblGrid>
      <w:tr w:rsidR="00A93C05" w:rsidRPr="00B8380E" w14:paraId="0162F5F3" w14:textId="77777777" w:rsidTr="00071670">
        <w:trPr>
          <w:cantSplit/>
          <w:tblHeader/>
        </w:trPr>
        <w:tc>
          <w:tcPr>
            <w:tcW w:w="4077" w:type="dxa"/>
          </w:tcPr>
          <w:p w14:paraId="610D832B" w14:textId="77777777" w:rsidR="00215F67" w:rsidRDefault="00215F67" w:rsidP="00215F67">
            <w:pPr>
              <w:spacing w:line="240" w:lineRule="atLeast"/>
              <w:rPr>
                <w:b/>
                <w:bCs/>
                <w:i/>
                <w:iCs/>
                <w:szCs w:val="22"/>
              </w:rPr>
            </w:pPr>
            <w:r w:rsidRPr="00215F67">
              <w:rPr>
                <w:b/>
                <w:bCs/>
                <w:i/>
                <w:iCs/>
                <w:szCs w:val="22"/>
              </w:rPr>
              <w:t xml:space="preserve">Significant transactions with </w:t>
            </w:r>
          </w:p>
          <w:p w14:paraId="1DD630BD" w14:textId="30B24312" w:rsidR="00A93C05" w:rsidRPr="00215F67" w:rsidRDefault="00215F67" w:rsidP="00215F67">
            <w:pPr>
              <w:spacing w:line="240" w:lineRule="atLeast"/>
              <w:rPr>
                <w:rFonts w:cs="Angsana New"/>
                <w:i/>
                <w:iCs/>
                <w:szCs w:val="28"/>
                <w:lang w:val="en-US" w:bidi="th-TH"/>
              </w:rPr>
            </w:pPr>
            <w:r>
              <w:rPr>
                <w:b/>
                <w:bCs/>
                <w:i/>
                <w:iCs/>
                <w:szCs w:val="22"/>
              </w:rPr>
              <w:t xml:space="preserve">     </w:t>
            </w:r>
            <w:r w:rsidRPr="00215F67">
              <w:rPr>
                <w:b/>
                <w:bCs/>
                <w:i/>
                <w:iCs/>
                <w:szCs w:val="22"/>
              </w:rPr>
              <w:t>related parties</w:t>
            </w:r>
          </w:p>
        </w:tc>
        <w:tc>
          <w:tcPr>
            <w:tcW w:w="2699" w:type="dxa"/>
            <w:gridSpan w:val="3"/>
          </w:tcPr>
          <w:p w14:paraId="3D189741" w14:textId="77777777" w:rsidR="00A93C05" w:rsidRPr="00B8380E" w:rsidRDefault="00A93C05" w:rsidP="0098435B">
            <w:pPr>
              <w:pStyle w:val="acctmergecolhdg"/>
              <w:spacing w:line="240" w:lineRule="atLeast"/>
              <w:rPr>
                <w:szCs w:val="22"/>
              </w:rPr>
            </w:pPr>
            <w:r w:rsidRPr="00B8380E">
              <w:rPr>
                <w:szCs w:val="22"/>
              </w:rPr>
              <w:t xml:space="preserve">Consolidated </w:t>
            </w:r>
          </w:p>
          <w:p w14:paraId="736F7539" w14:textId="77777777" w:rsidR="00A93C05" w:rsidRPr="00B8380E" w:rsidRDefault="00A93C05" w:rsidP="0098435B">
            <w:pPr>
              <w:pStyle w:val="acctmergecolhdg"/>
              <w:spacing w:line="240" w:lineRule="atLeast"/>
              <w:rPr>
                <w:szCs w:val="22"/>
              </w:rPr>
            </w:pPr>
            <w:r w:rsidRPr="00B8380E">
              <w:rPr>
                <w:szCs w:val="22"/>
              </w:rPr>
              <w:t>financial statements</w:t>
            </w:r>
          </w:p>
        </w:tc>
        <w:tc>
          <w:tcPr>
            <w:tcW w:w="181" w:type="dxa"/>
          </w:tcPr>
          <w:p w14:paraId="15F0F908" w14:textId="77777777" w:rsidR="00A93C05" w:rsidRPr="00B8380E" w:rsidRDefault="00A93C05" w:rsidP="0098435B">
            <w:pPr>
              <w:pStyle w:val="acctmergecolhdg"/>
              <w:spacing w:line="240" w:lineRule="atLeast"/>
              <w:rPr>
                <w:szCs w:val="22"/>
              </w:rPr>
            </w:pPr>
          </w:p>
        </w:tc>
        <w:tc>
          <w:tcPr>
            <w:tcW w:w="2790" w:type="dxa"/>
            <w:gridSpan w:val="3"/>
          </w:tcPr>
          <w:p w14:paraId="588E5BFB" w14:textId="77777777" w:rsidR="00A93C05" w:rsidRPr="00B8380E" w:rsidRDefault="00A93C05" w:rsidP="0098435B">
            <w:pPr>
              <w:pStyle w:val="acctmergecolhdg"/>
              <w:spacing w:line="240" w:lineRule="atLeast"/>
              <w:rPr>
                <w:szCs w:val="22"/>
              </w:rPr>
            </w:pPr>
            <w:r w:rsidRPr="00B8380E">
              <w:rPr>
                <w:szCs w:val="22"/>
              </w:rPr>
              <w:t xml:space="preserve">Separate </w:t>
            </w:r>
          </w:p>
          <w:p w14:paraId="686B8F3D" w14:textId="77777777" w:rsidR="00A93C05" w:rsidRPr="00B8380E" w:rsidRDefault="00A93C05" w:rsidP="0098435B">
            <w:pPr>
              <w:pStyle w:val="acctmergecolhdg"/>
              <w:spacing w:line="240" w:lineRule="atLeast"/>
              <w:rPr>
                <w:szCs w:val="22"/>
              </w:rPr>
            </w:pPr>
            <w:r w:rsidRPr="00B8380E">
              <w:rPr>
                <w:szCs w:val="22"/>
              </w:rPr>
              <w:t>financial statements</w:t>
            </w:r>
          </w:p>
        </w:tc>
      </w:tr>
      <w:tr w:rsidR="00A93C05" w:rsidRPr="00B8380E" w14:paraId="039790B0" w14:textId="77777777" w:rsidTr="00071670">
        <w:trPr>
          <w:cantSplit/>
          <w:tblHeader/>
        </w:trPr>
        <w:tc>
          <w:tcPr>
            <w:tcW w:w="4077" w:type="dxa"/>
          </w:tcPr>
          <w:p w14:paraId="4C821623" w14:textId="1EF94E91" w:rsidR="00A93C05" w:rsidRPr="00B8380E" w:rsidRDefault="00B20A69" w:rsidP="0098435B">
            <w:pPr>
              <w:spacing w:line="240" w:lineRule="atLeast"/>
              <w:rPr>
                <w:b/>
                <w:bCs/>
                <w:i/>
                <w:iCs/>
                <w:szCs w:val="22"/>
              </w:rPr>
            </w:pPr>
            <w:r>
              <w:rPr>
                <w:b/>
                <w:bCs/>
                <w:i/>
                <w:iCs/>
                <w:szCs w:val="22"/>
              </w:rPr>
              <w:t>Three</w:t>
            </w:r>
            <w:r w:rsidR="00A93C05" w:rsidRPr="00B8380E">
              <w:rPr>
                <w:b/>
                <w:bCs/>
                <w:i/>
                <w:iCs/>
                <w:szCs w:val="22"/>
              </w:rPr>
              <w:t>-month period ended 3</w:t>
            </w:r>
            <w:r>
              <w:rPr>
                <w:b/>
                <w:bCs/>
                <w:i/>
                <w:iCs/>
                <w:szCs w:val="22"/>
              </w:rPr>
              <w:t>1</w:t>
            </w:r>
            <w:r w:rsidR="00A93C05" w:rsidRPr="00B8380E">
              <w:rPr>
                <w:b/>
                <w:bCs/>
                <w:i/>
                <w:iCs/>
                <w:szCs w:val="22"/>
              </w:rPr>
              <w:t xml:space="preserve"> </w:t>
            </w:r>
            <w:r>
              <w:rPr>
                <w:b/>
                <w:bCs/>
                <w:i/>
                <w:iCs/>
                <w:szCs w:val="22"/>
              </w:rPr>
              <w:t>March</w:t>
            </w:r>
          </w:p>
        </w:tc>
        <w:tc>
          <w:tcPr>
            <w:tcW w:w="1259" w:type="dxa"/>
          </w:tcPr>
          <w:p w14:paraId="359812A9" w14:textId="25B59869"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5</w:t>
            </w:r>
          </w:p>
        </w:tc>
        <w:tc>
          <w:tcPr>
            <w:tcW w:w="181" w:type="dxa"/>
          </w:tcPr>
          <w:p w14:paraId="2610A973" w14:textId="77777777" w:rsidR="00A93C05" w:rsidRPr="00B8380E" w:rsidRDefault="00A93C05" w:rsidP="0098435B">
            <w:pPr>
              <w:pStyle w:val="acctmergecolhdg"/>
              <w:spacing w:line="240" w:lineRule="atLeast"/>
              <w:rPr>
                <w:b w:val="0"/>
                <w:bCs/>
                <w:szCs w:val="22"/>
              </w:rPr>
            </w:pPr>
          </w:p>
        </w:tc>
        <w:tc>
          <w:tcPr>
            <w:tcW w:w="1259" w:type="dxa"/>
          </w:tcPr>
          <w:p w14:paraId="68416243" w14:textId="447CB0E1"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4</w:t>
            </w:r>
          </w:p>
        </w:tc>
        <w:tc>
          <w:tcPr>
            <w:tcW w:w="181" w:type="dxa"/>
          </w:tcPr>
          <w:p w14:paraId="2F639B1A" w14:textId="77777777" w:rsidR="00A93C05" w:rsidRPr="00B8380E" w:rsidRDefault="00A93C05" w:rsidP="0098435B">
            <w:pPr>
              <w:pStyle w:val="acctmergecolhdg"/>
              <w:spacing w:line="240" w:lineRule="atLeast"/>
              <w:rPr>
                <w:b w:val="0"/>
                <w:bCs/>
                <w:szCs w:val="22"/>
              </w:rPr>
            </w:pPr>
          </w:p>
        </w:tc>
        <w:tc>
          <w:tcPr>
            <w:tcW w:w="1170" w:type="dxa"/>
          </w:tcPr>
          <w:p w14:paraId="1B420A77" w14:textId="07222B2F"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5</w:t>
            </w:r>
          </w:p>
        </w:tc>
        <w:tc>
          <w:tcPr>
            <w:tcW w:w="180" w:type="dxa"/>
          </w:tcPr>
          <w:p w14:paraId="4F983EC9" w14:textId="77777777" w:rsidR="00A93C05" w:rsidRPr="00B8380E" w:rsidRDefault="00A93C05" w:rsidP="0098435B">
            <w:pPr>
              <w:pStyle w:val="acctmergecolhdg"/>
              <w:spacing w:line="240" w:lineRule="atLeast"/>
              <w:rPr>
                <w:b w:val="0"/>
                <w:bCs/>
                <w:szCs w:val="22"/>
              </w:rPr>
            </w:pPr>
          </w:p>
        </w:tc>
        <w:tc>
          <w:tcPr>
            <w:tcW w:w="1440" w:type="dxa"/>
          </w:tcPr>
          <w:p w14:paraId="1EAD90C5" w14:textId="496DAC60"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4</w:t>
            </w:r>
          </w:p>
        </w:tc>
      </w:tr>
      <w:tr w:rsidR="00A93C05" w:rsidRPr="00B8380E" w14:paraId="13AC7580" w14:textId="77777777" w:rsidTr="00071670">
        <w:trPr>
          <w:cantSplit/>
          <w:tblHeader/>
        </w:trPr>
        <w:tc>
          <w:tcPr>
            <w:tcW w:w="4077" w:type="dxa"/>
          </w:tcPr>
          <w:p w14:paraId="68966F79" w14:textId="77777777" w:rsidR="00A93C05" w:rsidRPr="00B8380E" w:rsidRDefault="00A93C05" w:rsidP="0098435B">
            <w:pPr>
              <w:spacing w:line="240" w:lineRule="atLeast"/>
              <w:rPr>
                <w:b/>
                <w:bCs/>
                <w:i/>
                <w:iCs/>
                <w:szCs w:val="22"/>
              </w:rPr>
            </w:pPr>
          </w:p>
        </w:tc>
        <w:tc>
          <w:tcPr>
            <w:tcW w:w="5670" w:type="dxa"/>
            <w:gridSpan w:val="7"/>
          </w:tcPr>
          <w:p w14:paraId="6E3F765B" w14:textId="77777777" w:rsidR="00A93C05" w:rsidRPr="00B8380E" w:rsidRDefault="00A93C05" w:rsidP="0098435B">
            <w:pPr>
              <w:pStyle w:val="acctfourfigures"/>
              <w:spacing w:line="240" w:lineRule="atLeast"/>
              <w:jc w:val="center"/>
              <w:rPr>
                <w:i/>
                <w:iCs/>
                <w:szCs w:val="22"/>
              </w:rPr>
            </w:pPr>
            <w:r w:rsidRPr="00B8380E">
              <w:rPr>
                <w:i/>
                <w:iCs/>
                <w:szCs w:val="22"/>
              </w:rPr>
              <w:t>(in thousand Baht)</w:t>
            </w:r>
          </w:p>
        </w:tc>
      </w:tr>
      <w:tr w:rsidR="00A93C05" w:rsidRPr="00B8380E" w14:paraId="48ABCD99" w14:textId="77777777" w:rsidTr="00071670">
        <w:trPr>
          <w:cantSplit/>
        </w:trPr>
        <w:tc>
          <w:tcPr>
            <w:tcW w:w="4077" w:type="dxa"/>
          </w:tcPr>
          <w:p w14:paraId="5A246D77" w14:textId="36DF425D" w:rsidR="00A93C05" w:rsidRPr="00B8380E" w:rsidRDefault="00A93C05" w:rsidP="0098435B">
            <w:pPr>
              <w:spacing w:line="240" w:lineRule="atLeast"/>
              <w:rPr>
                <w:b/>
                <w:bCs/>
                <w:szCs w:val="22"/>
              </w:rPr>
            </w:pPr>
            <w:r w:rsidRPr="00E1593A">
              <w:rPr>
                <w:b/>
                <w:bCs/>
                <w:szCs w:val="22"/>
              </w:rPr>
              <w:t xml:space="preserve">Ultimate parent </w:t>
            </w:r>
            <w:r w:rsidR="00071670">
              <w:rPr>
                <w:rFonts w:cstheme="minorBidi"/>
                <w:b/>
                <w:bCs/>
                <w:szCs w:val="28"/>
                <w:lang w:val="en-US" w:bidi="th-TH"/>
              </w:rPr>
              <w:t>company</w:t>
            </w:r>
            <w:r w:rsidRPr="00B8380E">
              <w:rPr>
                <w:b/>
                <w:bCs/>
                <w:szCs w:val="22"/>
              </w:rPr>
              <w:t xml:space="preserve"> </w:t>
            </w:r>
          </w:p>
        </w:tc>
        <w:tc>
          <w:tcPr>
            <w:tcW w:w="1259" w:type="dxa"/>
          </w:tcPr>
          <w:p w14:paraId="42885063"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1" w:type="dxa"/>
          </w:tcPr>
          <w:p w14:paraId="0280BDDC"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259" w:type="dxa"/>
          </w:tcPr>
          <w:p w14:paraId="200056DF" w14:textId="77777777" w:rsidR="00A93C05" w:rsidRPr="00A85842" w:rsidRDefault="00A93C05" w:rsidP="0098435B">
            <w:pPr>
              <w:pStyle w:val="acctfourfigures"/>
              <w:tabs>
                <w:tab w:val="clear" w:pos="765"/>
                <w:tab w:val="decimal" w:pos="910"/>
              </w:tabs>
              <w:spacing w:line="240" w:lineRule="atLeast"/>
              <w:ind w:right="-10"/>
              <w:rPr>
                <w:b/>
                <w:bCs/>
                <w:szCs w:val="22"/>
              </w:rPr>
            </w:pPr>
          </w:p>
        </w:tc>
        <w:tc>
          <w:tcPr>
            <w:tcW w:w="181" w:type="dxa"/>
          </w:tcPr>
          <w:p w14:paraId="48117A7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170" w:type="dxa"/>
          </w:tcPr>
          <w:p w14:paraId="6193DC5A"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0" w:type="dxa"/>
          </w:tcPr>
          <w:p w14:paraId="0079609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440" w:type="dxa"/>
          </w:tcPr>
          <w:p w14:paraId="4B7AFF95" w14:textId="77777777" w:rsidR="00A93C05" w:rsidRPr="00B8380E" w:rsidRDefault="00A93C05" w:rsidP="0098435B">
            <w:pPr>
              <w:tabs>
                <w:tab w:val="decimal" w:pos="910"/>
              </w:tabs>
              <w:ind w:right="-10"/>
              <w:rPr>
                <w:szCs w:val="22"/>
              </w:rPr>
            </w:pPr>
          </w:p>
        </w:tc>
      </w:tr>
      <w:tr w:rsidR="00B20A69" w:rsidRPr="00B8380E" w14:paraId="24E85EBC" w14:textId="77777777" w:rsidTr="00071670">
        <w:trPr>
          <w:cantSplit/>
        </w:trPr>
        <w:tc>
          <w:tcPr>
            <w:tcW w:w="4077" w:type="dxa"/>
          </w:tcPr>
          <w:p w14:paraId="6B73D867" w14:textId="2E01C32D" w:rsidR="00B20A69" w:rsidRPr="00B8380E" w:rsidRDefault="00B20A69" w:rsidP="00B20A69">
            <w:pPr>
              <w:spacing w:line="240" w:lineRule="atLeast"/>
              <w:rPr>
                <w:b/>
                <w:bCs/>
                <w:szCs w:val="22"/>
              </w:rPr>
            </w:pPr>
            <w:r>
              <w:rPr>
                <w:rFonts w:cs="Angsana New"/>
                <w:szCs w:val="28"/>
                <w:lang w:val="en-US" w:bidi="th-TH"/>
              </w:rPr>
              <w:t>Revenue</w:t>
            </w:r>
            <w:r w:rsidRPr="00E1593A">
              <w:rPr>
                <w:rFonts w:cs="Angsana New"/>
                <w:szCs w:val="28"/>
                <w:lang w:val="en-US" w:bidi="th-TH"/>
              </w:rPr>
              <w:t xml:space="preserve"> </w:t>
            </w:r>
            <w:r>
              <w:rPr>
                <w:rFonts w:cs="Angsana New"/>
                <w:szCs w:val="28"/>
                <w:lang w:val="en-US" w:bidi="th-TH"/>
              </w:rPr>
              <w:t>from</w:t>
            </w:r>
            <w:r w:rsidRPr="00E1593A">
              <w:rPr>
                <w:rFonts w:cs="Angsana New"/>
                <w:szCs w:val="28"/>
                <w:lang w:val="en-US" w:bidi="th-TH"/>
              </w:rPr>
              <w:t xml:space="preserve"> </w:t>
            </w:r>
            <w:r>
              <w:rPr>
                <w:rFonts w:cs="Angsana New"/>
                <w:szCs w:val="28"/>
                <w:lang w:val="en-US" w:bidi="th-TH"/>
              </w:rPr>
              <w:t>rental</w:t>
            </w:r>
            <w:r w:rsidRPr="00E1593A">
              <w:rPr>
                <w:rFonts w:cs="Angsana New"/>
                <w:szCs w:val="28"/>
                <w:lang w:val="en-US" w:bidi="th-TH"/>
              </w:rPr>
              <w:t xml:space="preserve"> </w:t>
            </w:r>
            <w:r>
              <w:rPr>
                <w:rFonts w:cs="Angsana New"/>
                <w:szCs w:val="28"/>
                <w:lang w:val="en-US" w:bidi="th-TH"/>
              </w:rPr>
              <w:t>and</w:t>
            </w:r>
            <w:r w:rsidRPr="00E1593A">
              <w:rPr>
                <w:rFonts w:cs="Angsana New"/>
                <w:szCs w:val="28"/>
                <w:lang w:val="en-US" w:bidi="th-TH"/>
              </w:rPr>
              <w:t xml:space="preserve"> rendering service</w:t>
            </w:r>
            <w:r w:rsidR="00071670">
              <w:rPr>
                <w:rFonts w:cs="Angsana New"/>
                <w:szCs w:val="28"/>
                <w:lang w:val="en-US" w:bidi="th-TH"/>
              </w:rPr>
              <w:t>s</w:t>
            </w:r>
          </w:p>
        </w:tc>
        <w:tc>
          <w:tcPr>
            <w:tcW w:w="1259" w:type="dxa"/>
          </w:tcPr>
          <w:p w14:paraId="5641C587" w14:textId="6F2E06F2" w:rsidR="00B20A69" w:rsidRPr="00E1593A" w:rsidRDefault="00AC064D" w:rsidP="00E271DE">
            <w:pPr>
              <w:pStyle w:val="acctfourfigures"/>
              <w:tabs>
                <w:tab w:val="clear" w:pos="765"/>
                <w:tab w:val="decimal" w:pos="1000"/>
              </w:tabs>
              <w:spacing w:line="240" w:lineRule="atLeast"/>
              <w:ind w:right="-10"/>
              <w:rPr>
                <w:szCs w:val="22"/>
              </w:rPr>
            </w:pPr>
            <w:r w:rsidRPr="00AC064D">
              <w:rPr>
                <w:szCs w:val="22"/>
              </w:rPr>
              <w:t>4,327</w:t>
            </w:r>
          </w:p>
        </w:tc>
        <w:tc>
          <w:tcPr>
            <w:tcW w:w="181" w:type="dxa"/>
          </w:tcPr>
          <w:p w14:paraId="3443AB47" w14:textId="77777777" w:rsidR="00B20A69" w:rsidRPr="00E1593A" w:rsidRDefault="00B20A69" w:rsidP="00B20A69">
            <w:pPr>
              <w:pStyle w:val="acctfourfigures"/>
              <w:tabs>
                <w:tab w:val="clear" w:pos="765"/>
                <w:tab w:val="decimal" w:pos="910"/>
              </w:tabs>
              <w:spacing w:line="240" w:lineRule="atLeast"/>
              <w:ind w:right="-10"/>
              <w:rPr>
                <w:szCs w:val="22"/>
              </w:rPr>
            </w:pPr>
          </w:p>
        </w:tc>
        <w:tc>
          <w:tcPr>
            <w:tcW w:w="1259" w:type="dxa"/>
          </w:tcPr>
          <w:p w14:paraId="230E9777" w14:textId="02E17160" w:rsidR="00B20A69" w:rsidRPr="00D909A3" w:rsidRDefault="00B20A69" w:rsidP="00B20A69">
            <w:pPr>
              <w:pStyle w:val="acctfourfigures"/>
              <w:tabs>
                <w:tab w:val="clear" w:pos="765"/>
                <w:tab w:val="decimal" w:pos="910"/>
              </w:tabs>
              <w:spacing w:line="240" w:lineRule="atLeast"/>
              <w:ind w:right="-10"/>
              <w:rPr>
                <w:rFonts w:cs="Angsana New"/>
                <w:szCs w:val="28"/>
                <w:lang w:val="en-US" w:bidi="th-TH"/>
              </w:rPr>
            </w:pPr>
            <w:r w:rsidRPr="00E1593A">
              <w:rPr>
                <w:szCs w:val="22"/>
              </w:rPr>
              <w:t>2</w:t>
            </w:r>
          </w:p>
        </w:tc>
        <w:tc>
          <w:tcPr>
            <w:tcW w:w="181" w:type="dxa"/>
          </w:tcPr>
          <w:p w14:paraId="01D56D73" w14:textId="77777777" w:rsidR="00B20A69" w:rsidRPr="00E1593A" w:rsidRDefault="00B20A69" w:rsidP="00B20A69">
            <w:pPr>
              <w:pStyle w:val="acctfourfigures"/>
              <w:tabs>
                <w:tab w:val="clear" w:pos="765"/>
                <w:tab w:val="decimal" w:pos="910"/>
              </w:tabs>
              <w:spacing w:line="240" w:lineRule="atLeast"/>
              <w:ind w:right="-10"/>
              <w:rPr>
                <w:szCs w:val="22"/>
              </w:rPr>
            </w:pPr>
          </w:p>
        </w:tc>
        <w:tc>
          <w:tcPr>
            <w:tcW w:w="1170" w:type="dxa"/>
          </w:tcPr>
          <w:p w14:paraId="73D4979C" w14:textId="3FB30D31" w:rsidR="00B20A69" w:rsidRPr="00E1593A" w:rsidRDefault="00AC064D" w:rsidP="0065636E">
            <w:pPr>
              <w:pStyle w:val="acctfourfigures"/>
              <w:tabs>
                <w:tab w:val="clear" w:pos="765"/>
                <w:tab w:val="decimal" w:pos="639"/>
              </w:tabs>
              <w:spacing w:line="240" w:lineRule="atLeast"/>
              <w:ind w:right="-10"/>
              <w:rPr>
                <w:szCs w:val="22"/>
              </w:rPr>
            </w:pPr>
            <w:r>
              <w:rPr>
                <w:szCs w:val="22"/>
              </w:rPr>
              <w:t>-</w:t>
            </w:r>
          </w:p>
        </w:tc>
        <w:tc>
          <w:tcPr>
            <w:tcW w:w="180" w:type="dxa"/>
          </w:tcPr>
          <w:p w14:paraId="3DC93CC7" w14:textId="77777777" w:rsidR="00B20A69" w:rsidRPr="00E1593A" w:rsidRDefault="00B20A69" w:rsidP="00B20A69">
            <w:pPr>
              <w:pStyle w:val="acctfourfigures"/>
              <w:tabs>
                <w:tab w:val="clear" w:pos="765"/>
                <w:tab w:val="decimal" w:pos="910"/>
              </w:tabs>
              <w:spacing w:line="240" w:lineRule="atLeast"/>
              <w:ind w:right="-10"/>
              <w:rPr>
                <w:szCs w:val="22"/>
              </w:rPr>
            </w:pPr>
          </w:p>
        </w:tc>
        <w:tc>
          <w:tcPr>
            <w:tcW w:w="1440" w:type="dxa"/>
          </w:tcPr>
          <w:p w14:paraId="6C2D677F" w14:textId="74DFA75C" w:rsidR="00B20A69" w:rsidRPr="00E1593A" w:rsidRDefault="00B20A69" w:rsidP="0065636E">
            <w:pPr>
              <w:tabs>
                <w:tab w:val="decimal" w:pos="718"/>
              </w:tabs>
              <w:ind w:right="-10"/>
              <w:rPr>
                <w:szCs w:val="22"/>
              </w:rPr>
            </w:pPr>
            <w:r w:rsidRPr="00E1593A">
              <w:rPr>
                <w:szCs w:val="22"/>
              </w:rPr>
              <w:t>-</w:t>
            </w:r>
          </w:p>
        </w:tc>
      </w:tr>
      <w:tr w:rsidR="00B20A69" w:rsidRPr="00B8380E" w14:paraId="2F461F98" w14:textId="77777777" w:rsidTr="00071670">
        <w:trPr>
          <w:cantSplit/>
        </w:trPr>
        <w:tc>
          <w:tcPr>
            <w:tcW w:w="4077" w:type="dxa"/>
          </w:tcPr>
          <w:p w14:paraId="01FB3D0E" w14:textId="384CE989" w:rsidR="00B20A69" w:rsidRPr="004D49F5" w:rsidRDefault="00B20A69" w:rsidP="00B20A69">
            <w:pPr>
              <w:spacing w:line="240" w:lineRule="atLeast"/>
              <w:rPr>
                <w:rFonts w:cs="Angsana New"/>
                <w:szCs w:val="28"/>
                <w:lang w:val="en-US"/>
              </w:rPr>
            </w:pPr>
            <w:r>
              <w:rPr>
                <w:rFonts w:cs="Angsana New"/>
                <w:szCs w:val="28"/>
                <w:lang w:val="en-US" w:bidi="th-TH"/>
              </w:rPr>
              <w:t>Other income</w:t>
            </w:r>
          </w:p>
        </w:tc>
        <w:tc>
          <w:tcPr>
            <w:tcW w:w="1259" w:type="dxa"/>
          </w:tcPr>
          <w:p w14:paraId="1E61E6BA" w14:textId="3DB8198E" w:rsidR="00B20A69" w:rsidRPr="00C2572A" w:rsidRDefault="00AC064D" w:rsidP="00E271DE">
            <w:pPr>
              <w:pStyle w:val="acctfourfigures"/>
              <w:tabs>
                <w:tab w:val="clear" w:pos="765"/>
                <w:tab w:val="decimal" w:pos="1000"/>
              </w:tabs>
              <w:spacing w:line="240" w:lineRule="atLeast"/>
              <w:ind w:right="-10"/>
              <w:rPr>
                <w:rFonts w:cstheme="minorBidi"/>
                <w:szCs w:val="28"/>
                <w:lang w:val="en-US" w:bidi="th-TH"/>
              </w:rPr>
            </w:pPr>
            <w:r w:rsidRPr="00AC064D">
              <w:rPr>
                <w:rFonts w:cstheme="minorBidi"/>
                <w:szCs w:val="28"/>
                <w:lang w:val="en-US" w:bidi="th-TH"/>
              </w:rPr>
              <w:t>14</w:t>
            </w:r>
          </w:p>
        </w:tc>
        <w:tc>
          <w:tcPr>
            <w:tcW w:w="181" w:type="dxa"/>
          </w:tcPr>
          <w:p w14:paraId="2CDD4098" w14:textId="77777777" w:rsidR="00B20A69" w:rsidRPr="00C2572A" w:rsidRDefault="00B20A69" w:rsidP="00B20A69">
            <w:pPr>
              <w:pStyle w:val="acctfourfigures"/>
              <w:tabs>
                <w:tab w:val="clear" w:pos="765"/>
                <w:tab w:val="decimal" w:pos="910"/>
              </w:tabs>
              <w:spacing w:line="240" w:lineRule="atLeast"/>
              <w:ind w:right="-10"/>
              <w:rPr>
                <w:szCs w:val="22"/>
              </w:rPr>
            </w:pPr>
          </w:p>
        </w:tc>
        <w:tc>
          <w:tcPr>
            <w:tcW w:w="1259" w:type="dxa"/>
          </w:tcPr>
          <w:p w14:paraId="3F03DB97" w14:textId="7A147758" w:rsidR="00B20A69" w:rsidRPr="00FD5876" w:rsidRDefault="00B20A69" w:rsidP="0065636E">
            <w:pPr>
              <w:tabs>
                <w:tab w:val="decimal" w:pos="747"/>
              </w:tabs>
              <w:ind w:right="-10"/>
            </w:pPr>
            <w:r>
              <w:rPr>
                <w:rFonts w:cstheme="minorBidi"/>
                <w:szCs w:val="28"/>
                <w:lang w:val="en-US" w:bidi="th-TH"/>
              </w:rPr>
              <w:t>-</w:t>
            </w:r>
          </w:p>
        </w:tc>
        <w:tc>
          <w:tcPr>
            <w:tcW w:w="181" w:type="dxa"/>
          </w:tcPr>
          <w:p w14:paraId="120BF791" w14:textId="77777777" w:rsidR="00B20A69" w:rsidRPr="00FD5876" w:rsidRDefault="00B20A69" w:rsidP="00B20A69">
            <w:pPr>
              <w:pStyle w:val="acctfourfigures"/>
              <w:tabs>
                <w:tab w:val="clear" w:pos="765"/>
                <w:tab w:val="decimal" w:pos="910"/>
              </w:tabs>
              <w:spacing w:line="240" w:lineRule="atLeast"/>
              <w:ind w:right="-10"/>
            </w:pPr>
          </w:p>
        </w:tc>
        <w:tc>
          <w:tcPr>
            <w:tcW w:w="1170" w:type="dxa"/>
          </w:tcPr>
          <w:p w14:paraId="702522A1" w14:textId="530DD9B5" w:rsidR="00B20A69" w:rsidRPr="00FD5876" w:rsidRDefault="00AC064D" w:rsidP="0065636E">
            <w:pPr>
              <w:pStyle w:val="acctfourfigures"/>
              <w:tabs>
                <w:tab w:val="clear" w:pos="765"/>
                <w:tab w:val="decimal" w:pos="639"/>
              </w:tabs>
              <w:spacing w:line="240" w:lineRule="atLeast"/>
              <w:ind w:right="-10"/>
            </w:pPr>
            <w:r>
              <w:t>-</w:t>
            </w:r>
          </w:p>
        </w:tc>
        <w:tc>
          <w:tcPr>
            <w:tcW w:w="180" w:type="dxa"/>
          </w:tcPr>
          <w:p w14:paraId="5BAE7A17" w14:textId="77777777" w:rsidR="00B20A69" w:rsidRPr="00C2572A" w:rsidRDefault="00B20A69" w:rsidP="00B20A69">
            <w:pPr>
              <w:pStyle w:val="acctfourfigures"/>
              <w:tabs>
                <w:tab w:val="clear" w:pos="765"/>
                <w:tab w:val="decimal" w:pos="660"/>
              </w:tabs>
              <w:spacing w:line="240" w:lineRule="atLeast"/>
              <w:ind w:right="-10"/>
              <w:rPr>
                <w:szCs w:val="22"/>
              </w:rPr>
            </w:pPr>
          </w:p>
        </w:tc>
        <w:tc>
          <w:tcPr>
            <w:tcW w:w="1440" w:type="dxa"/>
          </w:tcPr>
          <w:p w14:paraId="4F8EAB15" w14:textId="67C3597F" w:rsidR="00B20A69" w:rsidRPr="00C2572A" w:rsidRDefault="00B20A69" w:rsidP="003C788F">
            <w:pPr>
              <w:tabs>
                <w:tab w:val="decimal" w:pos="718"/>
              </w:tabs>
              <w:ind w:right="-10"/>
              <w:rPr>
                <w:szCs w:val="22"/>
              </w:rPr>
            </w:pPr>
            <w:r>
              <w:t>-</w:t>
            </w:r>
          </w:p>
        </w:tc>
      </w:tr>
      <w:tr w:rsidR="00B20A69" w:rsidRPr="00B8380E" w14:paraId="327BDB2C" w14:textId="77777777" w:rsidTr="00071670">
        <w:trPr>
          <w:cantSplit/>
          <w:trHeight w:val="128"/>
        </w:trPr>
        <w:tc>
          <w:tcPr>
            <w:tcW w:w="4077" w:type="dxa"/>
          </w:tcPr>
          <w:p w14:paraId="660C311B" w14:textId="5257F454" w:rsidR="00B20A69" w:rsidRDefault="00B20A69" w:rsidP="00B20A69">
            <w:pPr>
              <w:spacing w:line="240" w:lineRule="atLeast"/>
              <w:rPr>
                <w:szCs w:val="22"/>
              </w:rPr>
            </w:pPr>
            <w:r>
              <w:rPr>
                <w:szCs w:val="22"/>
              </w:rPr>
              <w:t>Administrative expenses</w:t>
            </w:r>
          </w:p>
        </w:tc>
        <w:tc>
          <w:tcPr>
            <w:tcW w:w="1259" w:type="dxa"/>
          </w:tcPr>
          <w:p w14:paraId="7CC4D38A" w14:textId="6CABE1CE" w:rsidR="00B20A69" w:rsidRPr="00C2572A" w:rsidRDefault="00AC064D" w:rsidP="00E271DE">
            <w:pPr>
              <w:pStyle w:val="acctfourfigures"/>
              <w:tabs>
                <w:tab w:val="clear" w:pos="765"/>
                <w:tab w:val="decimal" w:pos="1000"/>
              </w:tabs>
              <w:spacing w:line="240" w:lineRule="atLeast"/>
              <w:ind w:right="-10"/>
              <w:rPr>
                <w:szCs w:val="22"/>
              </w:rPr>
            </w:pPr>
            <w:r w:rsidRPr="00AC064D">
              <w:rPr>
                <w:szCs w:val="22"/>
              </w:rPr>
              <w:t>23,976</w:t>
            </w:r>
          </w:p>
        </w:tc>
        <w:tc>
          <w:tcPr>
            <w:tcW w:w="181" w:type="dxa"/>
          </w:tcPr>
          <w:p w14:paraId="25F44334" w14:textId="77777777" w:rsidR="00B20A69" w:rsidRPr="00C2572A" w:rsidRDefault="00B20A69" w:rsidP="00B20A69">
            <w:pPr>
              <w:pStyle w:val="acctfourfigures"/>
              <w:tabs>
                <w:tab w:val="clear" w:pos="765"/>
                <w:tab w:val="decimal" w:pos="910"/>
              </w:tabs>
              <w:spacing w:line="240" w:lineRule="atLeast"/>
              <w:ind w:right="-10"/>
              <w:rPr>
                <w:szCs w:val="22"/>
              </w:rPr>
            </w:pPr>
          </w:p>
        </w:tc>
        <w:tc>
          <w:tcPr>
            <w:tcW w:w="1259" w:type="dxa"/>
          </w:tcPr>
          <w:p w14:paraId="26C2F54A" w14:textId="12E0288C" w:rsidR="00B20A69" w:rsidRDefault="00B20A69" w:rsidP="00B20A69">
            <w:pPr>
              <w:pStyle w:val="acctfourfigures"/>
              <w:tabs>
                <w:tab w:val="clear" w:pos="765"/>
                <w:tab w:val="decimal" w:pos="910"/>
              </w:tabs>
              <w:spacing w:line="240" w:lineRule="atLeast"/>
              <w:ind w:right="-10"/>
            </w:pPr>
            <w:r w:rsidRPr="00E1593A">
              <w:rPr>
                <w:szCs w:val="22"/>
              </w:rPr>
              <w:t>24,802</w:t>
            </w:r>
          </w:p>
        </w:tc>
        <w:tc>
          <w:tcPr>
            <w:tcW w:w="181" w:type="dxa"/>
          </w:tcPr>
          <w:p w14:paraId="2048D1BB" w14:textId="77777777" w:rsidR="00B20A69" w:rsidRPr="00C2572A" w:rsidRDefault="00B20A69" w:rsidP="00B20A69">
            <w:pPr>
              <w:pStyle w:val="acctfourfigures"/>
              <w:tabs>
                <w:tab w:val="clear" w:pos="765"/>
                <w:tab w:val="decimal" w:pos="910"/>
              </w:tabs>
              <w:spacing w:line="240" w:lineRule="atLeast"/>
              <w:ind w:right="-10"/>
              <w:rPr>
                <w:szCs w:val="22"/>
              </w:rPr>
            </w:pPr>
          </w:p>
        </w:tc>
        <w:tc>
          <w:tcPr>
            <w:tcW w:w="1170" w:type="dxa"/>
          </w:tcPr>
          <w:p w14:paraId="24A2AF1A" w14:textId="583A13C3" w:rsidR="00B20A69" w:rsidRPr="001E1D9A" w:rsidRDefault="00AC064D" w:rsidP="00B20A69">
            <w:pPr>
              <w:pStyle w:val="acctfourfigures"/>
              <w:tabs>
                <w:tab w:val="clear" w:pos="765"/>
                <w:tab w:val="decimal" w:pos="825"/>
              </w:tabs>
              <w:spacing w:line="240" w:lineRule="atLeast"/>
              <w:ind w:right="-10"/>
            </w:pPr>
            <w:r w:rsidRPr="00AC064D">
              <w:t>23,552</w:t>
            </w:r>
          </w:p>
        </w:tc>
        <w:tc>
          <w:tcPr>
            <w:tcW w:w="180" w:type="dxa"/>
          </w:tcPr>
          <w:p w14:paraId="10244CD1" w14:textId="77777777" w:rsidR="00B20A69" w:rsidRPr="001E1D9A" w:rsidRDefault="00B20A69" w:rsidP="00B20A69">
            <w:pPr>
              <w:pStyle w:val="acctfourfigures"/>
              <w:tabs>
                <w:tab w:val="clear" w:pos="765"/>
                <w:tab w:val="decimal" w:pos="825"/>
                <w:tab w:val="decimal" w:pos="910"/>
              </w:tabs>
              <w:spacing w:line="240" w:lineRule="atLeast"/>
              <w:ind w:right="-10"/>
            </w:pPr>
          </w:p>
        </w:tc>
        <w:tc>
          <w:tcPr>
            <w:tcW w:w="1440" w:type="dxa"/>
          </w:tcPr>
          <w:p w14:paraId="5BA3B5A1" w14:textId="49850384" w:rsidR="00B20A69" w:rsidRPr="00AC25B3" w:rsidRDefault="00B20A69" w:rsidP="00B20A69">
            <w:pPr>
              <w:pStyle w:val="acctfourfigures"/>
              <w:tabs>
                <w:tab w:val="clear" w:pos="765"/>
                <w:tab w:val="decimal" w:pos="910"/>
              </w:tabs>
              <w:spacing w:line="240" w:lineRule="atLeast"/>
              <w:ind w:right="-10"/>
              <w:rPr>
                <w:szCs w:val="22"/>
              </w:rPr>
            </w:pPr>
            <w:r w:rsidRPr="00E1593A">
              <w:rPr>
                <w:szCs w:val="22"/>
              </w:rPr>
              <w:t>23,985</w:t>
            </w:r>
          </w:p>
        </w:tc>
      </w:tr>
      <w:tr w:rsidR="00B20A69" w:rsidRPr="00B8380E" w14:paraId="69C41DA7" w14:textId="77777777" w:rsidTr="00071670">
        <w:trPr>
          <w:cantSplit/>
          <w:trHeight w:val="146"/>
        </w:trPr>
        <w:tc>
          <w:tcPr>
            <w:tcW w:w="4077" w:type="dxa"/>
          </w:tcPr>
          <w:p w14:paraId="00279E0D" w14:textId="0F26BA33" w:rsidR="00B20A69" w:rsidRPr="00B8380E" w:rsidRDefault="00B20A69" w:rsidP="00B20A69">
            <w:pPr>
              <w:spacing w:line="240" w:lineRule="atLeast"/>
              <w:rPr>
                <w:szCs w:val="22"/>
              </w:rPr>
            </w:pPr>
            <w:r w:rsidRPr="00FD5876">
              <w:rPr>
                <w:szCs w:val="22"/>
              </w:rPr>
              <w:t xml:space="preserve">Construction management </w:t>
            </w:r>
            <w:r w:rsidR="00071670">
              <w:rPr>
                <w:szCs w:val="22"/>
              </w:rPr>
              <w:t>fee</w:t>
            </w:r>
          </w:p>
        </w:tc>
        <w:tc>
          <w:tcPr>
            <w:tcW w:w="1259" w:type="dxa"/>
          </w:tcPr>
          <w:p w14:paraId="0AE712DF" w14:textId="4B52B9E9" w:rsidR="00B20A69" w:rsidRPr="00B8380E" w:rsidRDefault="00AC064D" w:rsidP="00E271DE">
            <w:pPr>
              <w:pStyle w:val="acctfourfigures"/>
              <w:tabs>
                <w:tab w:val="clear" w:pos="765"/>
                <w:tab w:val="decimal" w:pos="1000"/>
              </w:tabs>
              <w:spacing w:line="240" w:lineRule="atLeast"/>
              <w:ind w:right="-10"/>
              <w:rPr>
                <w:szCs w:val="22"/>
              </w:rPr>
            </w:pPr>
            <w:r w:rsidRPr="00AC064D">
              <w:rPr>
                <w:szCs w:val="22"/>
              </w:rPr>
              <w:t>236</w:t>
            </w:r>
          </w:p>
        </w:tc>
        <w:tc>
          <w:tcPr>
            <w:tcW w:w="181" w:type="dxa"/>
          </w:tcPr>
          <w:p w14:paraId="5DCBA6B0" w14:textId="77777777" w:rsidR="00B20A69" w:rsidRPr="00B8380E" w:rsidRDefault="00B20A69" w:rsidP="00B20A69">
            <w:pPr>
              <w:pStyle w:val="acctfourfigures"/>
              <w:tabs>
                <w:tab w:val="clear" w:pos="765"/>
                <w:tab w:val="decimal" w:pos="910"/>
              </w:tabs>
              <w:spacing w:line="240" w:lineRule="atLeast"/>
              <w:ind w:right="-10"/>
              <w:rPr>
                <w:szCs w:val="22"/>
              </w:rPr>
            </w:pPr>
          </w:p>
        </w:tc>
        <w:tc>
          <w:tcPr>
            <w:tcW w:w="1259" w:type="dxa"/>
          </w:tcPr>
          <w:p w14:paraId="68C6A68F" w14:textId="2120EB58" w:rsidR="00B20A69" w:rsidRPr="009F3074" w:rsidRDefault="00B20A69" w:rsidP="00B20A69">
            <w:pPr>
              <w:pStyle w:val="acctfourfigures"/>
              <w:tabs>
                <w:tab w:val="clear" w:pos="765"/>
                <w:tab w:val="decimal" w:pos="910"/>
              </w:tabs>
              <w:spacing w:line="240" w:lineRule="atLeast"/>
              <w:ind w:right="-10"/>
            </w:pPr>
            <w:r>
              <w:rPr>
                <w:szCs w:val="22"/>
              </w:rPr>
              <w:t>853</w:t>
            </w:r>
          </w:p>
        </w:tc>
        <w:tc>
          <w:tcPr>
            <w:tcW w:w="181" w:type="dxa"/>
          </w:tcPr>
          <w:p w14:paraId="27F0BDCD" w14:textId="77777777" w:rsidR="00B20A69" w:rsidRPr="00B8380E" w:rsidRDefault="00B20A69" w:rsidP="00B20A69">
            <w:pPr>
              <w:pStyle w:val="acctfourfigures"/>
              <w:tabs>
                <w:tab w:val="clear" w:pos="765"/>
                <w:tab w:val="decimal" w:pos="910"/>
              </w:tabs>
              <w:spacing w:line="240" w:lineRule="atLeast"/>
              <w:ind w:right="-10"/>
              <w:rPr>
                <w:szCs w:val="22"/>
              </w:rPr>
            </w:pPr>
          </w:p>
        </w:tc>
        <w:tc>
          <w:tcPr>
            <w:tcW w:w="1170" w:type="dxa"/>
          </w:tcPr>
          <w:p w14:paraId="59AE32FE" w14:textId="4B42DF3C" w:rsidR="00B20A69" w:rsidRPr="001E1D9A" w:rsidRDefault="00AC064D" w:rsidP="00B20A69">
            <w:pPr>
              <w:pStyle w:val="acctfourfigures"/>
              <w:tabs>
                <w:tab w:val="clear" w:pos="765"/>
                <w:tab w:val="decimal" w:pos="825"/>
              </w:tabs>
              <w:spacing w:line="240" w:lineRule="atLeast"/>
              <w:ind w:right="-10"/>
            </w:pPr>
            <w:r w:rsidRPr="00AC064D">
              <w:t>236</w:t>
            </w:r>
          </w:p>
        </w:tc>
        <w:tc>
          <w:tcPr>
            <w:tcW w:w="180" w:type="dxa"/>
          </w:tcPr>
          <w:p w14:paraId="0AE72C18" w14:textId="77777777" w:rsidR="00B20A69" w:rsidRPr="001E1D9A" w:rsidRDefault="00B20A69" w:rsidP="00B20A69">
            <w:pPr>
              <w:pStyle w:val="acctfourfigures"/>
              <w:tabs>
                <w:tab w:val="clear" w:pos="765"/>
                <w:tab w:val="decimal" w:pos="825"/>
                <w:tab w:val="decimal" w:pos="910"/>
              </w:tabs>
              <w:spacing w:line="240" w:lineRule="atLeast"/>
              <w:ind w:right="-10"/>
            </w:pPr>
          </w:p>
        </w:tc>
        <w:tc>
          <w:tcPr>
            <w:tcW w:w="1440" w:type="dxa"/>
          </w:tcPr>
          <w:p w14:paraId="619344D2" w14:textId="7A8BD325" w:rsidR="00B20A69" w:rsidRPr="009F3074" w:rsidRDefault="00B20A69" w:rsidP="00B20A69">
            <w:pPr>
              <w:pStyle w:val="acctfourfigures"/>
              <w:tabs>
                <w:tab w:val="clear" w:pos="765"/>
                <w:tab w:val="decimal" w:pos="910"/>
              </w:tabs>
              <w:spacing w:line="240" w:lineRule="atLeast"/>
              <w:ind w:right="-10"/>
            </w:pPr>
            <w:r>
              <w:rPr>
                <w:szCs w:val="22"/>
              </w:rPr>
              <w:t>853</w:t>
            </w:r>
          </w:p>
        </w:tc>
      </w:tr>
      <w:tr w:rsidR="00A93C05" w:rsidRPr="00B8380E" w14:paraId="394AD3D4" w14:textId="77777777" w:rsidTr="00071670">
        <w:trPr>
          <w:cantSplit/>
        </w:trPr>
        <w:tc>
          <w:tcPr>
            <w:tcW w:w="4077" w:type="dxa"/>
          </w:tcPr>
          <w:p w14:paraId="2A674B35" w14:textId="77777777" w:rsidR="00A93C05" w:rsidRPr="00B8380E" w:rsidRDefault="00A93C05" w:rsidP="00A93C05">
            <w:pPr>
              <w:spacing w:line="240" w:lineRule="atLeast"/>
              <w:rPr>
                <w:szCs w:val="22"/>
              </w:rPr>
            </w:pPr>
          </w:p>
        </w:tc>
        <w:tc>
          <w:tcPr>
            <w:tcW w:w="1259" w:type="dxa"/>
          </w:tcPr>
          <w:p w14:paraId="57BCF14A" w14:textId="77777777" w:rsidR="00A93C05" w:rsidRPr="00B8380E" w:rsidRDefault="00A93C05" w:rsidP="00E271DE">
            <w:pPr>
              <w:pStyle w:val="acctfourfigures"/>
              <w:tabs>
                <w:tab w:val="clear" w:pos="765"/>
                <w:tab w:val="decimal" w:pos="1000"/>
              </w:tabs>
              <w:spacing w:line="240" w:lineRule="atLeast"/>
              <w:ind w:right="-10"/>
              <w:rPr>
                <w:szCs w:val="22"/>
              </w:rPr>
            </w:pPr>
          </w:p>
        </w:tc>
        <w:tc>
          <w:tcPr>
            <w:tcW w:w="181" w:type="dxa"/>
          </w:tcPr>
          <w:p w14:paraId="06819734"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349247E9" w14:textId="77777777" w:rsidR="00A93C05" w:rsidRPr="009F3074" w:rsidRDefault="00A93C05" w:rsidP="00A93C05">
            <w:pPr>
              <w:tabs>
                <w:tab w:val="decimal" w:pos="660"/>
              </w:tabs>
              <w:ind w:right="-10"/>
            </w:pPr>
          </w:p>
        </w:tc>
        <w:tc>
          <w:tcPr>
            <w:tcW w:w="181" w:type="dxa"/>
          </w:tcPr>
          <w:p w14:paraId="6ADD7AF3"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4DC2BD27" w14:textId="77777777" w:rsidR="00A93C05" w:rsidRPr="001E1D9A" w:rsidRDefault="00A93C05" w:rsidP="001E1D9A">
            <w:pPr>
              <w:pStyle w:val="acctfourfigures"/>
              <w:tabs>
                <w:tab w:val="clear" w:pos="765"/>
                <w:tab w:val="decimal" w:pos="825"/>
              </w:tabs>
              <w:spacing w:line="240" w:lineRule="atLeast"/>
              <w:ind w:right="-10"/>
            </w:pPr>
          </w:p>
        </w:tc>
        <w:tc>
          <w:tcPr>
            <w:tcW w:w="180" w:type="dxa"/>
          </w:tcPr>
          <w:p w14:paraId="42DF6B31" w14:textId="77777777" w:rsidR="00A93C05" w:rsidRPr="001E1D9A" w:rsidRDefault="00A93C05" w:rsidP="001E1D9A">
            <w:pPr>
              <w:pStyle w:val="acctfourfigures"/>
              <w:tabs>
                <w:tab w:val="clear" w:pos="765"/>
                <w:tab w:val="decimal" w:pos="825"/>
                <w:tab w:val="decimal" w:pos="910"/>
              </w:tabs>
              <w:spacing w:line="240" w:lineRule="atLeast"/>
              <w:ind w:right="-10"/>
            </w:pPr>
          </w:p>
        </w:tc>
        <w:tc>
          <w:tcPr>
            <w:tcW w:w="1440" w:type="dxa"/>
          </w:tcPr>
          <w:p w14:paraId="10201178" w14:textId="77777777" w:rsidR="00A93C05" w:rsidRPr="009F3074" w:rsidRDefault="00A93C05" w:rsidP="00A93C05">
            <w:pPr>
              <w:pStyle w:val="acctfourfigures"/>
              <w:tabs>
                <w:tab w:val="clear" w:pos="765"/>
                <w:tab w:val="decimal" w:pos="910"/>
              </w:tabs>
              <w:spacing w:line="240" w:lineRule="atLeast"/>
              <w:ind w:right="-10"/>
            </w:pPr>
          </w:p>
        </w:tc>
      </w:tr>
      <w:tr w:rsidR="00A93C05" w:rsidRPr="00B8380E" w14:paraId="24710710" w14:textId="77777777" w:rsidTr="00071670">
        <w:trPr>
          <w:cantSplit/>
          <w:trHeight w:val="263"/>
        </w:trPr>
        <w:tc>
          <w:tcPr>
            <w:tcW w:w="4077" w:type="dxa"/>
          </w:tcPr>
          <w:p w14:paraId="06AD3E71" w14:textId="21CD65CB" w:rsidR="00A93C05" w:rsidRPr="00A0289B" w:rsidRDefault="00A93C05" w:rsidP="00A93C05">
            <w:pPr>
              <w:spacing w:line="240" w:lineRule="atLeast"/>
              <w:rPr>
                <w:rFonts w:cstheme="minorBidi"/>
                <w:szCs w:val="28"/>
                <w:lang w:bidi="th-TH"/>
              </w:rPr>
            </w:pPr>
            <w:r w:rsidRPr="00E1593A">
              <w:rPr>
                <w:b/>
                <w:bCs/>
                <w:szCs w:val="22"/>
              </w:rPr>
              <w:t xml:space="preserve">Parent </w:t>
            </w:r>
            <w:r w:rsidR="00071670">
              <w:rPr>
                <w:rFonts w:cstheme="minorBidi"/>
                <w:b/>
                <w:bCs/>
                <w:szCs w:val="28"/>
                <w:lang w:val="en-US" w:bidi="th-TH"/>
              </w:rPr>
              <w:t>company</w:t>
            </w:r>
          </w:p>
        </w:tc>
        <w:tc>
          <w:tcPr>
            <w:tcW w:w="1259" w:type="dxa"/>
          </w:tcPr>
          <w:p w14:paraId="3F412109" w14:textId="77777777" w:rsidR="00A93C05" w:rsidRPr="00B8380E" w:rsidRDefault="00A93C05" w:rsidP="00E271DE">
            <w:pPr>
              <w:pStyle w:val="acctfourfigures"/>
              <w:tabs>
                <w:tab w:val="clear" w:pos="765"/>
                <w:tab w:val="decimal" w:pos="1000"/>
              </w:tabs>
              <w:spacing w:line="240" w:lineRule="atLeast"/>
              <w:ind w:right="-10"/>
              <w:rPr>
                <w:szCs w:val="22"/>
              </w:rPr>
            </w:pPr>
          </w:p>
        </w:tc>
        <w:tc>
          <w:tcPr>
            <w:tcW w:w="181" w:type="dxa"/>
          </w:tcPr>
          <w:p w14:paraId="409D21A6"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6720ACCD" w14:textId="77777777" w:rsidR="00A93C05" w:rsidRPr="009F3074" w:rsidRDefault="00A93C05" w:rsidP="00A93C05">
            <w:pPr>
              <w:tabs>
                <w:tab w:val="decimal" w:pos="660"/>
              </w:tabs>
              <w:ind w:right="-10"/>
            </w:pPr>
          </w:p>
        </w:tc>
        <w:tc>
          <w:tcPr>
            <w:tcW w:w="181" w:type="dxa"/>
          </w:tcPr>
          <w:p w14:paraId="6B9229F5"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61609503" w14:textId="77777777" w:rsidR="00A93C05" w:rsidRPr="001E1D9A" w:rsidRDefault="00A93C05" w:rsidP="001E1D9A">
            <w:pPr>
              <w:pStyle w:val="acctfourfigures"/>
              <w:tabs>
                <w:tab w:val="clear" w:pos="765"/>
                <w:tab w:val="decimal" w:pos="825"/>
              </w:tabs>
              <w:spacing w:line="240" w:lineRule="atLeast"/>
              <w:ind w:right="-10"/>
            </w:pPr>
          </w:p>
        </w:tc>
        <w:tc>
          <w:tcPr>
            <w:tcW w:w="180" w:type="dxa"/>
          </w:tcPr>
          <w:p w14:paraId="51417B6A" w14:textId="77777777" w:rsidR="00A93C05" w:rsidRPr="001E1D9A" w:rsidRDefault="00A93C05" w:rsidP="001E1D9A">
            <w:pPr>
              <w:pStyle w:val="acctfourfigures"/>
              <w:tabs>
                <w:tab w:val="clear" w:pos="765"/>
                <w:tab w:val="decimal" w:pos="825"/>
                <w:tab w:val="decimal" w:pos="910"/>
              </w:tabs>
              <w:spacing w:line="240" w:lineRule="atLeast"/>
              <w:ind w:right="-10"/>
            </w:pPr>
          </w:p>
        </w:tc>
        <w:tc>
          <w:tcPr>
            <w:tcW w:w="1440" w:type="dxa"/>
          </w:tcPr>
          <w:p w14:paraId="58287DDA" w14:textId="77777777" w:rsidR="00A93C05" w:rsidRPr="009F3074" w:rsidRDefault="00A93C05" w:rsidP="00A93C05">
            <w:pPr>
              <w:pStyle w:val="acctfourfigures"/>
              <w:tabs>
                <w:tab w:val="clear" w:pos="765"/>
                <w:tab w:val="decimal" w:pos="910"/>
              </w:tabs>
              <w:spacing w:line="240" w:lineRule="atLeast"/>
              <w:ind w:right="-10"/>
            </w:pPr>
          </w:p>
        </w:tc>
      </w:tr>
      <w:tr w:rsidR="00A93C05" w:rsidRPr="00B8380E" w14:paraId="224C33AC" w14:textId="77777777" w:rsidTr="00071670">
        <w:trPr>
          <w:cantSplit/>
        </w:trPr>
        <w:tc>
          <w:tcPr>
            <w:tcW w:w="4077" w:type="dxa"/>
          </w:tcPr>
          <w:p w14:paraId="1F28B5C0" w14:textId="02D0B5A7" w:rsidR="00A93C05" w:rsidRPr="00B8380E" w:rsidRDefault="004D49F5" w:rsidP="00A93C05">
            <w:pPr>
              <w:spacing w:line="240" w:lineRule="atLeast"/>
              <w:rPr>
                <w:b/>
                <w:bCs/>
                <w:szCs w:val="22"/>
              </w:rPr>
            </w:pPr>
            <w:r>
              <w:rPr>
                <w:szCs w:val="22"/>
              </w:rPr>
              <w:t>Finance costs</w:t>
            </w:r>
          </w:p>
        </w:tc>
        <w:tc>
          <w:tcPr>
            <w:tcW w:w="1259" w:type="dxa"/>
          </w:tcPr>
          <w:p w14:paraId="77D13E6B" w14:textId="3D203538" w:rsidR="00A93C05" w:rsidRPr="00B8380E" w:rsidRDefault="00AC064D" w:rsidP="00E271DE">
            <w:pPr>
              <w:pStyle w:val="acctfourfigures"/>
              <w:tabs>
                <w:tab w:val="clear" w:pos="765"/>
                <w:tab w:val="decimal" w:pos="1000"/>
              </w:tabs>
              <w:spacing w:line="240" w:lineRule="atLeast"/>
              <w:ind w:right="-10"/>
              <w:rPr>
                <w:szCs w:val="22"/>
              </w:rPr>
            </w:pPr>
            <w:r w:rsidRPr="00AC064D">
              <w:rPr>
                <w:szCs w:val="22"/>
              </w:rPr>
              <w:t>15,940</w:t>
            </w:r>
          </w:p>
        </w:tc>
        <w:tc>
          <w:tcPr>
            <w:tcW w:w="181" w:type="dxa"/>
          </w:tcPr>
          <w:p w14:paraId="31548D80"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13C54071" w14:textId="79E63C2E" w:rsidR="00A93C05" w:rsidRPr="008B1185" w:rsidRDefault="00B20A69" w:rsidP="003C788F">
            <w:pPr>
              <w:pStyle w:val="acctfourfigures"/>
              <w:tabs>
                <w:tab w:val="clear" w:pos="765"/>
                <w:tab w:val="decimal" w:pos="910"/>
              </w:tabs>
              <w:spacing w:line="240" w:lineRule="atLeast"/>
              <w:ind w:right="-10"/>
            </w:pPr>
            <w:r>
              <w:rPr>
                <w:szCs w:val="22"/>
              </w:rPr>
              <w:t>16,086</w:t>
            </w:r>
          </w:p>
        </w:tc>
        <w:tc>
          <w:tcPr>
            <w:tcW w:w="181" w:type="dxa"/>
          </w:tcPr>
          <w:p w14:paraId="1145F9D5"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448E1E7F" w14:textId="7526588C" w:rsidR="00A93C05" w:rsidRPr="001E1D9A" w:rsidRDefault="00AC064D" w:rsidP="001E1D9A">
            <w:pPr>
              <w:pStyle w:val="acctfourfigures"/>
              <w:tabs>
                <w:tab w:val="clear" w:pos="765"/>
                <w:tab w:val="decimal" w:pos="825"/>
              </w:tabs>
              <w:spacing w:line="240" w:lineRule="atLeast"/>
              <w:ind w:right="-10"/>
            </w:pPr>
            <w:r w:rsidRPr="00AC064D">
              <w:t>15,940</w:t>
            </w:r>
          </w:p>
        </w:tc>
        <w:tc>
          <w:tcPr>
            <w:tcW w:w="180" w:type="dxa"/>
          </w:tcPr>
          <w:p w14:paraId="1B34B7DE" w14:textId="77777777" w:rsidR="00A93C05" w:rsidRPr="001E1D9A" w:rsidRDefault="00A93C05" w:rsidP="001E1D9A">
            <w:pPr>
              <w:pStyle w:val="acctfourfigures"/>
              <w:tabs>
                <w:tab w:val="clear" w:pos="765"/>
                <w:tab w:val="decimal" w:pos="825"/>
              </w:tabs>
              <w:spacing w:line="240" w:lineRule="atLeast"/>
              <w:ind w:right="-10"/>
            </w:pPr>
          </w:p>
        </w:tc>
        <w:tc>
          <w:tcPr>
            <w:tcW w:w="1440" w:type="dxa"/>
          </w:tcPr>
          <w:p w14:paraId="507E8F4C" w14:textId="52BC4FFC" w:rsidR="00A93C05" w:rsidRPr="00F72EE5" w:rsidRDefault="00B20A69" w:rsidP="00A93C05">
            <w:pPr>
              <w:pStyle w:val="acctfourfigures"/>
              <w:tabs>
                <w:tab w:val="clear" w:pos="765"/>
                <w:tab w:val="decimal" w:pos="910"/>
              </w:tabs>
              <w:spacing w:line="240" w:lineRule="atLeast"/>
              <w:ind w:right="-10"/>
            </w:pPr>
            <w:r w:rsidRPr="00E1593A">
              <w:rPr>
                <w:szCs w:val="22"/>
              </w:rPr>
              <w:t>16,086</w:t>
            </w:r>
          </w:p>
        </w:tc>
      </w:tr>
      <w:tr w:rsidR="00A93C05" w:rsidRPr="00B8380E" w14:paraId="053180A9" w14:textId="77777777" w:rsidTr="00071670">
        <w:trPr>
          <w:cantSplit/>
        </w:trPr>
        <w:tc>
          <w:tcPr>
            <w:tcW w:w="4077" w:type="dxa"/>
          </w:tcPr>
          <w:p w14:paraId="606717E3" w14:textId="77777777" w:rsidR="00A93C05" w:rsidRPr="00B8380E" w:rsidRDefault="00A93C05" w:rsidP="00A93C05">
            <w:pPr>
              <w:spacing w:line="240" w:lineRule="atLeast"/>
              <w:rPr>
                <w:b/>
                <w:bCs/>
                <w:szCs w:val="22"/>
              </w:rPr>
            </w:pPr>
          </w:p>
        </w:tc>
        <w:tc>
          <w:tcPr>
            <w:tcW w:w="1259" w:type="dxa"/>
          </w:tcPr>
          <w:p w14:paraId="6E0C4776"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81" w:type="dxa"/>
          </w:tcPr>
          <w:p w14:paraId="681E7E90"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259" w:type="dxa"/>
          </w:tcPr>
          <w:p w14:paraId="74EA4E86" w14:textId="77777777" w:rsidR="00A93C05" w:rsidRPr="008B1185" w:rsidRDefault="00A93C05" w:rsidP="00A93C05">
            <w:pPr>
              <w:tabs>
                <w:tab w:val="decimal" w:pos="660"/>
              </w:tabs>
              <w:ind w:right="-10"/>
            </w:pPr>
          </w:p>
        </w:tc>
        <w:tc>
          <w:tcPr>
            <w:tcW w:w="181" w:type="dxa"/>
          </w:tcPr>
          <w:p w14:paraId="5BD36051"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170" w:type="dxa"/>
          </w:tcPr>
          <w:p w14:paraId="5722E428" w14:textId="77777777" w:rsidR="00A93C05" w:rsidRPr="00B8380E" w:rsidRDefault="00A93C05" w:rsidP="00A93C05">
            <w:pPr>
              <w:pStyle w:val="acctfourfigures"/>
              <w:tabs>
                <w:tab w:val="clear" w:pos="765"/>
                <w:tab w:val="decimal" w:pos="620"/>
              </w:tabs>
              <w:spacing w:line="240" w:lineRule="atLeast"/>
              <w:ind w:right="-10"/>
              <w:rPr>
                <w:szCs w:val="22"/>
              </w:rPr>
            </w:pPr>
          </w:p>
        </w:tc>
        <w:tc>
          <w:tcPr>
            <w:tcW w:w="180" w:type="dxa"/>
          </w:tcPr>
          <w:p w14:paraId="7097BF79" w14:textId="77777777" w:rsidR="00A93C05" w:rsidRPr="00B8380E" w:rsidRDefault="00A93C05" w:rsidP="00A93C05">
            <w:pPr>
              <w:pStyle w:val="acctfourfigures"/>
              <w:tabs>
                <w:tab w:val="clear" w:pos="765"/>
                <w:tab w:val="decimal" w:pos="910"/>
              </w:tabs>
              <w:spacing w:line="240" w:lineRule="atLeast"/>
              <w:ind w:right="-10"/>
              <w:rPr>
                <w:szCs w:val="22"/>
              </w:rPr>
            </w:pPr>
          </w:p>
        </w:tc>
        <w:tc>
          <w:tcPr>
            <w:tcW w:w="1440" w:type="dxa"/>
          </w:tcPr>
          <w:p w14:paraId="08998936" w14:textId="77777777" w:rsidR="00A93C05" w:rsidRPr="00F72EE5" w:rsidRDefault="00A93C05" w:rsidP="00A93C05">
            <w:pPr>
              <w:pStyle w:val="acctfourfigures"/>
              <w:tabs>
                <w:tab w:val="clear" w:pos="765"/>
                <w:tab w:val="decimal" w:pos="910"/>
              </w:tabs>
              <w:spacing w:line="240" w:lineRule="atLeast"/>
              <w:ind w:right="-10"/>
            </w:pPr>
          </w:p>
        </w:tc>
      </w:tr>
      <w:tr w:rsidR="00A93C05" w:rsidRPr="00A14D63" w14:paraId="65096675" w14:textId="77777777" w:rsidTr="00071670">
        <w:trPr>
          <w:cantSplit/>
        </w:trPr>
        <w:tc>
          <w:tcPr>
            <w:tcW w:w="4077" w:type="dxa"/>
          </w:tcPr>
          <w:p w14:paraId="57219508" w14:textId="77777777" w:rsidR="00A93C05" w:rsidRPr="00A14D63" w:rsidRDefault="00A93C05" w:rsidP="00A93C05">
            <w:pPr>
              <w:spacing w:line="240" w:lineRule="atLeast"/>
              <w:rPr>
                <w:szCs w:val="22"/>
              </w:rPr>
            </w:pPr>
            <w:r w:rsidRPr="00A14D63">
              <w:rPr>
                <w:b/>
                <w:bCs/>
                <w:szCs w:val="22"/>
              </w:rPr>
              <w:t>Subsidiaries</w:t>
            </w:r>
          </w:p>
        </w:tc>
        <w:tc>
          <w:tcPr>
            <w:tcW w:w="1259" w:type="dxa"/>
          </w:tcPr>
          <w:p w14:paraId="3E5F323E"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81" w:type="dxa"/>
          </w:tcPr>
          <w:p w14:paraId="6517424C"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259" w:type="dxa"/>
          </w:tcPr>
          <w:p w14:paraId="48574C47" w14:textId="77777777" w:rsidR="00A93C05" w:rsidRPr="00A85842" w:rsidRDefault="00A93C05" w:rsidP="00A93C05">
            <w:pPr>
              <w:pStyle w:val="acctfourfigures"/>
              <w:tabs>
                <w:tab w:val="clear" w:pos="765"/>
                <w:tab w:val="decimal" w:pos="910"/>
              </w:tabs>
              <w:spacing w:line="240" w:lineRule="atLeast"/>
              <w:ind w:right="-10"/>
              <w:rPr>
                <w:b/>
                <w:bCs/>
                <w:szCs w:val="22"/>
              </w:rPr>
            </w:pPr>
          </w:p>
        </w:tc>
        <w:tc>
          <w:tcPr>
            <w:tcW w:w="181" w:type="dxa"/>
          </w:tcPr>
          <w:p w14:paraId="5816247F"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170" w:type="dxa"/>
          </w:tcPr>
          <w:p w14:paraId="6482FAC5"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80" w:type="dxa"/>
          </w:tcPr>
          <w:p w14:paraId="0FDB4138" w14:textId="77777777" w:rsidR="00A93C05" w:rsidRPr="00A14D63" w:rsidRDefault="00A93C05" w:rsidP="00A93C05">
            <w:pPr>
              <w:pStyle w:val="acctfourfigures"/>
              <w:tabs>
                <w:tab w:val="clear" w:pos="765"/>
                <w:tab w:val="decimal" w:pos="910"/>
              </w:tabs>
              <w:spacing w:line="240" w:lineRule="atLeast"/>
              <w:ind w:right="-10"/>
              <w:rPr>
                <w:szCs w:val="22"/>
              </w:rPr>
            </w:pPr>
          </w:p>
        </w:tc>
        <w:tc>
          <w:tcPr>
            <w:tcW w:w="1440" w:type="dxa"/>
          </w:tcPr>
          <w:p w14:paraId="6961B92A" w14:textId="77777777" w:rsidR="00A93C05" w:rsidRPr="00F72EE5" w:rsidRDefault="00A93C05" w:rsidP="00A93C05">
            <w:pPr>
              <w:pStyle w:val="acctfourfigures"/>
              <w:tabs>
                <w:tab w:val="clear" w:pos="765"/>
                <w:tab w:val="decimal" w:pos="910"/>
              </w:tabs>
              <w:spacing w:line="240" w:lineRule="atLeast"/>
              <w:ind w:right="-10"/>
            </w:pPr>
          </w:p>
        </w:tc>
      </w:tr>
      <w:tr w:rsidR="00071670" w:rsidRPr="00A14D63" w14:paraId="30ABF554" w14:textId="77777777" w:rsidTr="00071670">
        <w:trPr>
          <w:cantSplit/>
        </w:trPr>
        <w:tc>
          <w:tcPr>
            <w:tcW w:w="4077" w:type="dxa"/>
          </w:tcPr>
          <w:p w14:paraId="34AC8D6B" w14:textId="364991BC" w:rsidR="00071670" w:rsidRPr="002F43F7" w:rsidRDefault="00071670" w:rsidP="00071670">
            <w:pPr>
              <w:spacing w:line="240" w:lineRule="atLeast"/>
              <w:rPr>
                <w:b/>
                <w:bCs/>
                <w:szCs w:val="22"/>
              </w:rPr>
            </w:pPr>
            <w:r w:rsidRPr="002F43F7">
              <w:rPr>
                <w:szCs w:val="22"/>
              </w:rPr>
              <w:t>Revenue from rental and rendering service</w:t>
            </w:r>
            <w:r>
              <w:rPr>
                <w:rFonts w:cs="Angsana New"/>
                <w:szCs w:val="28"/>
                <w:lang w:val="en-US" w:bidi="th-TH"/>
              </w:rPr>
              <w:t>s</w:t>
            </w:r>
          </w:p>
        </w:tc>
        <w:tc>
          <w:tcPr>
            <w:tcW w:w="1259" w:type="dxa"/>
          </w:tcPr>
          <w:p w14:paraId="5AB9FF76" w14:textId="28E11D0B" w:rsidR="00071670" w:rsidRPr="00C2572A" w:rsidRDefault="00071670" w:rsidP="003C788F">
            <w:pPr>
              <w:pStyle w:val="acctfourfigures"/>
              <w:tabs>
                <w:tab w:val="clear" w:pos="765"/>
                <w:tab w:val="decimal" w:pos="819"/>
              </w:tabs>
              <w:spacing w:line="240" w:lineRule="atLeast"/>
              <w:ind w:right="-10"/>
              <w:rPr>
                <w:szCs w:val="22"/>
              </w:rPr>
            </w:pPr>
            <w:r w:rsidRPr="00F27C44">
              <w:t>-</w:t>
            </w:r>
          </w:p>
        </w:tc>
        <w:tc>
          <w:tcPr>
            <w:tcW w:w="181" w:type="dxa"/>
            <w:vAlign w:val="bottom"/>
          </w:tcPr>
          <w:p w14:paraId="2C8A378C"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259" w:type="dxa"/>
          </w:tcPr>
          <w:p w14:paraId="4D81BBFE" w14:textId="7C1D4ACC" w:rsidR="00071670" w:rsidRPr="00C2572A" w:rsidRDefault="00071670" w:rsidP="003C788F">
            <w:pPr>
              <w:tabs>
                <w:tab w:val="decimal" w:pos="747"/>
              </w:tabs>
              <w:ind w:right="-10"/>
            </w:pPr>
            <w:r w:rsidRPr="00F27C44">
              <w:t>-</w:t>
            </w:r>
          </w:p>
        </w:tc>
        <w:tc>
          <w:tcPr>
            <w:tcW w:w="181" w:type="dxa"/>
            <w:vAlign w:val="bottom"/>
          </w:tcPr>
          <w:p w14:paraId="0515D9B7"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170" w:type="dxa"/>
            <w:shd w:val="clear" w:color="auto" w:fill="auto"/>
            <w:vAlign w:val="bottom"/>
          </w:tcPr>
          <w:p w14:paraId="324DFE2C" w14:textId="57EEFCA3" w:rsidR="00071670" w:rsidRPr="001E1D9A" w:rsidRDefault="00071670" w:rsidP="00071670">
            <w:pPr>
              <w:pStyle w:val="acctfourfigures"/>
              <w:tabs>
                <w:tab w:val="clear" w:pos="765"/>
                <w:tab w:val="decimal" w:pos="825"/>
              </w:tabs>
              <w:spacing w:line="240" w:lineRule="atLeast"/>
              <w:ind w:right="-10"/>
            </w:pPr>
            <w:r w:rsidRPr="00AC064D">
              <w:t>15,088</w:t>
            </w:r>
          </w:p>
        </w:tc>
        <w:tc>
          <w:tcPr>
            <w:tcW w:w="180" w:type="dxa"/>
            <w:vAlign w:val="bottom"/>
          </w:tcPr>
          <w:p w14:paraId="751CBCC4"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440" w:type="dxa"/>
            <w:vAlign w:val="bottom"/>
          </w:tcPr>
          <w:p w14:paraId="6A82A2C9" w14:textId="108A494C" w:rsidR="00071670" w:rsidRPr="00F72EE5" w:rsidRDefault="00071670" w:rsidP="00071670">
            <w:pPr>
              <w:pStyle w:val="acctfourfigures"/>
              <w:tabs>
                <w:tab w:val="clear" w:pos="765"/>
                <w:tab w:val="decimal" w:pos="910"/>
              </w:tabs>
              <w:spacing w:line="240" w:lineRule="atLeast"/>
              <w:ind w:right="-10"/>
            </w:pPr>
            <w:r>
              <w:rPr>
                <w:szCs w:val="22"/>
              </w:rPr>
              <w:t>13,939</w:t>
            </w:r>
          </w:p>
        </w:tc>
      </w:tr>
      <w:tr w:rsidR="00071670" w:rsidRPr="00A14D63" w14:paraId="29B44255" w14:textId="77777777" w:rsidTr="00071670">
        <w:trPr>
          <w:cantSplit/>
        </w:trPr>
        <w:tc>
          <w:tcPr>
            <w:tcW w:w="4077" w:type="dxa"/>
          </w:tcPr>
          <w:p w14:paraId="4F37FDCB" w14:textId="7544D4AB" w:rsidR="00071670" w:rsidRPr="002F43F7" w:rsidRDefault="00071670" w:rsidP="00071670">
            <w:pPr>
              <w:spacing w:line="240" w:lineRule="atLeast"/>
              <w:rPr>
                <w:szCs w:val="22"/>
              </w:rPr>
            </w:pPr>
            <w:r w:rsidRPr="002F43F7">
              <w:rPr>
                <w:szCs w:val="22"/>
              </w:rPr>
              <w:t>Project management income</w:t>
            </w:r>
          </w:p>
        </w:tc>
        <w:tc>
          <w:tcPr>
            <w:tcW w:w="1259" w:type="dxa"/>
          </w:tcPr>
          <w:p w14:paraId="321039AD" w14:textId="5F23F26E" w:rsidR="00071670" w:rsidRPr="00FC2B36" w:rsidRDefault="00071670" w:rsidP="00FC2B36">
            <w:pPr>
              <w:pStyle w:val="acctfourfigures"/>
              <w:tabs>
                <w:tab w:val="clear" w:pos="765"/>
                <w:tab w:val="decimal" w:pos="819"/>
              </w:tabs>
              <w:spacing w:line="240" w:lineRule="atLeast"/>
              <w:ind w:right="-10"/>
            </w:pPr>
            <w:r w:rsidRPr="00F27C44">
              <w:t>-</w:t>
            </w:r>
          </w:p>
        </w:tc>
        <w:tc>
          <w:tcPr>
            <w:tcW w:w="181" w:type="dxa"/>
          </w:tcPr>
          <w:p w14:paraId="33816F06"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259" w:type="dxa"/>
          </w:tcPr>
          <w:p w14:paraId="078D1678" w14:textId="0ACB74D7" w:rsidR="00071670" w:rsidRPr="00F27C44" w:rsidRDefault="00071670" w:rsidP="00071670">
            <w:pPr>
              <w:tabs>
                <w:tab w:val="decimal" w:pos="747"/>
              </w:tabs>
              <w:ind w:right="-10"/>
            </w:pPr>
            <w:r w:rsidRPr="00F27C44">
              <w:t>-</w:t>
            </w:r>
          </w:p>
        </w:tc>
        <w:tc>
          <w:tcPr>
            <w:tcW w:w="181" w:type="dxa"/>
          </w:tcPr>
          <w:p w14:paraId="4AA3B28A"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170" w:type="dxa"/>
          </w:tcPr>
          <w:p w14:paraId="050533C6" w14:textId="1FA9FB1A" w:rsidR="00071670" w:rsidRPr="001E1D9A" w:rsidRDefault="00071670" w:rsidP="00071670">
            <w:pPr>
              <w:pStyle w:val="acctfourfigures"/>
              <w:tabs>
                <w:tab w:val="clear" w:pos="765"/>
                <w:tab w:val="decimal" w:pos="825"/>
              </w:tabs>
              <w:spacing w:line="240" w:lineRule="atLeast"/>
              <w:ind w:right="-10"/>
            </w:pPr>
            <w:r w:rsidRPr="00AC064D">
              <w:t>18,209</w:t>
            </w:r>
          </w:p>
        </w:tc>
        <w:tc>
          <w:tcPr>
            <w:tcW w:w="180" w:type="dxa"/>
          </w:tcPr>
          <w:p w14:paraId="339FEC07"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440" w:type="dxa"/>
          </w:tcPr>
          <w:p w14:paraId="192E8BC2" w14:textId="120905CA" w:rsidR="00071670" w:rsidRPr="00F72EE5" w:rsidRDefault="00071670" w:rsidP="00071670">
            <w:pPr>
              <w:pStyle w:val="acctfourfigures"/>
              <w:tabs>
                <w:tab w:val="clear" w:pos="765"/>
                <w:tab w:val="decimal" w:pos="910"/>
              </w:tabs>
              <w:spacing w:line="240" w:lineRule="atLeast"/>
              <w:ind w:right="-10"/>
            </w:pPr>
            <w:r>
              <w:rPr>
                <w:szCs w:val="22"/>
              </w:rPr>
              <w:t>18,816</w:t>
            </w:r>
          </w:p>
        </w:tc>
      </w:tr>
      <w:tr w:rsidR="00071670" w:rsidRPr="00A14D63" w14:paraId="169E54CA" w14:textId="77777777" w:rsidTr="00071670">
        <w:trPr>
          <w:cantSplit/>
        </w:trPr>
        <w:tc>
          <w:tcPr>
            <w:tcW w:w="4077" w:type="dxa"/>
          </w:tcPr>
          <w:p w14:paraId="4FEF581A" w14:textId="77777777" w:rsidR="00071670" w:rsidRPr="00A14D63" w:rsidRDefault="00071670" w:rsidP="00071670">
            <w:pPr>
              <w:spacing w:line="240" w:lineRule="atLeast"/>
              <w:rPr>
                <w:b/>
                <w:bCs/>
                <w:szCs w:val="22"/>
              </w:rPr>
            </w:pPr>
            <w:r w:rsidRPr="00A14D63">
              <w:rPr>
                <w:szCs w:val="22"/>
              </w:rPr>
              <w:t>Interest income</w:t>
            </w:r>
          </w:p>
        </w:tc>
        <w:tc>
          <w:tcPr>
            <w:tcW w:w="1259" w:type="dxa"/>
          </w:tcPr>
          <w:p w14:paraId="2C13CD51" w14:textId="01185216" w:rsidR="00071670" w:rsidRPr="00FC2B36" w:rsidRDefault="00071670" w:rsidP="00FC2B36">
            <w:pPr>
              <w:pStyle w:val="acctfourfigures"/>
              <w:tabs>
                <w:tab w:val="clear" w:pos="765"/>
                <w:tab w:val="decimal" w:pos="819"/>
              </w:tabs>
              <w:spacing w:line="240" w:lineRule="atLeast"/>
              <w:ind w:right="-10"/>
            </w:pPr>
            <w:r w:rsidRPr="00F27C44">
              <w:t>-</w:t>
            </w:r>
          </w:p>
        </w:tc>
        <w:tc>
          <w:tcPr>
            <w:tcW w:w="181" w:type="dxa"/>
          </w:tcPr>
          <w:p w14:paraId="0EB8572C"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259" w:type="dxa"/>
          </w:tcPr>
          <w:p w14:paraId="50F4F60B" w14:textId="3A4E11FB" w:rsidR="00071670" w:rsidRPr="00C2572A" w:rsidRDefault="00071670" w:rsidP="00071670">
            <w:pPr>
              <w:tabs>
                <w:tab w:val="decimal" w:pos="747"/>
              </w:tabs>
              <w:ind w:right="-10"/>
            </w:pPr>
            <w:r w:rsidRPr="00F27C44">
              <w:t>-</w:t>
            </w:r>
          </w:p>
        </w:tc>
        <w:tc>
          <w:tcPr>
            <w:tcW w:w="181" w:type="dxa"/>
          </w:tcPr>
          <w:p w14:paraId="608FF3A3"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170" w:type="dxa"/>
          </w:tcPr>
          <w:p w14:paraId="0D82A6C9" w14:textId="1EF96EE7" w:rsidR="00071670" w:rsidRPr="001E1D9A" w:rsidRDefault="00071670" w:rsidP="00071670">
            <w:pPr>
              <w:pStyle w:val="acctfourfigures"/>
              <w:tabs>
                <w:tab w:val="clear" w:pos="765"/>
                <w:tab w:val="decimal" w:pos="825"/>
              </w:tabs>
              <w:spacing w:line="240" w:lineRule="atLeast"/>
              <w:ind w:right="-10"/>
            </w:pPr>
            <w:r w:rsidRPr="00AC064D">
              <w:t>56,480</w:t>
            </w:r>
          </w:p>
        </w:tc>
        <w:tc>
          <w:tcPr>
            <w:tcW w:w="180" w:type="dxa"/>
          </w:tcPr>
          <w:p w14:paraId="68451614"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440" w:type="dxa"/>
          </w:tcPr>
          <w:p w14:paraId="3D6CEBC9" w14:textId="6606DE1C" w:rsidR="00071670" w:rsidRPr="00F72EE5" w:rsidRDefault="00071670" w:rsidP="00071670">
            <w:pPr>
              <w:pStyle w:val="acctfourfigures"/>
              <w:tabs>
                <w:tab w:val="clear" w:pos="765"/>
                <w:tab w:val="decimal" w:pos="910"/>
              </w:tabs>
              <w:spacing w:line="240" w:lineRule="atLeast"/>
              <w:ind w:right="-10"/>
            </w:pPr>
            <w:r>
              <w:rPr>
                <w:szCs w:val="22"/>
              </w:rPr>
              <w:t>58,857</w:t>
            </w:r>
          </w:p>
        </w:tc>
      </w:tr>
      <w:tr w:rsidR="00071670" w:rsidRPr="00A14D63" w14:paraId="1293B911" w14:textId="77777777" w:rsidTr="00071670">
        <w:trPr>
          <w:cantSplit/>
        </w:trPr>
        <w:tc>
          <w:tcPr>
            <w:tcW w:w="4077" w:type="dxa"/>
          </w:tcPr>
          <w:p w14:paraId="5732F2B2" w14:textId="30BFCD5B" w:rsidR="00071670" w:rsidRPr="00A14D63" w:rsidRDefault="00071670" w:rsidP="00071670">
            <w:pPr>
              <w:spacing w:line="240" w:lineRule="atLeast"/>
              <w:ind w:left="219" w:right="-108" w:hanging="219"/>
              <w:rPr>
                <w:szCs w:val="22"/>
                <w:lang w:bidi="th-TH"/>
              </w:rPr>
            </w:pPr>
            <w:r w:rsidRPr="00A14D63">
              <w:rPr>
                <w:szCs w:val="22"/>
                <w:lang w:bidi="th-TH"/>
              </w:rPr>
              <w:t>Other income</w:t>
            </w:r>
          </w:p>
        </w:tc>
        <w:tc>
          <w:tcPr>
            <w:tcW w:w="1259" w:type="dxa"/>
          </w:tcPr>
          <w:p w14:paraId="58958C13" w14:textId="1D11CD97" w:rsidR="00071670" w:rsidRPr="00FC2B36" w:rsidRDefault="00071670" w:rsidP="00FC2B36">
            <w:pPr>
              <w:pStyle w:val="acctfourfigures"/>
              <w:tabs>
                <w:tab w:val="clear" w:pos="765"/>
                <w:tab w:val="decimal" w:pos="819"/>
              </w:tabs>
              <w:spacing w:line="240" w:lineRule="atLeast"/>
              <w:ind w:right="-10"/>
            </w:pPr>
            <w:r w:rsidRPr="00F27C44">
              <w:t>-</w:t>
            </w:r>
          </w:p>
        </w:tc>
        <w:tc>
          <w:tcPr>
            <w:tcW w:w="181" w:type="dxa"/>
          </w:tcPr>
          <w:p w14:paraId="7C2BA6F1"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259" w:type="dxa"/>
          </w:tcPr>
          <w:p w14:paraId="31B056ED" w14:textId="601494A9" w:rsidR="00071670" w:rsidRPr="00F27C44" w:rsidRDefault="00071670" w:rsidP="00071670">
            <w:pPr>
              <w:tabs>
                <w:tab w:val="decimal" w:pos="747"/>
              </w:tabs>
              <w:ind w:right="-10"/>
            </w:pPr>
            <w:r w:rsidRPr="00F27C44">
              <w:t>-</w:t>
            </w:r>
          </w:p>
        </w:tc>
        <w:tc>
          <w:tcPr>
            <w:tcW w:w="181" w:type="dxa"/>
          </w:tcPr>
          <w:p w14:paraId="550380D0"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170" w:type="dxa"/>
          </w:tcPr>
          <w:p w14:paraId="027186AE" w14:textId="2A91D002" w:rsidR="00071670" w:rsidRPr="001E1D9A" w:rsidRDefault="00071670" w:rsidP="00071670">
            <w:pPr>
              <w:pStyle w:val="acctfourfigures"/>
              <w:tabs>
                <w:tab w:val="clear" w:pos="765"/>
                <w:tab w:val="decimal" w:pos="825"/>
              </w:tabs>
              <w:spacing w:line="240" w:lineRule="atLeast"/>
              <w:ind w:right="-10"/>
            </w:pPr>
            <w:r w:rsidRPr="00AC064D">
              <w:t>19,658</w:t>
            </w:r>
          </w:p>
        </w:tc>
        <w:tc>
          <w:tcPr>
            <w:tcW w:w="180" w:type="dxa"/>
          </w:tcPr>
          <w:p w14:paraId="58486FE4"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440" w:type="dxa"/>
          </w:tcPr>
          <w:p w14:paraId="6DF95DE3" w14:textId="4C64344E" w:rsidR="00071670" w:rsidRPr="00F72EE5" w:rsidRDefault="00071670" w:rsidP="00071670">
            <w:pPr>
              <w:pStyle w:val="acctfourfigures"/>
              <w:tabs>
                <w:tab w:val="clear" w:pos="765"/>
                <w:tab w:val="decimal" w:pos="910"/>
              </w:tabs>
              <w:spacing w:line="240" w:lineRule="atLeast"/>
              <w:ind w:right="-10"/>
            </w:pPr>
            <w:r>
              <w:rPr>
                <w:szCs w:val="22"/>
              </w:rPr>
              <w:t>17,290</w:t>
            </w:r>
          </w:p>
        </w:tc>
      </w:tr>
      <w:tr w:rsidR="00071670" w:rsidRPr="00A14D63" w14:paraId="3DE91B33" w14:textId="77777777" w:rsidTr="00071670">
        <w:trPr>
          <w:cantSplit/>
        </w:trPr>
        <w:tc>
          <w:tcPr>
            <w:tcW w:w="4077" w:type="dxa"/>
          </w:tcPr>
          <w:p w14:paraId="5ABBF4D4" w14:textId="128C5DA8" w:rsidR="00071670" w:rsidRPr="00A14D63" w:rsidRDefault="00071670" w:rsidP="00071670">
            <w:pPr>
              <w:spacing w:line="240" w:lineRule="atLeast"/>
              <w:ind w:right="-108"/>
              <w:jc w:val="both"/>
              <w:rPr>
                <w:szCs w:val="22"/>
              </w:rPr>
            </w:pPr>
            <w:r w:rsidRPr="00A14D63">
              <w:rPr>
                <w:szCs w:val="22"/>
              </w:rPr>
              <w:t>Administrative expenses</w:t>
            </w:r>
          </w:p>
        </w:tc>
        <w:tc>
          <w:tcPr>
            <w:tcW w:w="1259" w:type="dxa"/>
          </w:tcPr>
          <w:p w14:paraId="77AC3E95" w14:textId="4F08EB27" w:rsidR="00071670" w:rsidRPr="00FC2B36" w:rsidRDefault="00071670" w:rsidP="00FC2B36">
            <w:pPr>
              <w:pStyle w:val="acctfourfigures"/>
              <w:tabs>
                <w:tab w:val="clear" w:pos="765"/>
                <w:tab w:val="decimal" w:pos="819"/>
              </w:tabs>
              <w:spacing w:line="240" w:lineRule="atLeast"/>
              <w:ind w:right="-10"/>
            </w:pPr>
            <w:r w:rsidRPr="0021197F">
              <w:t>-</w:t>
            </w:r>
          </w:p>
        </w:tc>
        <w:tc>
          <w:tcPr>
            <w:tcW w:w="181" w:type="dxa"/>
          </w:tcPr>
          <w:p w14:paraId="25E9D011" w14:textId="77777777" w:rsidR="00071670" w:rsidRPr="00C2572A" w:rsidRDefault="00071670" w:rsidP="00071670">
            <w:pPr>
              <w:tabs>
                <w:tab w:val="decimal" w:pos="910"/>
              </w:tabs>
              <w:ind w:right="-10"/>
              <w:rPr>
                <w:szCs w:val="22"/>
              </w:rPr>
            </w:pPr>
          </w:p>
        </w:tc>
        <w:tc>
          <w:tcPr>
            <w:tcW w:w="1259" w:type="dxa"/>
          </w:tcPr>
          <w:p w14:paraId="15DFF26C" w14:textId="22CF9533" w:rsidR="00071670" w:rsidRPr="00F72EE5" w:rsidRDefault="00071670" w:rsidP="00071670">
            <w:pPr>
              <w:tabs>
                <w:tab w:val="decimal" w:pos="747"/>
              </w:tabs>
              <w:ind w:right="-10"/>
            </w:pPr>
            <w:r w:rsidRPr="0021197F">
              <w:t>-</w:t>
            </w:r>
          </w:p>
        </w:tc>
        <w:tc>
          <w:tcPr>
            <w:tcW w:w="181" w:type="dxa"/>
          </w:tcPr>
          <w:p w14:paraId="4B63CF55" w14:textId="77777777" w:rsidR="00071670" w:rsidRPr="00C2572A" w:rsidRDefault="00071670" w:rsidP="00071670">
            <w:pPr>
              <w:tabs>
                <w:tab w:val="decimal" w:pos="910"/>
              </w:tabs>
              <w:ind w:right="-10"/>
              <w:rPr>
                <w:szCs w:val="22"/>
              </w:rPr>
            </w:pPr>
          </w:p>
        </w:tc>
        <w:tc>
          <w:tcPr>
            <w:tcW w:w="1170" w:type="dxa"/>
          </w:tcPr>
          <w:p w14:paraId="4F15CF43" w14:textId="66E7BF84" w:rsidR="00071670" w:rsidRPr="001E1D9A" w:rsidRDefault="00071670" w:rsidP="00071670">
            <w:pPr>
              <w:pStyle w:val="acctfourfigures"/>
              <w:tabs>
                <w:tab w:val="clear" w:pos="765"/>
                <w:tab w:val="decimal" w:pos="825"/>
              </w:tabs>
              <w:spacing w:line="240" w:lineRule="atLeast"/>
              <w:ind w:right="-10"/>
            </w:pPr>
            <w:r w:rsidRPr="00AC064D">
              <w:t>962</w:t>
            </w:r>
          </w:p>
        </w:tc>
        <w:tc>
          <w:tcPr>
            <w:tcW w:w="180" w:type="dxa"/>
          </w:tcPr>
          <w:p w14:paraId="12BD1FF3" w14:textId="77777777" w:rsidR="00071670" w:rsidRPr="00C2572A" w:rsidRDefault="00071670" w:rsidP="00071670">
            <w:pPr>
              <w:tabs>
                <w:tab w:val="decimal" w:pos="910"/>
              </w:tabs>
              <w:ind w:right="-10"/>
              <w:rPr>
                <w:szCs w:val="22"/>
              </w:rPr>
            </w:pPr>
          </w:p>
        </w:tc>
        <w:tc>
          <w:tcPr>
            <w:tcW w:w="1440" w:type="dxa"/>
          </w:tcPr>
          <w:p w14:paraId="7C7F6240" w14:textId="62F67CA7" w:rsidR="00071670" w:rsidRPr="00F72EE5" w:rsidRDefault="00071670" w:rsidP="00071670">
            <w:pPr>
              <w:pStyle w:val="acctfourfigures"/>
              <w:tabs>
                <w:tab w:val="clear" w:pos="765"/>
                <w:tab w:val="decimal" w:pos="910"/>
              </w:tabs>
              <w:spacing w:line="240" w:lineRule="atLeast"/>
              <w:ind w:right="-10"/>
            </w:pPr>
            <w:r>
              <w:rPr>
                <w:szCs w:val="22"/>
              </w:rPr>
              <w:t>965</w:t>
            </w:r>
          </w:p>
        </w:tc>
      </w:tr>
      <w:tr w:rsidR="00071670" w:rsidRPr="00A14D63" w14:paraId="2EA5D1B6" w14:textId="77777777" w:rsidTr="00071670">
        <w:trPr>
          <w:cantSplit/>
          <w:trHeight w:val="272"/>
        </w:trPr>
        <w:tc>
          <w:tcPr>
            <w:tcW w:w="4077" w:type="dxa"/>
          </w:tcPr>
          <w:p w14:paraId="1861E6D2" w14:textId="6E019404" w:rsidR="00071670" w:rsidRPr="00A14D63" w:rsidRDefault="00071670" w:rsidP="00071670">
            <w:pPr>
              <w:spacing w:line="240" w:lineRule="atLeast"/>
              <w:ind w:right="-108"/>
              <w:jc w:val="both"/>
              <w:rPr>
                <w:szCs w:val="22"/>
              </w:rPr>
            </w:pPr>
            <w:r w:rsidRPr="00A14D63">
              <w:rPr>
                <w:szCs w:val="22"/>
              </w:rPr>
              <w:t>Finance costs</w:t>
            </w:r>
          </w:p>
        </w:tc>
        <w:tc>
          <w:tcPr>
            <w:tcW w:w="1259" w:type="dxa"/>
          </w:tcPr>
          <w:p w14:paraId="7EE0D423" w14:textId="24321F95" w:rsidR="00071670" w:rsidRPr="00FC2B36" w:rsidRDefault="00071670" w:rsidP="00FC2B36">
            <w:pPr>
              <w:pStyle w:val="acctfourfigures"/>
              <w:tabs>
                <w:tab w:val="clear" w:pos="765"/>
                <w:tab w:val="decimal" w:pos="819"/>
              </w:tabs>
              <w:spacing w:line="240" w:lineRule="atLeast"/>
              <w:ind w:right="-10"/>
            </w:pPr>
            <w:r w:rsidRPr="0021197F">
              <w:t>-</w:t>
            </w:r>
          </w:p>
        </w:tc>
        <w:tc>
          <w:tcPr>
            <w:tcW w:w="181" w:type="dxa"/>
          </w:tcPr>
          <w:p w14:paraId="1237385B" w14:textId="77777777" w:rsidR="00071670" w:rsidRPr="00C2572A" w:rsidRDefault="00071670" w:rsidP="00071670">
            <w:pPr>
              <w:tabs>
                <w:tab w:val="decimal" w:pos="910"/>
              </w:tabs>
              <w:ind w:right="-10"/>
              <w:rPr>
                <w:szCs w:val="22"/>
              </w:rPr>
            </w:pPr>
          </w:p>
        </w:tc>
        <w:tc>
          <w:tcPr>
            <w:tcW w:w="1259" w:type="dxa"/>
          </w:tcPr>
          <w:p w14:paraId="6B79B56D" w14:textId="3C3AF676" w:rsidR="00071670" w:rsidRPr="00C2572A" w:rsidRDefault="00071670" w:rsidP="00071670">
            <w:pPr>
              <w:tabs>
                <w:tab w:val="decimal" w:pos="747"/>
              </w:tabs>
              <w:ind w:right="-10"/>
              <w:rPr>
                <w:szCs w:val="22"/>
              </w:rPr>
            </w:pPr>
            <w:r w:rsidRPr="0021197F">
              <w:t>-</w:t>
            </w:r>
          </w:p>
        </w:tc>
        <w:tc>
          <w:tcPr>
            <w:tcW w:w="181" w:type="dxa"/>
          </w:tcPr>
          <w:p w14:paraId="3732038B" w14:textId="77777777" w:rsidR="00071670" w:rsidRPr="00C2572A" w:rsidRDefault="00071670" w:rsidP="00071670">
            <w:pPr>
              <w:tabs>
                <w:tab w:val="decimal" w:pos="910"/>
              </w:tabs>
              <w:ind w:right="-10"/>
              <w:rPr>
                <w:szCs w:val="22"/>
              </w:rPr>
            </w:pPr>
          </w:p>
        </w:tc>
        <w:tc>
          <w:tcPr>
            <w:tcW w:w="1170" w:type="dxa"/>
          </w:tcPr>
          <w:p w14:paraId="14BEC989" w14:textId="566514CE" w:rsidR="00071670" w:rsidRPr="001E1D9A" w:rsidRDefault="00071670" w:rsidP="00071670">
            <w:pPr>
              <w:pStyle w:val="acctfourfigures"/>
              <w:tabs>
                <w:tab w:val="clear" w:pos="765"/>
                <w:tab w:val="decimal" w:pos="825"/>
              </w:tabs>
              <w:spacing w:line="240" w:lineRule="atLeast"/>
              <w:ind w:right="-10"/>
            </w:pPr>
            <w:r w:rsidRPr="00AC064D">
              <w:t>29,469</w:t>
            </w:r>
          </w:p>
        </w:tc>
        <w:tc>
          <w:tcPr>
            <w:tcW w:w="180" w:type="dxa"/>
          </w:tcPr>
          <w:p w14:paraId="76463EAB" w14:textId="77777777" w:rsidR="00071670" w:rsidRPr="00C2572A" w:rsidRDefault="00071670" w:rsidP="00071670">
            <w:pPr>
              <w:tabs>
                <w:tab w:val="decimal" w:pos="910"/>
              </w:tabs>
              <w:ind w:right="-10"/>
              <w:rPr>
                <w:szCs w:val="22"/>
              </w:rPr>
            </w:pPr>
          </w:p>
        </w:tc>
        <w:tc>
          <w:tcPr>
            <w:tcW w:w="1440" w:type="dxa"/>
          </w:tcPr>
          <w:p w14:paraId="7FDF2545" w14:textId="49809A07" w:rsidR="00071670" w:rsidRPr="00C2572A" w:rsidRDefault="00071670" w:rsidP="00071670">
            <w:pPr>
              <w:pStyle w:val="acctfourfigures"/>
              <w:tabs>
                <w:tab w:val="clear" w:pos="765"/>
                <w:tab w:val="decimal" w:pos="910"/>
              </w:tabs>
              <w:spacing w:line="240" w:lineRule="atLeast"/>
              <w:ind w:right="-10"/>
            </w:pPr>
            <w:r>
              <w:rPr>
                <w:szCs w:val="22"/>
              </w:rPr>
              <w:t>27,671</w:t>
            </w:r>
          </w:p>
        </w:tc>
      </w:tr>
      <w:tr w:rsidR="00071670" w:rsidRPr="00A14D63" w14:paraId="4E3CA037" w14:textId="77777777" w:rsidTr="00071670">
        <w:trPr>
          <w:cantSplit/>
        </w:trPr>
        <w:tc>
          <w:tcPr>
            <w:tcW w:w="4077" w:type="dxa"/>
          </w:tcPr>
          <w:p w14:paraId="2A6B0085" w14:textId="77777777" w:rsidR="00071670" w:rsidRPr="00A14D63" w:rsidRDefault="00071670" w:rsidP="00071670">
            <w:pPr>
              <w:spacing w:line="240" w:lineRule="atLeast"/>
              <w:ind w:right="-108"/>
              <w:jc w:val="both"/>
              <w:rPr>
                <w:szCs w:val="22"/>
              </w:rPr>
            </w:pPr>
          </w:p>
        </w:tc>
        <w:tc>
          <w:tcPr>
            <w:tcW w:w="1259" w:type="dxa"/>
          </w:tcPr>
          <w:p w14:paraId="65FFBA24" w14:textId="77777777" w:rsidR="00071670" w:rsidRPr="00FC2B36" w:rsidRDefault="00071670" w:rsidP="00FC2B36">
            <w:pPr>
              <w:pStyle w:val="acctfourfigures"/>
              <w:tabs>
                <w:tab w:val="clear" w:pos="765"/>
                <w:tab w:val="decimal" w:pos="819"/>
              </w:tabs>
              <w:spacing w:line="240" w:lineRule="atLeast"/>
              <w:ind w:right="-10"/>
            </w:pPr>
          </w:p>
        </w:tc>
        <w:tc>
          <w:tcPr>
            <w:tcW w:w="181" w:type="dxa"/>
          </w:tcPr>
          <w:p w14:paraId="1E94F064" w14:textId="77777777" w:rsidR="00071670" w:rsidRPr="00C2572A" w:rsidRDefault="00071670" w:rsidP="00071670">
            <w:pPr>
              <w:tabs>
                <w:tab w:val="decimal" w:pos="910"/>
              </w:tabs>
              <w:ind w:right="-10"/>
              <w:rPr>
                <w:szCs w:val="22"/>
              </w:rPr>
            </w:pPr>
          </w:p>
        </w:tc>
        <w:tc>
          <w:tcPr>
            <w:tcW w:w="1259" w:type="dxa"/>
          </w:tcPr>
          <w:p w14:paraId="52D6E2BA" w14:textId="77777777" w:rsidR="00071670" w:rsidRPr="00C2572A" w:rsidRDefault="00071670" w:rsidP="00071670">
            <w:pPr>
              <w:tabs>
                <w:tab w:val="decimal" w:pos="660"/>
              </w:tabs>
              <w:ind w:right="-10"/>
              <w:rPr>
                <w:szCs w:val="22"/>
              </w:rPr>
            </w:pPr>
          </w:p>
        </w:tc>
        <w:tc>
          <w:tcPr>
            <w:tcW w:w="181" w:type="dxa"/>
          </w:tcPr>
          <w:p w14:paraId="18C4CE77" w14:textId="77777777" w:rsidR="00071670" w:rsidRPr="00C2572A" w:rsidRDefault="00071670" w:rsidP="00071670">
            <w:pPr>
              <w:tabs>
                <w:tab w:val="decimal" w:pos="910"/>
              </w:tabs>
              <w:ind w:right="-10"/>
              <w:rPr>
                <w:szCs w:val="22"/>
              </w:rPr>
            </w:pPr>
          </w:p>
        </w:tc>
        <w:tc>
          <w:tcPr>
            <w:tcW w:w="1170" w:type="dxa"/>
          </w:tcPr>
          <w:p w14:paraId="51317D5A" w14:textId="77777777" w:rsidR="00071670" w:rsidRPr="001E1D9A" w:rsidRDefault="00071670" w:rsidP="00071670">
            <w:pPr>
              <w:pStyle w:val="acctfourfigures"/>
              <w:tabs>
                <w:tab w:val="clear" w:pos="765"/>
                <w:tab w:val="decimal" w:pos="825"/>
              </w:tabs>
              <w:spacing w:line="240" w:lineRule="atLeast"/>
              <w:ind w:right="-10"/>
            </w:pPr>
          </w:p>
        </w:tc>
        <w:tc>
          <w:tcPr>
            <w:tcW w:w="180" w:type="dxa"/>
          </w:tcPr>
          <w:p w14:paraId="72A2C287" w14:textId="77777777" w:rsidR="00071670" w:rsidRPr="00C2572A" w:rsidRDefault="00071670" w:rsidP="00071670">
            <w:pPr>
              <w:tabs>
                <w:tab w:val="decimal" w:pos="910"/>
              </w:tabs>
              <w:ind w:right="-10"/>
              <w:rPr>
                <w:szCs w:val="22"/>
              </w:rPr>
            </w:pPr>
          </w:p>
        </w:tc>
        <w:tc>
          <w:tcPr>
            <w:tcW w:w="1440" w:type="dxa"/>
          </w:tcPr>
          <w:p w14:paraId="690DB744" w14:textId="77777777" w:rsidR="00071670" w:rsidRPr="00C2572A" w:rsidRDefault="00071670" w:rsidP="00071670">
            <w:pPr>
              <w:pStyle w:val="acctfourfigures"/>
              <w:tabs>
                <w:tab w:val="clear" w:pos="765"/>
                <w:tab w:val="decimal" w:pos="910"/>
              </w:tabs>
              <w:spacing w:line="240" w:lineRule="atLeast"/>
              <w:ind w:right="-10"/>
            </w:pPr>
          </w:p>
        </w:tc>
      </w:tr>
      <w:tr w:rsidR="00071670" w:rsidRPr="00A14D63" w14:paraId="4ACC4DEE" w14:textId="77777777" w:rsidTr="00071670">
        <w:trPr>
          <w:cantSplit/>
        </w:trPr>
        <w:tc>
          <w:tcPr>
            <w:tcW w:w="4077" w:type="dxa"/>
          </w:tcPr>
          <w:p w14:paraId="1475183E" w14:textId="5FC6DBC2" w:rsidR="00071670" w:rsidRPr="00A14D63" w:rsidRDefault="00071670" w:rsidP="00071670">
            <w:pPr>
              <w:spacing w:line="240" w:lineRule="atLeast"/>
              <w:rPr>
                <w:szCs w:val="22"/>
              </w:rPr>
            </w:pPr>
            <w:r w:rsidRPr="00A14D63">
              <w:rPr>
                <w:b/>
                <w:bCs/>
                <w:szCs w:val="22"/>
              </w:rPr>
              <w:t>Associate</w:t>
            </w:r>
          </w:p>
        </w:tc>
        <w:tc>
          <w:tcPr>
            <w:tcW w:w="1259" w:type="dxa"/>
          </w:tcPr>
          <w:p w14:paraId="6B2FADE8" w14:textId="77777777" w:rsidR="00071670" w:rsidRPr="00A14D63" w:rsidRDefault="00071670" w:rsidP="00071670">
            <w:pPr>
              <w:tabs>
                <w:tab w:val="decimal" w:pos="910"/>
              </w:tabs>
              <w:ind w:right="-10"/>
              <w:rPr>
                <w:szCs w:val="22"/>
              </w:rPr>
            </w:pPr>
          </w:p>
        </w:tc>
        <w:tc>
          <w:tcPr>
            <w:tcW w:w="181" w:type="dxa"/>
          </w:tcPr>
          <w:p w14:paraId="1F2F7DA4" w14:textId="77777777" w:rsidR="00071670" w:rsidRPr="00A14D63" w:rsidRDefault="00071670" w:rsidP="00071670">
            <w:pPr>
              <w:tabs>
                <w:tab w:val="decimal" w:pos="910"/>
              </w:tabs>
              <w:ind w:right="-10"/>
              <w:rPr>
                <w:szCs w:val="22"/>
              </w:rPr>
            </w:pPr>
          </w:p>
        </w:tc>
        <w:tc>
          <w:tcPr>
            <w:tcW w:w="1259" w:type="dxa"/>
          </w:tcPr>
          <w:p w14:paraId="7BF3C6D4" w14:textId="77777777" w:rsidR="00071670" w:rsidRPr="00A14D63" w:rsidRDefault="00071670" w:rsidP="00071670">
            <w:pPr>
              <w:tabs>
                <w:tab w:val="decimal" w:pos="660"/>
              </w:tabs>
              <w:ind w:right="-10"/>
              <w:rPr>
                <w:szCs w:val="22"/>
              </w:rPr>
            </w:pPr>
          </w:p>
        </w:tc>
        <w:tc>
          <w:tcPr>
            <w:tcW w:w="181" w:type="dxa"/>
          </w:tcPr>
          <w:p w14:paraId="521FB371" w14:textId="77777777" w:rsidR="00071670" w:rsidRPr="00A14D63" w:rsidRDefault="00071670" w:rsidP="00071670">
            <w:pPr>
              <w:tabs>
                <w:tab w:val="decimal" w:pos="910"/>
              </w:tabs>
              <w:ind w:right="-10"/>
              <w:rPr>
                <w:szCs w:val="22"/>
              </w:rPr>
            </w:pPr>
          </w:p>
        </w:tc>
        <w:tc>
          <w:tcPr>
            <w:tcW w:w="1170" w:type="dxa"/>
          </w:tcPr>
          <w:p w14:paraId="2533DCC8" w14:textId="77777777" w:rsidR="00071670" w:rsidRPr="001E1D9A" w:rsidRDefault="00071670" w:rsidP="00071670">
            <w:pPr>
              <w:pStyle w:val="acctfourfigures"/>
              <w:tabs>
                <w:tab w:val="clear" w:pos="765"/>
                <w:tab w:val="decimal" w:pos="825"/>
              </w:tabs>
              <w:spacing w:line="240" w:lineRule="atLeast"/>
              <w:ind w:right="-10"/>
            </w:pPr>
          </w:p>
        </w:tc>
        <w:tc>
          <w:tcPr>
            <w:tcW w:w="180" w:type="dxa"/>
          </w:tcPr>
          <w:p w14:paraId="51A99941" w14:textId="77777777" w:rsidR="00071670" w:rsidRPr="00A85842" w:rsidRDefault="00071670" w:rsidP="00071670">
            <w:pPr>
              <w:tabs>
                <w:tab w:val="decimal" w:pos="910"/>
              </w:tabs>
              <w:ind w:right="-10"/>
              <w:rPr>
                <w:b/>
                <w:bCs/>
                <w:szCs w:val="22"/>
              </w:rPr>
            </w:pPr>
          </w:p>
        </w:tc>
        <w:tc>
          <w:tcPr>
            <w:tcW w:w="1440" w:type="dxa"/>
          </w:tcPr>
          <w:p w14:paraId="72694015" w14:textId="77777777" w:rsidR="00071670" w:rsidRPr="00A85842" w:rsidRDefault="00071670" w:rsidP="00071670">
            <w:pPr>
              <w:pStyle w:val="acctfourfigures"/>
              <w:tabs>
                <w:tab w:val="clear" w:pos="765"/>
                <w:tab w:val="decimal" w:pos="910"/>
              </w:tabs>
              <w:spacing w:line="240" w:lineRule="atLeast"/>
              <w:ind w:right="-10"/>
              <w:rPr>
                <w:b/>
                <w:bCs/>
                <w:szCs w:val="22"/>
              </w:rPr>
            </w:pPr>
          </w:p>
        </w:tc>
      </w:tr>
      <w:tr w:rsidR="00071670" w:rsidRPr="00A14D63" w14:paraId="0E65BA07" w14:textId="77777777" w:rsidTr="00071670">
        <w:trPr>
          <w:cantSplit/>
        </w:trPr>
        <w:tc>
          <w:tcPr>
            <w:tcW w:w="4077" w:type="dxa"/>
          </w:tcPr>
          <w:p w14:paraId="1AD6774F" w14:textId="77777777" w:rsidR="00071670" w:rsidRPr="00A14D63" w:rsidRDefault="00071670" w:rsidP="00071670">
            <w:pPr>
              <w:spacing w:line="240" w:lineRule="atLeast"/>
              <w:rPr>
                <w:szCs w:val="22"/>
              </w:rPr>
            </w:pPr>
            <w:r w:rsidRPr="00A14D63">
              <w:rPr>
                <w:szCs w:val="22"/>
              </w:rPr>
              <w:t>Interest income</w:t>
            </w:r>
          </w:p>
        </w:tc>
        <w:tc>
          <w:tcPr>
            <w:tcW w:w="1259" w:type="dxa"/>
          </w:tcPr>
          <w:p w14:paraId="30ABCEFE" w14:textId="77D1868C" w:rsidR="00071670" w:rsidRPr="00C2572A" w:rsidRDefault="00071670" w:rsidP="00071670">
            <w:pPr>
              <w:tabs>
                <w:tab w:val="decimal" w:pos="1000"/>
              </w:tabs>
              <w:ind w:right="-10"/>
              <w:rPr>
                <w:szCs w:val="22"/>
              </w:rPr>
            </w:pPr>
            <w:r w:rsidRPr="00AC064D">
              <w:rPr>
                <w:szCs w:val="22"/>
              </w:rPr>
              <w:t>28,731</w:t>
            </w:r>
          </w:p>
        </w:tc>
        <w:tc>
          <w:tcPr>
            <w:tcW w:w="181" w:type="dxa"/>
          </w:tcPr>
          <w:p w14:paraId="4A30B014"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259" w:type="dxa"/>
          </w:tcPr>
          <w:p w14:paraId="48DFC5E2" w14:textId="495DA156" w:rsidR="00071670" w:rsidRPr="00DC094E" w:rsidRDefault="00071670" w:rsidP="00071670">
            <w:pPr>
              <w:pStyle w:val="acctfourfigures"/>
              <w:tabs>
                <w:tab w:val="clear" w:pos="765"/>
                <w:tab w:val="decimal" w:pos="910"/>
              </w:tabs>
              <w:spacing w:line="240" w:lineRule="atLeast"/>
              <w:ind w:right="-10"/>
              <w:rPr>
                <w:rFonts w:cstheme="minorBidi"/>
                <w:szCs w:val="28"/>
                <w:lang w:val="en-US" w:bidi="th-TH"/>
              </w:rPr>
            </w:pPr>
            <w:r>
              <w:rPr>
                <w:szCs w:val="22"/>
              </w:rPr>
              <w:t>28,926</w:t>
            </w:r>
          </w:p>
        </w:tc>
        <w:tc>
          <w:tcPr>
            <w:tcW w:w="181" w:type="dxa"/>
          </w:tcPr>
          <w:p w14:paraId="4BB7480B"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170" w:type="dxa"/>
          </w:tcPr>
          <w:p w14:paraId="515398C6" w14:textId="2555B56B" w:rsidR="00071670" w:rsidRPr="001E1D9A" w:rsidRDefault="00071670" w:rsidP="003C788F">
            <w:pPr>
              <w:pStyle w:val="acctfourfigures"/>
              <w:tabs>
                <w:tab w:val="clear" w:pos="765"/>
                <w:tab w:val="decimal" w:pos="639"/>
              </w:tabs>
              <w:spacing w:line="240" w:lineRule="atLeast"/>
              <w:ind w:right="-10"/>
              <w:rPr>
                <w:szCs w:val="22"/>
              </w:rPr>
            </w:pPr>
            <w:r>
              <w:rPr>
                <w:szCs w:val="22"/>
              </w:rPr>
              <w:t>-</w:t>
            </w:r>
          </w:p>
        </w:tc>
        <w:tc>
          <w:tcPr>
            <w:tcW w:w="180" w:type="dxa"/>
          </w:tcPr>
          <w:p w14:paraId="0F18C869"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440" w:type="dxa"/>
          </w:tcPr>
          <w:p w14:paraId="44CD2DE0" w14:textId="61CD8629" w:rsidR="00071670" w:rsidRPr="00C2572A" w:rsidRDefault="00071670" w:rsidP="00071670">
            <w:pPr>
              <w:tabs>
                <w:tab w:val="decimal" w:pos="718"/>
              </w:tabs>
              <w:ind w:right="-10"/>
              <w:rPr>
                <w:szCs w:val="22"/>
              </w:rPr>
            </w:pPr>
            <w:r>
              <w:rPr>
                <w:szCs w:val="22"/>
              </w:rPr>
              <w:t>-</w:t>
            </w:r>
          </w:p>
        </w:tc>
      </w:tr>
      <w:tr w:rsidR="00071670" w:rsidRPr="00A14D63" w14:paraId="673CEB07" w14:textId="77777777" w:rsidTr="00071670">
        <w:trPr>
          <w:cantSplit/>
        </w:trPr>
        <w:tc>
          <w:tcPr>
            <w:tcW w:w="4077" w:type="dxa"/>
          </w:tcPr>
          <w:p w14:paraId="6F9E553D" w14:textId="4C9F1455" w:rsidR="00071670" w:rsidRPr="00A14D63" w:rsidRDefault="00071670" w:rsidP="00071670">
            <w:pPr>
              <w:spacing w:line="240" w:lineRule="atLeast"/>
              <w:rPr>
                <w:szCs w:val="22"/>
              </w:rPr>
            </w:pPr>
            <w:r w:rsidRPr="00A14D63">
              <w:rPr>
                <w:rFonts w:cs="Angsana New"/>
                <w:szCs w:val="28"/>
                <w:lang w:val="en-US" w:bidi="th-TH"/>
              </w:rPr>
              <w:t>Administrative expenses</w:t>
            </w:r>
          </w:p>
        </w:tc>
        <w:tc>
          <w:tcPr>
            <w:tcW w:w="1259" w:type="dxa"/>
          </w:tcPr>
          <w:p w14:paraId="2838F5EE" w14:textId="65BC4187" w:rsidR="00071670" w:rsidRPr="00C2572A" w:rsidRDefault="00071670" w:rsidP="00071670">
            <w:pPr>
              <w:tabs>
                <w:tab w:val="decimal" w:pos="1000"/>
              </w:tabs>
              <w:ind w:right="-10"/>
              <w:rPr>
                <w:szCs w:val="22"/>
              </w:rPr>
            </w:pPr>
            <w:r w:rsidRPr="00AC064D">
              <w:rPr>
                <w:szCs w:val="22"/>
              </w:rPr>
              <w:t>2,303</w:t>
            </w:r>
          </w:p>
        </w:tc>
        <w:tc>
          <w:tcPr>
            <w:tcW w:w="181" w:type="dxa"/>
          </w:tcPr>
          <w:p w14:paraId="2C3F6D2D"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259" w:type="dxa"/>
          </w:tcPr>
          <w:p w14:paraId="184C164A" w14:textId="210B6FF5" w:rsidR="00071670" w:rsidRPr="00F27C44" w:rsidRDefault="00071670" w:rsidP="00071670">
            <w:pPr>
              <w:pStyle w:val="acctfourfigures"/>
              <w:tabs>
                <w:tab w:val="clear" w:pos="765"/>
                <w:tab w:val="decimal" w:pos="910"/>
              </w:tabs>
              <w:spacing w:line="240" w:lineRule="atLeast"/>
              <w:ind w:right="-10"/>
            </w:pPr>
            <w:r>
              <w:rPr>
                <w:szCs w:val="22"/>
              </w:rPr>
              <w:t>2,087</w:t>
            </w:r>
          </w:p>
        </w:tc>
        <w:tc>
          <w:tcPr>
            <w:tcW w:w="181" w:type="dxa"/>
          </w:tcPr>
          <w:p w14:paraId="39FFDE8A" w14:textId="77777777" w:rsidR="00071670" w:rsidRPr="00C2572A" w:rsidRDefault="00071670" w:rsidP="00071670">
            <w:pPr>
              <w:pStyle w:val="acctfourfigures"/>
              <w:tabs>
                <w:tab w:val="clear" w:pos="765"/>
                <w:tab w:val="decimal" w:pos="640"/>
              </w:tabs>
              <w:spacing w:line="240" w:lineRule="atLeast"/>
              <w:ind w:right="-10"/>
              <w:rPr>
                <w:szCs w:val="22"/>
              </w:rPr>
            </w:pPr>
          </w:p>
        </w:tc>
        <w:tc>
          <w:tcPr>
            <w:tcW w:w="1170" w:type="dxa"/>
          </w:tcPr>
          <w:p w14:paraId="28091CD1" w14:textId="1A7A51CE" w:rsidR="00071670" w:rsidRPr="001E1D9A" w:rsidRDefault="00071670" w:rsidP="0065636E">
            <w:pPr>
              <w:pStyle w:val="acctfourfigures"/>
              <w:tabs>
                <w:tab w:val="clear" w:pos="765"/>
                <w:tab w:val="decimal" w:pos="639"/>
              </w:tabs>
              <w:spacing w:line="240" w:lineRule="atLeast"/>
              <w:ind w:right="-10"/>
              <w:rPr>
                <w:szCs w:val="22"/>
              </w:rPr>
            </w:pPr>
            <w:r>
              <w:rPr>
                <w:szCs w:val="22"/>
              </w:rPr>
              <w:t>-</w:t>
            </w:r>
          </w:p>
        </w:tc>
        <w:tc>
          <w:tcPr>
            <w:tcW w:w="180" w:type="dxa"/>
          </w:tcPr>
          <w:p w14:paraId="00A338C0"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440" w:type="dxa"/>
          </w:tcPr>
          <w:p w14:paraId="10C4C16B" w14:textId="24A0B175" w:rsidR="00071670" w:rsidRPr="00C2572A" w:rsidRDefault="00071670" w:rsidP="00071670">
            <w:pPr>
              <w:tabs>
                <w:tab w:val="decimal" w:pos="718"/>
              </w:tabs>
              <w:ind w:right="-10"/>
              <w:rPr>
                <w:szCs w:val="22"/>
              </w:rPr>
            </w:pPr>
            <w:r>
              <w:rPr>
                <w:szCs w:val="22"/>
              </w:rPr>
              <w:t>-</w:t>
            </w:r>
          </w:p>
        </w:tc>
      </w:tr>
      <w:tr w:rsidR="00071670" w:rsidRPr="00A14D63" w14:paraId="64049BAC" w14:textId="77777777" w:rsidTr="00071670">
        <w:trPr>
          <w:cantSplit/>
        </w:trPr>
        <w:tc>
          <w:tcPr>
            <w:tcW w:w="4077" w:type="dxa"/>
          </w:tcPr>
          <w:p w14:paraId="44987B22" w14:textId="77777777" w:rsidR="00071670" w:rsidRDefault="00071670" w:rsidP="00071670">
            <w:pPr>
              <w:spacing w:line="240" w:lineRule="atLeast"/>
              <w:rPr>
                <w:rFonts w:cs="Angsana New"/>
                <w:szCs w:val="28"/>
                <w:lang w:val="en-US" w:bidi="th-TH"/>
              </w:rPr>
            </w:pPr>
          </w:p>
          <w:p w14:paraId="50A4A899" w14:textId="77777777" w:rsidR="00071670" w:rsidRDefault="00071670" w:rsidP="00071670">
            <w:pPr>
              <w:spacing w:line="240" w:lineRule="atLeast"/>
              <w:rPr>
                <w:rFonts w:cs="Angsana New"/>
                <w:szCs w:val="28"/>
                <w:lang w:val="en-US" w:bidi="th-TH"/>
              </w:rPr>
            </w:pPr>
          </w:p>
          <w:p w14:paraId="63F677C4" w14:textId="77777777" w:rsidR="00071670" w:rsidRPr="00A14D63" w:rsidRDefault="00071670" w:rsidP="00071670">
            <w:pPr>
              <w:spacing w:line="240" w:lineRule="atLeast"/>
              <w:rPr>
                <w:rFonts w:cs="Angsana New"/>
                <w:szCs w:val="28"/>
                <w:lang w:val="en-US" w:bidi="th-TH"/>
              </w:rPr>
            </w:pPr>
          </w:p>
        </w:tc>
        <w:tc>
          <w:tcPr>
            <w:tcW w:w="1259" w:type="dxa"/>
          </w:tcPr>
          <w:p w14:paraId="015D795E" w14:textId="77777777" w:rsidR="00071670" w:rsidRDefault="00071670" w:rsidP="00071670">
            <w:pPr>
              <w:tabs>
                <w:tab w:val="decimal" w:pos="910"/>
              </w:tabs>
              <w:ind w:right="-10"/>
              <w:rPr>
                <w:szCs w:val="22"/>
              </w:rPr>
            </w:pPr>
          </w:p>
        </w:tc>
        <w:tc>
          <w:tcPr>
            <w:tcW w:w="181" w:type="dxa"/>
          </w:tcPr>
          <w:p w14:paraId="7A05B27C"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259" w:type="dxa"/>
          </w:tcPr>
          <w:p w14:paraId="479D26C0" w14:textId="77777777" w:rsidR="00071670" w:rsidRPr="00F27C44" w:rsidRDefault="00071670" w:rsidP="00071670">
            <w:pPr>
              <w:pStyle w:val="acctfourfigures"/>
              <w:tabs>
                <w:tab w:val="clear" w:pos="765"/>
                <w:tab w:val="decimal" w:pos="910"/>
              </w:tabs>
              <w:spacing w:line="240" w:lineRule="atLeast"/>
              <w:ind w:right="-10"/>
            </w:pPr>
          </w:p>
        </w:tc>
        <w:tc>
          <w:tcPr>
            <w:tcW w:w="181" w:type="dxa"/>
          </w:tcPr>
          <w:p w14:paraId="72E461BF" w14:textId="77777777" w:rsidR="00071670" w:rsidRPr="00C2572A" w:rsidRDefault="00071670" w:rsidP="00071670">
            <w:pPr>
              <w:pStyle w:val="acctfourfigures"/>
              <w:tabs>
                <w:tab w:val="clear" w:pos="765"/>
                <w:tab w:val="decimal" w:pos="640"/>
              </w:tabs>
              <w:spacing w:line="240" w:lineRule="atLeast"/>
              <w:ind w:right="-10"/>
              <w:rPr>
                <w:szCs w:val="22"/>
              </w:rPr>
            </w:pPr>
          </w:p>
        </w:tc>
        <w:tc>
          <w:tcPr>
            <w:tcW w:w="1170" w:type="dxa"/>
          </w:tcPr>
          <w:p w14:paraId="3E86DFF6" w14:textId="77777777" w:rsidR="00071670" w:rsidRPr="001E1D9A" w:rsidRDefault="00071670" w:rsidP="00071670">
            <w:pPr>
              <w:pStyle w:val="acctfourfigures"/>
              <w:tabs>
                <w:tab w:val="clear" w:pos="765"/>
                <w:tab w:val="decimal" w:pos="825"/>
              </w:tabs>
              <w:spacing w:line="240" w:lineRule="atLeast"/>
              <w:ind w:right="-10"/>
            </w:pPr>
          </w:p>
        </w:tc>
        <w:tc>
          <w:tcPr>
            <w:tcW w:w="180" w:type="dxa"/>
          </w:tcPr>
          <w:p w14:paraId="574AB8B5" w14:textId="77777777" w:rsidR="00071670" w:rsidRPr="00C2572A" w:rsidRDefault="00071670" w:rsidP="00071670">
            <w:pPr>
              <w:pStyle w:val="acctfourfigures"/>
              <w:tabs>
                <w:tab w:val="clear" w:pos="765"/>
                <w:tab w:val="decimal" w:pos="910"/>
              </w:tabs>
              <w:spacing w:line="240" w:lineRule="atLeast"/>
              <w:ind w:right="-10"/>
              <w:rPr>
                <w:szCs w:val="22"/>
              </w:rPr>
            </w:pPr>
          </w:p>
        </w:tc>
        <w:tc>
          <w:tcPr>
            <w:tcW w:w="1440" w:type="dxa"/>
          </w:tcPr>
          <w:p w14:paraId="689CD783" w14:textId="77777777" w:rsidR="00071670" w:rsidRDefault="00071670" w:rsidP="00071670">
            <w:pPr>
              <w:tabs>
                <w:tab w:val="decimal" w:pos="718"/>
              </w:tabs>
              <w:ind w:right="-10"/>
              <w:rPr>
                <w:szCs w:val="22"/>
              </w:rPr>
            </w:pPr>
          </w:p>
        </w:tc>
      </w:tr>
      <w:tr w:rsidR="00071670" w:rsidRPr="00A14D63" w14:paraId="3A7D557B" w14:textId="77777777" w:rsidTr="00071670">
        <w:trPr>
          <w:cantSplit/>
        </w:trPr>
        <w:tc>
          <w:tcPr>
            <w:tcW w:w="4077" w:type="dxa"/>
          </w:tcPr>
          <w:p w14:paraId="7A32A0DD" w14:textId="77777777" w:rsidR="00071670" w:rsidRPr="00A14D63" w:rsidRDefault="00071670" w:rsidP="00071670">
            <w:pPr>
              <w:rPr>
                <w:szCs w:val="22"/>
              </w:rPr>
            </w:pPr>
            <w:r w:rsidRPr="00A14D63">
              <w:rPr>
                <w:b/>
                <w:bCs/>
                <w:szCs w:val="22"/>
              </w:rPr>
              <w:lastRenderedPageBreak/>
              <w:t>Other related parties</w:t>
            </w:r>
          </w:p>
        </w:tc>
        <w:tc>
          <w:tcPr>
            <w:tcW w:w="1259" w:type="dxa"/>
          </w:tcPr>
          <w:p w14:paraId="0352374C" w14:textId="77777777" w:rsidR="00071670" w:rsidRPr="00A14D63" w:rsidRDefault="00071670" w:rsidP="00071670">
            <w:pPr>
              <w:tabs>
                <w:tab w:val="decimal" w:pos="910"/>
              </w:tabs>
              <w:ind w:right="-10"/>
              <w:rPr>
                <w:szCs w:val="22"/>
              </w:rPr>
            </w:pPr>
          </w:p>
        </w:tc>
        <w:tc>
          <w:tcPr>
            <w:tcW w:w="181" w:type="dxa"/>
          </w:tcPr>
          <w:p w14:paraId="04201F94"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259" w:type="dxa"/>
          </w:tcPr>
          <w:p w14:paraId="5F681063" w14:textId="77777777" w:rsidR="00071670" w:rsidRPr="00A14D63" w:rsidRDefault="00071670" w:rsidP="00071670">
            <w:pPr>
              <w:pStyle w:val="acctfourfigures"/>
              <w:tabs>
                <w:tab w:val="clear" w:pos="765"/>
                <w:tab w:val="decimal" w:pos="660"/>
              </w:tabs>
              <w:spacing w:line="240" w:lineRule="atLeast"/>
              <w:ind w:right="-10"/>
              <w:rPr>
                <w:szCs w:val="22"/>
              </w:rPr>
            </w:pPr>
          </w:p>
        </w:tc>
        <w:tc>
          <w:tcPr>
            <w:tcW w:w="181" w:type="dxa"/>
          </w:tcPr>
          <w:p w14:paraId="36498976"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170" w:type="dxa"/>
          </w:tcPr>
          <w:p w14:paraId="3E2B46D0" w14:textId="77777777" w:rsidR="00071670" w:rsidRPr="00A14D63" w:rsidRDefault="00071670" w:rsidP="00071670">
            <w:pPr>
              <w:pStyle w:val="acctfourfigures"/>
              <w:tabs>
                <w:tab w:val="clear" w:pos="765"/>
                <w:tab w:val="decimal" w:pos="660"/>
              </w:tabs>
              <w:spacing w:line="240" w:lineRule="atLeast"/>
              <w:ind w:right="-10"/>
              <w:rPr>
                <w:szCs w:val="22"/>
              </w:rPr>
            </w:pPr>
          </w:p>
        </w:tc>
        <w:tc>
          <w:tcPr>
            <w:tcW w:w="180" w:type="dxa"/>
          </w:tcPr>
          <w:p w14:paraId="1D487653"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440" w:type="dxa"/>
          </w:tcPr>
          <w:p w14:paraId="7FF0230B" w14:textId="77777777" w:rsidR="00071670" w:rsidRPr="00A14D63" w:rsidRDefault="00071670" w:rsidP="00071670">
            <w:pPr>
              <w:tabs>
                <w:tab w:val="decimal" w:pos="620"/>
              </w:tabs>
              <w:ind w:right="-10"/>
            </w:pPr>
          </w:p>
        </w:tc>
      </w:tr>
      <w:tr w:rsidR="00071670" w:rsidRPr="00A14D63" w14:paraId="403C9CE7" w14:textId="77777777" w:rsidTr="00071670">
        <w:trPr>
          <w:cantSplit/>
        </w:trPr>
        <w:tc>
          <w:tcPr>
            <w:tcW w:w="4077" w:type="dxa"/>
          </w:tcPr>
          <w:p w14:paraId="75452C84" w14:textId="1CA8138D" w:rsidR="00071670" w:rsidRPr="00A14D63" w:rsidRDefault="00071670" w:rsidP="00071670">
            <w:pPr>
              <w:rPr>
                <w:szCs w:val="22"/>
              </w:rPr>
            </w:pPr>
            <w:r w:rsidRPr="00A14D63">
              <w:rPr>
                <w:szCs w:val="22"/>
              </w:rPr>
              <w:t xml:space="preserve">Revenue from rental </w:t>
            </w:r>
            <w:r w:rsidRPr="00A14D63">
              <w:rPr>
                <w:szCs w:val="22"/>
                <w:lang w:val="en-US"/>
              </w:rPr>
              <w:t>and rendering service</w:t>
            </w:r>
            <w:r>
              <w:rPr>
                <w:rFonts w:cs="Angsana New"/>
                <w:szCs w:val="28"/>
                <w:lang w:val="en-US" w:bidi="th-TH"/>
              </w:rPr>
              <w:t>s</w:t>
            </w:r>
          </w:p>
        </w:tc>
        <w:tc>
          <w:tcPr>
            <w:tcW w:w="1259" w:type="dxa"/>
          </w:tcPr>
          <w:p w14:paraId="79C9C62D" w14:textId="07CDF971" w:rsidR="00071670" w:rsidRPr="00A14D63" w:rsidRDefault="00071670" w:rsidP="00071670">
            <w:pPr>
              <w:tabs>
                <w:tab w:val="decimal" w:pos="1000"/>
              </w:tabs>
              <w:ind w:right="-10"/>
              <w:rPr>
                <w:szCs w:val="22"/>
              </w:rPr>
            </w:pPr>
            <w:r w:rsidRPr="00AC064D">
              <w:rPr>
                <w:szCs w:val="22"/>
              </w:rPr>
              <w:t>71,822</w:t>
            </w:r>
          </w:p>
        </w:tc>
        <w:tc>
          <w:tcPr>
            <w:tcW w:w="181" w:type="dxa"/>
          </w:tcPr>
          <w:p w14:paraId="4CC4A0DC"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259" w:type="dxa"/>
          </w:tcPr>
          <w:p w14:paraId="2E5C0325" w14:textId="069E63C1" w:rsidR="00071670" w:rsidRPr="00F27C44" w:rsidRDefault="00071670" w:rsidP="00071670">
            <w:pPr>
              <w:pStyle w:val="acctfourfigures"/>
              <w:tabs>
                <w:tab w:val="clear" w:pos="765"/>
                <w:tab w:val="decimal" w:pos="996"/>
              </w:tabs>
              <w:spacing w:line="240" w:lineRule="atLeast"/>
              <w:ind w:right="-10"/>
            </w:pPr>
            <w:r>
              <w:rPr>
                <w:szCs w:val="22"/>
              </w:rPr>
              <w:t>77,425</w:t>
            </w:r>
          </w:p>
        </w:tc>
        <w:tc>
          <w:tcPr>
            <w:tcW w:w="181" w:type="dxa"/>
          </w:tcPr>
          <w:p w14:paraId="1AF17983"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170" w:type="dxa"/>
          </w:tcPr>
          <w:p w14:paraId="3CCF4C9D" w14:textId="655D2F99" w:rsidR="00071670" w:rsidRPr="00A14D63" w:rsidRDefault="00071670" w:rsidP="00071670">
            <w:pPr>
              <w:tabs>
                <w:tab w:val="decimal" w:pos="906"/>
              </w:tabs>
              <w:ind w:right="-10"/>
              <w:rPr>
                <w:szCs w:val="22"/>
              </w:rPr>
            </w:pPr>
            <w:r w:rsidRPr="00AC064D">
              <w:rPr>
                <w:szCs w:val="22"/>
              </w:rPr>
              <w:t>40,029</w:t>
            </w:r>
          </w:p>
        </w:tc>
        <w:tc>
          <w:tcPr>
            <w:tcW w:w="180" w:type="dxa"/>
          </w:tcPr>
          <w:p w14:paraId="77BAFB73"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440" w:type="dxa"/>
          </w:tcPr>
          <w:p w14:paraId="5B4D5181" w14:textId="5E05BCD0" w:rsidR="00071670" w:rsidRPr="00F27C44" w:rsidRDefault="00071670" w:rsidP="00071670">
            <w:pPr>
              <w:pStyle w:val="acctfourfigures"/>
              <w:tabs>
                <w:tab w:val="clear" w:pos="765"/>
                <w:tab w:val="decimal" w:pos="910"/>
              </w:tabs>
              <w:spacing w:line="240" w:lineRule="atLeast"/>
              <w:ind w:right="-10"/>
            </w:pPr>
            <w:r>
              <w:rPr>
                <w:szCs w:val="22"/>
              </w:rPr>
              <w:t>40,227</w:t>
            </w:r>
          </w:p>
        </w:tc>
      </w:tr>
      <w:tr w:rsidR="00071670" w:rsidRPr="00A14D63" w14:paraId="4CB6C354" w14:textId="77777777" w:rsidTr="00071670">
        <w:trPr>
          <w:cantSplit/>
        </w:trPr>
        <w:tc>
          <w:tcPr>
            <w:tcW w:w="4077" w:type="dxa"/>
          </w:tcPr>
          <w:p w14:paraId="705C17FE" w14:textId="77777777" w:rsidR="00071670" w:rsidRPr="00A14D63" w:rsidRDefault="00071670" w:rsidP="00071670">
            <w:pPr>
              <w:spacing w:line="240" w:lineRule="atLeast"/>
              <w:rPr>
                <w:szCs w:val="22"/>
              </w:rPr>
            </w:pPr>
            <w:r w:rsidRPr="00A14D63">
              <w:rPr>
                <w:szCs w:val="22"/>
              </w:rPr>
              <w:t>Property management income</w:t>
            </w:r>
          </w:p>
        </w:tc>
        <w:tc>
          <w:tcPr>
            <w:tcW w:w="1259" w:type="dxa"/>
          </w:tcPr>
          <w:p w14:paraId="18114F75" w14:textId="165BFF52" w:rsidR="00071670" w:rsidRPr="00A14D63" w:rsidRDefault="00071670" w:rsidP="00071670">
            <w:pPr>
              <w:tabs>
                <w:tab w:val="decimal" w:pos="1000"/>
              </w:tabs>
              <w:ind w:right="-10"/>
              <w:rPr>
                <w:szCs w:val="22"/>
              </w:rPr>
            </w:pPr>
            <w:r w:rsidRPr="00AC064D">
              <w:rPr>
                <w:szCs w:val="22"/>
              </w:rPr>
              <w:t>8,985</w:t>
            </w:r>
          </w:p>
        </w:tc>
        <w:tc>
          <w:tcPr>
            <w:tcW w:w="181" w:type="dxa"/>
          </w:tcPr>
          <w:p w14:paraId="6B21E96F" w14:textId="77777777" w:rsidR="00071670" w:rsidRPr="00A14D63" w:rsidRDefault="00071670" w:rsidP="00071670">
            <w:pPr>
              <w:tabs>
                <w:tab w:val="decimal" w:pos="910"/>
              </w:tabs>
              <w:ind w:right="-10"/>
              <w:rPr>
                <w:szCs w:val="22"/>
              </w:rPr>
            </w:pPr>
          </w:p>
        </w:tc>
        <w:tc>
          <w:tcPr>
            <w:tcW w:w="1259" w:type="dxa"/>
          </w:tcPr>
          <w:p w14:paraId="0F052E6E" w14:textId="240A1F25" w:rsidR="00071670" w:rsidRPr="00F27C44" w:rsidRDefault="00071670" w:rsidP="00071670">
            <w:pPr>
              <w:pStyle w:val="acctfourfigures"/>
              <w:tabs>
                <w:tab w:val="clear" w:pos="765"/>
                <w:tab w:val="decimal" w:pos="996"/>
              </w:tabs>
              <w:spacing w:line="240" w:lineRule="atLeast"/>
              <w:ind w:right="-10"/>
            </w:pPr>
            <w:r>
              <w:rPr>
                <w:szCs w:val="22"/>
              </w:rPr>
              <w:t>8,554</w:t>
            </w:r>
          </w:p>
        </w:tc>
        <w:tc>
          <w:tcPr>
            <w:tcW w:w="181" w:type="dxa"/>
          </w:tcPr>
          <w:p w14:paraId="54D2E30A" w14:textId="77777777" w:rsidR="00071670" w:rsidRPr="00A14D63" w:rsidRDefault="00071670" w:rsidP="00071670">
            <w:pPr>
              <w:tabs>
                <w:tab w:val="decimal" w:pos="910"/>
              </w:tabs>
              <w:ind w:right="-10"/>
              <w:rPr>
                <w:szCs w:val="22"/>
              </w:rPr>
            </w:pPr>
          </w:p>
        </w:tc>
        <w:tc>
          <w:tcPr>
            <w:tcW w:w="1170" w:type="dxa"/>
          </w:tcPr>
          <w:p w14:paraId="395CCF80" w14:textId="7479175A" w:rsidR="00071670" w:rsidRPr="00A14D63" w:rsidRDefault="00071670" w:rsidP="00071670">
            <w:pPr>
              <w:tabs>
                <w:tab w:val="decimal" w:pos="906"/>
              </w:tabs>
              <w:ind w:right="-10"/>
              <w:rPr>
                <w:szCs w:val="22"/>
              </w:rPr>
            </w:pPr>
            <w:r w:rsidRPr="00AC064D">
              <w:rPr>
                <w:szCs w:val="22"/>
              </w:rPr>
              <w:t>6,113</w:t>
            </w:r>
          </w:p>
        </w:tc>
        <w:tc>
          <w:tcPr>
            <w:tcW w:w="180" w:type="dxa"/>
          </w:tcPr>
          <w:p w14:paraId="38912550" w14:textId="77777777" w:rsidR="00071670" w:rsidRPr="00A14D63" w:rsidRDefault="00071670" w:rsidP="00071670">
            <w:pPr>
              <w:tabs>
                <w:tab w:val="decimal" w:pos="910"/>
              </w:tabs>
              <w:ind w:right="-10"/>
              <w:rPr>
                <w:szCs w:val="22"/>
              </w:rPr>
            </w:pPr>
          </w:p>
        </w:tc>
        <w:tc>
          <w:tcPr>
            <w:tcW w:w="1440" w:type="dxa"/>
          </w:tcPr>
          <w:p w14:paraId="3351304D" w14:textId="55302D92" w:rsidR="00071670" w:rsidRPr="00F27C44" w:rsidRDefault="00071670" w:rsidP="00071670">
            <w:pPr>
              <w:pStyle w:val="acctfourfigures"/>
              <w:tabs>
                <w:tab w:val="clear" w:pos="765"/>
                <w:tab w:val="decimal" w:pos="910"/>
              </w:tabs>
              <w:spacing w:line="240" w:lineRule="atLeast"/>
              <w:ind w:right="-10"/>
            </w:pPr>
            <w:r>
              <w:rPr>
                <w:szCs w:val="22"/>
              </w:rPr>
              <w:t>6,336</w:t>
            </w:r>
          </w:p>
        </w:tc>
      </w:tr>
      <w:tr w:rsidR="00071670" w:rsidRPr="00A14D63" w14:paraId="0E48D1EC" w14:textId="77777777" w:rsidTr="00071670">
        <w:trPr>
          <w:cantSplit/>
        </w:trPr>
        <w:tc>
          <w:tcPr>
            <w:tcW w:w="4077" w:type="dxa"/>
          </w:tcPr>
          <w:p w14:paraId="1A7040B0" w14:textId="77777777" w:rsidR="00071670" w:rsidRPr="00A14D63" w:rsidRDefault="00071670" w:rsidP="00071670">
            <w:pPr>
              <w:spacing w:line="240" w:lineRule="atLeast"/>
              <w:ind w:right="-108"/>
              <w:jc w:val="both"/>
              <w:rPr>
                <w:szCs w:val="22"/>
                <w:lang w:val="en-US"/>
              </w:rPr>
            </w:pPr>
            <w:r w:rsidRPr="00A14D63">
              <w:rPr>
                <w:szCs w:val="22"/>
              </w:rPr>
              <w:t>Other income</w:t>
            </w:r>
          </w:p>
        </w:tc>
        <w:tc>
          <w:tcPr>
            <w:tcW w:w="1259" w:type="dxa"/>
          </w:tcPr>
          <w:p w14:paraId="5F6E6B3D" w14:textId="0BDA079B" w:rsidR="00071670" w:rsidRPr="00A14D63" w:rsidRDefault="00071670" w:rsidP="00071670">
            <w:pPr>
              <w:tabs>
                <w:tab w:val="decimal" w:pos="1000"/>
              </w:tabs>
              <w:ind w:right="-10"/>
              <w:rPr>
                <w:szCs w:val="22"/>
              </w:rPr>
            </w:pPr>
            <w:r w:rsidRPr="00AC064D">
              <w:rPr>
                <w:szCs w:val="22"/>
              </w:rPr>
              <w:t>246</w:t>
            </w:r>
          </w:p>
        </w:tc>
        <w:tc>
          <w:tcPr>
            <w:tcW w:w="181" w:type="dxa"/>
          </w:tcPr>
          <w:p w14:paraId="2A14F20E" w14:textId="77777777" w:rsidR="00071670" w:rsidRPr="00A14D63" w:rsidRDefault="00071670" w:rsidP="00071670">
            <w:pPr>
              <w:tabs>
                <w:tab w:val="decimal" w:pos="910"/>
              </w:tabs>
              <w:ind w:right="-10"/>
              <w:rPr>
                <w:szCs w:val="22"/>
              </w:rPr>
            </w:pPr>
          </w:p>
        </w:tc>
        <w:tc>
          <w:tcPr>
            <w:tcW w:w="1259" w:type="dxa"/>
          </w:tcPr>
          <w:p w14:paraId="0096D656" w14:textId="0C94BDA4" w:rsidR="00071670" w:rsidRPr="00B02B62" w:rsidRDefault="00071670" w:rsidP="00B02B62">
            <w:pPr>
              <w:tabs>
                <w:tab w:val="decimal" w:pos="819"/>
              </w:tabs>
              <w:ind w:right="-10"/>
              <w:rPr>
                <w:szCs w:val="22"/>
              </w:rPr>
            </w:pPr>
            <w:r w:rsidRPr="00E271DE">
              <w:rPr>
                <w:szCs w:val="22"/>
              </w:rPr>
              <w:t>-</w:t>
            </w:r>
          </w:p>
        </w:tc>
        <w:tc>
          <w:tcPr>
            <w:tcW w:w="181" w:type="dxa"/>
          </w:tcPr>
          <w:p w14:paraId="35A94D27" w14:textId="77777777" w:rsidR="00071670" w:rsidRPr="00E271DE" w:rsidRDefault="00071670" w:rsidP="00071670">
            <w:pPr>
              <w:tabs>
                <w:tab w:val="decimal" w:pos="910"/>
              </w:tabs>
              <w:ind w:right="-10"/>
              <w:rPr>
                <w:szCs w:val="22"/>
              </w:rPr>
            </w:pPr>
          </w:p>
        </w:tc>
        <w:tc>
          <w:tcPr>
            <w:tcW w:w="1170" w:type="dxa"/>
          </w:tcPr>
          <w:p w14:paraId="3B019594" w14:textId="6481CA8F" w:rsidR="00071670" w:rsidRPr="00E271DE" w:rsidRDefault="00071670" w:rsidP="00B02B62">
            <w:pPr>
              <w:tabs>
                <w:tab w:val="decimal" w:pos="726"/>
              </w:tabs>
              <w:ind w:right="-10"/>
              <w:rPr>
                <w:szCs w:val="22"/>
              </w:rPr>
            </w:pPr>
            <w:r w:rsidRPr="00E271DE">
              <w:rPr>
                <w:szCs w:val="22"/>
              </w:rPr>
              <w:t>-</w:t>
            </w:r>
          </w:p>
        </w:tc>
        <w:tc>
          <w:tcPr>
            <w:tcW w:w="180" w:type="dxa"/>
          </w:tcPr>
          <w:p w14:paraId="46D42DD9" w14:textId="77777777" w:rsidR="00071670" w:rsidRPr="00E271DE" w:rsidRDefault="00071670" w:rsidP="00071670">
            <w:pPr>
              <w:tabs>
                <w:tab w:val="decimal" w:pos="910"/>
              </w:tabs>
              <w:ind w:right="-10"/>
              <w:rPr>
                <w:szCs w:val="22"/>
              </w:rPr>
            </w:pPr>
          </w:p>
        </w:tc>
        <w:tc>
          <w:tcPr>
            <w:tcW w:w="1440" w:type="dxa"/>
          </w:tcPr>
          <w:p w14:paraId="54EFCAED" w14:textId="28AA8B6D" w:rsidR="00071670" w:rsidRPr="00E271DE" w:rsidRDefault="00071670" w:rsidP="00071670">
            <w:pPr>
              <w:tabs>
                <w:tab w:val="decimal" w:pos="718"/>
              </w:tabs>
              <w:ind w:right="-10"/>
            </w:pPr>
            <w:r w:rsidRPr="00E271DE">
              <w:rPr>
                <w:szCs w:val="22"/>
              </w:rPr>
              <w:t>-</w:t>
            </w:r>
          </w:p>
        </w:tc>
      </w:tr>
      <w:tr w:rsidR="00071670" w:rsidRPr="00A14D63" w14:paraId="219B1655" w14:textId="77777777" w:rsidTr="00071670">
        <w:trPr>
          <w:cantSplit/>
        </w:trPr>
        <w:tc>
          <w:tcPr>
            <w:tcW w:w="4077" w:type="dxa"/>
          </w:tcPr>
          <w:p w14:paraId="1AAA0CD3" w14:textId="77777777" w:rsidR="00071670" w:rsidRPr="00A14D63" w:rsidRDefault="00071670" w:rsidP="00071670">
            <w:pPr>
              <w:rPr>
                <w:szCs w:val="22"/>
              </w:rPr>
            </w:pPr>
            <w:r w:rsidRPr="00A14D63">
              <w:rPr>
                <w:szCs w:val="22"/>
              </w:rPr>
              <w:t xml:space="preserve">Cost of rent and services </w:t>
            </w:r>
          </w:p>
        </w:tc>
        <w:tc>
          <w:tcPr>
            <w:tcW w:w="1259" w:type="dxa"/>
          </w:tcPr>
          <w:p w14:paraId="08BAB613" w14:textId="0C3D4B68" w:rsidR="00071670" w:rsidRPr="00A14D63" w:rsidRDefault="00071670" w:rsidP="00071670">
            <w:pPr>
              <w:pStyle w:val="acctfourfigures"/>
              <w:tabs>
                <w:tab w:val="clear" w:pos="765"/>
                <w:tab w:val="decimal" w:pos="1000"/>
              </w:tabs>
              <w:spacing w:line="240" w:lineRule="atLeast"/>
              <w:ind w:right="-10"/>
              <w:rPr>
                <w:szCs w:val="22"/>
              </w:rPr>
            </w:pPr>
            <w:r w:rsidRPr="00AC064D">
              <w:rPr>
                <w:szCs w:val="22"/>
              </w:rPr>
              <w:t>1,116</w:t>
            </w:r>
          </w:p>
        </w:tc>
        <w:tc>
          <w:tcPr>
            <w:tcW w:w="181" w:type="dxa"/>
          </w:tcPr>
          <w:p w14:paraId="7DE7ABF3" w14:textId="77777777" w:rsidR="00071670" w:rsidRPr="00A14D63" w:rsidRDefault="00071670" w:rsidP="00071670">
            <w:pPr>
              <w:tabs>
                <w:tab w:val="decimal" w:pos="910"/>
              </w:tabs>
              <w:ind w:right="-10"/>
              <w:rPr>
                <w:szCs w:val="22"/>
              </w:rPr>
            </w:pPr>
          </w:p>
        </w:tc>
        <w:tc>
          <w:tcPr>
            <w:tcW w:w="1259" w:type="dxa"/>
          </w:tcPr>
          <w:p w14:paraId="3BBC7A32" w14:textId="337DBA5F" w:rsidR="00071670" w:rsidRPr="00A14D63" w:rsidRDefault="00071670" w:rsidP="00071670">
            <w:pPr>
              <w:pStyle w:val="acctfourfigures"/>
              <w:tabs>
                <w:tab w:val="clear" w:pos="765"/>
                <w:tab w:val="decimal" w:pos="996"/>
              </w:tabs>
              <w:spacing w:line="240" w:lineRule="atLeast"/>
              <w:ind w:right="-10"/>
            </w:pPr>
            <w:r>
              <w:rPr>
                <w:szCs w:val="22"/>
              </w:rPr>
              <w:t>879</w:t>
            </w:r>
          </w:p>
        </w:tc>
        <w:tc>
          <w:tcPr>
            <w:tcW w:w="181" w:type="dxa"/>
          </w:tcPr>
          <w:p w14:paraId="48A89FD0" w14:textId="77777777" w:rsidR="00071670" w:rsidRPr="00A14D63" w:rsidRDefault="00071670" w:rsidP="00071670">
            <w:pPr>
              <w:tabs>
                <w:tab w:val="decimal" w:pos="910"/>
              </w:tabs>
              <w:ind w:right="-10"/>
              <w:rPr>
                <w:szCs w:val="22"/>
              </w:rPr>
            </w:pPr>
          </w:p>
        </w:tc>
        <w:tc>
          <w:tcPr>
            <w:tcW w:w="1170" w:type="dxa"/>
          </w:tcPr>
          <w:p w14:paraId="0807CBA1" w14:textId="5AEB8C1E" w:rsidR="00071670" w:rsidRPr="00A14D63" w:rsidRDefault="00071670" w:rsidP="00071670">
            <w:pPr>
              <w:tabs>
                <w:tab w:val="decimal" w:pos="906"/>
              </w:tabs>
              <w:ind w:right="-10"/>
              <w:rPr>
                <w:szCs w:val="22"/>
              </w:rPr>
            </w:pPr>
            <w:r>
              <w:rPr>
                <w:szCs w:val="22"/>
              </w:rPr>
              <w:t>2</w:t>
            </w:r>
          </w:p>
        </w:tc>
        <w:tc>
          <w:tcPr>
            <w:tcW w:w="180" w:type="dxa"/>
          </w:tcPr>
          <w:p w14:paraId="2E1B8388" w14:textId="77777777" w:rsidR="00071670" w:rsidRPr="00A14D63" w:rsidRDefault="00071670" w:rsidP="00071670">
            <w:pPr>
              <w:tabs>
                <w:tab w:val="decimal" w:pos="910"/>
              </w:tabs>
              <w:ind w:right="-10"/>
              <w:rPr>
                <w:szCs w:val="22"/>
              </w:rPr>
            </w:pPr>
          </w:p>
        </w:tc>
        <w:tc>
          <w:tcPr>
            <w:tcW w:w="1440" w:type="dxa"/>
          </w:tcPr>
          <w:p w14:paraId="7091BA0A" w14:textId="50FF00FC" w:rsidR="00071670" w:rsidRPr="00F27C44" w:rsidRDefault="00071670" w:rsidP="00071670">
            <w:pPr>
              <w:pStyle w:val="acctfourfigures"/>
              <w:tabs>
                <w:tab w:val="clear" w:pos="765"/>
                <w:tab w:val="decimal" w:pos="910"/>
              </w:tabs>
              <w:spacing w:line="240" w:lineRule="atLeast"/>
              <w:ind w:right="-10"/>
            </w:pPr>
            <w:r>
              <w:rPr>
                <w:szCs w:val="22"/>
              </w:rPr>
              <w:t>3</w:t>
            </w:r>
          </w:p>
        </w:tc>
      </w:tr>
      <w:tr w:rsidR="00071670" w:rsidRPr="00A14D63" w14:paraId="1AD2AA88" w14:textId="77777777" w:rsidTr="00071670">
        <w:trPr>
          <w:cantSplit/>
        </w:trPr>
        <w:tc>
          <w:tcPr>
            <w:tcW w:w="4077" w:type="dxa"/>
          </w:tcPr>
          <w:p w14:paraId="5130E718" w14:textId="48F5BDB7" w:rsidR="00071670" w:rsidRPr="00A14D63" w:rsidRDefault="00071670" w:rsidP="00071670">
            <w:pPr>
              <w:rPr>
                <w:szCs w:val="22"/>
              </w:rPr>
            </w:pPr>
            <w:r w:rsidRPr="00A14D63">
              <w:rPr>
                <w:szCs w:val="22"/>
              </w:rPr>
              <w:t>Administrative expenses</w:t>
            </w:r>
          </w:p>
        </w:tc>
        <w:tc>
          <w:tcPr>
            <w:tcW w:w="1259" w:type="dxa"/>
          </w:tcPr>
          <w:p w14:paraId="5C1E6EB7" w14:textId="4412DF65" w:rsidR="00071670" w:rsidRPr="00A14D63" w:rsidRDefault="00071670" w:rsidP="00071670">
            <w:pPr>
              <w:pStyle w:val="acctfourfigures"/>
              <w:tabs>
                <w:tab w:val="clear" w:pos="765"/>
                <w:tab w:val="decimal" w:pos="1000"/>
              </w:tabs>
              <w:spacing w:line="240" w:lineRule="atLeast"/>
              <w:ind w:right="-10"/>
              <w:rPr>
                <w:szCs w:val="22"/>
              </w:rPr>
            </w:pPr>
            <w:r w:rsidRPr="00AC064D">
              <w:rPr>
                <w:szCs w:val="22"/>
              </w:rPr>
              <w:t>44</w:t>
            </w:r>
          </w:p>
        </w:tc>
        <w:tc>
          <w:tcPr>
            <w:tcW w:w="181" w:type="dxa"/>
          </w:tcPr>
          <w:p w14:paraId="168A4B02" w14:textId="77777777" w:rsidR="00071670" w:rsidRPr="00A14D63" w:rsidRDefault="00071670" w:rsidP="00071670">
            <w:pPr>
              <w:tabs>
                <w:tab w:val="decimal" w:pos="910"/>
              </w:tabs>
              <w:ind w:right="-10"/>
              <w:rPr>
                <w:szCs w:val="22"/>
              </w:rPr>
            </w:pPr>
          </w:p>
        </w:tc>
        <w:tc>
          <w:tcPr>
            <w:tcW w:w="1259" w:type="dxa"/>
          </w:tcPr>
          <w:p w14:paraId="526C4E1D" w14:textId="7D52CC7A" w:rsidR="00071670" w:rsidRPr="00F27C44" w:rsidRDefault="00071670" w:rsidP="00071670">
            <w:pPr>
              <w:pStyle w:val="acctfourfigures"/>
              <w:tabs>
                <w:tab w:val="clear" w:pos="765"/>
                <w:tab w:val="decimal" w:pos="996"/>
              </w:tabs>
              <w:spacing w:line="240" w:lineRule="atLeast"/>
              <w:ind w:right="-10"/>
            </w:pPr>
            <w:r>
              <w:rPr>
                <w:szCs w:val="22"/>
              </w:rPr>
              <w:t>292</w:t>
            </w:r>
          </w:p>
        </w:tc>
        <w:tc>
          <w:tcPr>
            <w:tcW w:w="181" w:type="dxa"/>
          </w:tcPr>
          <w:p w14:paraId="1FFD85D4" w14:textId="77777777" w:rsidR="00071670" w:rsidRPr="00A14D63" w:rsidRDefault="00071670" w:rsidP="00071670">
            <w:pPr>
              <w:tabs>
                <w:tab w:val="decimal" w:pos="910"/>
              </w:tabs>
              <w:ind w:right="-10"/>
              <w:rPr>
                <w:szCs w:val="22"/>
              </w:rPr>
            </w:pPr>
          </w:p>
        </w:tc>
        <w:tc>
          <w:tcPr>
            <w:tcW w:w="1170" w:type="dxa"/>
          </w:tcPr>
          <w:p w14:paraId="5C03E0F1" w14:textId="3F8E8E08" w:rsidR="00071670" w:rsidRPr="00A14D63" w:rsidRDefault="00071670" w:rsidP="00071670">
            <w:pPr>
              <w:tabs>
                <w:tab w:val="decimal" w:pos="906"/>
              </w:tabs>
              <w:ind w:right="-10"/>
              <w:rPr>
                <w:szCs w:val="22"/>
              </w:rPr>
            </w:pPr>
            <w:r w:rsidRPr="00AC064D">
              <w:rPr>
                <w:szCs w:val="22"/>
              </w:rPr>
              <w:t>77</w:t>
            </w:r>
          </w:p>
        </w:tc>
        <w:tc>
          <w:tcPr>
            <w:tcW w:w="180" w:type="dxa"/>
          </w:tcPr>
          <w:p w14:paraId="1BD96FF8" w14:textId="77777777" w:rsidR="00071670" w:rsidRPr="00A14D63" w:rsidRDefault="00071670" w:rsidP="00071670">
            <w:pPr>
              <w:tabs>
                <w:tab w:val="decimal" w:pos="910"/>
              </w:tabs>
              <w:ind w:right="-10"/>
              <w:rPr>
                <w:szCs w:val="22"/>
              </w:rPr>
            </w:pPr>
          </w:p>
        </w:tc>
        <w:tc>
          <w:tcPr>
            <w:tcW w:w="1440" w:type="dxa"/>
          </w:tcPr>
          <w:p w14:paraId="7FA93E94" w14:textId="5D31578C" w:rsidR="00071670" w:rsidRPr="00F27C44" w:rsidRDefault="00071670" w:rsidP="00071670">
            <w:pPr>
              <w:pStyle w:val="acctfourfigures"/>
              <w:tabs>
                <w:tab w:val="clear" w:pos="765"/>
                <w:tab w:val="decimal" w:pos="910"/>
              </w:tabs>
              <w:spacing w:line="240" w:lineRule="atLeast"/>
              <w:ind w:right="-10"/>
            </w:pPr>
            <w:r>
              <w:rPr>
                <w:szCs w:val="22"/>
              </w:rPr>
              <w:t>15</w:t>
            </w:r>
          </w:p>
        </w:tc>
      </w:tr>
      <w:tr w:rsidR="00071670" w:rsidRPr="00A14D63" w14:paraId="73FFEC7D" w14:textId="77777777" w:rsidTr="00071670">
        <w:trPr>
          <w:cantSplit/>
        </w:trPr>
        <w:tc>
          <w:tcPr>
            <w:tcW w:w="4077" w:type="dxa"/>
          </w:tcPr>
          <w:p w14:paraId="55B488BA" w14:textId="77777777" w:rsidR="00071670" w:rsidRPr="00A14D63" w:rsidRDefault="00071670" w:rsidP="00071670">
            <w:pPr>
              <w:rPr>
                <w:sz w:val="12"/>
                <w:szCs w:val="12"/>
              </w:rPr>
            </w:pPr>
          </w:p>
        </w:tc>
        <w:tc>
          <w:tcPr>
            <w:tcW w:w="1259" w:type="dxa"/>
          </w:tcPr>
          <w:p w14:paraId="09EE3D36" w14:textId="77777777" w:rsidR="00071670" w:rsidRPr="00A14D63" w:rsidRDefault="00071670" w:rsidP="00071670">
            <w:pPr>
              <w:pStyle w:val="acctfourfigures"/>
              <w:tabs>
                <w:tab w:val="clear" w:pos="765"/>
                <w:tab w:val="decimal" w:pos="640"/>
                <w:tab w:val="decimal" w:pos="1000"/>
              </w:tabs>
              <w:spacing w:line="240" w:lineRule="atLeast"/>
              <w:ind w:right="-10"/>
              <w:rPr>
                <w:sz w:val="12"/>
                <w:szCs w:val="12"/>
              </w:rPr>
            </w:pPr>
          </w:p>
        </w:tc>
        <w:tc>
          <w:tcPr>
            <w:tcW w:w="181" w:type="dxa"/>
          </w:tcPr>
          <w:p w14:paraId="13AEFAD7" w14:textId="77777777" w:rsidR="00071670" w:rsidRPr="00A14D63" w:rsidRDefault="00071670" w:rsidP="00071670">
            <w:pPr>
              <w:tabs>
                <w:tab w:val="decimal" w:pos="910"/>
              </w:tabs>
              <w:ind w:right="-10"/>
              <w:rPr>
                <w:sz w:val="12"/>
                <w:szCs w:val="12"/>
              </w:rPr>
            </w:pPr>
          </w:p>
        </w:tc>
        <w:tc>
          <w:tcPr>
            <w:tcW w:w="1259" w:type="dxa"/>
          </w:tcPr>
          <w:p w14:paraId="3AD9C2C0" w14:textId="77777777" w:rsidR="00071670" w:rsidRPr="00A14D63" w:rsidRDefault="00071670" w:rsidP="00071670">
            <w:pPr>
              <w:tabs>
                <w:tab w:val="decimal" w:pos="996"/>
              </w:tabs>
              <w:ind w:right="-10"/>
              <w:rPr>
                <w:sz w:val="12"/>
                <w:szCs w:val="12"/>
              </w:rPr>
            </w:pPr>
          </w:p>
        </w:tc>
        <w:tc>
          <w:tcPr>
            <w:tcW w:w="181" w:type="dxa"/>
          </w:tcPr>
          <w:p w14:paraId="4F1125E0" w14:textId="77777777" w:rsidR="00071670" w:rsidRPr="00A14D63" w:rsidRDefault="00071670" w:rsidP="00071670">
            <w:pPr>
              <w:tabs>
                <w:tab w:val="decimal" w:pos="910"/>
              </w:tabs>
              <w:ind w:right="-10"/>
              <w:rPr>
                <w:sz w:val="12"/>
                <w:szCs w:val="12"/>
              </w:rPr>
            </w:pPr>
          </w:p>
        </w:tc>
        <w:tc>
          <w:tcPr>
            <w:tcW w:w="1170" w:type="dxa"/>
          </w:tcPr>
          <w:p w14:paraId="5FE6F251" w14:textId="77777777" w:rsidR="00071670" w:rsidRPr="001E1D9A" w:rsidRDefault="00071670" w:rsidP="00071670">
            <w:pPr>
              <w:tabs>
                <w:tab w:val="decimal" w:pos="906"/>
              </w:tabs>
              <w:ind w:right="-10"/>
              <w:rPr>
                <w:szCs w:val="22"/>
              </w:rPr>
            </w:pPr>
          </w:p>
        </w:tc>
        <w:tc>
          <w:tcPr>
            <w:tcW w:w="180" w:type="dxa"/>
          </w:tcPr>
          <w:p w14:paraId="39EAF580" w14:textId="77777777" w:rsidR="00071670" w:rsidRPr="00A14D63" w:rsidRDefault="00071670" w:rsidP="00071670">
            <w:pPr>
              <w:tabs>
                <w:tab w:val="decimal" w:pos="910"/>
              </w:tabs>
              <w:ind w:right="-10"/>
              <w:rPr>
                <w:sz w:val="12"/>
                <w:szCs w:val="12"/>
              </w:rPr>
            </w:pPr>
          </w:p>
        </w:tc>
        <w:tc>
          <w:tcPr>
            <w:tcW w:w="1440" w:type="dxa"/>
          </w:tcPr>
          <w:p w14:paraId="05D914CF" w14:textId="77777777" w:rsidR="00071670" w:rsidRPr="00A14D63" w:rsidRDefault="00071670" w:rsidP="00071670">
            <w:pPr>
              <w:tabs>
                <w:tab w:val="decimal" w:pos="620"/>
              </w:tabs>
              <w:ind w:right="-10"/>
              <w:rPr>
                <w:sz w:val="12"/>
                <w:szCs w:val="12"/>
              </w:rPr>
            </w:pPr>
          </w:p>
        </w:tc>
      </w:tr>
      <w:tr w:rsidR="00071670" w:rsidRPr="00A14D63" w14:paraId="06FD404F" w14:textId="77777777" w:rsidTr="00071670">
        <w:trPr>
          <w:cantSplit/>
        </w:trPr>
        <w:tc>
          <w:tcPr>
            <w:tcW w:w="4077" w:type="dxa"/>
          </w:tcPr>
          <w:p w14:paraId="3C206674" w14:textId="77777777" w:rsidR="00071670" w:rsidRPr="00A14D63" w:rsidRDefault="00071670" w:rsidP="00071670">
            <w:pPr>
              <w:rPr>
                <w:szCs w:val="22"/>
              </w:rPr>
            </w:pPr>
            <w:r w:rsidRPr="00A14D63">
              <w:rPr>
                <w:b/>
                <w:bCs/>
                <w:szCs w:val="22"/>
              </w:rPr>
              <w:t>Key management personnel</w:t>
            </w:r>
          </w:p>
        </w:tc>
        <w:tc>
          <w:tcPr>
            <w:tcW w:w="1259" w:type="dxa"/>
          </w:tcPr>
          <w:p w14:paraId="42075179" w14:textId="77777777" w:rsidR="00071670" w:rsidRPr="00A14D63" w:rsidRDefault="00071670" w:rsidP="00071670">
            <w:pPr>
              <w:pStyle w:val="acctfourfigures"/>
              <w:tabs>
                <w:tab w:val="clear" w:pos="765"/>
                <w:tab w:val="decimal" w:pos="1000"/>
              </w:tabs>
              <w:spacing w:line="240" w:lineRule="atLeast"/>
              <w:ind w:right="-10"/>
              <w:rPr>
                <w:szCs w:val="22"/>
              </w:rPr>
            </w:pPr>
          </w:p>
        </w:tc>
        <w:tc>
          <w:tcPr>
            <w:tcW w:w="181" w:type="dxa"/>
          </w:tcPr>
          <w:p w14:paraId="2DCD66ED" w14:textId="77777777" w:rsidR="00071670" w:rsidRPr="00A14D63" w:rsidRDefault="00071670" w:rsidP="00071670">
            <w:pPr>
              <w:tabs>
                <w:tab w:val="decimal" w:pos="910"/>
              </w:tabs>
              <w:ind w:right="-10"/>
              <w:rPr>
                <w:szCs w:val="22"/>
              </w:rPr>
            </w:pPr>
          </w:p>
        </w:tc>
        <w:tc>
          <w:tcPr>
            <w:tcW w:w="1259" w:type="dxa"/>
          </w:tcPr>
          <w:p w14:paraId="3BF24F04" w14:textId="77777777" w:rsidR="00071670" w:rsidRPr="00A14D63" w:rsidRDefault="00071670" w:rsidP="00071670">
            <w:pPr>
              <w:tabs>
                <w:tab w:val="decimal" w:pos="996"/>
              </w:tabs>
              <w:ind w:right="-10"/>
            </w:pPr>
          </w:p>
        </w:tc>
        <w:tc>
          <w:tcPr>
            <w:tcW w:w="181" w:type="dxa"/>
          </w:tcPr>
          <w:p w14:paraId="59CE19C7" w14:textId="77777777" w:rsidR="00071670" w:rsidRPr="00A14D63" w:rsidRDefault="00071670" w:rsidP="00071670">
            <w:pPr>
              <w:tabs>
                <w:tab w:val="decimal" w:pos="910"/>
              </w:tabs>
              <w:ind w:right="-10"/>
              <w:rPr>
                <w:szCs w:val="22"/>
              </w:rPr>
            </w:pPr>
          </w:p>
        </w:tc>
        <w:tc>
          <w:tcPr>
            <w:tcW w:w="1170" w:type="dxa"/>
          </w:tcPr>
          <w:p w14:paraId="52BFD284" w14:textId="77777777" w:rsidR="00071670" w:rsidRPr="00A14D63" w:rsidRDefault="00071670" w:rsidP="00071670">
            <w:pPr>
              <w:tabs>
                <w:tab w:val="decimal" w:pos="620"/>
                <w:tab w:val="decimal" w:pos="906"/>
              </w:tabs>
              <w:ind w:right="-10"/>
              <w:rPr>
                <w:szCs w:val="22"/>
              </w:rPr>
            </w:pPr>
          </w:p>
        </w:tc>
        <w:tc>
          <w:tcPr>
            <w:tcW w:w="180" w:type="dxa"/>
          </w:tcPr>
          <w:p w14:paraId="23FBE906" w14:textId="77777777" w:rsidR="00071670" w:rsidRPr="00A14D63" w:rsidRDefault="00071670" w:rsidP="00071670">
            <w:pPr>
              <w:tabs>
                <w:tab w:val="decimal" w:pos="910"/>
              </w:tabs>
              <w:ind w:right="-10"/>
              <w:rPr>
                <w:szCs w:val="22"/>
              </w:rPr>
            </w:pPr>
          </w:p>
        </w:tc>
        <w:tc>
          <w:tcPr>
            <w:tcW w:w="1440" w:type="dxa"/>
          </w:tcPr>
          <w:p w14:paraId="12274135" w14:textId="77777777" w:rsidR="00071670" w:rsidRPr="00A14D63" w:rsidRDefault="00071670" w:rsidP="00071670">
            <w:pPr>
              <w:tabs>
                <w:tab w:val="decimal" w:pos="620"/>
              </w:tabs>
              <w:ind w:right="-10"/>
            </w:pPr>
          </w:p>
        </w:tc>
      </w:tr>
      <w:tr w:rsidR="00071670" w:rsidRPr="00A14D63" w14:paraId="0FC747F4" w14:textId="77777777" w:rsidTr="00071670">
        <w:trPr>
          <w:cantSplit/>
        </w:trPr>
        <w:tc>
          <w:tcPr>
            <w:tcW w:w="4077" w:type="dxa"/>
          </w:tcPr>
          <w:p w14:paraId="3C98D710" w14:textId="77777777" w:rsidR="00071670" w:rsidRPr="00A14D63" w:rsidRDefault="00071670" w:rsidP="00071670">
            <w:pPr>
              <w:spacing w:line="240" w:lineRule="atLeast"/>
              <w:rPr>
                <w:b/>
                <w:bCs/>
                <w:szCs w:val="22"/>
              </w:rPr>
            </w:pPr>
            <w:r w:rsidRPr="00A14D63">
              <w:rPr>
                <w:spacing w:val="-4"/>
                <w:szCs w:val="22"/>
                <w:lang w:bidi="th-TH"/>
              </w:rPr>
              <w:t xml:space="preserve">Key management personnel compensation </w:t>
            </w:r>
          </w:p>
        </w:tc>
        <w:tc>
          <w:tcPr>
            <w:tcW w:w="1259" w:type="dxa"/>
          </w:tcPr>
          <w:p w14:paraId="4E7F5BC6" w14:textId="77777777" w:rsidR="00071670" w:rsidRPr="00A14D63" w:rsidRDefault="00071670" w:rsidP="00071670">
            <w:pPr>
              <w:tabs>
                <w:tab w:val="decimal" w:pos="1000"/>
              </w:tabs>
              <w:ind w:right="-10"/>
              <w:rPr>
                <w:szCs w:val="22"/>
              </w:rPr>
            </w:pPr>
          </w:p>
        </w:tc>
        <w:tc>
          <w:tcPr>
            <w:tcW w:w="181" w:type="dxa"/>
          </w:tcPr>
          <w:p w14:paraId="06F0A867"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259" w:type="dxa"/>
          </w:tcPr>
          <w:p w14:paraId="5979395B" w14:textId="77777777" w:rsidR="00071670" w:rsidRPr="00A14D63" w:rsidRDefault="00071670" w:rsidP="00071670">
            <w:pPr>
              <w:tabs>
                <w:tab w:val="decimal" w:pos="996"/>
              </w:tabs>
              <w:ind w:right="-10"/>
              <w:rPr>
                <w:szCs w:val="22"/>
              </w:rPr>
            </w:pPr>
          </w:p>
        </w:tc>
        <w:tc>
          <w:tcPr>
            <w:tcW w:w="181" w:type="dxa"/>
          </w:tcPr>
          <w:p w14:paraId="1A9A2BE8"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170" w:type="dxa"/>
          </w:tcPr>
          <w:p w14:paraId="27932093" w14:textId="77777777" w:rsidR="00071670" w:rsidRPr="00A14D63" w:rsidRDefault="00071670" w:rsidP="00071670">
            <w:pPr>
              <w:tabs>
                <w:tab w:val="decimal" w:pos="906"/>
              </w:tabs>
              <w:ind w:right="-10"/>
              <w:rPr>
                <w:szCs w:val="22"/>
              </w:rPr>
            </w:pPr>
          </w:p>
        </w:tc>
        <w:tc>
          <w:tcPr>
            <w:tcW w:w="180" w:type="dxa"/>
          </w:tcPr>
          <w:p w14:paraId="52557135"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440" w:type="dxa"/>
          </w:tcPr>
          <w:p w14:paraId="32E4D4DF" w14:textId="77777777" w:rsidR="00071670" w:rsidRPr="00A14D63" w:rsidRDefault="00071670" w:rsidP="00071670">
            <w:pPr>
              <w:tabs>
                <w:tab w:val="decimal" w:pos="910"/>
              </w:tabs>
              <w:ind w:right="-10"/>
              <w:rPr>
                <w:szCs w:val="22"/>
              </w:rPr>
            </w:pPr>
          </w:p>
        </w:tc>
      </w:tr>
      <w:tr w:rsidR="00071670" w:rsidRPr="00A14D63" w14:paraId="511ADA7A" w14:textId="77777777" w:rsidTr="00071670">
        <w:trPr>
          <w:cantSplit/>
        </w:trPr>
        <w:tc>
          <w:tcPr>
            <w:tcW w:w="4077" w:type="dxa"/>
          </w:tcPr>
          <w:p w14:paraId="6B20266B" w14:textId="77777777" w:rsidR="00071670" w:rsidRPr="00A14D63" w:rsidRDefault="00071670" w:rsidP="00071670">
            <w:pPr>
              <w:ind w:left="540" w:hanging="540"/>
              <w:rPr>
                <w:szCs w:val="22"/>
                <w:lang w:bidi="th-TH"/>
              </w:rPr>
            </w:pPr>
            <w:r w:rsidRPr="00A14D63">
              <w:rPr>
                <w:szCs w:val="22"/>
                <w:lang w:bidi="th-TH"/>
              </w:rPr>
              <w:t xml:space="preserve">      Short-term employee benefit</w:t>
            </w:r>
          </w:p>
          <w:p w14:paraId="4B6EBB59" w14:textId="77777777" w:rsidR="00071670" w:rsidRPr="00A14D63" w:rsidRDefault="00071670" w:rsidP="00071670">
            <w:pPr>
              <w:ind w:left="540" w:hanging="540"/>
              <w:rPr>
                <w:b/>
                <w:bCs/>
                <w:szCs w:val="22"/>
              </w:rPr>
            </w:pPr>
            <w:r w:rsidRPr="00A14D63">
              <w:rPr>
                <w:szCs w:val="22"/>
                <w:lang w:bidi="th-TH"/>
              </w:rPr>
              <w:t xml:space="preserve">      </w:t>
            </w:r>
            <w:r w:rsidRPr="00A14D63">
              <w:rPr>
                <w:i/>
                <w:iCs/>
                <w:szCs w:val="22"/>
              </w:rPr>
              <w:t>(including director’s renumeration)</w:t>
            </w:r>
          </w:p>
        </w:tc>
        <w:tc>
          <w:tcPr>
            <w:tcW w:w="1259" w:type="dxa"/>
            <w:vAlign w:val="bottom"/>
          </w:tcPr>
          <w:p w14:paraId="7216357F" w14:textId="2BBFBDE9" w:rsidR="00071670" w:rsidRPr="00A14D63" w:rsidRDefault="00071670" w:rsidP="00071670">
            <w:pPr>
              <w:tabs>
                <w:tab w:val="decimal" w:pos="1000"/>
              </w:tabs>
              <w:ind w:right="-10"/>
              <w:rPr>
                <w:szCs w:val="22"/>
              </w:rPr>
            </w:pPr>
            <w:r w:rsidRPr="00AC064D">
              <w:rPr>
                <w:szCs w:val="22"/>
              </w:rPr>
              <w:t>3,342</w:t>
            </w:r>
          </w:p>
        </w:tc>
        <w:tc>
          <w:tcPr>
            <w:tcW w:w="181" w:type="dxa"/>
            <w:vAlign w:val="bottom"/>
          </w:tcPr>
          <w:p w14:paraId="590F461E"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259" w:type="dxa"/>
            <w:vAlign w:val="bottom"/>
          </w:tcPr>
          <w:p w14:paraId="710F93E2" w14:textId="3E5E035C" w:rsidR="00071670" w:rsidRPr="00A14D63" w:rsidRDefault="00071670" w:rsidP="00071670">
            <w:pPr>
              <w:tabs>
                <w:tab w:val="decimal" w:pos="996"/>
              </w:tabs>
              <w:ind w:right="-10"/>
              <w:rPr>
                <w:szCs w:val="22"/>
              </w:rPr>
            </w:pPr>
            <w:r>
              <w:rPr>
                <w:szCs w:val="22"/>
              </w:rPr>
              <w:t>3,313</w:t>
            </w:r>
          </w:p>
        </w:tc>
        <w:tc>
          <w:tcPr>
            <w:tcW w:w="181" w:type="dxa"/>
            <w:vAlign w:val="bottom"/>
          </w:tcPr>
          <w:p w14:paraId="7DA92994"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170" w:type="dxa"/>
            <w:vAlign w:val="bottom"/>
          </w:tcPr>
          <w:p w14:paraId="5DAD02EF" w14:textId="69CFAF3B" w:rsidR="00071670" w:rsidRPr="00A14D63" w:rsidRDefault="00071670" w:rsidP="00071670">
            <w:pPr>
              <w:tabs>
                <w:tab w:val="decimal" w:pos="906"/>
              </w:tabs>
              <w:ind w:right="-10"/>
              <w:rPr>
                <w:szCs w:val="22"/>
              </w:rPr>
            </w:pPr>
            <w:r w:rsidRPr="00AC064D">
              <w:rPr>
                <w:szCs w:val="22"/>
              </w:rPr>
              <w:t>3,342</w:t>
            </w:r>
          </w:p>
        </w:tc>
        <w:tc>
          <w:tcPr>
            <w:tcW w:w="180" w:type="dxa"/>
            <w:vAlign w:val="bottom"/>
          </w:tcPr>
          <w:p w14:paraId="51566184" w14:textId="77777777" w:rsidR="00071670" w:rsidRPr="00A14D63" w:rsidRDefault="00071670" w:rsidP="00071670">
            <w:pPr>
              <w:pStyle w:val="acctfourfigures"/>
              <w:tabs>
                <w:tab w:val="clear" w:pos="765"/>
                <w:tab w:val="decimal" w:pos="910"/>
              </w:tabs>
              <w:spacing w:line="240" w:lineRule="atLeast"/>
              <w:ind w:right="-10"/>
              <w:rPr>
                <w:szCs w:val="22"/>
              </w:rPr>
            </w:pPr>
          </w:p>
        </w:tc>
        <w:tc>
          <w:tcPr>
            <w:tcW w:w="1440" w:type="dxa"/>
            <w:vAlign w:val="bottom"/>
          </w:tcPr>
          <w:p w14:paraId="5043B8F1" w14:textId="4F35A5F9" w:rsidR="00071670" w:rsidRPr="00A14D63" w:rsidRDefault="00071670" w:rsidP="00071670">
            <w:pPr>
              <w:tabs>
                <w:tab w:val="decimal" w:pos="910"/>
              </w:tabs>
              <w:ind w:right="-10"/>
              <w:rPr>
                <w:szCs w:val="22"/>
              </w:rPr>
            </w:pPr>
            <w:r>
              <w:rPr>
                <w:szCs w:val="22"/>
              </w:rPr>
              <w:t>3,313</w:t>
            </w:r>
          </w:p>
        </w:tc>
      </w:tr>
    </w:tbl>
    <w:p w14:paraId="683AAC94" w14:textId="2DFB9B35" w:rsidR="00A93C05" w:rsidRPr="00564639" w:rsidRDefault="00A93C05" w:rsidP="009736C8">
      <w:pPr>
        <w:spacing w:line="240" w:lineRule="auto"/>
        <w:rPr>
          <w:szCs w:val="22"/>
        </w:rPr>
      </w:pPr>
    </w:p>
    <w:tbl>
      <w:tblPr>
        <w:tblW w:w="9720" w:type="dxa"/>
        <w:tblInd w:w="450" w:type="dxa"/>
        <w:tblLayout w:type="fixed"/>
        <w:tblCellMar>
          <w:left w:w="79" w:type="dxa"/>
          <w:right w:w="79" w:type="dxa"/>
        </w:tblCellMar>
        <w:tblLook w:val="0000" w:firstRow="0" w:lastRow="0" w:firstColumn="0" w:lastColumn="0" w:noHBand="0" w:noVBand="0"/>
      </w:tblPr>
      <w:tblGrid>
        <w:gridCol w:w="3960"/>
        <w:gridCol w:w="1260"/>
        <w:gridCol w:w="180"/>
        <w:gridCol w:w="1350"/>
        <w:gridCol w:w="180"/>
        <w:gridCol w:w="1260"/>
        <w:gridCol w:w="180"/>
        <w:gridCol w:w="1350"/>
      </w:tblGrid>
      <w:tr w:rsidR="00C8707D" w:rsidRPr="00461B25" w14:paraId="49F233E6" w14:textId="77777777" w:rsidTr="006D4E07">
        <w:trPr>
          <w:cantSplit/>
          <w:tblHeader/>
        </w:trPr>
        <w:tc>
          <w:tcPr>
            <w:tcW w:w="3960" w:type="dxa"/>
            <w:vAlign w:val="bottom"/>
          </w:tcPr>
          <w:p w14:paraId="38311134" w14:textId="0BC87619" w:rsidR="00C8707D" w:rsidRPr="00461B25" w:rsidRDefault="00215F67" w:rsidP="00215F67">
            <w:pPr>
              <w:spacing w:line="480" w:lineRule="auto"/>
              <w:ind w:left="281" w:hanging="281"/>
              <w:rPr>
                <w:b/>
                <w:bCs/>
                <w:i/>
                <w:iCs/>
                <w:szCs w:val="22"/>
              </w:rPr>
            </w:pPr>
            <w:r>
              <w:rPr>
                <w:b/>
                <w:bCs/>
                <w:i/>
                <w:iCs/>
                <w:szCs w:val="22"/>
              </w:rPr>
              <w:t>Balance with related parties</w:t>
            </w:r>
          </w:p>
        </w:tc>
        <w:tc>
          <w:tcPr>
            <w:tcW w:w="2790" w:type="dxa"/>
            <w:gridSpan w:val="3"/>
          </w:tcPr>
          <w:p w14:paraId="4D6DB82E" w14:textId="77777777" w:rsidR="00C8707D" w:rsidRPr="00461B25" w:rsidRDefault="00C8707D" w:rsidP="00E95943">
            <w:pPr>
              <w:pStyle w:val="acctmergecolhdg"/>
              <w:spacing w:line="240" w:lineRule="atLeast"/>
              <w:rPr>
                <w:szCs w:val="22"/>
              </w:rPr>
            </w:pPr>
            <w:r w:rsidRPr="00461B25">
              <w:rPr>
                <w:szCs w:val="22"/>
              </w:rPr>
              <w:t xml:space="preserve">Consolidated </w:t>
            </w:r>
          </w:p>
          <w:p w14:paraId="053F90B6" w14:textId="77777777" w:rsidR="00C8707D" w:rsidRPr="00461B25" w:rsidRDefault="00C8707D" w:rsidP="00E95943">
            <w:pPr>
              <w:pStyle w:val="acctmergecolhdg"/>
              <w:spacing w:line="240" w:lineRule="atLeast"/>
              <w:rPr>
                <w:szCs w:val="22"/>
              </w:rPr>
            </w:pPr>
            <w:r w:rsidRPr="00461B25">
              <w:rPr>
                <w:szCs w:val="22"/>
              </w:rPr>
              <w:t>financial statements</w:t>
            </w:r>
          </w:p>
        </w:tc>
        <w:tc>
          <w:tcPr>
            <w:tcW w:w="180" w:type="dxa"/>
          </w:tcPr>
          <w:p w14:paraId="729F3AFB" w14:textId="77777777" w:rsidR="00C8707D" w:rsidRPr="00461B25" w:rsidRDefault="00C8707D" w:rsidP="00E95943">
            <w:pPr>
              <w:pStyle w:val="acctmergecolhdg"/>
              <w:spacing w:line="240" w:lineRule="atLeast"/>
              <w:rPr>
                <w:szCs w:val="22"/>
              </w:rPr>
            </w:pPr>
          </w:p>
        </w:tc>
        <w:tc>
          <w:tcPr>
            <w:tcW w:w="2790" w:type="dxa"/>
            <w:gridSpan w:val="3"/>
          </w:tcPr>
          <w:p w14:paraId="61A6971B" w14:textId="77777777" w:rsidR="00C8707D" w:rsidRPr="00461B25" w:rsidRDefault="00C8707D" w:rsidP="00E95943">
            <w:pPr>
              <w:pStyle w:val="acctmergecolhdg"/>
              <w:spacing w:line="240" w:lineRule="atLeast"/>
              <w:rPr>
                <w:szCs w:val="22"/>
              </w:rPr>
            </w:pPr>
            <w:r w:rsidRPr="00461B25">
              <w:rPr>
                <w:szCs w:val="22"/>
              </w:rPr>
              <w:t xml:space="preserve">Separate </w:t>
            </w:r>
          </w:p>
          <w:p w14:paraId="4EFFE49D" w14:textId="77777777" w:rsidR="00C8707D" w:rsidRPr="00461B25" w:rsidRDefault="00C8707D" w:rsidP="00E95943">
            <w:pPr>
              <w:pStyle w:val="acctmergecolhdg"/>
              <w:spacing w:line="240" w:lineRule="atLeast"/>
              <w:rPr>
                <w:szCs w:val="22"/>
              </w:rPr>
            </w:pPr>
            <w:r w:rsidRPr="00461B25">
              <w:rPr>
                <w:szCs w:val="22"/>
              </w:rPr>
              <w:t>financial statements</w:t>
            </w:r>
          </w:p>
        </w:tc>
      </w:tr>
      <w:tr w:rsidR="00B20A69" w:rsidRPr="00461B25" w14:paraId="7CF0E2F7" w14:textId="77777777" w:rsidTr="006D4E07">
        <w:trPr>
          <w:cantSplit/>
          <w:tblHeader/>
        </w:trPr>
        <w:tc>
          <w:tcPr>
            <w:tcW w:w="3960" w:type="dxa"/>
          </w:tcPr>
          <w:p w14:paraId="013B33CA" w14:textId="77777777" w:rsidR="00B20A69" w:rsidRPr="00461B25" w:rsidRDefault="00B20A69" w:rsidP="00B20A69">
            <w:pPr>
              <w:pStyle w:val="acctfourfigures"/>
              <w:spacing w:line="240" w:lineRule="atLeast"/>
              <w:rPr>
                <w:szCs w:val="22"/>
              </w:rPr>
            </w:pPr>
          </w:p>
        </w:tc>
        <w:tc>
          <w:tcPr>
            <w:tcW w:w="1260" w:type="dxa"/>
            <w:shd w:val="clear" w:color="auto" w:fill="auto"/>
          </w:tcPr>
          <w:p w14:paraId="573E7DCC" w14:textId="6649F974" w:rsidR="00B20A69" w:rsidRPr="00A93C05" w:rsidRDefault="00B20A69" w:rsidP="00B20A69">
            <w:pPr>
              <w:pStyle w:val="acctmergecolhdg"/>
              <w:spacing w:line="240" w:lineRule="atLeast"/>
              <w:ind w:left="-80" w:right="-75"/>
              <w:rPr>
                <w:b w:val="0"/>
                <w:bCs/>
                <w:spacing w:val="6"/>
                <w:szCs w:val="22"/>
              </w:rPr>
            </w:pPr>
            <w:r>
              <w:rPr>
                <w:b w:val="0"/>
                <w:bCs/>
                <w:szCs w:val="22"/>
              </w:rPr>
              <w:t>31 March</w:t>
            </w:r>
          </w:p>
        </w:tc>
        <w:tc>
          <w:tcPr>
            <w:tcW w:w="180" w:type="dxa"/>
            <w:shd w:val="clear" w:color="auto" w:fill="auto"/>
          </w:tcPr>
          <w:p w14:paraId="136CE028" w14:textId="77777777" w:rsidR="00B20A69" w:rsidRPr="00461B25" w:rsidRDefault="00B20A69" w:rsidP="00B20A69">
            <w:pPr>
              <w:pStyle w:val="acctmergecolhdg"/>
              <w:spacing w:line="240" w:lineRule="atLeast"/>
              <w:rPr>
                <w:b w:val="0"/>
                <w:bCs/>
                <w:szCs w:val="22"/>
              </w:rPr>
            </w:pPr>
          </w:p>
        </w:tc>
        <w:tc>
          <w:tcPr>
            <w:tcW w:w="1350" w:type="dxa"/>
            <w:shd w:val="clear" w:color="auto" w:fill="auto"/>
          </w:tcPr>
          <w:p w14:paraId="52E0081E" w14:textId="0FF5618A" w:rsidR="00B20A69" w:rsidRDefault="00B20A69" w:rsidP="00B20A69">
            <w:pPr>
              <w:pStyle w:val="acctmergecolhdg"/>
              <w:spacing w:line="240" w:lineRule="atLeast"/>
              <w:rPr>
                <w:b w:val="0"/>
                <w:bCs/>
                <w:szCs w:val="22"/>
              </w:rPr>
            </w:pPr>
            <w:r>
              <w:rPr>
                <w:b w:val="0"/>
                <w:bCs/>
                <w:szCs w:val="22"/>
              </w:rPr>
              <w:t>31 December</w:t>
            </w:r>
          </w:p>
        </w:tc>
        <w:tc>
          <w:tcPr>
            <w:tcW w:w="180" w:type="dxa"/>
            <w:shd w:val="clear" w:color="auto" w:fill="auto"/>
          </w:tcPr>
          <w:p w14:paraId="77A43977" w14:textId="77777777" w:rsidR="00B20A69" w:rsidRPr="00461B25" w:rsidRDefault="00B20A69" w:rsidP="00B20A69">
            <w:pPr>
              <w:pStyle w:val="acctmergecolhdg"/>
              <w:spacing w:line="240" w:lineRule="atLeast"/>
              <w:rPr>
                <w:b w:val="0"/>
                <w:bCs/>
                <w:szCs w:val="22"/>
              </w:rPr>
            </w:pPr>
          </w:p>
        </w:tc>
        <w:tc>
          <w:tcPr>
            <w:tcW w:w="1260" w:type="dxa"/>
            <w:shd w:val="clear" w:color="auto" w:fill="auto"/>
          </w:tcPr>
          <w:p w14:paraId="723D90E0" w14:textId="3C96A9D9" w:rsidR="00B20A69" w:rsidRDefault="00B20A69" w:rsidP="00B20A69">
            <w:pPr>
              <w:pStyle w:val="acctmergecolhdg"/>
              <w:spacing w:line="240" w:lineRule="atLeast"/>
              <w:ind w:left="-80" w:right="-75"/>
              <w:rPr>
                <w:b w:val="0"/>
                <w:bCs/>
                <w:szCs w:val="22"/>
              </w:rPr>
            </w:pPr>
            <w:r>
              <w:rPr>
                <w:b w:val="0"/>
                <w:bCs/>
                <w:szCs w:val="22"/>
              </w:rPr>
              <w:t>31 March</w:t>
            </w:r>
          </w:p>
        </w:tc>
        <w:tc>
          <w:tcPr>
            <w:tcW w:w="180" w:type="dxa"/>
            <w:shd w:val="clear" w:color="auto" w:fill="auto"/>
          </w:tcPr>
          <w:p w14:paraId="3EEBCAF3" w14:textId="77777777" w:rsidR="00B20A69" w:rsidRPr="00461B25" w:rsidRDefault="00B20A69" w:rsidP="00B20A69">
            <w:pPr>
              <w:pStyle w:val="acctmergecolhdg"/>
              <w:spacing w:line="240" w:lineRule="atLeast"/>
              <w:rPr>
                <w:b w:val="0"/>
                <w:bCs/>
                <w:szCs w:val="22"/>
              </w:rPr>
            </w:pPr>
          </w:p>
        </w:tc>
        <w:tc>
          <w:tcPr>
            <w:tcW w:w="1350" w:type="dxa"/>
            <w:shd w:val="clear" w:color="auto" w:fill="auto"/>
          </w:tcPr>
          <w:p w14:paraId="76D5A391" w14:textId="4D024162" w:rsidR="00B20A69" w:rsidRDefault="00B20A69" w:rsidP="00B20A69">
            <w:pPr>
              <w:pStyle w:val="acctmergecolhdg"/>
              <w:spacing w:line="240" w:lineRule="atLeast"/>
              <w:rPr>
                <w:b w:val="0"/>
                <w:bCs/>
                <w:szCs w:val="22"/>
              </w:rPr>
            </w:pPr>
            <w:r>
              <w:rPr>
                <w:b w:val="0"/>
                <w:bCs/>
                <w:szCs w:val="22"/>
              </w:rPr>
              <w:t>31 December</w:t>
            </w:r>
          </w:p>
        </w:tc>
      </w:tr>
      <w:tr w:rsidR="00B20A69" w:rsidRPr="00461B25" w14:paraId="6344DE25" w14:textId="77777777" w:rsidTr="006D4E07">
        <w:trPr>
          <w:cantSplit/>
          <w:tblHeader/>
        </w:trPr>
        <w:tc>
          <w:tcPr>
            <w:tcW w:w="3960" w:type="dxa"/>
          </w:tcPr>
          <w:p w14:paraId="6BBDE8BA" w14:textId="190185C7" w:rsidR="00B20A69" w:rsidRPr="0026505F" w:rsidRDefault="00B20A69" w:rsidP="00B20A69">
            <w:pPr>
              <w:spacing w:line="240" w:lineRule="atLeast"/>
              <w:rPr>
                <w:b/>
                <w:bCs/>
                <w:i/>
                <w:iCs/>
              </w:rPr>
            </w:pPr>
            <w:r>
              <w:rPr>
                <w:b/>
                <w:bCs/>
                <w:i/>
                <w:iCs/>
              </w:rPr>
              <w:t>As</w:t>
            </w:r>
            <w:r w:rsidRPr="0026505F">
              <w:rPr>
                <w:b/>
                <w:bCs/>
                <w:i/>
                <w:iCs/>
              </w:rPr>
              <w:t xml:space="preserve"> at</w:t>
            </w:r>
          </w:p>
        </w:tc>
        <w:tc>
          <w:tcPr>
            <w:tcW w:w="1260" w:type="dxa"/>
            <w:shd w:val="clear" w:color="auto" w:fill="auto"/>
          </w:tcPr>
          <w:p w14:paraId="6F96102B" w14:textId="25F33DB2" w:rsidR="00B20A69" w:rsidRPr="00461B25" w:rsidRDefault="00B20A69" w:rsidP="00B20A69">
            <w:pPr>
              <w:pStyle w:val="acctmergecolhdg"/>
              <w:spacing w:line="240" w:lineRule="atLeast"/>
              <w:rPr>
                <w:b w:val="0"/>
                <w:bCs/>
                <w:szCs w:val="22"/>
              </w:rPr>
            </w:pPr>
            <w:r>
              <w:rPr>
                <w:b w:val="0"/>
                <w:bCs/>
                <w:szCs w:val="22"/>
              </w:rPr>
              <w:t>2025</w:t>
            </w:r>
          </w:p>
        </w:tc>
        <w:tc>
          <w:tcPr>
            <w:tcW w:w="180" w:type="dxa"/>
            <w:shd w:val="clear" w:color="auto" w:fill="auto"/>
          </w:tcPr>
          <w:p w14:paraId="6AF73156" w14:textId="77777777" w:rsidR="00B20A69" w:rsidRPr="00461B25" w:rsidRDefault="00B20A69" w:rsidP="00B20A69">
            <w:pPr>
              <w:pStyle w:val="acctmergecolhdg"/>
              <w:spacing w:line="240" w:lineRule="atLeast"/>
              <w:rPr>
                <w:b w:val="0"/>
                <w:bCs/>
                <w:szCs w:val="22"/>
              </w:rPr>
            </w:pPr>
          </w:p>
        </w:tc>
        <w:tc>
          <w:tcPr>
            <w:tcW w:w="1350" w:type="dxa"/>
            <w:shd w:val="clear" w:color="auto" w:fill="auto"/>
          </w:tcPr>
          <w:p w14:paraId="282CA9DA" w14:textId="33C39A54" w:rsidR="00B20A69" w:rsidRPr="00461B25" w:rsidRDefault="00B20A69" w:rsidP="00B20A69">
            <w:pPr>
              <w:pStyle w:val="acctmergecolhdg"/>
              <w:spacing w:line="240" w:lineRule="atLeast"/>
              <w:rPr>
                <w:b w:val="0"/>
                <w:bCs/>
                <w:szCs w:val="22"/>
              </w:rPr>
            </w:pPr>
            <w:r>
              <w:rPr>
                <w:b w:val="0"/>
                <w:bCs/>
                <w:szCs w:val="22"/>
              </w:rPr>
              <w:t>2024</w:t>
            </w:r>
          </w:p>
        </w:tc>
        <w:tc>
          <w:tcPr>
            <w:tcW w:w="180" w:type="dxa"/>
            <w:shd w:val="clear" w:color="auto" w:fill="auto"/>
          </w:tcPr>
          <w:p w14:paraId="547CE28A" w14:textId="77777777" w:rsidR="00B20A69" w:rsidRPr="00461B25" w:rsidRDefault="00B20A69" w:rsidP="00B20A69">
            <w:pPr>
              <w:pStyle w:val="acctmergecolhdg"/>
              <w:spacing w:line="240" w:lineRule="atLeast"/>
              <w:rPr>
                <w:b w:val="0"/>
                <w:bCs/>
                <w:szCs w:val="22"/>
              </w:rPr>
            </w:pPr>
          </w:p>
        </w:tc>
        <w:tc>
          <w:tcPr>
            <w:tcW w:w="1260" w:type="dxa"/>
            <w:shd w:val="clear" w:color="auto" w:fill="auto"/>
          </w:tcPr>
          <w:p w14:paraId="560BB9DF" w14:textId="1A3B13F2" w:rsidR="00B20A69" w:rsidRPr="00461B25" w:rsidRDefault="00B20A69" w:rsidP="00B20A69">
            <w:pPr>
              <w:pStyle w:val="acctmergecolhdg"/>
              <w:spacing w:line="240" w:lineRule="atLeast"/>
              <w:rPr>
                <w:b w:val="0"/>
                <w:bCs/>
                <w:szCs w:val="22"/>
              </w:rPr>
            </w:pPr>
            <w:r>
              <w:rPr>
                <w:b w:val="0"/>
                <w:bCs/>
                <w:szCs w:val="22"/>
              </w:rPr>
              <w:t>2025</w:t>
            </w:r>
          </w:p>
        </w:tc>
        <w:tc>
          <w:tcPr>
            <w:tcW w:w="180" w:type="dxa"/>
            <w:shd w:val="clear" w:color="auto" w:fill="auto"/>
          </w:tcPr>
          <w:p w14:paraId="1AE695E0" w14:textId="77777777" w:rsidR="00B20A69" w:rsidRPr="00461B25" w:rsidRDefault="00B20A69" w:rsidP="00B20A69">
            <w:pPr>
              <w:pStyle w:val="acctmergecolhdg"/>
              <w:spacing w:line="240" w:lineRule="atLeast"/>
              <w:rPr>
                <w:b w:val="0"/>
                <w:bCs/>
                <w:szCs w:val="22"/>
              </w:rPr>
            </w:pPr>
          </w:p>
        </w:tc>
        <w:tc>
          <w:tcPr>
            <w:tcW w:w="1350" w:type="dxa"/>
            <w:shd w:val="clear" w:color="auto" w:fill="auto"/>
          </w:tcPr>
          <w:p w14:paraId="1B108180" w14:textId="2C245B68" w:rsidR="00B20A69" w:rsidRPr="00461B25" w:rsidRDefault="00B20A69" w:rsidP="00B20A69">
            <w:pPr>
              <w:pStyle w:val="acctmergecolhdg"/>
              <w:spacing w:line="240" w:lineRule="atLeast"/>
              <w:rPr>
                <w:b w:val="0"/>
                <w:bCs/>
                <w:szCs w:val="22"/>
              </w:rPr>
            </w:pPr>
            <w:r>
              <w:rPr>
                <w:b w:val="0"/>
                <w:bCs/>
                <w:szCs w:val="22"/>
              </w:rPr>
              <w:t>2024</w:t>
            </w:r>
          </w:p>
        </w:tc>
      </w:tr>
      <w:tr w:rsidR="00A93C05" w:rsidRPr="000F1A3D" w14:paraId="77C89AD5" w14:textId="77777777" w:rsidTr="006D4E07">
        <w:trPr>
          <w:cantSplit/>
          <w:tblHeader/>
        </w:trPr>
        <w:tc>
          <w:tcPr>
            <w:tcW w:w="3960" w:type="dxa"/>
          </w:tcPr>
          <w:p w14:paraId="640B18B1" w14:textId="77777777" w:rsidR="00A93C05" w:rsidRPr="000F1A3D" w:rsidRDefault="00A93C05" w:rsidP="00A93C05">
            <w:pPr>
              <w:spacing w:line="240" w:lineRule="atLeast"/>
              <w:rPr>
                <w:b/>
                <w:bCs/>
                <w:i/>
                <w:iCs/>
                <w:sz w:val="18"/>
                <w:szCs w:val="18"/>
              </w:rPr>
            </w:pPr>
          </w:p>
        </w:tc>
        <w:tc>
          <w:tcPr>
            <w:tcW w:w="5760" w:type="dxa"/>
            <w:gridSpan w:val="7"/>
          </w:tcPr>
          <w:p w14:paraId="18BF23AE" w14:textId="77777777" w:rsidR="00A93C05" w:rsidRPr="000F1A3D" w:rsidRDefault="00A93C05" w:rsidP="00A93C05">
            <w:pPr>
              <w:pStyle w:val="acctfourfigures"/>
              <w:spacing w:line="240" w:lineRule="atLeast"/>
              <w:jc w:val="center"/>
              <w:rPr>
                <w:i/>
                <w:iCs/>
                <w:szCs w:val="22"/>
              </w:rPr>
            </w:pPr>
            <w:r w:rsidRPr="000F1A3D">
              <w:rPr>
                <w:i/>
                <w:iCs/>
                <w:szCs w:val="22"/>
              </w:rPr>
              <w:t xml:space="preserve">(in </w:t>
            </w:r>
            <w:r w:rsidRPr="000F1A3D">
              <w:rPr>
                <w:i/>
                <w:iCs/>
                <w:szCs w:val="22"/>
                <w:lang w:val="en-US"/>
              </w:rPr>
              <w:t>thousand</w:t>
            </w:r>
            <w:r w:rsidRPr="000F1A3D">
              <w:rPr>
                <w:i/>
                <w:iCs/>
                <w:szCs w:val="22"/>
              </w:rPr>
              <w:t xml:space="preserve"> Baht)</w:t>
            </w:r>
          </w:p>
        </w:tc>
      </w:tr>
      <w:tr w:rsidR="00A93C05" w:rsidRPr="00461B25" w14:paraId="252B4828" w14:textId="77777777" w:rsidTr="006D4E07">
        <w:trPr>
          <w:cantSplit/>
        </w:trPr>
        <w:tc>
          <w:tcPr>
            <w:tcW w:w="3960" w:type="dxa"/>
          </w:tcPr>
          <w:p w14:paraId="05A2F17F" w14:textId="5AE46C82" w:rsidR="00A93C05" w:rsidRPr="006B5AF0" w:rsidRDefault="00A93C05" w:rsidP="00A93C05">
            <w:pPr>
              <w:spacing w:line="240" w:lineRule="atLeast"/>
              <w:rPr>
                <w:i/>
                <w:iCs/>
                <w:szCs w:val="22"/>
              </w:rPr>
            </w:pPr>
            <w:r w:rsidRPr="006B5AF0">
              <w:rPr>
                <w:b/>
                <w:bCs/>
                <w:i/>
                <w:iCs/>
              </w:rPr>
              <w:t>Trade accounts receivable</w:t>
            </w:r>
          </w:p>
        </w:tc>
        <w:tc>
          <w:tcPr>
            <w:tcW w:w="1260" w:type="dxa"/>
          </w:tcPr>
          <w:p w14:paraId="57174C0F" w14:textId="77777777" w:rsidR="00A93C05" w:rsidRDefault="00A93C05" w:rsidP="00A93C05">
            <w:pPr>
              <w:tabs>
                <w:tab w:val="decimal" w:pos="739"/>
              </w:tabs>
              <w:ind w:right="-86"/>
              <w:rPr>
                <w:szCs w:val="22"/>
              </w:rPr>
            </w:pPr>
          </w:p>
        </w:tc>
        <w:tc>
          <w:tcPr>
            <w:tcW w:w="180" w:type="dxa"/>
          </w:tcPr>
          <w:p w14:paraId="33CDBAC2" w14:textId="77777777" w:rsidR="00A93C05" w:rsidRPr="00461B25" w:rsidRDefault="00A93C05" w:rsidP="00A93C05">
            <w:pPr>
              <w:tabs>
                <w:tab w:val="decimal" w:pos="994"/>
              </w:tabs>
              <w:ind w:right="-86"/>
              <w:rPr>
                <w:szCs w:val="22"/>
              </w:rPr>
            </w:pPr>
          </w:p>
        </w:tc>
        <w:tc>
          <w:tcPr>
            <w:tcW w:w="1350" w:type="dxa"/>
          </w:tcPr>
          <w:p w14:paraId="7682801C" w14:textId="77777777" w:rsidR="00A93C05" w:rsidRDefault="00A93C05" w:rsidP="00A93C05">
            <w:pPr>
              <w:tabs>
                <w:tab w:val="decimal" w:pos="739"/>
              </w:tabs>
              <w:ind w:right="-86"/>
              <w:rPr>
                <w:szCs w:val="22"/>
              </w:rPr>
            </w:pPr>
          </w:p>
        </w:tc>
        <w:tc>
          <w:tcPr>
            <w:tcW w:w="180" w:type="dxa"/>
          </w:tcPr>
          <w:p w14:paraId="0779B7FF" w14:textId="77777777" w:rsidR="00A93C05" w:rsidRPr="00461B25" w:rsidRDefault="00A93C05" w:rsidP="00A93C05">
            <w:pPr>
              <w:tabs>
                <w:tab w:val="decimal" w:pos="994"/>
              </w:tabs>
              <w:ind w:right="-86"/>
              <w:rPr>
                <w:szCs w:val="22"/>
              </w:rPr>
            </w:pPr>
          </w:p>
        </w:tc>
        <w:tc>
          <w:tcPr>
            <w:tcW w:w="1260" w:type="dxa"/>
          </w:tcPr>
          <w:p w14:paraId="639474FF" w14:textId="77777777" w:rsidR="00A93C05" w:rsidRDefault="00A93C05" w:rsidP="00A93C05">
            <w:pPr>
              <w:tabs>
                <w:tab w:val="decimal" w:pos="994"/>
              </w:tabs>
              <w:ind w:right="-86"/>
              <w:rPr>
                <w:szCs w:val="22"/>
              </w:rPr>
            </w:pPr>
          </w:p>
        </w:tc>
        <w:tc>
          <w:tcPr>
            <w:tcW w:w="180" w:type="dxa"/>
          </w:tcPr>
          <w:p w14:paraId="51593FCA" w14:textId="77777777" w:rsidR="00A93C05" w:rsidRPr="00461B25" w:rsidRDefault="00A93C05" w:rsidP="00A93C05">
            <w:pPr>
              <w:tabs>
                <w:tab w:val="decimal" w:pos="994"/>
              </w:tabs>
              <w:ind w:right="-86"/>
              <w:rPr>
                <w:szCs w:val="22"/>
              </w:rPr>
            </w:pPr>
          </w:p>
        </w:tc>
        <w:tc>
          <w:tcPr>
            <w:tcW w:w="1350" w:type="dxa"/>
          </w:tcPr>
          <w:p w14:paraId="67F10A76" w14:textId="77777777" w:rsidR="00A93C05" w:rsidRDefault="00A93C05" w:rsidP="00A93C05">
            <w:pPr>
              <w:tabs>
                <w:tab w:val="decimal" w:pos="994"/>
              </w:tabs>
              <w:ind w:right="-86"/>
              <w:rPr>
                <w:szCs w:val="22"/>
              </w:rPr>
            </w:pPr>
          </w:p>
        </w:tc>
      </w:tr>
      <w:tr w:rsidR="00564639" w:rsidRPr="00461B25" w14:paraId="30D13455" w14:textId="77777777" w:rsidTr="006D4E07">
        <w:trPr>
          <w:cantSplit/>
        </w:trPr>
        <w:tc>
          <w:tcPr>
            <w:tcW w:w="3960" w:type="dxa"/>
          </w:tcPr>
          <w:p w14:paraId="688423C4" w14:textId="2A444E68" w:rsidR="00564639" w:rsidRPr="006B5AF0" w:rsidRDefault="00564639" w:rsidP="00564639">
            <w:pPr>
              <w:spacing w:line="240" w:lineRule="atLeast"/>
              <w:rPr>
                <w:b/>
                <w:bCs/>
                <w:i/>
                <w:iCs/>
              </w:rPr>
            </w:pPr>
            <w:r w:rsidRPr="00103DD9">
              <w:rPr>
                <w:szCs w:val="22"/>
              </w:rPr>
              <w:t xml:space="preserve">Ultimate parent </w:t>
            </w:r>
            <w:r w:rsidR="00071670">
              <w:rPr>
                <w:rFonts w:cstheme="minorBidi"/>
                <w:szCs w:val="28"/>
                <w:lang w:bidi="th-TH"/>
              </w:rPr>
              <w:t>company</w:t>
            </w:r>
          </w:p>
        </w:tc>
        <w:tc>
          <w:tcPr>
            <w:tcW w:w="1260" w:type="dxa"/>
          </w:tcPr>
          <w:p w14:paraId="305CFA3C" w14:textId="77F90837" w:rsidR="00564639" w:rsidRDefault="00564639" w:rsidP="00564639">
            <w:pPr>
              <w:tabs>
                <w:tab w:val="decimal" w:pos="1000"/>
              </w:tabs>
              <w:ind w:right="-86"/>
              <w:rPr>
                <w:szCs w:val="22"/>
              </w:rPr>
            </w:pPr>
            <w:r w:rsidRPr="00AC064D">
              <w:rPr>
                <w:szCs w:val="22"/>
              </w:rPr>
              <w:t>1,360</w:t>
            </w:r>
          </w:p>
        </w:tc>
        <w:tc>
          <w:tcPr>
            <w:tcW w:w="180" w:type="dxa"/>
          </w:tcPr>
          <w:p w14:paraId="79F89614" w14:textId="77777777" w:rsidR="00564639" w:rsidRPr="00461B25" w:rsidRDefault="00564639" w:rsidP="00564639">
            <w:pPr>
              <w:tabs>
                <w:tab w:val="decimal" w:pos="994"/>
              </w:tabs>
              <w:ind w:right="-86"/>
              <w:rPr>
                <w:szCs w:val="22"/>
              </w:rPr>
            </w:pPr>
          </w:p>
        </w:tc>
        <w:tc>
          <w:tcPr>
            <w:tcW w:w="1350" w:type="dxa"/>
          </w:tcPr>
          <w:p w14:paraId="50A265A4" w14:textId="358C09E9" w:rsidR="00564639" w:rsidRDefault="00564639" w:rsidP="00564639">
            <w:pPr>
              <w:tabs>
                <w:tab w:val="decimal" w:pos="910"/>
              </w:tabs>
              <w:ind w:right="-86"/>
              <w:rPr>
                <w:szCs w:val="22"/>
              </w:rPr>
            </w:pPr>
            <w:r w:rsidRPr="00FD6051">
              <w:t>-</w:t>
            </w:r>
          </w:p>
        </w:tc>
        <w:tc>
          <w:tcPr>
            <w:tcW w:w="180" w:type="dxa"/>
          </w:tcPr>
          <w:p w14:paraId="01221F78" w14:textId="77777777" w:rsidR="00564639" w:rsidRPr="00461B25" w:rsidRDefault="00564639" w:rsidP="00564639">
            <w:pPr>
              <w:tabs>
                <w:tab w:val="decimal" w:pos="994"/>
              </w:tabs>
              <w:ind w:right="-86"/>
              <w:rPr>
                <w:szCs w:val="22"/>
              </w:rPr>
            </w:pPr>
          </w:p>
        </w:tc>
        <w:tc>
          <w:tcPr>
            <w:tcW w:w="1260" w:type="dxa"/>
          </w:tcPr>
          <w:p w14:paraId="151DFEBC" w14:textId="5AEA75D3" w:rsidR="00564639" w:rsidRDefault="00564639" w:rsidP="00BC3318">
            <w:pPr>
              <w:tabs>
                <w:tab w:val="decimal" w:pos="820"/>
              </w:tabs>
              <w:ind w:right="-86"/>
              <w:rPr>
                <w:szCs w:val="22"/>
              </w:rPr>
            </w:pPr>
            <w:r>
              <w:rPr>
                <w:szCs w:val="22"/>
              </w:rPr>
              <w:t>-</w:t>
            </w:r>
          </w:p>
        </w:tc>
        <w:tc>
          <w:tcPr>
            <w:tcW w:w="180" w:type="dxa"/>
          </w:tcPr>
          <w:p w14:paraId="3AC2385B" w14:textId="77777777" w:rsidR="00564639" w:rsidRPr="00461B25" w:rsidRDefault="00564639" w:rsidP="00564639">
            <w:pPr>
              <w:tabs>
                <w:tab w:val="decimal" w:pos="994"/>
              </w:tabs>
              <w:ind w:right="-86"/>
              <w:rPr>
                <w:szCs w:val="22"/>
              </w:rPr>
            </w:pPr>
          </w:p>
        </w:tc>
        <w:tc>
          <w:tcPr>
            <w:tcW w:w="1350" w:type="dxa"/>
          </w:tcPr>
          <w:p w14:paraId="47F8DA08" w14:textId="2181A3C4" w:rsidR="00564639" w:rsidRDefault="00564639" w:rsidP="00BC3318">
            <w:pPr>
              <w:tabs>
                <w:tab w:val="decimal" w:pos="730"/>
              </w:tabs>
              <w:ind w:right="-86"/>
              <w:rPr>
                <w:szCs w:val="22"/>
              </w:rPr>
            </w:pPr>
            <w:r>
              <w:rPr>
                <w:szCs w:val="22"/>
              </w:rPr>
              <w:t>-</w:t>
            </w:r>
          </w:p>
        </w:tc>
      </w:tr>
      <w:tr w:rsidR="00AC064D" w:rsidRPr="00461B25" w14:paraId="0C678BBC" w14:textId="77777777" w:rsidTr="006D4E07">
        <w:trPr>
          <w:cantSplit/>
        </w:trPr>
        <w:tc>
          <w:tcPr>
            <w:tcW w:w="3960" w:type="dxa"/>
          </w:tcPr>
          <w:p w14:paraId="6712ED28" w14:textId="77777777" w:rsidR="00AC064D" w:rsidRPr="00461B25" w:rsidRDefault="00AC064D" w:rsidP="00AC064D">
            <w:pPr>
              <w:spacing w:line="240" w:lineRule="atLeast"/>
              <w:rPr>
                <w:szCs w:val="22"/>
              </w:rPr>
            </w:pPr>
            <w:r w:rsidRPr="00461B25">
              <w:rPr>
                <w:szCs w:val="22"/>
              </w:rPr>
              <w:t>Subsidiaries</w:t>
            </w:r>
          </w:p>
        </w:tc>
        <w:tc>
          <w:tcPr>
            <w:tcW w:w="1260" w:type="dxa"/>
          </w:tcPr>
          <w:p w14:paraId="5C20F471" w14:textId="3B1BBC8A" w:rsidR="00AC064D" w:rsidRPr="00C2572A" w:rsidRDefault="00AC064D" w:rsidP="00BC3318">
            <w:pPr>
              <w:tabs>
                <w:tab w:val="decimal" w:pos="820"/>
              </w:tabs>
              <w:ind w:right="-14"/>
              <w:rPr>
                <w:szCs w:val="22"/>
              </w:rPr>
            </w:pPr>
            <w:r>
              <w:rPr>
                <w:szCs w:val="22"/>
              </w:rPr>
              <w:t>-</w:t>
            </w:r>
          </w:p>
        </w:tc>
        <w:tc>
          <w:tcPr>
            <w:tcW w:w="180" w:type="dxa"/>
          </w:tcPr>
          <w:p w14:paraId="774E75E1" w14:textId="77777777" w:rsidR="00AC064D" w:rsidRPr="00C2572A" w:rsidRDefault="00AC064D" w:rsidP="00AC064D">
            <w:pPr>
              <w:tabs>
                <w:tab w:val="decimal" w:pos="1000"/>
              </w:tabs>
              <w:ind w:right="-14"/>
              <w:rPr>
                <w:szCs w:val="22"/>
              </w:rPr>
            </w:pPr>
          </w:p>
        </w:tc>
        <w:tc>
          <w:tcPr>
            <w:tcW w:w="1350" w:type="dxa"/>
          </w:tcPr>
          <w:p w14:paraId="180D28FC" w14:textId="651C7BEA" w:rsidR="00AC064D" w:rsidRPr="00FD6051" w:rsidRDefault="00AC064D" w:rsidP="00BC3318">
            <w:pPr>
              <w:tabs>
                <w:tab w:val="decimal" w:pos="910"/>
              </w:tabs>
              <w:ind w:right="-10"/>
            </w:pPr>
            <w:r w:rsidRPr="00FD6051">
              <w:t>-</w:t>
            </w:r>
          </w:p>
        </w:tc>
        <w:tc>
          <w:tcPr>
            <w:tcW w:w="180" w:type="dxa"/>
          </w:tcPr>
          <w:p w14:paraId="4BEA02EB" w14:textId="77777777" w:rsidR="00AC064D" w:rsidRPr="00C2572A" w:rsidRDefault="00AC064D" w:rsidP="00AC064D">
            <w:pPr>
              <w:tabs>
                <w:tab w:val="decimal" w:pos="994"/>
              </w:tabs>
              <w:ind w:right="-86"/>
              <w:rPr>
                <w:szCs w:val="22"/>
              </w:rPr>
            </w:pPr>
          </w:p>
        </w:tc>
        <w:tc>
          <w:tcPr>
            <w:tcW w:w="1260" w:type="dxa"/>
          </w:tcPr>
          <w:p w14:paraId="6B7ED420" w14:textId="1C176F06" w:rsidR="00AC064D" w:rsidRPr="00C2572A" w:rsidRDefault="00AC064D" w:rsidP="00564639">
            <w:pPr>
              <w:tabs>
                <w:tab w:val="decimal" w:pos="1000"/>
              </w:tabs>
              <w:ind w:right="-14"/>
              <w:rPr>
                <w:szCs w:val="22"/>
              </w:rPr>
            </w:pPr>
            <w:r w:rsidRPr="00AC064D">
              <w:rPr>
                <w:szCs w:val="22"/>
              </w:rPr>
              <w:t>79,634</w:t>
            </w:r>
          </w:p>
        </w:tc>
        <w:tc>
          <w:tcPr>
            <w:tcW w:w="180" w:type="dxa"/>
          </w:tcPr>
          <w:p w14:paraId="7B9CB8E5" w14:textId="77777777" w:rsidR="00AC064D" w:rsidRPr="00C2572A" w:rsidRDefault="00AC064D" w:rsidP="00AC064D">
            <w:pPr>
              <w:tabs>
                <w:tab w:val="decimal" w:pos="994"/>
              </w:tabs>
              <w:ind w:right="-86"/>
              <w:rPr>
                <w:szCs w:val="22"/>
              </w:rPr>
            </w:pPr>
          </w:p>
        </w:tc>
        <w:tc>
          <w:tcPr>
            <w:tcW w:w="1350" w:type="dxa"/>
            <w:shd w:val="clear" w:color="auto" w:fill="auto"/>
          </w:tcPr>
          <w:p w14:paraId="466E3156" w14:textId="22F9467C" w:rsidR="00AC064D" w:rsidRPr="00F27C44" w:rsidRDefault="00AC064D" w:rsidP="00564639">
            <w:pPr>
              <w:pStyle w:val="acctfourfigures"/>
              <w:tabs>
                <w:tab w:val="clear" w:pos="765"/>
                <w:tab w:val="decimal" w:pos="1000"/>
              </w:tabs>
              <w:spacing w:line="240" w:lineRule="atLeast"/>
              <w:ind w:right="-10"/>
            </w:pPr>
            <w:r w:rsidRPr="000E1568">
              <w:rPr>
                <w:szCs w:val="22"/>
              </w:rPr>
              <w:t>12,298</w:t>
            </w:r>
          </w:p>
        </w:tc>
      </w:tr>
      <w:tr w:rsidR="00AC064D" w:rsidRPr="00461B25" w14:paraId="3AAEDCD6" w14:textId="77777777" w:rsidTr="006D4E07">
        <w:trPr>
          <w:cantSplit/>
        </w:trPr>
        <w:tc>
          <w:tcPr>
            <w:tcW w:w="3960" w:type="dxa"/>
          </w:tcPr>
          <w:p w14:paraId="7B685674" w14:textId="77777777" w:rsidR="00AC064D" w:rsidRPr="00461B25" w:rsidRDefault="00AC064D" w:rsidP="00AC064D">
            <w:pPr>
              <w:spacing w:line="240" w:lineRule="atLeast"/>
              <w:rPr>
                <w:szCs w:val="22"/>
              </w:rPr>
            </w:pPr>
            <w:r w:rsidRPr="00461B25">
              <w:rPr>
                <w:szCs w:val="22"/>
              </w:rPr>
              <w:t>Other related parties</w:t>
            </w:r>
          </w:p>
        </w:tc>
        <w:tc>
          <w:tcPr>
            <w:tcW w:w="1260" w:type="dxa"/>
            <w:tcBorders>
              <w:bottom w:val="single" w:sz="4" w:space="0" w:color="auto"/>
            </w:tcBorders>
          </w:tcPr>
          <w:p w14:paraId="6CC991F4" w14:textId="7939D7E1" w:rsidR="00AC064D" w:rsidRPr="00461B25" w:rsidRDefault="00AC064D" w:rsidP="00564639">
            <w:pPr>
              <w:tabs>
                <w:tab w:val="decimal" w:pos="1000"/>
              </w:tabs>
              <w:ind w:right="-14"/>
              <w:rPr>
                <w:szCs w:val="22"/>
              </w:rPr>
            </w:pPr>
            <w:r w:rsidRPr="00AC064D">
              <w:rPr>
                <w:szCs w:val="22"/>
              </w:rPr>
              <w:t>15,843</w:t>
            </w:r>
          </w:p>
        </w:tc>
        <w:tc>
          <w:tcPr>
            <w:tcW w:w="180" w:type="dxa"/>
          </w:tcPr>
          <w:p w14:paraId="0BF13A8D" w14:textId="77777777" w:rsidR="00AC064D" w:rsidRPr="00461B25" w:rsidRDefault="00AC064D" w:rsidP="00AC064D">
            <w:pPr>
              <w:tabs>
                <w:tab w:val="decimal" w:pos="1000"/>
              </w:tabs>
              <w:ind w:right="-86"/>
              <w:rPr>
                <w:szCs w:val="22"/>
              </w:rPr>
            </w:pPr>
          </w:p>
        </w:tc>
        <w:tc>
          <w:tcPr>
            <w:tcW w:w="1350" w:type="dxa"/>
            <w:tcBorders>
              <w:bottom w:val="single" w:sz="4" w:space="0" w:color="auto"/>
            </w:tcBorders>
          </w:tcPr>
          <w:p w14:paraId="405FDEE8" w14:textId="38C5452E" w:rsidR="00AC064D" w:rsidRPr="00F27C44" w:rsidRDefault="00AC064D" w:rsidP="00AC064D">
            <w:pPr>
              <w:pStyle w:val="acctfourfigures"/>
              <w:tabs>
                <w:tab w:val="clear" w:pos="765"/>
                <w:tab w:val="decimal" w:pos="1090"/>
              </w:tabs>
              <w:spacing w:line="240" w:lineRule="atLeast"/>
              <w:ind w:right="-10"/>
            </w:pPr>
            <w:r w:rsidRPr="000E1568">
              <w:rPr>
                <w:szCs w:val="22"/>
              </w:rPr>
              <w:t>28,833</w:t>
            </w:r>
          </w:p>
        </w:tc>
        <w:tc>
          <w:tcPr>
            <w:tcW w:w="180" w:type="dxa"/>
          </w:tcPr>
          <w:p w14:paraId="38F74026" w14:textId="77777777" w:rsidR="00AC064D" w:rsidRPr="00461B25" w:rsidRDefault="00AC064D" w:rsidP="00AC064D">
            <w:pPr>
              <w:tabs>
                <w:tab w:val="decimal" w:pos="994"/>
              </w:tabs>
              <w:ind w:right="-86"/>
              <w:rPr>
                <w:szCs w:val="22"/>
              </w:rPr>
            </w:pPr>
          </w:p>
        </w:tc>
        <w:tc>
          <w:tcPr>
            <w:tcW w:w="1260" w:type="dxa"/>
            <w:tcBorders>
              <w:bottom w:val="single" w:sz="4" w:space="0" w:color="auto"/>
            </w:tcBorders>
          </w:tcPr>
          <w:p w14:paraId="0064D1CB" w14:textId="50BE963D" w:rsidR="00AC064D" w:rsidRPr="00461B25" w:rsidRDefault="00AC064D" w:rsidP="00564639">
            <w:pPr>
              <w:tabs>
                <w:tab w:val="decimal" w:pos="1000"/>
              </w:tabs>
              <w:ind w:right="-14"/>
              <w:rPr>
                <w:szCs w:val="22"/>
              </w:rPr>
            </w:pPr>
            <w:r>
              <w:rPr>
                <w:szCs w:val="22"/>
              </w:rPr>
              <w:t>2,336</w:t>
            </w:r>
          </w:p>
        </w:tc>
        <w:tc>
          <w:tcPr>
            <w:tcW w:w="180" w:type="dxa"/>
          </w:tcPr>
          <w:p w14:paraId="36D10002" w14:textId="77777777" w:rsidR="00AC064D" w:rsidRPr="00461B25" w:rsidRDefault="00AC064D" w:rsidP="00AC064D">
            <w:pPr>
              <w:tabs>
                <w:tab w:val="decimal" w:pos="994"/>
              </w:tabs>
              <w:ind w:right="-86"/>
              <w:rPr>
                <w:szCs w:val="22"/>
              </w:rPr>
            </w:pPr>
          </w:p>
        </w:tc>
        <w:tc>
          <w:tcPr>
            <w:tcW w:w="1350" w:type="dxa"/>
            <w:tcBorders>
              <w:bottom w:val="single" w:sz="4" w:space="0" w:color="auto"/>
            </w:tcBorders>
            <w:shd w:val="clear" w:color="auto" w:fill="auto"/>
          </w:tcPr>
          <w:p w14:paraId="0AFA2D77" w14:textId="52E480BB" w:rsidR="00AC064D" w:rsidRPr="00F27C44" w:rsidRDefault="00AC064D" w:rsidP="00564639">
            <w:pPr>
              <w:pStyle w:val="acctfourfigures"/>
              <w:tabs>
                <w:tab w:val="clear" w:pos="765"/>
                <w:tab w:val="decimal" w:pos="1000"/>
              </w:tabs>
              <w:spacing w:line="240" w:lineRule="atLeast"/>
              <w:ind w:right="-10"/>
            </w:pPr>
            <w:r w:rsidRPr="000E1568">
              <w:rPr>
                <w:szCs w:val="22"/>
              </w:rPr>
              <w:t>15,273</w:t>
            </w:r>
          </w:p>
        </w:tc>
      </w:tr>
      <w:tr w:rsidR="00AC064D" w:rsidRPr="00461B25" w14:paraId="20A45A23" w14:textId="77777777" w:rsidTr="006D4E07">
        <w:trPr>
          <w:cantSplit/>
        </w:trPr>
        <w:tc>
          <w:tcPr>
            <w:tcW w:w="3960" w:type="dxa"/>
          </w:tcPr>
          <w:p w14:paraId="615AD6D5" w14:textId="77777777" w:rsidR="00AC064D" w:rsidRPr="00461B25" w:rsidRDefault="00AC064D" w:rsidP="00AC064D">
            <w:pPr>
              <w:spacing w:line="240" w:lineRule="atLeast"/>
              <w:rPr>
                <w:b/>
                <w:bCs/>
                <w:szCs w:val="22"/>
              </w:rPr>
            </w:pPr>
            <w:r w:rsidRPr="00461B25">
              <w:rPr>
                <w:b/>
                <w:bCs/>
                <w:szCs w:val="22"/>
              </w:rPr>
              <w:t>Total</w:t>
            </w:r>
          </w:p>
        </w:tc>
        <w:tc>
          <w:tcPr>
            <w:tcW w:w="1260" w:type="dxa"/>
            <w:tcBorders>
              <w:top w:val="single" w:sz="4" w:space="0" w:color="auto"/>
              <w:bottom w:val="double" w:sz="4" w:space="0" w:color="auto"/>
            </w:tcBorders>
          </w:tcPr>
          <w:p w14:paraId="74F08217" w14:textId="24CE6084" w:rsidR="00AC064D" w:rsidRPr="0063475E" w:rsidRDefault="00AC064D" w:rsidP="00564639">
            <w:pPr>
              <w:tabs>
                <w:tab w:val="decimal" w:pos="1000"/>
              </w:tabs>
              <w:ind w:right="-14"/>
              <w:rPr>
                <w:b/>
                <w:bCs/>
                <w:szCs w:val="22"/>
              </w:rPr>
            </w:pPr>
            <w:r w:rsidRPr="00AC064D">
              <w:rPr>
                <w:b/>
                <w:bCs/>
                <w:szCs w:val="22"/>
              </w:rPr>
              <w:t>17,203</w:t>
            </w:r>
          </w:p>
        </w:tc>
        <w:tc>
          <w:tcPr>
            <w:tcW w:w="180" w:type="dxa"/>
          </w:tcPr>
          <w:p w14:paraId="49BBAEF5" w14:textId="77777777" w:rsidR="00AC064D" w:rsidRPr="0063475E" w:rsidRDefault="00AC064D" w:rsidP="00AC064D">
            <w:pPr>
              <w:tabs>
                <w:tab w:val="decimal" w:pos="1000"/>
              </w:tabs>
              <w:ind w:right="-86"/>
              <w:rPr>
                <w:b/>
                <w:bCs/>
                <w:szCs w:val="22"/>
              </w:rPr>
            </w:pPr>
          </w:p>
        </w:tc>
        <w:tc>
          <w:tcPr>
            <w:tcW w:w="1350" w:type="dxa"/>
            <w:tcBorders>
              <w:top w:val="single" w:sz="4" w:space="0" w:color="auto"/>
              <w:bottom w:val="double" w:sz="4" w:space="0" w:color="auto"/>
            </w:tcBorders>
          </w:tcPr>
          <w:p w14:paraId="4033B78F" w14:textId="12E5B3EC" w:rsidR="00AC064D" w:rsidRPr="00E1044C" w:rsidRDefault="00AC064D" w:rsidP="00AC064D">
            <w:pPr>
              <w:pStyle w:val="acctfourfigures"/>
              <w:tabs>
                <w:tab w:val="clear" w:pos="765"/>
                <w:tab w:val="decimal" w:pos="1090"/>
              </w:tabs>
              <w:spacing w:line="240" w:lineRule="atLeast"/>
              <w:ind w:right="-10"/>
              <w:rPr>
                <w:b/>
                <w:bCs/>
              </w:rPr>
            </w:pPr>
            <w:r w:rsidRPr="000E1568">
              <w:rPr>
                <w:b/>
                <w:bCs/>
                <w:szCs w:val="22"/>
              </w:rPr>
              <w:t>28,833</w:t>
            </w:r>
          </w:p>
        </w:tc>
        <w:tc>
          <w:tcPr>
            <w:tcW w:w="180" w:type="dxa"/>
          </w:tcPr>
          <w:p w14:paraId="1B15B887" w14:textId="77777777" w:rsidR="00AC064D" w:rsidRPr="00E1044C" w:rsidRDefault="00AC064D" w:rsidP="00AC064D">
            <w:pPr>
              <w:tabs>
                <w:tab w:val="decimal" w:pos="994"/>
              </w:tabs>
              <w:ind w:right="-86"/>
              <w:rPr>
                <w:b/>
                <w:bCs/>
                <w:szCs w:val="22"/>
              </w:rPr>
            </w:pPr>
          </w:p>
        </w:tc>
        <w:tc>
          <w:tcPr>
            <w:tcW w:w="1260" w:type="dxa"/>
            <w:tcBorders>
              <w:top w:val="single" w:sz="4" w:space="0" w:color="auto"/>
              <w:bottom w:val="double" w:sz="4" w:space="0" w:color="auto"/>
            </w:tcBorders>
          </w:tcPr>
          <w:p w14:paraId="2B54C2C6" w14:textId="4C8CF0CC" w:rsidR="00AC064D" w:rsidRPr="001E1D9A" w:rsidRDefault="00AC064D" w:rsidP="00564639">
            <w:pPr>
              <w:tabs>
                <w:tab w:val="decimal" w:pos="1000"/>
              </w:tabs>
              <w:ind w:right="-14"/>
              <w:rPr>
                <w:b/>
                <w:bCs/>
                <w:szCs w:val="22"/>
              </w:rPr>
            </w:pPr>
            <w:r w:rsidRPr="00AC064D">
              <w:rPr>
                <w:b/>
                <w:bCs/>
                <w:szCs w:val="22"/>
              </w:rPr>
              <w:t>81,970</w:t>
            </w:r>
          </w:p>
        </w:tc>
        <w:tc>
          <w:tcPr>
            <w:tcW w:w="180" w:type="dxa"/>
          </w:tcPr>
          <w:p w14:paraId="6DC0F474" w14:textId="77777777" w:rsidR="00AC064D" w:rsidRPr="00E1044C" w:rsidRDefault="00AC064D" w:rsidP="00AC064D">
            <w:pPr>
              <w:tabs>
                <w:tab w:val="decimal" w:pos="994"/>
              </w:tabs>
              <w:ind w:right="-86"/>
              <w:rPr>
                <w:b/>
                <w:bCs/>
                <w:szCs w:val="22"/>
              </w:rPr>
            </w:pPr>
          </w:p>
        </w:tc>
        <w:tc>
          <w:tcPr>
            <w:tcW w:w="1350" w:type="dxa"/>
            <w:tcBorders>
              <w:top w:val="single" w:sz="4" w:space="0" w:color="auto"/>
              <w:bottom w:val="double" w:sz="4" w:space="0" w:color="auto"/>
            </w:tcBorders>
          </w:tcPr>
          <w:p w14:paraId="1E6EEDC5" w14:textId="51E941E5" w:rsidR="00AC064D" w:rsidRPr="00E1044C" w:rsidRDefault="00AC064D" w:rsidP="00564639">
            <w:pPr>
              <w:pStyle w:val="acctfourfigures"/>
              <w:tabs>
                <w:tab w:val="clear" w:pos="765"/>
                <w:tab w:val="decimal" w:pos="1000"/>
              </w:tabs>
              <w:spacing w:line="240" w:lineRule="atLeast"/>
              <w:ind w:right="-10"/>
              <w:rPr>
                <w:b/>
                <w:bCs/>
              </w:rPr>
            </w:pPr>
            <w:r w:rsidRPr="000E1568">
              <w:rPr>
                <w:b/>
                <w:bCs/>
                <w:szCs w:val="22"/>
              </w:rPr>
              <w:t>27,571</w:t>
            </w:r>
          </w:p>
        </w:tc>
      </w:tr>
      <w:tr w:rsidR="00AC064D" w:rsidRPr="000F1A3D" w14:paraId="581CCFCC" w14:textId="77777777" w:rsidTr="000F1A3D">
        <w:trPr>
          <w:cantSplit/>
          <w:trHeight w:val="125"/>
        </w:trPr>
        <w:tc>
          <w:tcPr>
            <w:tcW w:w="3960" w:type="dxa"/>
          </w:tcPr>
          <w:p w14:paraId="5C22B3B3" w14:textId="77777777" w:rsidR="00AC064D" w:rsidRPr="000F1A3D" w:rsidRDefault="00AC064D" w:rsidP="00AC064D">
            <w:pPr>
              <w:spacing w:line="240" w:lineRule="atLeast"/>
              <w:rPr>
                <w:b/>
                <w:bCs/>
                <w:sz w:val="10"/>
                <w:szCs w:val="10"/>
              </w:rPr>
            </w:pPr>
          </w:p>
        </w:tc>
        <w:tc>
          <w:tcPr>
            <w:tcW w:w="1260" w:type="dxa"/>
            <w:tcBorders>
              <w:top w:val="double" w:sz="4" w:space="0" w:color="auto"/>
            </w:tcBorders>
          </w:tcPr>
          <w:p w14:paraId="3A54C2B4" w14:textId="77777777" w:rsidR="00AC064D" w:rsidRPr="000F1A3D" w:rsidRDefault="00AC064D" w:rsidP="00AC064D">
            <w:pPr>
              <w:pStyle w:val="acctfourfigures"/>
              <w:tabs>
                <w:tab w:val="clear" w:pos="765"/>
                <w:tab w:val="decimal" w:pos="994"/>
              </w:tabs>
              <w:spacing w:line="240" w:lineRule="atLeast"/>
              <w:ind w:right="-86"/>
              <w:rPr>
                <w:b/>
                <w:bCs/>
                <w:sz w:val="10"/>
                <w:szCs w:val="10"/>
              </w:rPr>
            </w:pPr>
          </w:p>
        </w:tc>
        <w:tc>
          <w:tcPr>
            <w:tcW w:w="180" w:type="dxa"/>
          </w:tcPr>
          <w:p w14:paraId="60BE43B6" w14:textId="77777777" w:rsidR="00AC064D" w:rsidRPr="000F1A3D" w:rsidRDefault="00AC064D" w:rsidP="00AC064D">
            <w:pPr>
              <w:pStyle w:val="acctfourfigures"/>
              <w:tabs>
                <w:tab w:val="clear" w:pos="765"/>
                <w:tab w:val="decimal" w:pos="994"/>
              </w:tabs>
              <w:spacing w:line="240" w:lineRule="atLeast"/>
              <w:ind w:right="-86"/>
              <w:rPr>
                <w:b/>
                <w:bCs/>
                <w:sz w:val="10"/>
                <w:szCs w:val="10"/>
              </w:rPr>
            </w:pPr>
          </w:p>
        </w:tc>
        <w:tc>
          <w:tcPr>
            <w:tcW w:w="1350" w:type="dxa"/>
            <w:tcBorders>
              <w:top w:val="double" w:sz="4" w:space="0" w:color="auto"/>
            </w:tcBorders>
          </w:tcPr>
          <w:p w14:paraId="7E389287" w14:textId="77777777" w:rsidR="00AC064D" w:rsidRPr="000F1A3D" w:rsidRDefault="00AC064D" w:rsidP="00AC064D">
            <w:pPr>
              <w:pStyle w:val="acctfourfigures"/>
              <w:tabs>
                <w:tab w:val="clear" w:pos="765"/>
                <w:tab w:val="decimal" w:pos="994"/>
              </w:tabs>
              <w:spacing w:line="240" w:lineRule="atLeast"/>
              <w:ind w:right="-86"/>
              <w:rPr>
                <w:b/>
                <w:bCs/>
                <w:sz w:val="10"/>
                <w:szCs w:val="10"/>
              </w:rPr>
            </w:pPr>
          </w:p>
        </w:tc>
        <w:tc>
          <w:tcPr>
            <w:tcW w:w="180" w:type="dxa"/>
          </w:tcPr>
          <w:p w14:paraId="5B5A3715" w14:textId="77777777" w:rsidR="00AC064D" w:rsidRPr="000F1A3D" w:rsidRDefault="00AC064D" w:rsidP="00AC064D">
            <w:pPr>
              <w:pStyle w:val="acctfourfigures"/>
              <w:tabs>
                <w:tab w:val="clear" w:pos="765"/>
                <w:tab w:val="decimal" w:pos="994"/>
              </w:tabs>
              <w:spacing w:line="240" w:lineRule="atLeast"/>
              <w:ind w:right="-86"/>
              <w:rPr>
                <w:b/>
                <w:bCs/>
                <w:sz w:val="10"/>
                <w:szCs w:val="10"/>
              </w:rPr>
            </w:pPr>
          </w:p>
        </w:tc>
        <w:tc>
          <w:tcPr>
            <w:tcW w:w="1260" w:type="dxa"/>
            <w:tcBorders>
              <w:top w:val="double" w:sz="4" w:space="0" w:color="auto"/>
            </w:tcBorders>
          </w:tcPr>
          <w:p w14:paraId="2F000C27" w14:textId="77777777" w:rsidR="00AC064D" w:rsidRPr="000F1A3D" w:rsidRDefault="00AC064D" w:rsidP="00AC064D">
            <w:pPr>
              <w:pStyle w:val="acctfourfigures"/>
              <w:tabs>
                <w:tab w:val="clear" w:pos="765"/>
                <w:tab w:val="decimal" w:pos="994"/>
              </w:tabs>
              <w:spacing w:line="240" w:lineRule="atLeast"/>
              <w:ind w:right="-86"/>
              <w:rPr>
                <w:b/>
                <w:bCs/>
                <w:sz w:val="10"/>
                <w:szCs w:val="10"/>
              </w:rPr>
            </w:pPr>
          </w:p>
        </w:tc>
        <w:tc>
          <w:tcPr>
            <w:tcW w:w="180" w:type="dxa"/>
          </w:tcPr>
          <w:p w14:paraId="2FDF00BF" w14:textId="77777777" w:rsidR="00AC064D" w:rsidRPr="000F1A3D" w:rsidRDefault="00AC064D" w:rsidP="00AC064D">
            <w:pPr>
              <w:pStyle w:val="acctfourfigures"/>
              <w:tabs>
                <w:tab w:val="clear" w:pos="765"/>
                <w:tab w:val="decimal" w:pos="994"/>
              </w:tabs>
              <w:spacing w:line="240" w:lineRule="atLeast"/>
              <w:ind w:right="-86"/>
              <w:rPr>
                <w:b/>
                <w:bCs/>
                <w:sz w:val="10"/>
                <w:szCs w:val="10"/>
              </w:rPr>
            </w:pPr>
          </w:p>
        </w:tc>
        <w:tc>
          <w:tcPr>
            <w:tcW w:w="1350" w:type="dxa"/>
            <w:tcBorders>
              <w:top w:val="double" w:sz="4" w:space="0" w:color="auto"/>
            </w:tcBorders>
          </w:tcPr>
          <w:p w14:paraId="192C6B4B" w14:textId="77777777" w:rsidR="00AC064D" w:rsidRPr="000F1A3D" w:rsidRDefault="00AC064D" w:rsidP="00AC064D">
            <w:pPr>
              <w:tabs>
                <w:tab w:val="decimal" w:pos="1000"/>
              </w:tabs>
              <w:ind w:right="-14"/>
              <w:rPr>
                <w:sz w:val="10"/>
                <w:szCs w:val="10"/>
              </w:rPr>
            </w:pPr>
          </w:p>
        </w:tc>
      </w:tr>
      <w:tr w:rsidR="00AC064D" w:rsidRPr="00461B25" w14:paraId="5C1471F2" w14:textId="77777777" w:rsidTr="006D4E07">
        <w:trPr>
          <w:cantSplit/>
        </w:trPr>
        <w:tc>
          <w:tcPr>
            <w:tcW w:w="3960" w:type="dxa"/>
          </w:tcPr>
          <w:p w14:paraId="645C9DBF" w14:textId="72077B68" w:rsidR="00AC064D" w:rsidRPr="00461B25" w:rsidRDefault="00AC064D" w:rsidP="00AC064D">
            <w:pPr>
              <w:spacing w:line="240" w:lineRule="atLeast"/>
              <w:rPr>
                <w:szCs w:val="22"/>
              </w:rPr>
            </w:pPr>
            <w:r w:rsidRPr="00461B25">
              <w:rPr>
                <w:b/>
                <w:bCs/>
                <w:i/>
                <w:iCs/>
                <w:szCs w:val="22"/>
              </w:rPr>
              <w:t>Other</w:t>
            </w:r>
            <w:r w:rsidR="00071670">
              <w:rPr>
                <w:b/>
                <w:bCs/>
                <w:i/>
                <w:iCs/>
                <w:szCs w:val="22"/>
              </w:rPr>
              <w:t xml:space="preserve"> current</w:t>
            </w:r>
            <w:r w:rsidRPr="00461B25">
              <w:rPr>
                <w:b/>
                <w:bCs/>
                <w:i/>
                <w:iCs/>
                <w:szCs w:val="22"/>
              </w:rPr>
              <w:t xml:space="preserve"> receivables</w:t>
            </w:r>
          </w:p>
        </w:tc>
        <w:tc>
          <w:tcPr>
            <w:tcW w:w="1260" w:type="dxa"/>
          </w:tcPr>
          <w:p w14:paraId="501CA405" w14:textId="77777777" w:rsidR="00AC064D" w:rsidRPr="00461B25" w:rsidRDefault="00AC064D" w:rsidP="00AC064D">
            <w:pPr>
              <w:pStyle w:val="acctfourfigures"/>
              <w:tabs>
                <w:tab w:val="clear" w:pos="765"/>
                <w:tab w:val="decimal" w:pos="994"/>
              </w:tabs>
              <w:spacing w:line="240" w:lineRule="atLeast"/>
              <w:ind w:right="-86"/>
              <w:rPr>
                <w:szCs w:val="22"/>
              </w:rPr>
            </w:pPr>
          </w:p>
        </w:tc>
        <w:tc>
          <w:tcPr>
            <w:tcW w:w="180" w:type="dxa"/>
          </w:tcPr>
          <w:p w14:paraId="75CD226A" w14:textId="77777777" w:rsidR="00AC064D" w:rsidRPr="00461B25" w:rsidRDefault="00AC064D" w:rsidP="00AC064D">
            <w:pPr>
              <w:pStyle w:val="acctfourfigures"/>
              <w:tabs>
                <w:tab w:val="clear" w:pos="765"/>
                <w:tab w:val="decimal" w:pos="994"/>
              </w:tabs>
              <w:spacing w:line="240" w:lineRule="atLeast"/>
              <w:ind w:right="-86"/>
              <w:rPr>
                <w:szCs w:val="22"/>
              </w:rPr>
            </w:pPr>
          </w:p>
        </w:tc>
        <w:tc>
          <w:tcPr>
            <w:tcW w:w="1350" w:type="dxa"/>
          </w:tcPr>
          <w:p w14:paraId="59AE2B1A" w14:textId="77777777" w:rsidR="00AC064D" w:rsidRPr="00461B25" w:rsidRDefault="00AC064D" w:rsidP="00AC064D">
            <w:pPr>
              <w:tabs>
                <w:tab w:val="decimal" w:pos="885"/>
              </w:tabs>
              <w:spacing w:line="240" w:lineRule="atLeast"/>
              <w:ind w:right="-14"/>
              <w:rPr>
                <w:szCs w:val="22"/>
              </w:rPr>
            </w:pPr>
          </w:p>
        </w:tc>
        <w:tc>
          <w:tcPr>
            <w:tcW w:w="180" w:type="dxa"/>
          </w:tcPr>
          <w:p w14:paraId="09B8622F" w14:textId="77777777" w:rsidR="00AC064D" w:rsidRPr="00461B25" w:rsidRDefault="00AC064D" w:rsidP="00AC064D">
            <w:pPr>
              <w:pStyle w:val="acctfourfigures"/>
              <w:tabs>
                <w:tab w:val="clear" w:pos="765"/>
                <w:tab w:val="decimal" w:pos="994"/>
              </w:tabs>
              <w:spacing w:line="240" w:lineRule="atLeast"/>
              <w:ind w:right="-86"/>
              <w:rPr>
                <w:szCs w:val="22"/>
              </w:rPr>
            </w:pPr>
          </w:p>
        </w:tc>
        <w:tc>
          <w:tcPr>
            <w:tcW w:w="1260" w:type="dxa"/>
          </w:tcPr>
          <w:p w14:paraId="019B6178" w14:textId="77777777" w:rsidR="00AC064D" w:rsidRPr="00461B25" w:rsidRDefault="00AC064D" w:rsidP="00AC064D">
            <w:pPr>
              <w:pStyle w:val="acctfourfigures"/>
              <w:tabs>
                <w:tab w:val="clear" w:pos="765"/>
                <w:tab w:val="decimal" w:pos="994"/>
              </w:tabs>
              <w:spacing w:line="240" w:lineRule="atLeast"/>
              <w:ind w:right="-86"/>
              <w:rPr>
                <w:szCs w:val="22"/>
              </w:rPr>
            </w:pPr>
          </w:p>
        </w:tc>
        <w:tc>
          <w:tcPr>
            <w:tcW w:w="180" w:type="dxa"/>
          </w:tcPr>
          <w:p w14:paraId="40F6FB81" w14:textId="77777777" w:rsidR="00AC064D" w:rsidRPr="00461B25" w:rsidRDefault="00AC064D" w:rsidP="00AC064D">
            <w:pPr>
              <w:pStyle w:val="acctfourfigures"/>
              <w:tabs>
                <w:tab w:val="clear" w:pos="765"/>
                <w:tab w:val="decimal" w:pos="994"/>
              </w:tabs>
              <w:spacing w:line="240" w:lineRule="atLeast"/>
              <w:ind w:right="-86"/>
              <w:rPr>
                <w:szCs w:val="22"/>
              </w:rPr>
            </w:pPr>
          </w:p>
        </w:tc>
        <w:tc>
          <w:tcPr>
            <w:tcW w:w="1350" w:type="dxa"/>
          </w:tcPr>
          <w:p w14:paraId="5E1B6592" w14:textId="77777777" w:rsidR="00AC064D" w:rsidRPr="00461B25" w:rsidRDefault="00AC064D" w:rsidP="00AC064D">
            <w:pPr>
              <w:tabs>
                <w:tab w:val="decimal" w:pos="1000"/>
              </w:tabs>
              <w:ind w:right="-14"/>
              <w:rPr>
                <w:szCs w:val="22"/>
              </w:rPr>
            </w:pPr>
          </w:p>
        </w:tc>
      </w:tr>
      <w:tr w:rsidR="00AC064D" w:rsidRPr="00461B25" w14:paraId="77CAD8C9" w14:textId="77777777" w:rsidTr="006D4E07">
        <w:trPr>
          <w:cantSplit/>
        </w:trPr>
        <w:tc>
          <w:tcPr>
            <w:tcW w:w="3960" w:type="dxa"/>
          </w:tcPr>
          <w:p w14:paraId="17643DF0" w14:textId="2588CD13" w:rsidR="00AC064D" w:rsidRPr="00103DD9" w:rsidRDefault="00AC064D" w:rsidP="00AC064D">
            <w:pPr>
              <w:spacing w:line="240" w:lineRule="atLeast"/>
              <w:rPr>
                <w:rFonts w:cstheme="minorBidi"/>
                <w:b/>
                <w:bCs/>
                <w:i/>
                <w:iCs/>
                <w:szCs w:val="28"/>
                <w:lang w:bidi="th-TH"/>
              </w:rPr>
            </w:pPr>
            <w:r w:rsidRPr="00103DD9">
              <w:rPr>
                <w:szCs w:val="22"/>
              </w:rPr>
              <w:t xml:space="preserve">Ultimate parent </w:t>
            </w:r>
            <w:r w:rsidR="00071670">
              <w:rPr>
                <w:rFonts w:cstheme="minorBidi"/>
                <w:szCs w:val="28"/>
                <w:lang w:bidi="th-TH"/>
              </w:rPr>
              <w:t>company</w:t>
            </w:r>
          </w:p>
        </w:tc>
        <w:tc>
          <w:tcPr>
            <w:tcW w:w="1260" w:type="dxa"/>
          </w:tcPr>
          <w:p w14:paraId="7BA8DEAD" w14:textId="0186E522" w:rsidR="00AC064D" w:rsidRPr="00C2572A" w:rsidRDefault="00AC064D" w:rsidP="00564639">
            <w:pPr>
              <w:tabs>
                <w:tab w:val="decimal" w:pos="1000"/>
              </w:tabs>
              <w:ind w:right="-14"/>
              <w:rPr>
                <w:szCs w:val="22"/>
              </w:rPr>
            </w:pPr>
            <w:r w:rsidRPr="00AC064D">
              <w:rPr>
                <w:szCs w:val="22"/>
              </w:rPr>
              <w:t>337</w:t>
            </w:r>
          </w:p>
        </w:tc>
        <w:tc>
          <w:tcPr>
            <w:tcW w:w="180" w:type="dxa"/>
          </w:tcPr>
          <w:p w14:paraId="18737F6C" w14:textId="77777777" w:rsidR="00AC064D" w:rsidRPr="00C2572A" w:rsidRDefault="00AC064D" w:rsidP="00AC064D">
            <w:pPr>
              <w:tabs>
                <w:tab w:val="decimal" w:pos="1000"/>
              </w:tabs>
              <w:ind w:right="-86"/>
              <w:rPr>
                <w:szCs w:val="22"/>
              </w:rPr>
            </w:pPr>
          </w:p>
        </w:tc>
        <w:tc>
          <w:tcPr>
            <w:tcW w:w="1350" w:type="dxa"/>
          </w:tcPr>
          <w:p w14:paraId="21EC0D5B" w14:textId="2ABCE922" w:rsidR="00AC064D" w:rsidRPr="00C4049B" w:rsidRDefault="00AC064D" w:rsidP="00AC064D">
            <w:pPr>
              <w:pStyle w:val="acctfourfigures"/>
              <w:tabs>
                <w:tab w:val="clear" w:pos="765"/>
                <w:tab w:val="decimal" w:pos="1090"/>
              </w:tabs>
              <w:spacing w:line="240" w:lineRule="atLeast"/>
              <w:ind w:right="-10"/>
            </w:pPr>
            <w:r w:rsidRPr="00CF284D">
              <w:rPr>
                <w:szCs w:val="22"/>
              </w:rPr>
              <w:t>63</w:t>
            </w:r>
          </w:p>
        </w:tc>
        <w:tc>
          <w:tcPr>
            <w:tcW w:w="180" w:type="dxa"/>
          </w:tcPr>
          <w:p w14:paraId="77C91B98" w14:textId="77777777" w:rsidR="00AC064D" w:rsidRPr="00C2572A" w:rsidRDefault="00AC064D" w:rsidP="00AC064D">
            <w:pPr>
              <w:tabs>
                <w:tab w:val="decimal" w:pos="994"/>
              </w:tabs>
              <w:ind w:right="-86"/>
              <w:rPr>
                <w:szCs w:val="22"/>
              </w:rPr>
            </w:pPr>
          </w:p>
        </w:tc>
        <w:tc>
          <w:tcPr>
            <w:tcW w:w="1260" w:type="dxa"/>
          </w:tcPr>
          <w:p w14:paraId="7934979E" w14:textId="10F2C366" w:rsidR="00AC064D" w:rsidRPr="00C2572A" w:rsidRDefault="00AC064D" w:rsidP="00564639">
            <w:pPr>
              <w:tabs>
                <w:tab w:val="decimal" w:pos="820"/>
              </w:tabs>
              <w:ind w:right="-14"/>
              <w:rPr>
                <w:szCs w:val="22"/>
              </w:rPr>
            </w:pPr>
            <w:r>
              <w:rPr>
                <w:szCs w:val="22"/>
              </w:rPr>
              <w:t>-</w:t>
            </w:r>
          </w:p>
        </w:tc>
        <w:tc>
          <w:tcPr>
            <w:tcW w:w="180" w:type="dxa"/>
          </w:tcPr>
          <w:p w14:paraId="71A97CE9" w14:textId="77777777" w:rsidR="00AC064D" w:rsidRPr="00C2572A" w:rsidRDefault="00AC064D" w:rsidP="00AC064D">
            <w:pPr>
              <w:tabs>
                <w:tab w:val="decimal" w:pos="994"/>
              </w:tabs>
              <w:ind w:right="-86"/>
              <w:rPr>
                <w:szCs w:val="22"/>
              </w:rPr>
            </w:pPr>
          </w:p>
        </w:tc>
        <w:tc>
          <w:tcPr>
            <w:tcW w:w="1350" w:type="dxa"/>
          </w:tcPr>
          <w:p w14:paraId="0E29E1DF" w14:textId="3FE02420" w:rsidR="00AC064D" w:rsidRPr="00FD6051" w:rsidRDefault="00AC064D" w:rsidP="00AC064D">
            <w:pPr>
              <w:tabs>
                <w:tab w:val="decimal" w:pos="718"/>
              </w:tabs>
              <w:ind w:right="-10"/>
              <w:rPr>
                <w:szCs w:val="22"/>
              </w:rPr>
            </w:pPr>
            <w:r w:rsidRPr="00FD6051">
              <w:rPr>
                <w:szCs w:val="22"/>
              </w:rPr>
              <w:t>-</w:t>
            </w:r>
          </w:p>
        </w:tc>
      </w:tr>
      <w:tr w:rsidR="00AC064D" w:rsidRPr="00461B25" w14:paraId="26CC5067" w14:textId="77777777" w:rsidTr="006D4E07">
        <w:trPr>
          <w:cantSplit/>
        </w:trPr>
        <w:tc>
          <w:tcPr>
            <w:tcW w:w="3960" w:type="dxa"/>
          </w:tcPr>
          <w:p w14:paraId="4F88709D" w14:textId="77777777" w:rsidR="00AC064D" w:rsidRPr="00103DD9" w:rsidRDefault="00AC064D" w:rsidP="00AC064D">
            <w:pPr>
              <w:spacing w:line="240" w:lineRule="atLeast"/>
              <w:rPr>
                <w:szCs w:val="22"/>
              </w:rPr>
            </w:pPr>
            <w:r w:rsidRPr="00103DD9">
              <w:rPr>
                <w:szCs w:val="22"/>
              </w:rPr>
              <w:t>Subsidiaries</w:t>
            </w:r>
          </w:p>
        </w:tc>
        <w:tc>
          <w:tcPr>
            <w:tcW w:w="1260" w:type="dxa"/>
          </w:tcPr>
          <w:p w14:paraId="4055190B" w14:textId="2F10F7A9" w:rsidR="00AC064D" w:rsidRPr="00C2572A" w:rsidRDefault="00AC064D" w:rsidP="00564639">
            <w:pPr>
              <w:tabs>
                <w:tab w:val="decimal" w:pos="820"/>
              </w:tabs>
              <w:ind w:right="-14"/>
              <w:rPr>
                <w:szCs w:val="22"/>
              </w:rPr>
            </w:pPr>
            <w:r>
              <w:rPr>
                <w:szCs w:val="22"/>
              </w:rPr>
              <w:t>-</w:t>
            </w:r>
          </w:p>
        </w:tc>
        <w:tc>
          <w:tcPr>
            <w:tcW w:w="180" w:type="dxa"/>
          </w:tcPr>
          <w:p w14:paraId="1BAE84F4" w14:textId="77777777" w:rsidR="00AC064D" w:rsidRPr="00C2572A" w:rsidRDefault="00AC064D" w:rsidP="00AC064D">
            <w:pPr>
              <w:tabs>
                <w:tab w:val="decimal" w:pos="1000"/>
              </w:tabs>
              <w:ind w:right="-14"/>
              <w:rPr>
                <w:szCs w:val="22"/>
              </w:rPr>
            </w:pPr>
          </w:p>
        </w:tc>
        <w:tc>
          <w:tcPr>
            <w:tcW w:w="1350" w:type="dxa"/>
          </w:tcPr>
          <w:p w14:paraId="112F42D6" w14:textId="748D0A9F" w:rsidR="00AC064D" w:rsidRPr="00FD6051" w:rsidRDefault="00AC064D" w:rsidP="00AC064D">
            <w:pPr>
              <w:tabs>
                <w:tab w:val="decimal" w:pos="910"/>
              </w:tabs>
              <w:ind w:right="-10"/>
            </w:pPr>
            <w:r w:rsidRPr="00CF284D">
              <w:rPr>
                <w:spacing w:val="-2"/>
                <w:szCs w:val="22"/>
                <w:cs/>
              </w:rPr>
              <w:t>-</w:t>
            </w:r>
          </w:p>
        </w:tc>
        <w:tc>
          <w:tcPr>
            <w:tcW w:w="180" w:type="dxa"/>
          </w:tcPr>
          <w:p w14:paraId="5D23B613" w14:textId="77777777" w:rsidR="00AC064D" w:rsidRPr="00C2572A" w:rsidRDefault="00AC064D" w:rsidP="00AC064D">
            <w:pPr>
              <w:tabs>
                <w:tab w:val="decimal" w:pos="994"/>
              </w:tabs>
              <w:ind w:right="-86"/>
              <w:rPr>
                <w:szCs w:val="22"/>
              </w:rPr>
            </w:pPr>
          </w:p>
        </w:tc>
        <w:tc>
          <w:tcPr>
            <w:tcW w:w="1260" w:type="dxa"/>
          </w:tcPr>
          <w:p w14:paraId="3E0CE8CB" w14:textId="4682548F" w:rsidR="00AC064D" w:rsidRPr="00C2572A" w:rsidRDefault="00AC064D" w:rsidP="00564639">
            <w:pPr>
              <w:tabs>
                <w:tab w:val="decimal" w:pos="1000"/>
              </w:tabs>
              <w:ind w:right="-14"/>
              <w:rPr>
                <w:szCs w:val="22"/>
              </w:rPr>
            </w:pPr>
            <w:r w:rsidRPr="00AC064D">
              <w:rPr>
                <w:szCs w:val="22"/>
              </w:rPr>
              <w:t>31,821</w:t>
            </w:r>
          </w:p>
        </w:tc>
        <w:tc>
          <w:tcPr>
            <w:tcW w:w="180" w:type="dxa"/>
          </w:tcPr>
          <w:p w14:paraId="104B912F" w14:textId="77777777" w:rsidR="00AC064D" w:rsidRPr="00C2572A" w:rsidRDefault="00AC064D" w:rsidP="00AC064D">
            <w:pPr>
              <w:tabs>
                <w:tab w:val="decimal" w:pos="994"/>
              </w:tabs>
              <w:ind w:right="-86"/>
              <w:rPr>
                <w:szCs w:val="22"/>
              </w:rPr>
            </w:pPr>
          </w:p>
        </w:tc>
        <w:tc>
          <w:tcPr>
            <w:tcW w:w="1350" w:type="dxa"/>
          </w:tcPr>
          <w:p w14:paraId="3E0D7EF5" w14:textId="4691E585" w:rsidR="00AC064D" w:rsidRPr="00C2572A" w:rsidRDefault="00AC064D" w:rsidP="00564639">
            <w:pPr>
              <w:tabs>
                <w:tab w:val="decimal" w:pos="1000"/>
              </w:tabs>
              <w:ind w:right="-14"/>
              <w:rPr>
                <w:szCs w:val="22"/>
              </w:rPr>
            </w:pPr>
            <w:r w:rsidRPr="00CF284D">
              <w:rPr>
                <w:szCs w:val="22"/>
              </w:rPr>
              <w:t>77,342</w:t>
            </w:r>
          </w:p>
        </w:tc>
      </w:tr>
      <w:tr w:rsidR="00AC064D" w:rsidRPr="00461B25" w14:paraId="5CE64B42" w14:textId="77777777" w:rsidTr="006D4E07">
        <w:trPr>
          <w:cantSplit/>
        </w:trPr>
        <w:tc>
          <w:tcPr>
            <w:tcW w:w="3960" w:type="dxa"/>
          </w:tcPr>
          <w:p w14:paraId="07353944" w14:textId="77777777" w:rsidR="00AC064D" w:rsidRPr="00461B25" w:rsidRDefault="00AC064D" w:rsidP="00AC064D">
            <w:pPr>
              <w:spacing w:line="240" w:lineRule="atLeast"/>
              <w:rPr>
                <w:szCs w:val="22"/>
              </w:rPr>
            </w:pPr>
            <w:r w:rsidRPr="00461B25">
              <w:rPr>
                <w:szCs w:val="22"/>
              </w:rPr>
              <w:t>Other related parties</w:t>
            </w:r>
          </w:p>
        </w:tc>
        <w:tc>
          <w:tcPr>
            <w:tcW w:w="1260" w:type="dxa"/>
            <w:tcBorders>
              <w:bottom w:val="single" w:sz="4" w:space="0" w:color="auto"/>
            </w:tcBorders>
          </w:tcPr>
          <w:p w14:paraId="1FE2A1DF" w14:textId="15688EFC" w:rsidR="00AC064D" w:rsidRPr="00461B25" w:rsidRDefault="00AC064D" w:rsidP="00564639">
            <w:pPr>
              <w:tabs>
                <w:tab w:val="decimal" w:pos="1000"/>
              </w:tabs>
              <w:ind w:right="-14"/>
              <w:rPr>
                <w:szCs w:val="22"/>
              </w:rPr>
            </w:pPr>
            <w:r>
              <w:rPr>
                <w:szCs w:val="22"/>
              </w:rPr>
              <w:t>9,422</w:t>
            </w:r>
          </w:p>
        </w:tc>
        <w:tc>
          <w:tcPr>
            <w:tcW w:w="180" w:type="dxa"/>
          </w:tcPr>
          <w:p w14:paraId="5468BC61" w14:textId="77777777" w:rsidR="00AC064D" w:rsidRPr="00461B25" w:rsidRDefault="00AC064D" w:rsidP="00AC064D">
            <w:pPr>
              <w:tabs>
                <w:tab w:val="decimal" w:pos="1000"/>
              </w:tabs>
              <w:ind w:right="-86"/>
              <w:rPr>
                <w:szCs w:val="22"/>
              </w:rPr>
            </w:pPr>
          </w:p>
        </w:tc>
        <w:tc>
          <w:tcPr>
            <w:tcW w:w="1350" w:type="dxa"/>
          </w:tcPr>
          <w:p w14:paraId="510FC34F" w14:textId="06290BE5" w:rsidR="00AC064D" w:rsidRPr="00C4049B" w:rsidRDefault="00AC064D" w:rsidP="00AC064D">
            <w:pPr>
              <w:pStyle w:val="acctfourfigures"/>
              <w:tabs>
                <w:tab w:val="clear" w:pos="765"/>
                <w:tab w:val="decimal" w:pos="1090"/>
              </w:tabs>
              <w:spacing w:line="240" w:lineRule="atLeast"/>
              <w:ind w:right="-10"/>
            </w:pPr>
            <w:r w:rsidRPr="000E1568">
              <w:rPr>
                <w:szCs w:val="22"/>
              </w:rPr>
              <w:t>3,170</w:t>
            </w:r>
          </w:p>
        </w:tc>
        <w:tc>
          <w:tcPr>
            <w:tcW w:w="180" w:type="dxa"/>
          </w:tcPr>
          <w:p w14:paraId="64C48104" w14:textId="77777777" w:rsidR="00AC064D" w:rsidRPr="00461B25" w:rsidRDefault="00AC064D" w:rsidP="00AC064D">
            <w:pPr>
              <w:tabs>
                <w:tab w:val="decimal" w:pos="994"/>
              </w:tabs>
              <w:ind w:right="-86"/>
              <w:rPr>
                <w:szCs w:val="22"/>
              </w:rPr>
            </w:pPr>
          </w:p>
        </w:tc>
        <w:tc>
          <w:tcPr>
            <w:tcW w:w="1260" w:type="dxa"/>
            <w:tcBorders>
              <w:bottom w:val="single" w:sz="4" w:space="0" w:color="auto"/>
            </w:tcBorders>
          </w:tcPr>
          <w:p w14:paraId="6196760E" w14:textId="1A06E230" w:rsidR="00AC064D" w:rsidRPr="00FC7FDB" w:rsidRDefault="00AC064D" w:rsidP="00564639">
            <w:pPr>
              <w:tabs>
                <w:tab w:val="decimal" w:pos="1000"/>
              </w:tabs>
              <w:ind w:right="-10"/>
              <w:rPr>
                <w:szCs w:val="22"/>
              </w:rPr>
            </w:pPr>
            <w:r w:rsidRPr="00AC064D">
              <w:rPr>
                <w:szCs w:val="22"/>
              </w:rPr>
              <w:t>8,444</w:t>
            </w:r>
          </w:p>
        </w:tc>
        <w:tc>
          <w:tcPr>
            <w:tcW w:w="180" w:type="dxa"/>
          </w:tcPr>
          <w:p w14:paraId="643BDDBC" w14:textId="77777777" w:rsidR="00AC064D" w:rsidRPr="00461B25" w:rsidRDefault="00AC064D" w:rsidP="00AC064D">
            <w:pPr>
              <w:tabs>
                <w:tab w:val="decimal" w:pos="994"/>
              </w:tabs>
              <w:ind w:right="-86"/>
              <w:rPr>
                <w:szCs w:val="22"/>
              </w:rPr>
            </w:pPr>
          </w:p>
        </w:tc>
        <w:tc>
          <w:tcPr>
            <w:tcW w:w="1350" w:type="dxa"/>
          </w:tcPr>
          <w:p w14:paraId="67B66FA7" w14:textId="4D8B623A" w:rsidR="00AC064D" w:rsidRPr="00DA0D77" w:rsidRDefault="00AC064D" w:rsidP="00564639">
            <w:pPr>
              <w:tabs>
                <w:tab w:val="decimal" w:pos="1000"/>
              </w:tabs>
              <w:ind w:right="-14"/>
              <w:rPr>
                <w:szCs w:val="22"/>
              </w:rPr>
            </w:pPr>
            <w:r w:rsidRPr="000E1568">
              <w:rPr>
                <w:szCs w:val="22"/>
              </w:rPr>
              <w:t>2,226</w:t>
            </w:r>
          </w:p>
        </w:tc>
      </w:tr>
      <w:tr w:rsidR="00AC064D" w:rsidRPr="00461B25" w14:paraId="6A5CDDDB" w14:textId="77777777" w:rsidTr="006D4E07">
        <w:trPr>
          <w:cantSplit/>
        </w:trPr>
        <w:tc>
          <w:tcPr>
            <w:tcW w:w="3960" w:type="dxa"/>
          </w:tcPr>
          <w:p w14:paraId="09E20AE8" w14:textId="77777777" w:rsidR="00AC064D" w:rsidRPr="00CC5605" w:rsidRDefault="00AC064D" w:rsidP="00AC064D">
            <w:pPr>
              <w:spacing w:line="240" w:lineRule="atLeast"/>
              <w:rPr>
                <w:b/>
                <w:bCs/>
                <w:szCs w:val="22"/>
              </w:rPr>
            </w:pPr>
            <w:r w:rsidRPr="00CC5605">
              <w:rPr>
                <w:b/>
                <w:bCs/>
                <w:szCs w:val="22"/>
              </w:rPr>
              <w:t>Total</w:t>
            </w:r>
          </w:p>
        </w:tc>
        <w:tc>
          <w:tcPr>
            <w:tcW w:w="1260" w:type="dxa"/>
            <w:tcBorders>
              <w:top w:val="single" w:sz="4" w:space="0" w:color="auto"/>
              <w:bottom w:val="double" w:sz="4" w:space="0" w:color="auto"/>
            </w:tcBorders>
          </w:tcPr>
          <w:p w14:paraId="3FC91749" w14:textId="7D4FD18C" w:rsidR="00AC064D" w:rsidRPr="00CC5605" w:rsidRDefault="00AC064D" w:rsidP="00564639">
            <w:pPr>
              <w:tabs>
                <w:tab w:val="decimal" w:pos="1000"/>
              </w:tabs>
              <w:ind w:right="-14"/>
              <w:rPr>
                <w:b/>
                <w:bCs/>
                <w:szCs w:val="22"/>
              </w:rPr>
            </w:pPr>
            <w:r w:rsidRPr="00AC064D">
              <w:rPr>
                <w:b/>
                <w:bCs/>
                <w:szCs w:val="22"/>
              </w:rPr>
              <w:t>9,759</w:t>
            </w:r>
          </w:p>
        </w:tc>
        <w:tc>
          <w:tcPr>
            <w:tcW w:w="180" w:type="dxa"/>
          </w:tcPr>
          <w:p w14:paraId="208F1D6B" w14:textId="77777777" w:rsidR="00AC064D" w:rsidRPr="00CC5605" w:rsidRDefault="00AC064D" w:rsidP="00AC064D">
            <w:pPr>
              <w:tabs>
                <w:tab w:val="decimal" w:pos="1000"/>
              </w:tabs>
              <w:ind w:right="-86"/>
              <w:rPr>
                <w:b/>
                <w:bCs/>
                <w:szCs w:val="22"/>
              </w:rPr>
            </w:pPr>
          </w:p>
        </w:tc>
        <w:tc>
          <w:tcPr>
            <w:tcW w:w="1350" w:type="dxa"/>
            <w:tcBorders>
              <w:top w:val="single" w:sz="4" w:space="0" w:color="auto"/>
              <w:bottom w:val="double" w:sz="4" w:space="0" w:color="auto"/>
            </w:tcBorders>
          </w:tcPr>
          <w:p w14:paraId="2D6859CE" w14:textId="4E9BA3C0" w:rsidR="00AC064D" w:rsidRPr="00CC5605" w:rsidRDefault="00AC064D" w:rsidP="00AC064D">
            <w:pPr>
              <w:pStyle w:val="acctfourfigures"/>
              <w:tabs>
                <w:tab w:val="clear" w:pos="765"/>
                <w:tab w:val="decimal" w:pos="1090"/>
              </w:tabs>
              <w:spacing w:line="240" w:lineRule="atLeast"/>
              <w:ind w:right="-10"/>
              <w:rPr>
                <w:b/>
                <w:bCs/>
                <w:szCs w:val="22"/>
              </w:rPr>
            </w:pPr>
            <w:r w:rsidRPr="00CF284D">
              <w:rPr>
                <w:b/>
                <w:bCs/>
                <w:szCs w:val="22"/>
              </w:rPr>
              <w:t>3,233</w:t>
            </w:r>
          </w:p>
        </w:tc>
        <w:tc>
          <w:tcPr>
            <w:tcW w:w="180" w:type="dxa"/>
          </w:tcPr>
          <w:p w14:paraId="1749F5B3" w14:textId="77777777" w:rsidR="00AC064D" w:rsidRPr="00CC5605" w:rsidRDefault="00AC064D" w:rsidP="00AC064D">
            <w:pPr>
              <w:tabs>
                <w:tab w:val="decimal" w:pos="994"/>
              </w:tabs>
              <w:ind w:right="-86"/>
              <w:rPr>
                <w:b/>
                <w:bCs/>
                <w:szCs w:val="22"/>
              </w:rPr>
            </w:pPr>
          </w:p>
        </w:tc>
        <w:tc>
          <w:tcPr>
            <w:tcW w:w="1260" w:type="dxa"/>
            <w:tcBorders>
              <w:top w:val="single" w:sz="4" w:space="0" w:color="auto"/>
              <w:bottom w:val="double" w:sz="4" w:space="0" w:color="auto"/>
            </w:tcBorders>
          </w:tcPr>
          <w:p w14:paraId="0B63A0E8" w14:textId="5D8D4CBA" w:rsidR="00AC064D" w:rsidRPr="00CC5605" w:rsidRDefault="00AC064D" w:rsidP="00564639">
            <w:pPr>
              <w:tabs>
                <w:tab w:val="decimal" w:pos="1000"/>
              </w:tabs>
              <w:ind w:right="-14"/>
              <w:rPr>
                <w:b/>
                <w:bCs/>
                <w:szCs w:val="22"/>
              </w:rPr>
            </w:pPr>
            <w:r w:rsidRPr="00AC064D">
              <w:rPr>
                <w:b/>
                <w:bCs/>
                <w:szCs w:val="22"/>
              </w:rPr>
              <w:t>40,265</w:t>
            </w:r>
          </w:p>
        </w:tc>
        <w:tc>
          <w:tcPr>
            <w:tcW w:w="180" w:type="dxa"/>
          </w:tcPr>
          <w:p w14:paraId="0820A5B3" w14:textId="77777777" w:rsidR="00AC064D" w:rsidRPr="00461B25" w:rsidRDefault="00AC064D" w:rsidP="00AC064D">
            <w:pPr>
              <w:tabs>
                <w:tab w:val="decimal" w:pos="994"/>
              </w:tabs>
              <w:ind w:right="-86"/>
              <w:rPr>
                <w:b/>
                <w:bCs/>
                <w:szCs w:val="22"/>
              </w:rPr>
            </w:pPr>
          </w:p>
        </w:tc>
        <w:tc>
          <w:tcPr>
            <w:tcW w:w="1350" w:type="dxa"/>
            <w:tcBorders>
              <w:top w:val="single" w:sz="4" w:space="0" w:color="auto"/>
              <w:bottom w:val="double" w:sz="4" w:space="0" w:color="auto"/>
            </w:tcBorders>
          </w:tcPr>
          <w:p w14:paraId="67816717" w14:textId="0F428E0C" w:rsidR="00AC064D" w:rsidRPr="00CC5605" w:rsidRDefault="00AC064D" w:rsidP="00564639">
            <w:pPr>
              <w:tabs>
                <w:tab w:val="decimal" w:pos="1000"/>
              </w:tabs>
              <w:ind w:right="-14"/>
              <w:rPr>
                <w:b/>
                <w:bCs/>
                <w:szCs w:val="22"/>
              </w:rPr>
            </w:pPr>
            <w:r w:rsidRPr="000E1568">
              <w:rPr>
                <w:b/>
                <w:bCs/>
                <w:szCs w:val="22"/>
              </w:rPr>
              <w:t>79,568</w:t>
            </w:r>
          </w:p>
        </w:tc>
      </w:tr>
      <w:tr w:rsidR="00AC064D" w:rsidRPr="00F70B13" w14:paraId="57D79D67" w14:textId="77777777" w:rsidTr="006D4E07">
        <w:trPr>
          <w:cantSplit/>
        </w:trPr>
        <w:tc>
          <w:tcPr>
            <w:tcW w:w="3960" w:type="dxa"/>
          </w:tcPr>
          <w:p w14:paraId="07B8081C" w14:textId="77777777" w:rsidR="00AC064D" w:rsidRPr="00F70B13" w:rsidRDefault="00AC064D" w:rsidP="00AC064D">
            <w:pPr>
              <w:spacing w:line="240" w:lineRule="atLeast"/>
              <w:rPr>
                <w:b/>
                <w:bCs/>
                <w:sz w:val="12"/>
                <w:szCs w:val="12"/>
              </w:rPr>
            </w:pPr>
          </w:p>
        </w:tc>
        <w:tc>
          <w:tcPr>
            <w:tcW w:w="1260" w:type="dxa"/>
          </w:tcPr>
          <w:p w14:paraId="3A1BBCB7" w14:textId="77777777" w:rsidR="00AC064D" w:rsidRPr="00F70B13" w:rsidRDefault="00AC064D" w:rsidP="00AC064D">
            <w:pPr>
              <w:tabs>
                <w:tab w:val="decimal" w:pos="994"/>
              </w:tabs>
              <w:ind w:right="-86"/>
              <w:rPr>
                <w:sz w:val="12"/>
                <w:szCs w:val="12"/>
              </w:rPr>
            </w:pPr>
          </w:p>
        </w:tc>
        <w:tc>
          <w:tcPr>
            <w:tcW w:w="180" w:type="dxa"/>
          </w:tcPr>
          <w:p w14:paraId="55238834" w14:textId="77777777" w:rsidR="00AC064D" w:rsidRPr="00F70B13" w:rsidRDefault="00AC064D" w:rsidP="00AC064D">
            <w:pPr>
              <w:tabs>
                <w:tab w:val="decimal" w:pos="994"/>
              </w:tabs>
              <w:ind w:right="-86"/>
              <w:rPr>
                <w:sz w:val="12"/>
                <w:szCs w:val="12"/>
              </w:rPr>
            </w:pPr>
          </w:p>
        </w:tc>
        <w:tc>
          <w:tcPr>
            <w:tcW w:w="1350" w:type="dxa"/>
          </w:tcPr>
          <w:p w14:paraId="4F2D16EB" w14:textId="77777777" w:rsidR="00AC064D" w:rsidRPr="00F70B13" w:rsidRDefault="00AC064D" w:rsidP="00AC064D">
            <w:pPr>
              <w:pStyle w:val="acctfourfigures"/>
              <w:tabs>
                <w:tab w:val="clear" w:pos="765"/>
                <w:tab w:val="decimal" w:pos="885"/>
              </w:tabs>
              <w:spacing w:line="240" w:lineRule="atLeast"/>
              <w:ind w:right="-14"/>
              <w:rPr>
                <w:sz w:val="12"/>
                <w:szCs w:val="12"/>
              </w:rPr>
            </w:pPr>
          </w:p>
        </w:tc>
        <w:tc>
          <w:tcPr>
            <w:tcW w:w="180" w:type="dxa"/>
          </w:tcPr>
          <w:p w14:paraId="0FD52205" w14:textId="77777777" w:rsidR="00AC064D" w:rsidRPr="00F70B13" w:rsidRDefault="00AC064D" w:rsidP="00AC064D">
            <w:pPr>
              <w:tabs>
                <w:tab w:val="decimal" w:pos="994"/>
              </w:tabs>
              <w:ind w:right="-86"/>
              <w:rPr>
                <w:sz w:val="12"/>
                <w:szCs w:val="12"/>
              </w:rPr>
            </w:pPr>
          </w:p>
        </w:tc>
        <w:tc>
          <w:tcPr>
            <w:tcW w:w="1260" w:type="dxa"/>
          </w:tcPr>
          <w:p w14:paraId="7E86DBD3" w14:textId="77777777" w:rsidR="00AC064D" w:rsidRPr="00F70B13" w:rsidRDefault="00AC064D" w:rsidP="00AC064D">
            <w:pPr>
              <w:tabs>
                <w:tab w:val="decimal" w:pos="994"/>
              </w:tabs>
              <w:ind w:right="-86"/>
              <w:rPr>
                <w:sz w:val="12"/>
                <w:szCs w:val="12"/>
              </w:rPr>
            </w:pPr>
          </w:p>
        </w:tc>
        <w:tc>
          <w:tcPr>
            <w:tcW w:w="180" w:type="dxa"/>
          </w:tcPr>
          <w:p w14:paraId="16AC2ED5" w14:textId="77777777" w:rsidR="00AC064D" w:rsidRPr="00F70B13" w:rsidRDefault="00AC064D" w:rsidP="00AC064D">
            <w:pPr>
              <w:tabs>
                <w:tab w:val="decimal" w:pos="994"/>
              </w:tabs>
              <w:ind w:right="-86"/>
              <w:rPr>
                <w:sz w:val="12"/>
                <w:szCs w:val="12"/>
              </w:rPr>
            </w:pPr>
          </w:p>
        </w:tc>
        <w:tc>
          <w:tcPr>
            <w:tcW w:w="1350" w:type="dxa"/>
          </w:tcPr>
          <w:p w14:paraId="668D5A8C" w14:textId="77777777" w:rsidR="00AC064D" w:rsidRPr="00F70B13" w:rsidRDefault="00AC064D" w:rsidP="00AC064D">
            <w:pPr>
              <w:tabs>
                <w:tab w:val="decimal" w:pos="994"/>
              </w:tabs>
              <w:ind w:right="-86"/>
              <w:rPr>
                <w:sz w:val="12"/>
                <w:szCs w:val="12"/>
              </w:rPr>
            </w:pPr>
          </w:p>
        </w:tc>
      </w:tr>
      <w:tr w:rsidR="00AC064D" w:rsidRPr="00F526D1" w14:paraId="4924A45C" w14:textId="77777777" w:rsidTr="006D4E07">
        <w:trPr>
          <w:cantSplit/>
        </w:trPr>
        <w:tc>
          <w:tcPr>
            <w:tcW w:w="3960" w:type="dxa"/>
          </w:tcPr>
          <w:p w14:paraId="280BB4C8" w14:textId="66D15F21" w:rsidR="00AC064D" w:rsidRPr="00F526D1" w:rsidRDefault="00AC064D" w:rsidP="00AC064D">
            <w:pPr>
              <w:spacing w:line="240" w:lineRule="atLeast"/>
              <w:rPr>
                <w:b/>
                <w:bCs/>
                <w:sz w:val="16"/>
                <w:szCs w:val="16"/>
              </w:rPr>
            </w:pPr>
            <w:r w:rsidRPr="00461B25">
              <w:rPr>
                <w:b/>
                <w:bCs/>
                <w:i/>
                <w:iCs/>
                <w:szCs w:val="22"/>
              </w:rPr>
              <w:t>Short-term loans</w:t>
            </w:r>
            <w:r w:rsidR="00071670">
              <w:rPr>
                <w:b/>
                <w:bCs/>
                <w:i/>
                <w:iCs/>
                <w:szCs w:val="22"/>
              </w:rPr>
              <w:t xml:space="preserve"> to</w:t>
            </w:r>
          </w:p>
        </w:tc>
        <w:tc>
          <w:tcPr>
            <w:tcW w:w="1260" w:type="dxa"/>
          </w:tcPr>
          <w:p w14:paraId="64232F27" w14:textId="77777777" w:rsidR="00AC064D" w:rsidRPr="00F526D1" w:rsidRDefault="00AC064D" w:rsidP="00AC064D">
            <w:pPr>
              <w:tabs>
                <w:tab w:val="decimal" w:pos="994"/>
              </w:tabs>
              <w:ind w:right="-86"/>
              <w:rPr>
                <w:sz w:val="16"/>
                <w:szCs w:val="16"/>
              </w:rPr>
            </w:pPr>
          </w:p>
        </w:tc>
        <w:tc>
          <w:tcPr>
            <w:tcW w:w="180" w:type="dxa"/>
          </w:tcPr>
          <w:p w14:paraId="34D4C47C" w14:textId="77777777" w:rsidR="00AC064D" w:rsidRPr="00F526D1" w:rsidRDefault="00AC064D" w:rsidP="00AC064D">
            <w:pPr>
              <w:tabs>
                <w:tab w:val="decimal" w:pos="994"/>
              </w:tabs>
              <w:ind w:right="-86"/>
              <w:rPr>
                <w:sz w:val="16"/>
                <w:szCs w:val="16"/>
              </w:rPr>
            </w:pPr>
          </w:p>
        </w:tc>
        <w:tc>
          <w:tcPr>
            <w:tcW w:w="1350" w:type="dxa"/>
          </w:tcPr>
          <w:p w14:paraId="6182904D" w14:textId="77777777" w:rsidR="00AC064D" w:rsidRPr="004A6C91" w:rsidRDefault="00AC064D" w:rsidP="00AC064D">
            <w:pPr>
              <w:pStyle w:val="acctfourfigures"/>
              <w:tabs>
                <w:tab w:val="clear" w:pos="765"/>
                <w:tab w:val="decimal" w:pos="885"/>
              </w:tabs>
              <w:spacing w:line="240" w:lineRule="atLeast"/>
              <w:ind w:right="-14"/>
              <w:rPr>
                <w:szCs w:val="22"/>
              </w:rPr>
            </w:pPr>
          </w:p>
        </w:tc>
        <w:tc>
          <w:tcPr>
            <w:tcW w:w="180" w:type="dxa"/>
          </w:tcPr>
          <w:p w14:paraId="68E6D035" w14:textId="77777777" w:rsidR="00AC064D" w:rsidRPr="00F526D1" w:rsidRDefault="00AC064D" w:rsidP="00AC064D">
            <w:pPr>
              <w:tabs>
                <w:tab w:val="decimal" w:pos="994"/>
              </w:tabs>
              <w:ind w:right="-86"/>
              <w:rPr>
                <w:sz w:val="16"/>
                <w:szCs w:val="16"/>
              </w:rPr>
            </w:pPr>
          </w:p>
        </w:tc>
        <w:tc>
          <w:tcPr>
            <w:tcW w:w="1260" w:type="dxa"/>
          </w:tcPr>
          <w:p w14:paraId="79CE7337" w14:textId="77777777" w:rsidR="00AC064D" w:rsidRPr="00F526D1" w:rsidRDefault="00AC064D" w:rsidP="00AC064D">
            <w:pPr>
              <w:tabs>
                <w:tab w:val="decimal" w:pos="739"/>
              </w:tabs>
              <w:ind w:right="-86"/>
              <w:rPr>
                <w:sz w:val="16"/>
                <w:szCs w:val="16"/>
              </w:rPr>
            </w:pPr>
          </w:p>
        </w:tc>
        <w:tc>
          <w:tcPr>
            <w:tcW w:w="180" w:type="dxa"/>
          </w:tcPr>
          <w:p w14:paraId="00270FC0" w14:textId="77777777" w:rsidR="00AC064D" w:rsidRPr="00F526D1" w:rsidRDefault="00AC064D" w:rsidP="00AC064D">
            <w:pPr>
              <w:tabs>
                <w:tab w:val="decimal" w:pos="994"/>
              </w:tabs>
              <w:ind w:right="-86"/>
              <w:rPr>
                <w:sz w:val="16"/>
                <w:szCs w:val="16"/>
              </w:rPr>
            </w:pPr>
          </w:p>
        </w:tc>
        <w:tc>
          <w:tcPr>
            <w:tcW w:w="1350" w:type="dxa"/>
          </w:tcPr>
          <w:p w14:paraId="7593FB82" w14:textId="77777777" w:rsidR="00AC064D" w:rsidRPr="00F526D1" w:rsidRDefault="00AC064D" w:rsidP="00AC064D">
            <w:pPr>
              <w:tabs>
                <w:tab w:val="decimal" w:pos="994"/>
              </w:tabs>
              <w:ind w:right="-86"/>
              <w:rPr>
                <w:sz w:val="16"/>
                <w:szCs w:val="16"/>
              </w:rPr>
            </w:pPr>
          </w:p>
        </w:tc>
      </w:tr>
      <w:tr w:rsidR="00AC064D" w:rsidRPr="00F526D1" w14:paraId="64BDD48C" w14:textId="77777777" w:rsidTr="006D4E07">
        <w:trPr>
          <w:cantSplit/>
        </w:trPr>
        <w:tc>
          <w:tcPr>
            <w:tcW w:w="3960" w:type="dxa"/>
          </w:tcPr>
          <w:p w14:paraId="5C923D10" w14:textId="46CFEDBB" w:rsidR="00AC064D" w:rsidRPr="00F526D1" w:rsidRDefault="00AC064D" w:rsidP="00AC064D">
            <w:pPr>
              <w:spacing w:line="240" w:lineRule="atLeast"/>
              <w:rPr>
                <w:b/>
                <w:bCs/>
                <w:sz w:val="16"/>
                <w:szCs w:val="16"/>
              </w:rPr>
            </w:pPr>
            <w:r w:rsidRPr="00461B25">
              <w:rPr>
                <w:szCs w:val="22"/>
              </w:rPr>
              <w:t>Subsidiaries</w:t>
            </w:r>
          </w:p>
        </w:tc>
        <w:tc>
          <w:tcPr>
            <w:tcW w:w="1260" w:type="dxa"/>
            <w:tcBorders>
              <w:bottom w:val="double" w:sz="4" w:space="0" w:color="auto"/>
            </w:tcBorders>
          </w:tcPr>
          <w:p w14:paraId="713D6820" w14:textId="7A26E8F5" w:rsidR="00AC064D" w:rsidRPr="001E1D9A" w:rsidRDefault="00AC064D" w:rsidP="00564639">
            <w:pPr>
              <w:pStyle w:val="acctfourfigures"/>
              <w:tabs>
                <w:tab w:val="clear" w:pos="765"/>
                <w:tab w:val="decimal" w:pos="820"/>
              </w:tabs>
              <w:spacing w:line="240" w:lineRule="atLeast"/>
              <w:ind w:right="-14"/>
              <w:rPr>
                <w:b/>
                <w:bCs/>
                <w:szCs w:val="22"/>
              </w:rPr>
            </w:pPr>
            <w:r>
              <w:rPr>
                <w:b/>
                <w:bCs/>
                <w:szCs w:val="22"/>
              </w:rPr>
              <w:t>-</w:t>
            </w:r>
          </w:p>
        </w:tc>
        <w:tc>
          <w:tcPr>
            <w:tcW w:w="180" w:type="dxa"/>
          </w:tcPr>
          <w:p w14:paraId="5BD0813E" w14:textId="77777777" w:rsidR="00AC064D" w:rsidRPr="001E1D9A" w:rsidRDefault="00AC064D" w:rsidP="00AC064D">
            <w:pPr>
              <w:tabs>
                <w:tab w:val="decimal" w:pos="730"/>
                <w:tab w:val="decimal" w:pos="994"/>
              </w:tabs>
              <w:ind w:right="-86"/>
              <w:rPr>
                <w:b/>
                <w:bCs/>
                <w:szCs w:val="22"/>
              </w:rPr>
            </w:pPr>
          </w:p>
        </w:tc>
        <w:tc>
          <w:tcPr>
            <w:tcW w:w="1350" w:type="dxa"/>
            <w:tcBorders>
              <w:bottom w:val="double" w:sz="4" w:space="0" w:color="auto"/>
            </w:tcBorders>
          </w:tcPr>
          <w:p w14:paraId="68FB1DD5" w14:textId="088B1707" w:rsidR="00AC064D" w:rsidRPr="001E1D9A" w:rsidRDefault="00AC064D" w:rsidP="00AC064D">
            <w:pPr>
              <w:pStyle w:val="acctfourfigures"/>
              <w:tabs>
                <w:tab w:val="clear" w:pos="765"/>
                <w:tab w:val="decimal" w:pos="910"/>
              </w:tabs>
              <w:spacing w:line="240" w:lineRule="atLeast"/>
              <w:ind w:right="-14"/>
              <w:rPr>
                <w:b/>
                <w:bCs/>
                <w:szCs w:val="22"/>
              </w:rPr>
            </w:pPr>
            <w:r w:rsidRPr="001E1D9A">
              <w:rPr>
                <w:b/>
                <w:bCs/>
              </w:rPr>
              <w:t>-</w:t>
            </w:r>
          </w:p>
        </w:tc>
        <w:tc>
          <w:tcPr>
            <w:tcW w:w="180" w:type="dxa"/>
          </w:tcPr>
          <w:p w14:paraId="04B46D51" w14:textId="77777777" w:rsidR="00AC064D" w:rsidRPr="001E1D9A" w:rsidRDefault="00AC064D" w:rsidP="00AC064D">
            <w:pPr>
              <w:tabs>
                <w:tab w:val="decimal" w:pos="994"/>
              </w:tabs>
              <w:ind w:right="-86"/>
              <w:rPr>
                <w:b/>
                <w:bCs/>
                <w:sz w:val="16"/>
                <w:szCs w:val="16"/>
              </w:rPr>
            </w:pPr>
          </w:p>
        </w:tc>
        <w:tc>
          <w:tcPr>
            <w:tcW w:w="1260" w:type="dxa"/>
            <w:tcBorders>
              <w:bottom w:val="double" w:sz="4" w:space="0" w:color="auto"/>
            </w:tcBorders>
          </w:tcPr>
          <w:p w14:paraId="18D27659" w14:textId="1C5F6924" w:rsidR="00AC064D" w:rsidRPr="001E1D9A" w:rsidRDefault="00AC064D" w:rsidP="00564639">
            <w:pPr>
              <w:tabs>
                <w:tab w:val="decimal" w:pos="1000"/>
              </w:tabs>
              <w:ind w:right="-14"/>
              <w:rPr>
                <w:b/>
                <w:bCs/>
                <w:szCs w:val="22"/>
              </w:rPr>
            </w:pPr>
            <w:r w:rsidRPr="00AC064D">
              <w:rPr>
                <w:b/>
                <w:bCs/>
                <w:szCs w:val="22"/>
              </w:rPr>
              <w:t>1,541,030</w:t>
            </w:r>
          </w:p>
        </w:tc>
        <w:tc>
          <w:tcPr>
            <w:tcW w:w="180" w:type="dxa"/>
          </w:tcPr>
          <w:p w14:paraId="5D12F777" w14:textId="77777777" w:rsidR="00AC064D" w:rsidRPr="001E1D9A" w:rsidRDefault="00AC064D" w:rsidP="00AC064D">
            <w:pPr>
              <w:tabs>
                <w:tab w:val="decimal" w:pos="994"/>
              </w:tabs>
              <w:ind w:right="-86"/>
              <w:rPr>
                <w:b/>
                <w:bCs/>
                <w:sz w:val="16"/>
                <w:szCs w:val="16"/>
              </w:rPr>
            </w:pPr>
          </w:p>
        </w:tc>
        <w:tc>
          <w:tcPr>
            <w:tcW w:w="1350" w:type="dxa"/>
            <w:tcBorders>
              <w:bottom w:val="double" w:sz="4" w:space="0" w:color="auto"/>
            </w:tcBorders>
          </w:tcPr>
          <w:p w14:paraId="3BAC86D8" w14:textId="339A8E70" w:rsidR="00AC064D" w:rsidRPr="001E1D9A" w:rsidRDefault="00AC064D" w:rsidP="00564639">
            <w:pPr>
              <w:tabs>
                <w:tab w:val="decimal" w:pos="1000"/>
              </w:tabs>
              <w:ind w:right="-14"/>
              <w:rPr>
                <w:b/>
                <w:bCs/>
                <w:sz w:val="16"/>
                <w:szCs w:val="16"/>
              </w:rPr>
            </w:pPr>
            <w:r w:rsidRPr="000E1568">
              <w:rPr>
                <w:b/>
                <w:bCs/>
                <w:szCs w:val="22"/>
              </w:rPr>
              <w:t>1,563,337</w:t>
            </w:r>
          </w:p>
        </w:tc>
      </w:tr>
      <w:tr w:rsidR="00AC064D" w:rsidRPr="000F1A3D" w14:paraId="5E2E6FFC" w14:textId="77777777" w:rsidTr="006D4E07">
        <w:trPr>
          <w:cantSplit/>
        </w:trPr>
        <w:tc>
          <w:tcPr>
            <w:tcW w:w="3960" w:type="dxa"/>
          </w:tcPr>
          <w:p w14:paraId="783845E1" w14:textId="77777777" w:rsidR="00AC064D" w:rsidRPr="000F1A3D" w:rsidRDefault="00AC064D" w:rsidP="00AC064D">
            <w:pPr>
              <w:spacing w:line="240" w:lineRule="atLeast"/>
              <w:rPr>
                <w:b/>
                <w:bCs/>
                <w:sz w:val="14"/>
                <w:szCs w:val="14"/>
              </w:rPr>
            </w:pPr>
          </w:p>
        </w:tc>
        <w:tc>
          <w:tcPr>
            <w:tcW w:w="1260" w:type="dxa"/>
            <w:tcBorders>
              <w:top w:val="double" w:sz="4" w:space="0" w:color="auto"/>
            </w:tcBorders>
          </w:tcPr>
          <w:p w14:paraId="21DDB802" w14:textId="77777777" w:rsidR="00AC064D" w:rsidRPr="000F1A3D" w:rsidRDefault="00AC064D" w:rsidP="00AC064D">
            <w:pPr>
              <w:tabs>
                <w:tab w:val="decimal" w:pos="994"/>
              </w:tabs>
              <w:ind w:right="-86"/>
              <w:rPr>
                <w:sz w:val="14"/>
                <w:szCs w:val="14"/>
              </w:rPr>
            </w:pPr>
          </w:p>
        </w:tc>
        <w:tc>
          <w:tcPr>
            <w:tcW w:w="180" w:type="dxa"/>
          </w:tcPr>
          <w:p w14:paraId="51E8F486" w14:textId="77777777" w:rsidR="00AC064D" w:rsidRPr="000F1A3D" w:rsidRDefault="00AC064D" w:rsidP="00AC064D">
            <w:pPr>
              <w:tabs>
                <w:tab w:val="decimal" w:pos="994"/>
              </w:tabs>
              <w:ind w:right="-86"/>
              <w:rPr>
                <w:sz w:val="14"/>
                <w:szCs w:val="14"/>
              </w:rPr>
            </w:pPr>
          </w:p>
        </w:tc>
        <w:tc>
          <w:tcPr>
            <w:tcW w:w="1350" w:type="dxa"/>
            <w:tcBorders>
              <w:top w:val="double" w:sz="4" w:space="0" w:color="auto"/>
            </w:tcBorders>
          </w:tcPr>
          <w:p w14:paraId="70F9A3AD" w14:textId="77777777" w:rsidR="00AC064D" w:rsidRPr="000F1A3D" w:rsidRDefault="00AC064D" w:rsidP="00AC064D">
            <w:pPr>
              <w:pStyle w:val="acctfourfigures"/>
              <w:tabs>
                <w:tab w:val="clear" w:pos="765"/>
                <w:tab w:val="decimal" w:pos="885"/>
              </w:tabs>
              <w:spacing w:line="240" w:lineRule="atLeast"/>
              <w:ind w:right="-14"/>
              <w:rPr>
                <w:sz w:val="14"/>
                <w:szCs w:val="14"/>
              </w:rPr>
            </w:pPr>
          </w:p>
        </w:tc>
        <w:tc>
          <w:tcPr>
            <w:tcW w:w="180" w:type="dxa"/>
          </w:tcPr>
          <w:p w14:paraId="34090C60" w14:textId="77777777" w:rsidR="00AC064D" w:rsidRPr="000F1A3D" w:rsidRDefault="00AC064D" w:rsidP="00AC064D">
            <w:pPr>
              <w:tabs>
                <w:tab w:val="decimal" w:pos="994"/>
              </w:tabs>
              <w:ind w:right="-86"/>
              <w:rPr>
                <w:sz w:val="14"/>
                <w:szCs w:val="14"/>
              </w:rPr>
            </w:pPr>
          </w:p>
        </w:tc>
        <w:tc>
          <w:tcPr>
            <w:tcW w:w="1260" w:type="dxa"/>
            <w:tcBorders>
              <w:top w:val="double" w:sz="4" w:space="0" w:color="auto"/>
            </w:tcBorders>
          </w:tcPr>
          <w:p w14:paraId="5A2C8156" w14:textId="77777777" w:rsidR="00AC064D" w:rsidRPr="000F1A3D" w:rsidRDefault="00AC064D" w:rsidP="00AC064D">
            <w:pPr>
              <w:tabs>
                <w:tab w:val="decimal" w:pos="994"/>
              </w:tabs>
              <w:ind w:right="-86"/>
              <w:rPr>
                <w:sz w:val="14"/>
                <w:szCs w:val="14"/>
              </w:rPr>
            </w:pPr>
          </w:p>
        </w:tc>
        <w:tc>
          <w:tcPr>
            <w:tcW w:w="180" w:type="dxa"/>
          </w:tcPr>
          <w:p w14:paraId="786A9E80" w14:textId="77777777" w:rsidR="00AC064D" w:rsidRPr="000F1A3D" w:rsidRDefault="00AC064D" w:rsidP="00AC064D">
            <w:pPr>
              <w:tabs>
                <w:tab w:val="decimal" w:pos="994"/>
              </w:tabs>
              <w:ind w:right="-86"/>
              <w:rPr>
                <w:sz w:val="14"/>
                <w:szCs w:val="14"/>
              </w:rPr>
            </w:pPr>
          </w:p>
        </w:tc>
        <w:tc>
          <w:tcPr>
            <w:tcW w:w="1350" w:type="dxa"/>
            <w:tcBorders>
              <w:top w:val="double" w:sz="4" w:space="0" w:color="auto"/>
            </w:tcBorders>
          </w:tcPr>
          <w:p w14:paraId="2D4F81AC" w14:textId="77777777" w:rsidR="00AC064D" w:rsidRPr="000F1A3D" w:rsidRDefault="00AC064D" w:rsidP="00AC064D">
            <w:pPr>
              <w:tabs>
                <w:tab w:val="decimal" w:pos="994"/>
              </w:tabs>
              <w:ind w:right="-86"/>
              <w:rPr>
                <w:sz w:val="14"/>
                <w:szCs w:val="14"/>
              </w:rPr>
            </w:pPr>
          </w:p>
        </w:tc>
      </w:tr>
      <w:tr w:rsidR="00AC064D" w:rsidRPr="00F526D1" w14:paraId="647D3329" w14:textId="77777777" w:rsidTr="006D4E07">
        <w:trPr>
          <w:cantSplit/>
        </w:trPr>
        <w:tc>
          <w:tcPr>
            <w:tcW w:w="3960" w:type="dxa"/>
          </w:tcPr>
          <w:p w14:paraId="3A918310" w14:textId="707457A7" w:rsidR="00AC064D" w:rsidRPr="00F526D1" w:rsidRDefault="00AC064D" w:rsidP="00AC064D">
            <w:pPr>
              <w:spacing w:line="240" w:lineRule="atLeast"/>
              <w:rPr>
                <w:b/>
                <w:bCs/>
                <w:sz w:val="16"/>
                <w:szCs w:val="16"/>
              </w:rPr>
            </w:pPr>
            <w:r w:rsidRPr="00461B25">
              <w:rPr>
                <w:b/>
                <w:bCs/>
                <w:i/>
                <w:iCs/>
                <w:szCs w:val="22"/>
              </w:rPr>
              <w:t xml:space="preserve">Investment </w:t>
            </w:r>
            <w:r>
              <w:rPr>
                <w:b/>
                <w:bCs/>
                <w:i/>
                <w:iCs/>
                <w:szCs w:val="22"/>
              </w:rPr>
              <w:t>p</w:t>
            </w:r>
            <w:r w:rsidRPr="00461B25">
              <w:rPr>
                <w:b/>
                <w:bCs/>
                <w:i/>
                <w:iCs/>
                <w:szCs w:val="22"/>
              </w:rPr>
              <w:t>roperties</w:t>
            </w:r>
          </w:p>
        </w:tc>
        <w:tc>
          <w:tcPr>
            <w:tcW w:w="1260" w:type="dxa"/>
          </w:tcPr>
          <w:p w14:paraId="7B5DCDBB" w14:textId="77777777" w:rsidR="00AC064D" w:rsidRPr="00F526D1" w:rsidRDefault="00AC064D" w:rsidP="00AC064D">
            <w:pPr>
              <w:tabs>
                <w:tab w:val="decimal" w:pos="994"/>
              </w:tabs>
              <w:ind w:right="-86"/>
              <w:rPr>
                <w:sz w:val="16"/>
                <w:szCs w:val="16"/>
              </w:rPr>
            </w:pPr>
          </w:p>
        </w:tc>
        <w:tc>
          <w:tcPr>
            <w:tcW w:w="180" w:type="dxa"/>
          </w:tcPr>
          <w:p w14:paraId="58AA85BA" w14:textId="77777777" w:rsidR="00AC064D" w:rsidRPr="00F526D1" w:rsidRDefault="00AC064D" w:rsidP="00AC064D">
            <w:pPr>
              <w:tabs>
                <w:tab w:val="decimal" w:pos="994"/>
              </w:tabs>
              <w:ind w:right="-86"/>
              <w:rPr>
                <w:sz w:val="16"/>
                <w:szCs w:val="16"/>
              </w:rPr>
            </w:pPr>
          </w:p>
        </w:tc>
        <w:tc>
          <w:tcPr>
            <w:tcW w:w="1350" w:type="dxa"/>
          </w:tcPr>
          <w:p w14:paraId="20D92815" w14:textId="77777777" w:rsidR="00AC064D" w:rsidRPr="004A6C91" w:rsidRDefault="00AC064D" w:rsidP="00AC064D">
            <w:pPr>
              <w:pStyle w:val="acctfourfigures"/>
              <w:tabs>
                <w:tab w:val="clear" w:pos="765"/>
                <w:tab w:val="decimal" w:pos="885"/>
              </w:tabs>
              <w:spacing w:line="240" w:lineRule="atLeast"/>
              <w:ind w:right="-14"/>
              <w:rPr>
                <w:szCs w:val="22"/>
              </w:rPr>
            </w:pPr>
          </w:p>
        </w:tc>
        <w:tc>
          <w:tcPr>
            <w:tcW w:w="180" w:type="dxa"/>
          </w:tcPr>
          <w:p w14:paraId="45E37C9A" w14:textId="77777777" w:rsidR="00AC064D" w:rsidRPr="00F526D1" w:rsidRDefault="00AC064D" w:rsidP="00AC064D">
            <w:pPr>
              <w:tabs>
                <w:tab w:val="decimal" w:pos="994"/>
              </w:tabs>
              <w:ind w:right="-86"/>
              <w:rPr>
                <w:sz w:val="16"/>
                <w:szCs w:val="16"/>
              </w:rPr>
            </w:pPr>
          </w:p>
        </w:tc>
        <w:tc>
          <w:tcPr>
            <w:tcW w:w="1260" w:type="dxa"/>
          </w:tcPr>
          <w:p w14:paraId="43300B05" w14:textId="77777777" w:rsidR="00AC064D" w:rsidRPr="00F526D1" w:rsidRDefault="00AC064D" w:rsidP="00AC064D">
            <w:pPr>
              <w:tabs>
                <w:tab w:val="decimal" w:pos="994"/>
              </w:tabs>
              <w:ind w:right="-86"/>
              <w:rPr>
                <w:sz w:val="16"/>
                <w:szCs w:val="16"/>
              </w:rPr>
            </w:pPr>
          </w:p>
        </w:tc>
        <w:tc>
          <w:tcPr>
            <w:tcW w:w="180" w:type="dxa"/>
          </w:tcPr>
          <w:p w14:paraId="252387F3" w14:textId="77777777" w:rsidR="00AC064D" w:rsidRPr="00F526D1" w:rsidRDefault="00AC064D" w:rsidP="00AC064D">
            <w:pPr>
              <w:tabs>
                <w:tab w:val="decimal" w:pos="994"/>
              </w:tabs>
              <w:ind w:right="-86"/>
              <w:rPr>
                <w:sz w:val="16"/>
                <w:szCs w:val="16"/>
              </w:rPr>
            </w:pPr>
          </w:p>
        </w:tc>
        <w:tc>
          <w:tcPr>
            <w:tcW w:w="1350" w:type="dxa"/>
          </w:tcPr>
          <w:p w14:paraId="5F23338B" w14:textId="77777777" w:rsidR="00AC064D" w:rsidRPr="00F526D1" w:rsidRDefault="00AC064D" w:rsidP="00AC064D">
            <w:pPr>
              <w:tabs>
                <w:tab w:val="decimal" w:pos="994"/>
              </w:tabs>
              <w:ind w:right="-86"/>
              <w:rPr>
                <w:sz w:val="16"/>
                <w:szCs w:val="16"/>
              </w:rPr>
            </w:pPr>
          </w:p>
        </w:tc>
      </w:tr>
      <w:tr w:rsidR="00AC064D" w:rsidRPr="00F526D1" w14:paraId="4792ACB1" w14:textId="77777777" w:rsidTr="006D4E07">
        <w:trPr>
          <w:cantSplit/>
        </w:trPr>
        <w:tc>
          <w:tcPr>
            <w:tcW w:w="3960" w:type="dxa"/>
          </w:tcPr>
          <w:p w14:paraId="7C2974B1" w14:textId="6D935479" w:rsidR="00AC064D" w:rsidRPr="00F526D1" w:rsidRDefault="00AC064D" w:rsidP="00AC064D">
            <w:pPr>
              <w:spacing w:line="240" w:lineRule="atLeast"/>
              <w:rPr>
                <w:b/>
                <w:bCs/>
                <w:sz w:val="16"/>
                <w:szCs w:val="16"/>
              </w:rPr>
            </w:pPr>
            <w:r w:rsidRPr="00461B25">
              <w:rPr>
                <w:szCs w:val="22"/>
              </w:rPr>
              <w:t>Other related parties</w:t>
            </w:r>
          </w:p>
        </w:tc>
        <w:tc>
          <w:tcPr>
            <w:tcW w:w="1260" w:type="dxa"/>
            <w:tcBorders>
              <w:bottom w:val="double" w:sz="4" w:space="0" w:color="auto"/>
            </w:tcBorders>
          </w:tcPr>
          <w:p w14:paraId="5D6E9A21" w14:textId="2572D57F" w:rsidR="00AC064D" w:rsidRPr="00C2572A" w:rsidRDefault="00AC064D" w:rsidP="00564639">
            <w:pPr>
              <w:tabs>
                <w:tab w:val="decimal" w:pos="1000"/>
              </w:tabs>
              <w:ind w:right="-14"/>
              <w:rPr>
                <w:b/>
                <w:bCs/>
                <w:szCs w:val="22"/>
              </w:rPr>
            </w:pPr>
            <w:r w:rsidRPr="00AC064D">
              <w:rPr>
                <w:b/>
                <w:bCs/>
                <w:szCs w:val="22"/>
              </w:rPr>
              <w:t>236,409</w:t>
            </w:r>
          </w:p>
        </w:tc>
        <w:tc>
          <w:tcPr>
            <w:tcW w:w="180" w:type="dxa"/>
          </w:tcPr>
          <w:p w14:paraId="771BD4E7" w14:textId="77777777" w:rsidR="00AC064D" w:rsidRPr="00C2572A" w:rsidRDefault="00AC064D" w:rsidP="00AC064D">
            <w:pPr>
              <w:tabs>
                <w:tab w:val="decimal" w:pos="1000"/>
              </w:tabs>
              <w:ind w:right="-86"/>
              <w:rPr>
                <w:b/>
                <w:bCs/>
                <w:szCs w:val="22"/>
              </w:rPr>
            </w:pPr>
          </w:p>
        </w:tc>
        <w:tc>
          <w:tcPr>
            <w:tcW w:w="1350" w:type="dxa"/>
            <w:tcBorders>
              <w:bottom w:val="double" w:sz="4" w:space="0" w:color="auto"/>
            </w:tcBorders>
          </w:tcPr>
          <w:p w14:paraId="01C397DC" w14:textId="40825D63" w:rsidR="00AC064D" w:rsidRPr="00C2572A" w:rsidRDefault="00AC064D" w:rsidP="00AC064D">
            <w:pPr>
              <w:tabs>
                <w:tab w:val="decimal" w:pos="1090"/>
              </w:tabs>
              <w:ind w:right="-14"/>
              <w:rPr>
                <w:b/>
                <w:bCs/>
                <w:szCs w:val="22"/>
              </w:rPr>
            </w:pPr>
            <w:r w:rsidRPr="000E1568">
              <w:rPr>
                <w:b/>
                <w:bCs/>
                <w:szCs w:val="22"/>
              </w:rPr>
              <w:t>236,168</w:t>
            </w:r>
          </w:p>
        </w:tc>
        <w:tc>
          <w:tcPr>
            <w:tcW w:w="180" w:type="dxa"/>
          </w:tcPr>
          <w:p w14:paraId="47A582CD" w14:textId="77777777" w:rsidR="00AC064D" w:rsidRPr="00C2572A" w:rsidRDefault="00AC064D" w:rsidP="00AC064D">
            <w:pPr>
              <w:tabs>
                <w:tab w:val="decimal" w:pos="994"/>
              </w:tabs>
              <w:ind w:right="-86"/>
              <w:rPr>
                <w:b/>
                <w:bCs/>
                <w:sz w:val="16"/>
                <w:szCs w:val="16"/>
              </w:rPr>
            </w:pPr>
          </w:p>
        </w:tc>
        <w:tc>
          <w:tcPr>
            <w:tcW w:w="1260" w:type="dxa"/>
            <w:tcBorders>
              <w:bottom w:val="double" w:sz="4" w:space="0" w:color="auto"/>
            </w:tcBorders>
          </w:tcPr>
          <w:p w14:paraId="3397CEF0" w14:textId="417526A7" w:rsidR="00AC064D" w:rsidRPr="000C50F0" w:rsidRDefault="00AC064D" w:rsidP="00564639">
            <w:pPr>
              <w:pStyle w:val="acctfourfigures"/>
              <w:tabs>
                <w:tab w:val="clear" w:pos="765"/>
                <w:tab w:val="decimal" w:pos="820"/>
              </w:tabs>
              <w:spacing w:line="240" w:lineRule="atLeast"/>
              <w:ind w:right="-14"/>
              <w:rPr>
                <w:b/>
                <w:bCs/>
                <w:szCs w:val="22"/>
              </w:rPr>
            </w:pPr>
            <w:r>
              <w:rPr>
                <w:b/>
                <w:bCs/>
                <w:szCs w:val="22"/>
              </w:rPr>
              <w:t>-</w:t>
            </w:r>
          </w:p>
        </w:tc>
        <w:tc>
          <w:tcPr>
            <w:tcW w:w="180" w:type="dxa"/>
          </w:tcPr>
          <w:p w14:paraId="61EA9D36" w14:textId="77777777" w:rsidR="00AC064D" w:rsidRPr="000C50F0" w:rsidRDefault="00AC064D" w:rsidP="00AC064D">
            <w:pPr>
              <w:tabs>
                <w:tab w:val="decimal" w:pos="994"/>
              </w:tabs>
              <w:ind w:right="-86"/>
              <w:rPr>
                <w:b/>
                <w:bCs/>
                <w:sz w:val="16"/>
                <w:szCs w:val="16"/>
              </w:rPr>
            </w:pPr>
          </w:p>
        </w:tc>
        <w:tc>
          <w:tcPr>
            <w:tcW w:w="1350" w:type="dxa"/>
            <w:tcBorders>
              <w:bottom w:val="double" w:sz="4" w:space="0" w:color="auto"/>
            </w:tcBorders>
          </w:tcPr>
          <w:p w14:paraId="009DFA29" w14:textId="3D4DD2B9" w:rsidR="00AC064D" w:rsidRPr="000C50F0" w:rsidRDefault="00AC064D" w:rsidP="00AC064D">
            <w:pPr>
              <w:pStyle w:val="acctfourfigures"/>
              <w:tabs>
                <w:tab w:val="clear" w:pos="765"/>
                <w:tab w:val="decimal" w:pos="730"/>
              </w:tabs>
              <w:spacing w:line="240" w:lineRule="atLeast"/>
              <w:ind w:right="-14"/>
              <w:rPr>
                <w:b/>
                <w:bCs/>
                <w:szCs w:val="22"/>
              </w:rPr>
            </w:pPr>
            <w:r w:rsidRPr="000C50F0">
              <w:rPr>
                <w:b/>
                <w:bCs/>
                <w:szCs w:val="22"/>
              </w:rPr>
              <w:t>-</w:t>
            </w:r>
          </w:p>
        </w:tc>
      </w:tr>
      <w:tr w:rsidR="00AC064D" w:rsidRPr="00F526D1" w14:paraId="3664C357" w14:textId="77777777" w:rsidTr="006D4E07">
        <w:trPr>
          <w:cantSplit/>
        </w:trPr>
        <w:tc>
          <w:tcPr>
            <w:tcW w:w="3960" w:type="dxa"/>
          </w:tcPr>
          <w:p w14:paraId="72AC37FE" w14:textId="77777777" w:rsidR="00AC064D" w:rsidRPr="00F526D1" w:rsidRDefault="00AC064D" w:rsidP="00AC064D">
            <w:pPr>
              <w:spacing w:line="240" w:lineRule="atLeast"/>
              <w:rPr>
                <w:b/>
                <w:bCs/>
                <w:sz w:val="16"/>
                <w:szCs w:val="16"/>
              </w:rPr>
            </w:pPr>
          </w:p>
        </w:tc>
        <w:tc>
          <w:tcPr>
            <w:tcW w:w="1260" w:type="dxa"/>
            <w:tcBorders>
              <w:top w:val="double" w:sz="4" w:space="0" w:color="auto"/>
            </w:tcBorders>
          </w:tcPr>
          <w:p w14:paraId="53ED0ABA" w14:textId="77777777" w:rsidR="00AC064D" w:rsidRPr="00F526D1" w:rsidRDefault="00AC064D" w:rsidP="00AC064D">
            <w:pPr>
              <w:tabs>
                <w:tab w:val="decimal" w:pos="994"/>
              </w:tabs>
              <w:ind w:right="-86"/>
              <w:rPr>
                <w:sz w:val="16"/>
                <w:szCs w:val="16"/>
              </w:rPr>
            </w:pPr>
          </w:p>
        </w:tc>
        <w:tc>
          <w:tcPr>
            <w:tcW w:w="180" w:type="dxa"/>
          </w:tcPr>
          <w:p w14:paraId="47C15A5C" w14:textId="77777777" w:rsidR="00AC064D" w:rsidRPr="00F526D1" w:rsidRDefault="00AC064D" w:rsidP="00AC064D">
            <w:pPr>
              <w:tabs>
                <w:tab w:val="decimal" w:pos="994"/>
              </w:tabs>
              <w:ind w:right="-86"/>
              <w:rPr>
                <w:sz w:val="16"/>
                <w:szCs w:val="16"/>
              </w:rPr>
            </w:pPr>
          </w:p>
        </w:tc>
        <w:tc>
          <w:tcPr>
            <w:tcW w:w="1350" w:type="dxa"/>
            <w:tcBorders>
              <w:top w:val="double" w:sz="4" w:space="0" w:color="auto"/>
            </w:tcBorders>
          </w:tcPr>
          <w:p w14:paraId="5FB45EA0" w14:textId="77777777" w:rsidR="00AC064D" w:rsidRPr="004A6C91" w:rsidRDefault="00AC064D" w:rsidP="00AC064D">
            <w:pPr>
              <w:pStyle w:val="acctfourfigures"/>
              <w:tabs>
                <w:tab w:val="clear" w:pos="765"/>
                <w:tab w:val="decimal" w:pos="885"/>
              </w:tabs>
              <w:spacing w:line="240" w:lineRule="atLeast"/>
              <w:ind w:right="-14"/>
              <w:rPr>
                <w:szCs w:val="22"/>
              </w:rPr>
            </w:pPr>
          </w:p>
        </w:tc>
        <w:tc>
          <w:tcPr>
            <w:tcW w:w="180" w:type="dxa"/>
          </w:tcPr>
          <w:p w14:paraId="259F0CD9" w14:textId="77777777" w:rsidR="00AC064D" w:rsidRPr="00F526D1" w:rsidRDefault="00AC064D" w:rsidP="00AC064D">
            <w:pPr>
              <w:tabs>
                <w:tab w:val="decimal" w:pos="994"/>
              </w:tabs>
              <w:ind w:right="-86"/>
              <w:rPr>
                <w:sz w:val="16"/>
                <w:szCs w:val="16"/>
              </w:rPr>
            </w:pPr>
          </w:p>
        </w:tc>
        <w:tc>
          <w:tcPr>
            <w:tcW w:w="1260" w:type="dxa"/>
            <w:tcBorders>
              <w:top w:val="double" w:sz="4" w:space="0" w:color="auto"/>
            </w:tcBorders>
          </w:tcPr>
          <w:p w14:paraId="61BCA9CF" w14:textId="77777777" w:rsidR="00AC064D" w:rsidRPr="00F526D1" w:rsidRDefault="00AC064D" w:rsidP="00AC064D">
            <w:pPr>
              <w:tabs>
                <w:tab w:val="decimal" w:pos="994"/>
              </w:tabs>
              <w:ind w:right="-86"/>
              <w:rPr>
                <w:sz w:val="16"/>
                <w:szCs w:val="16"/>
              </w:rPr>
            </w:pPr>
          </w:p>
        </w:tc>
        <w:tc>
          <w:tcPr>
            <w:tcW w:w="180" w:type="dxa"/>
          </w:tcPr>
          <w:p w14:paraId="1DCB6742" w14:textId="77777777" w:rsidR="00AC064D" w:rsidRPr="00F526D1" w:rsidRDefault="00AC064D" w:rsidP="00AC064D">
            <w:pPr>
              <w:tabs>
                <w:tab w:val="decimal" w:pos="994"/>
              </w:tabs>
              <w:ind w:right="-86"/>
              <w:rPr>
                <w:sz w:val="16"/>
                <w:szCs w:val="16"/>
              </w:rPr>
            </w:pPr>
          </w:p>
        </w:tc>
        <w:tc>
          <w:tcPr>
            <w:tcW w:w="1350" w:type="dxa"/>
            <w:tcBorders>
              <w:top w:val="double" w:sz="4" w:space="0" w:color="auto"/>
            </w:tcBorders>
          </w:tcPr>
          <w:p w14:paraId="1F450886" w14:textId="77777777" w:rsidR="00AC064D" w:rsidRPr="00F526D1" w:rsidRDefault="00AC064D" w:rsidP="00AC064D">
            <w:pPr>
              <w:tabs>
                <w:tab w:val="decimal" w:pos="994"/>
              </w:tabs>
              <w:ind w:right="-86"/>
              <w:rPr>
                <w:sz w:val="16"/>
                <w:szCs w:val="16"/>
              </w:rPr>
            </w:pPr>
          </w:p>
        </w:tc>
      </w:tr>
      <w:tr w:rsidR="00AC064D" w:rsidRPr="00461B25" w14:paraId="450ED1C2" w14:textId="77777777" w:rsidTr="006D4E07">
        <w:trPr>
          <w:cantSplit/>
        </w:trPr>
        <w:tc>
          <w:tcPr>
            <w:tcW w:w="3960" w:type="dxa"/>
          </w:tcPr>
          <w:p w14:paraId="490B6C24" w14:textId="0630FF1F" w:rsidR="00AC064D" w:rsidRPr="00461B25" w:rsidRDefault="00AC064D" w:rsidP="00AC064D">
            <w:pPr>
              <w:spacing w:line="240" w:lineRule="atLeast"/>
              <w:ind w:left="190" w:hanging="180"/>
              <w:rPr>
                <w:b/>
                <w:bCs/>
                <w:i/>
                <w:iCs/>
                <w:szCs w:val="22"/>
              </w:rPr>
            </w:pPr>
            <w:r w:rsidRPr="00461B25">
              <w:rPr>
                <w:b/>
                <w:bCs/>
                <w:i/>
                <w:iCs/>
                <w:szCs w:val="22"/>
              </w:rPr>
              <w:t xml:space="preserve">Property, </w:t>
            </w:r>
            <w:proofErr w:type="gramStart"/>
            <w:r w:rsidRPr="00461B25">
              <w:rPr>
                <w:b/>
                <w:bCs/>
                <w:i/>
                <w:iCs/>
                <w:szCs w:val="22"/>
              </w:rPr>
              <w:t>plant</w:t>
            </w:r>
            <w:proofErr w:type="gramEnd"/>
            <w:r w:rsidRPr="00461B25">
              <w:rPr>
                <w:b/>
                <w:bCs/>
                <w:i/>
                <w:iCs/>
                <w:szCs w:val="22"/>
              </w:rPr>
              <w:t xml:space="preserve"> and equipment </w:t>
            </w:r>
          </w:p>
        </w:tc>
        <w:tc>
          <w:tcPr>
            <w:tcW w:w="1260" w:type="dxa"/>
          </w:tcPr>
          <w:p w14:paraId="56407A51" w14:textId="77777777" w:rsidR="00AC064D" w:rsidRPr="00461B25" w:rsidRDefault="00AC064D" w:rsidP="00AC064D">
            <w:pPr>
              <w:pStyle w:val="acctfourfigures"/>
              <w:tabs>
                <w:tab w:val="clear" w:pos="765"/>
                <w:tab w:val="decimal" w:pos="994"/>
              </w:tabs>
              <w:spacing w:line="240" w:lineRule="atLeast"/>
              <w:ind w:right="-86"/>
              <w:rPr>
                <w:b/>
                <w:bCs/>
                <w:szCs w:val="22"/>
              </w:rPr>
            </w:pPr>
          </w:p>
        </w:tc>
        <w:tc>
          <w:tcPr>
            <w:tcW w:w="180" w:type="dxa"/>
          </w:tcPr>
          <w:p w14:paraId="02A15C15" w14:textId="77777777" w:rsidR="00AC064D" w:rsidRPr="00461B25" w:rsidRDefault="00AC064D" w:rsidP="00AC064D">
            <w:pPr>
              <w:pStyle w:val="acctfourfigures"/>
              <w:tabs>
                <w:tab w:val="clear" w:pos="765"/>
                <w:tab w:val="decimal" w:pos="994"/>
              </w:tabs>
              <w:spacing w:line="240" w:lineRule="atLeast"/>
              <w:ind w:right="-86"/>
              <w:rPr>
                <w:b/>
                <w:bCs/>
                <w:szCs w:val="22"/>
              </w:rPr>
            </w:pPr>
          </w:p>
        </w:tc>
        <w:tc>
          <w:tcPr>
            <w:tcW w:w="1350" w:type="dxa"/>
          </w:tcPr>
          <w:p w14:paraId="03563F44" w14:textId="77777777" w:rsidR="00AC064D" w:rsidRPr="004A6C91" w:rsidRDefault="00AC064D" w:rsidP="00AC064D">
            <w:pPr>
              <w:pStyle w:val="acctfourfigures"/>
              <w:tabs>
                <w:tab w:val="clear" w:pos="765"/>
                <w:tab w:val="decimal" w:pos="885"/>
              </w:tabs>
              <w:spacing w:line="240" w:lineRule="atLeast"/>
              <w:ind w:right="-14"/>
              <w:rPr>
                <w:szCs w:val="22"/>
              </w:rPr>
            </w:pPr>
          </w:p>
        </w:tc>
        <w:tc>
          <w:tcPr>
            <w:tcW w:w="180" w:type="dxa"/>
          </w:tcPr>
          <w:p w14:paraId="1EC5B893" w14:textId="77777777" w:rsidR="00AC064D" w:rsidRPr="00461B25" w:rsidRDefault="00AC064D" w:rsidP="00AC064D">
            <w:pPr>
              <w:pStyle w:val="acctfourfigures"/>
              <w:tabs>
                <w:tab w:val="clear" w:pos="765"/>
                <w:tab w:val="decimal" w:pos="994"/>
              </w:tabs>
              <w:spacing w:line="240" w:lineRule="atLeast"/>
              <w:ind w:right="-86"/>
              <w:rPr>
                <w:b/>
                <w:bCs/>
                <w:szCs w:val="22"/>
              </w:rPr>
            </w:pPr>
          </w:p>
        </w:tc>
        <w:tc>
          <w:tcPr>
            <w:tcW w:w="1260" w:type="dxa"/>
          </w:tcPr>
          <w:p w14:paraId="22469199" w14:textId="77777777" w:rsidR="00AC064D" w:rsidRPr="00461B25" w:rsidRDefault="00AC064D" w:rsidP="00AC064D">
            <w:pPr>
              <w:pStyle w:val="acctfourfigures"/>
              <w:tabs>
                <w:tab w:val="clear" w:pos="765"/>
                <w:tab w:val="decimal" w:pos="994"/>
              </w:tabs>
              <w:spacing w:line="240" w:lineRule="atLeast"/>
              <w:ind w:right="-86"/>
              <w:rPr>
                <w:b/>
                <w:bCs/>
                <w:szCs w:val="22"/>
              </w:rPr>
            </w:pPr>
          </w:p>
        </w:tc>
        <w:tc>
          <w:tcPr>
            <w:tcW w:w="180" w:type="dxa"/>
          </w:tcPr>
          <w:p w14:paraId="084C59A3" w14:textId="77777777" w:rsidR="00AC064D" w:rsidRPr="00461B25" w:rsidRDefault="00AC064D" w:rsidP="00AC064D">
            <w:pPr>
              <w:pStyle w:val="acctfourfigures"/>
              <w:tabs>
                <w:tab w:val="clear" w:pos="765"/>
                <w:tab w:val="decimal" w:pos="994"/>
              </w:tabs>
              <w:spacing w:line="240" w:lineRule="atLeast"/>
              <w:ind w:right="-86"/>
              <w:rPr>
                <w:b/>
                <w:bCs/>
                <w:szCs w:val="22"/>
              </w:rPr>
            </w:pPr>
          </w:p>
        </w:tc>
        <w:tc>
          <w:tcPr>
            <w:tcW w:w="1350" w:type="dxa"/>
          </w:tcPr>
          <w:p w14:paraId="74178323" w14:textId="77777777" w:rsidR="00AC064D" w:rsidRPr="00461B25" w:rsidRDefault="00AC064D" w:rsidP="00AC064D">
            <w:pPr>
              <w:pStyle w:val="acctfourfigures"/>
              <w:tabs>
                <w:tab w:val="clear" w:pos="765"/>
                <w:tab w:val="decimal" w:pos="994"/>
              </w:tabs>
              <w:spacing w:line="240" w:lineRule="atLeast"/>
              <w:ind w:right="-86"/>
              <w:rPr>
                <w:b/>
                <w:bCs/>
                <w:szCs w:val="22"/>
              </w:rPr>
            </w:pPr>
          </w:p>
        </w:tc>
      </w:tr>
      <w:tr w:rsidR="00AC064D" w:rsidRPr="00461B25" w14:paraId="2FC0EEF0" w14:textId="77777777" w:rsidTr="006D4E07">
        <w:trPr>
          <w:cantSplit/>
        </w:trPr>
        <w:tc>
          <w:tcPr>
            <w:tcW w:w="3960" w:type="dxa"/>
          </w:tcPr>
          <w:p w14:paraId="6491E142" w14:textId="77777777" w:rsidR="00AC064D" w:rsidRPr="00461B25" w:rsidRDefault="00AC064D" w:rsidP="00AC064D">
            <w:pPr>
              <w:spacing w:line="240" w:lineRule="atLeast"/>
              <w:rPr>
                <w:szCs w:val="22"/>
              </w:rPr>
            </w:pPr>
            <w:r w:rsidRPr="00461B25">
              <w:rPr>
                <w:szCs w:val="22"/>
              </w:rPr>
              <w:t>Subsidiaries</w:t>
            </w:r>
          </w:p>
        </w:tc>
        <w:tc>
          <w:tcPr>
            <w:tcW w:w="1260" w:type="dxa"/>
            <w:tcBorders>
              <w:bottom w:val="double" w:sz="4" w:space="0" w:color="auto"/>
            </w:tcBorders>
          </w:tcPr>
          <w:p w14:paraId="4B7B7C64" w14:textId="17D68D0B" w:rsidR="00AC064D" w:rsidRPr="00C2572A" w:rsidRDefault="00AC064D" w:rsidP="00564639">
            <w:pPr>
              <w:tabs>
                <w:tab w:val="decimal" w:pos="820"/>
              </w:tabs>
              <w:ind w:right="-14"/>
              <w:rPr>
                <w:b/>
                <w:bCs/>
                <w:szCs w:val="22"/>
              </w:rPr>
            </w:pPr>
            <w:r>
              <w:rPr>
                <w:b/>
                <w:bCs/>
                <w:szCs w:val="22"/>
              </w:rPr>
              <w:t>-</w:t>
            </w:r>
          </w:p>
        </w:tc>
        <w:tc>
          <w:tcPr>
            <w:tcW w:w="180" w:type="dxa"/>
          </w:tcPr>
          <w:p w14:paraId="5B5FD2E1" w14:textId="77777777" w:rsidR="00AC064D" w:rsidRPr="00C2572A" w:rsidRDefault="00AC064D" w:rsidP="00AC064D">
            <w:pPr>
              <w:pStyle w:val="acctfourfigures"/>
              <w:tabs>
                <w:tab w:val="clear" w:pos="765"/>
                <w:tab w:val="decimal" w:pos="730"/>
                <w:tab w:val="decimal" w:pos="994"/>
              </w:tabs>
              <w:spacing w:line="240" w:lineRule="atLeast"/>
              <w:ind w:right="-86"/>
              <w:rPr>
                <w:b/>
                <w:bCs/>
                <w:szCs w:val="22"/>
              </w:rPr>
            </w:pPr>
          </w:p>
        </w:tc>
        <w:tc>
          <w:tcPr>
            <w:tcW w:w="1350" w:type="dxa"/>
            <w:tcBorders>
              <w:bottom w:val="double" w:sz="4" w:space="0" w:color="auto"/>
            </w:tcBorders>
          </w:tcPr>
          <w:p w14:paraId="0629F7AE" w14:textId="6D99D7E0" w:rsidR="00AC064D" w:rsidRPr="000C50F0" w:rsidRDefault="00AC064D" w:rsidP="00AC064D">
            <w:pPr>
              <w:pStyle w:val="acctfourfigures"/>
              <w:tabs>
                <w:tab w:val="clear" w:pos="765"/>
                <w:tab w:val="decimal" w:pos="910"/>
              </w:tabs>
              <w:spacing w:line="240" w:lineRule="atLeast"/>
              <w:ind w:right="-14"/>
              <w:rPr>
                <w:b/>
                <w:bCs/>
                <w:szCs w:val="22"/>
              </w:rPr>
            </w:pPr>
            <w:r w:rsidRPr="000C50F0">
              <w:rPr>
                <w:b/>
                <w:bCs/>
                <w:szCs w:val="22"/>
              </w:rPr>
              <w:t>-</w:t>
            </w:r>
          </w:p>
        </w:tc>
        <w:tc>
          <w:tcPr>
            <w:tcW w:w="180" w:type="dxa"/>
          </w:tcPr>
          <w:p w14:paraId="130F7DF1" w14:textId="77777777" w:rsidR="00AC064D" w:rsidRPr="00C2572A" w:rsidRDefault="00AC064D" w:rsidP="00AC064D">
            <w:pPr>
              <w:pStyle w:val="acctfourfigures"/>
              <w:tabs>
                <w:tab w:val="clear" w:pos="765"/>
                <w:tab w:val="decimal" w:pos="994"/>
              </w:tabs>
              <w:spacing w:line="240" w:lineRule="atLeast"/>
              <w:ind w:right="-86"/>
              <w:rPr>
                <w:b/>
                <w:bCs/>
                <w:szCs w:val="22"/>
              </w:rPr>
            </w:pPr>
          </w:p>
        </w:tc>
        <w:tc>
          <w:tcPr>
            <w:tcW w:w="1260" w:type="dxa"/>
            <w:tcBorders>
              <w:bottom w:val="double" w:sz="4" w:space="0" w:color="auto"/>
            </w:tcBorders>
          </w:tcPr>
          <w:p w14:paraId="545F5513" w14:textId="1F0B8413" w:rsidR="00AC064D" w:rsidRPr="00C2572A" w:rsidRDefault="00AC064D" w:rsidP="00564639">
            <w:pPr>
              <w:tabs>
                <w:tab w:val="decimal" w:pos="1000"/>
              </w:tabs>
              <w:ind w:right="-14"/>
              <w:rPr>
                <w:b/>
                <w:bCs/>
                <w:szCs w:val="22"/>
              </w:rPr>
            </w:pPr>
            <w:r w:rsidRPr="00AC064D">
              <w:rPr>
                <w:b/>
                <w:bCs/>
                <w:szCs w:val="22"/>
              </w:rPr>
              <w:t>4,295</w:t>
            </w:r>
          </w:p>
        </w:tc>
        <w:tc>
          <w:tcPr>
            <w:tcW w:w="180" w:type="dxa"/>
          </w:tcPr>
          <w:p w14:paraId="684FA187" w14:textId="77777777" w:rsidR="00AC064D" w:rsidRPr="00C2572A" w:rsidRDefault="00AC064D" w:rsidP="00AC064D">
            <w:pPr>
              <w:tabs>
                <w:tab w:val="decimal" w:pos="1000"/>
              </w:tabs>
              <w:ind w:right="-14"/>
              <w:rPr>
                <w:b/>
                <w:bCs/>
                <w:szCs w:val="22"/>
              </w:rPr>
            </w:pPr>
          </w:p>
        </w:tc>
        <w:tc>
          <w:tcPr>
            <w:tcW w:w="1350" w:type="dxa"/>
            <w:tcBorders>
              <w:bottom w:val="double" w:sz="4" w:space="0" w:color="auto"/>
            </w:tcBorders>
          </w:tcPr>
          <w:p w14:paraId="51F499E6" w14:textId="5276E23C" w:rsidR="00AC064D" w:rsidRPr="00C2572A" w:rsidRDefault="00AC064D" w:rsidP="00564639">
            <w:pPr>
              <w:tabs>
                <w:tab w:val="decimal" w:pos="1000"/>
              </w:tabs>
              <w:ind w:right="-14"/>
              <w:rPr>
                <w:b/>
                <w:bCs/>
                <w:szCs w:val="22"/>
              </w:rPr>
            </w:pPr>
            <w:r w:rsidRPr="000E1568">
              <w:rPr>
                <w:b/>
                <w:bCs/>
                <w:szCs w:val="22"/>
              </w:rPr>
              <w:t>5,452</w:t>
            </w:r>
          </w:p>
        </w:tc>
      </w:tr>
      <w:tr w:rsidR="00AC064D" w:rsidRPr="000F1A3D" w14:paraId="4291A7D0" w14:textId="77777777" w:rsidTr="006D4E07">
        <w:trPr>
          <w:cantSplit/>
          <w:trHeight w:val="191"/>
        </w:trPr>
        <w:tc>
          <w:tcPr>
            <w:tcW w:w="3960" w:type="dxa"/>
            <w:shd w:val="clear" w:color="auto" w:fill="auto"/>
          </w:tcPr>
          <w:p w14:paraId="19EB0FEA" w14:textId="77777777" w:rsidR="00AC064D" w:rsidRPr="000F1A3D" w:rsidRDefault="00AC064D" w:rsidP="00AC064D">
            <w:pPr>
              <w:spacing w:line="240" w:lineRule="atLeast"/>
              <w:rPr>
                <w:sz w:val="12"/>
                <w:szCs w:val="12"/>
              </w:rPr>
            </w:pPr>
          </w:p>
        </w:tc>
        <w:tc>
          <w:tcPr>
            <w:tcW w:w="1260" w:type="dxa"/>
            <w:tcBorders>
              <w:top w:val="double" w:sz="4" w:space="0" w:color="auto"/>
            </w:tcBorders>
            <w:shd w:val="clear" w:color="auto" w:fill="auto"/>
          </w:tcPr>
          <w:p w14:paraId="69CE3D1A" w14:textId="77777777" w:rsidR="00AC064D" w:rsidRPr="000F1A3D" w:rsidRDefault="00AC064D" w:rsidP="00AC064D">
            <w:pPr>
              <w:tabs>
                <w:tab w:val="decimal" w:pos="994"/>
              </w:tabs>
              <w:ind w:right="-86"/>
              <w:rPr>
                <w:b/>
                <w:bCs/>
                <w:sz w:val="12"/>
                <w:szCs w:val="12"/>
              </w:rPr>
            </w:pPr>
          </w:p>
        </w:tc>
        <w:tc>
          <w:tcPr>
            <w:tcW w:w="180" w:type="dxa"/>
            <w:shd w:val="clear" w:color="auto" w:fill="auto"/>
          </w:tcPr>
          <w:p w14:paraId="280AF805" w14:textId="77777777" w:rsidR="00AC064D" w:rsidRPr="000F1A3D" w:rsidRDefault="00AC064D" w:rsidP="00AC064D">
            <w:pPr>
              <w:pStyle w:val="acctfourfigures"/>
              <w:tabs>
                <w:tab w:val="decimal" w:pos="994"/>
              </w:tabs>
              <w:spacing w:line="240" w:lineRule="atLeast"/>
              <w:ind w:right="-86"/>
              <w:rPr>
                <w:b/>
                <w:bCs/>
                <w:sz w:val="12"/>
                <w:szCs w:val="12"/>
              </w:rPr>
            </w:pPr>
          </w:p>
        </w:tc>
        <w:tc>
          <w:tcPr>
            <w:tcW w:w="1350" w:type="dxa"/>
            <w:tcBorders>
              <w:top w:val="double" w:sz="4" w:space="0" w:color="auto"/>
            </w:tcBorders>
            <w:shd w:val="clear" w:color="auto" w:fill="auto"/>
          </w:tcPr>
          <w:p w14:paraId="47D9AF08" w14:textId="77777777" w:rsidR="00AC064D" w:rsidRPr="000F1A3D" w:rsidRDefault="00AC064D" w:rsidP="00AC064D">
            <w:pPr>
              <w:pStyle w:val="acctfourfigures"/>
              <w:tabs>
                <w:tab w:val="clear" w:pos="765"/>
                <w:tab w:val="decimal" w:pos="885"/>
              </w:tabs>
              <w:spacing w:line="240" w:lineRule="atLeast"/>
              <w:ind w:right="-14"/>
              <w:rPr>
                <w:sz w:val="12"/>
                <w:szCs w:val="12"/>
              </w:rPr>
            </w:pPr>
          </w:p>
        </w:tc>
        <w:tc>
          <w:tcPr>
            <w:tcW w:w="180" w:type="dxa"/>
            <w:shd w:val="clear" w:color="auto" w:fill="auto"/>
          </w:tcPr>
          <w:p w14:paraId="051CB03C" w14:textId="77777777" w:rsidR="00AC064D" w:rsidRPr="000F1A3D" w:rsidRDefault="00AC064D" w:rsidP="00AC064D">
            <w:pPr>
              <w:pStyle w:val="acctfourfigures"/>
              <w:tabs>
                <w:tab w:val="decimal" w:pos="994"/>
              </w:tabs>
              <w:spacing w:line="240" w:lineRule="atLeast"/>
              <w:ind w:right="-86"/>
              <w:rPr>
                <w:b/>
                <w:bCs/>
                <w:sz w:val="12"/>
                <w:szCs w:val="12"/>
              </w:rPr>
            </w:pPr>
          </w:p>
        </w:tc>
        <w:tc>
          <w:tcPr>
            <w:tcW w:w="1260" w:type="dxa"/>
            <w:tcBorders>
              <w:top w:val="double" w:sz="4" w:space="0" w:color="auto"/>
            </w:tcBorders>
            <w:shd w:val="clear" w:color="auto" w:fill="auto"/>
          </w:tcPr>
          <w:p w14:paraId="38A1979C" w14:textId="77777777" w:rsidR="00AC064D" w:rsidRPr="000F1A3D" w:rsidRDefault="00AC064D" w:rsidP="00AC064D">
            <w:pPr>
              <w:tabs>
                <w:tab w:val="decimal" w:pos="739"/>
              </w:tabs>
              <w:ind w:right="-86"/>
              <w:rPr>
                <w:b/>
                <w:bCs/>
                <w:sz w:val="12"/>
                <w:szCs w:val="12"/>
              </w:rPr>
            </w:pPr>
          </w:p>
        </w:tc>
        <w:tc>
          <w:tcPr>
            <w:tcW w:w="180" w:type="dxa"/>
            <w:shd w:val="clear" w:color="auto" w:fill="auto"/>
          </w:tcPr>
          <w:p w14:paraId="2A41FCC9" w14:textId="77777777" w:rsidR="00AC064D" w:rsidRPr="000F1A3D" w:rsidRDefault="00AC064D" w:rsidP="00AC064D">
            <w:pPr>
              <w:pStyle w:val="acctfourfigures"/>
              <w:tabs>
                <w:tab w:val="decimal" w:pos="739"/>
              </w:tabs>
              <w:spacing w:line="240" w:lineRule="atLeast"/>
              <w:ind w:right="-86"/>
              <w:rPr>
                <w:b/>
                <w:bCs/>
                <w:sz w:val="12"/>
                <w:szCs w:val="12"/>
                <w:lang w:val="en-US" w:bidi="th-TH"/>
              </w:rPr>
            </w:pPr>
          </w:p>
        </w:tc>
        <w:tc>
          <w:tcPr>
            <w:tcW w:w="1350" w:type="dxa"/>
            <w:tcBorders>
              <w:top w:val="double" w:sz="4" w:space="0" w:color="auto"/>
            </w:tcBorders>
            <w:shd w:val="clear" w:color="auto" w:fill="auto"/>
          </w:tcPr>
          <w:p w14:paraId="408B7EF1" w14:textId="77777777" w:rsidR="00AC064D" w:rsidRPr="000F1A3D" w:rsidRDefault="00AC064D" w:rsidP="00AC064D">
            <w:pPr>
              <w:tabs>
                <w:tab w:val="decimal" w:pos="739"/>
              </w:tabs>
              <w:ind w:right="-86"/>
              <w:rPr>
                <w:b/>
                <w:bCs/>
                <w:sz w:val="12"/>
                <w:szCs w:val="12"/>
              </w:rPr>
            </w:pPr>
          </w:p>
        </w:tc>
      </w:tr>
      <w:tr w:rsidR="00AC064D" w:rsidRPr="00A10058" w14:paraId="52C12596" w14:textId="77777777" w:rsidTr="006D4E07">
        <w:trPr>
          <w:cantSplit/>
          <w:trHeight w:val="191"/>
        </w:trPr>
        <w:tc>
          <w:tcPr>
            <w:tcW w:w="3960" w:type="dxa"/>
            <w:shd w:val="clear" w:color="auto" w:fill="auto"/>
          </w:tcPr>
          <w:p w14:paraId="68DF9C3E" w14:textId="5F4AF77D" w:rsidR="00AC064D" w:rsidRPr="00E06B9B" w:rsidRDefault="00AC064D" w:rsidP="00AC064D">
            <w:pPr>
              <w:spacing w:line="240" w:lineRule="atLeast"/>
              <w:rPr>
                <w:szCs w:val="22"/>
              </w:rPr>
            </w:pPr>
            <w:r w:rsidRPr="00461B25">
              <w:rPr>
                <w:b/>
                <w:bCs/>
                <w:i/>
                <w:iCs/>
                <w:szCs w:val="22"/>
              </w:rPr>
              <w:t>Long-term loans to</w:t>
            </w:r>
          </w:p>
        </w:tc>
        <w:tc>
          <w:tcPr>
            <w:tcW w:w="1260" w:type="dxa"/>
            <w:shd w:val="clear" w:color="auto" w:fill="auto"/>
          </w:tcPr>
          <w:p w14:paraId="6579F3E0" w14:textId="77777777" w:rsidR="00AC064D" w:rsidRPr="00E06B9B" w:rsidRDefault="00AC064D" w:rsidP="00AC064D">
            <w:pPr>
              <w:tabs>
                <w:tab w:val="decimal" w:pos="994"/>
              </w:tabs>
              <w:ind w:right="-86"/>
              <w:rPr>
                <w:b/>
                <w:bCs/>
                <w:szCs w:val="22"/>
                <w:cs/>
              </w:rPr>
            </w:pPr>
          </w:p>
        </w:tc>
        <w:tc>
          <w:tcPr>
            <w:tcW w:w="180" w:type="dxa"/>
            <w:shd w:val="clear" w:color="auto" w:fill="auto"/>
          </w:tcPr>
          <w:p w14:paraId="128DD429" w14:textId="77777777" w:rsidR="00AC064D" w:rsidRPr="00E06B9B" w:rsidRDefault="00AC064D" w:rsidP="00AC064D">
            <w:pPr>
              <w:pStyle w:val="acctfourfigures"/>
              <w:tabs>
                <w:tab w:val="decimal" w:pos="994"/>
              </w:tabs>
              <w:spacing w:line="240" w:lineRule="atLeast"/>
              <w:ind w:right="-86"/>
              <w:rPr>
                <w:b/>
                <w:bCs/>
                <w:szCs w:val="22"/>
              </w:rPr>
            </w:pPr>
          </w:p>
        </w:tc>
        <w:tc>
          <w:tcPr>
            <w:tcW w:w="1350" w:type="dxa"/>
            <w:shd w:val="clear" w:color="auto" w:fill="auto"/>
          </w:tcPr>
          <w:p w14:paraId="6610DF11" w14:textId="77777777" w:rsidR="00AC064D" w:rsidRPr="004A6C91" w:rsidRDefault="00AC064D" w:rsidP="00AC064D">
            <w:pPr>
              <w:pStyle w:val="acctfourfigures"/>
              <w:tabs>
                <w:tab w:val="clear" w:pos="765"/>
                <w:tab w:val="decimal" w:pos="885"/>
              </w:tabs>
              <w:spacing w:line="240" w:lineRule="atLeast"/>
              <w:ind w:right="-14"/>
              <w:rPr>
                <w:szCs w:val="22"/>
              </w:rPr>
            </w:pPr>
          </w:p>
        </w:tc>
        <w:tc>
          <w:tcPr>
            <w:tcW w:w="180" w:type="dxa"/>
            <w:shd w:val="clear" w:color="auto" w:fill="auto"/>
          </w:tcPr>
          <w:p w14:paraId="304A7587" w14:textId="77777777" w:rsidR="00AC064D" w:rsidRPr="00E06B9B" w:rsidRDefault="00AC064D" w:rsidP="00AC064D">
            <w:pPr>
              <w:pStyle w:val="acctfourfigures"/>
              <w:tabs>
                <w:tab w:val="decimal" w:pos="994"/>
              </w:tabs>
              <w:spacing w:line="240" w:lineRule="atLeast"/>
              <w:ind w:right="-86"/>
              <w:rPr>
                <w:b/>
                <w:bCs/>
                <w:szCs w:val="22"/>
              </w:rPr>
            </w:pPr>
          </w:p>
        </w:tc>
        <w:tc>
          <w:tcPr>
            <w:tcW w:w="1260" w:type="dxa"/>
            <w:shd w:val="clear" w:color="auto" w:fill="auto"/>
          </w:tcPr>
          <w:p w14:paraId="338B9A87" w14:textId="77777777" w:rsidR="00AC064D" w:rsidRPr="00E06B9B" w:rsidRDefault="00AC064D" w:rsidP="00AC064D">
            <w:pPr>
              <w:tabs>
                <w:tab w:val="decimal" w:pos="739"/>
              </w:tabs>
              <w:ind w:right="-86"/>
              <w:rPr>
                <w:b/>
                <w:bCs/>
                <w:szCs w:val="22"/>
              </w:rPr>
            </w:pPr>
          </w:p>
        </w:tc>
        <w:tc>
          <w:tcPr>
            <w:tcW w:w="180" w:type="dxa"/>
            <w:shd w:val="clear" w:color="auto" w:fill="auto"/>
          </w:tcPr>
          <w:p w14:paraId="0DB408C2" w14:textId="77777777" w:rsidR="00AC064D" w:rsidRPr="00E06B9B" w:rsidRDefault="00AC064D" w:rsidP="00AC064D">
            <w:pPr>
              <w:pStyle w:val="acctfourfigures"/>
              <w:tabs>
                <w:tab w:val="decimal" w:pos="739"/>
              </w:tabs>
              <w:spacing w:line="240" w:lineRule="atLeast"/>
              <w:ind w:right="-86"/>
              <w:rPr>
                <w:b/>
                <w:bCs/>
                <w:szCs w:val="22"/>
                <w:lang w:val="en-US" w:bidi="th-TH"/>
              </w:rPr>
            </w:pPr>
          </w:p>
        </w:tc>
        <w:tc>
          <w:tcPr>
            <w:tcW w:w="1350" w:type="dxa"/>
            <w:shd w:val="clear" w:color="auto" w:fill="auto"/>
          </w:tcPr>
          <w:p w14:paraId="4EC0BA8A" w14:textId="77777777" w:rsidR="00AC064D" w:rsidRPr="00E06B9B" w:rsidRDefault="00AC064D" w:rsidP="00AC064D">
            <w:pPr>
              <w:tabs>
                <w:tab w:val="decimal" w:pos="739"/>
              </w:tabs>
              <w:ind w:right="-86"/>
              <w:rPr>
                <w:b/>
                <w:bCs/>
                <w:szCs w:val="22"/>
              </w:rPr>
            </w:pPr>
          </w:p>
        </w:tc>
      </w:tr>
      <w:tr w:rsidR="00AC064D" w:rsidRPr="00E8594C" w14:paraId="6EEE630A" w14:textId="77777777" w:rsidTr="006D4E07">
        <w:trPr>
          <w:cantSplit/>
          <w:trHeight w:val="191"/>
        </w:trPr>
        <w:tc>
          <w:tcPr>
            <w:tcW w:w="3960" w:type="dxa"/>
            <w:shd w:val="clear" w:color="auto" w:fill="auto"/>
          </w:tcPr>
          <w:p w14:paraId="56CBC315" w14:textId="7DD95A2E" w:rsidR="00AC064D" w:rsidRPr="00E06B9B" w:rsidRDefault="00AC064D" w:rsidP="00AC064D">
            <w:pPr>
              <w:spacing w:line="240" w:lineRule="atLeast"/>
              <w:rPr>
                <w:szCs w:val="22"/>
                <w:cs/>
              </w:rPr>
            </w:pPr>
            <w:r w:rsidRPr="00461B25">
              <w:rPr>
                <w:szCs w:val="22"/>
              </w:rPr>
              <w:t>Subsidiaries</w:t>
            </w:r>
          </w:p>
        </w:tc>
        <w:tc>
          <w:tcPr>
            <w:tcW w:w="1260" w:type="dxa"/>
            <w:shd w:val="clear" w:color="auto" w:fill="auto"/>
          </w:tcPr>
          <w:p w14:paraId="6207E36E" w14:textId="4DFCC3FE" w:rsidR="00AC064D" w:rsidRPr="00C2572A" w:rsidRDefault="00AC064D" w:rsidP="00821D1C">
            <w:pPr>
              <w:pStyle w:val="acctfourfigures"/>
              <w:tabs>
                <w:tab w:val="clear" w:pos="765"/>
                <w:tab w:val="decimal" w:pos="820"/>
              </w:tabs>
              <w:spacing w:line="240" w:lineRule="atLeast"/>
              <w:ind w:right="-14"/>
              <w:rPr>
                <w:szCs w:val="22"/>
              </w:rPr>
            </w:pPr>
            <w:r>
              <w:rPr>
                <w:szCs w:val="22"/>
              </w:rPr>
              <w:t>-</w:t>
            </w:r>
          </w:p>
        </w:tc>
        <w:tc>
          <w:tcPr>
            <w:tcW w:w="180" w:type="dxa"/>
            <w:shd w:val="clear" w:color="auto" w:fill="auto"/>
          </w:tcPr>
          <w:p w14:paraId="63ACD4E4" w14:textId="77777777" w:rsidR="00AC064D" w:rsidRPr="00C2572A" w:rsidRDefault="00AC064D" w:rsidP="00AC064D">
            <w:pPr>
              <w:pStyle w:val="acctfourfigures"/>
              <w:tabs>
                <w:tab w:val="clear" w:pos="765"/>
                <w:tab w:val="decimal" w:pos="730"/>
              </w:tabs>
              <w:spacing w:line="240" w:lineRule="atLeast"/>
              <w:ind w:right="-14"/>
              <w:rPr>
                <w:szCs w:val="22"/>
              </w:rPr>
            </w:pPr>
          </w:p>
        </w:tc>
        <w:tc>
          <w:tcPr>
            <w:tcW w:w="1350" w:type="dxa"/>
            <w:shd w:val="clear" w:color="auto" w:fill="auto"/>
          </w:tcPr>
          <w:p w14:paraId="7870182D" w14:textId="577471B5" w:rsidR="00AC064D" w:rsidRPr="00FD6051" w:rsidRDefault="00AC064D" w:rsidP="00AC064D">
            <w:pPr>
              <w:pStyle w:val="acctfourfigures"/>
              <w:tabs>
                <w:tab w:val="clear" w:pos="765"/>
                <w:tab w:val="decimal" w:pos="910"/>
              </w:tabs>
              <w:spacing w:line="240" w:lineRule="atLeast"/>
              <w:ind w:right="-14"/>
              <w:rPr>
                <w:szCs w:val="22"/>
              </w:rPr>
            </w:pPr>
            <w:r w:rsidRPr="00FD6051">
              <w:t>-</w:t>
            </w:r>
          </w:p>
        </w:tc>
        <w:tc>
          <w:tcPr>
            <w:tcW w:w="180" w:type="dxa"/>
            <w:shd w:val="clear" w:color="auto" w:fill="auto"/>
          </w:tcPr>
          <w:p w14:paraId="7F5C5F05" w14:textId="77777777" w:rsidR="00AC064D" w:rsidRPr="00C2572A" w:rsidRDefault="00AC064D" w:rsidP="00AC064D">
            <w:pPr>
              <w:tabs>
                <w:tab w:val="decimal" w:pos="1000"/>
              </w:tabs>
              <w:ind w:right="-14"/>
              <w:rPr>
                <w:szCs w:val="22"/>
              </w:rPr>
            </w:pPr>
          </w:p>
        </w:tc>
        <w:tc>
          <w:tcPr>
            <w:tcW w:w="1260" w:type="dxa"/>
            <w:shd w:val="clear" w:color="auto" w:fill="auto"/>
          </w:tcPr>
          <w:p w14:paraId="15B63995" w14:textId="22B7D278" w:rsidR="00AC064D" w:rsidRPr="00C2572A" w:rsidRDefault="00AC064D" w:rsidP="00564639">
            <w:pPr>
              <w:tabs>
                <w:tab w:val="decimal" w:pos="1000"/>
              </w:tabs>
              <w:ind w:right="-14"/>
              <w:rPr>
                <w:szCs w:val="22"/>
                <w:cs/>
              </w:rPr>
            </w:pPr>
            <w:r w:rsidRPr="00AC064D">
              <w:rPr>
                <w:szCs w:val="22"/>
              </w:rPr>
              <w:t>6,975,747</w:t>
            </w:r>
          </w:p>
        </w:tc>
        <w:tc>
          <w:tcPr>
            <w:tcW w:w="180" w:type="dxa"/>
            <w:shd w:val="clear" w:color="auto" w:fill="auto"/>
          </w:tcPr>
          <w:p w14:paraId="0ACBB8DD" w14:textId="77777777" w:rsidR="00AC064D" w:rsidRPr="00C2572A" w:rsidRDefault="00AC064D" w:rsidP="00AC064D">
            <w:pPr>
              <w:tabs>
                <w:tab w:val="decimal" w:pos="1000"/>
              </w:tabs>
              <w:ind w:right="-14"/>
              <w:rPr>
                <w:szCs w:val="22"/>
              </w:rPr>
            </w:pPr>
          </w:p>
        </w:tc>
        <w:tc>
          <w:tcPr>
            <w:tcW w:w="1350" w:type="dxa"/>
            <w:shd w:val="clear" w:color="auto" w:fill="auto"/>
          </w:tcPr>
          <w:p w14:paraId="447F9E72" w14:textId="402565F1" w:rsidR="00AC064D" w:rsidRPr="00B20A69" w:rsidRDefault="00AC064D" w:rsidP="00564639">
            <w:pPr>
              <w:tabs>
                <w:tab w:val="decimal" w:pos="1000"/>
              </w:tabs>
              <w:ind w:right="-14"/>
              <w:rPr>
                <w:szCs w:val="22"/>
              </w:rPr>
            </w:pPr>
            <w:r w:rsidRPr="00B20A69">
              <w:rPr>
                <w:szCs w:val="22"/>
              </w:rPr>
              <w:t>6,727,377</w:t>
            </w:r>
          </w:p>
        </w:tc>
      </w:tr>
      <w:tr w:rsidR="00AC064D" w:rsidRPr="00E8594C" w14:paraId="4AC1DEBC" w14:textId="77777777" w:rsidTr="006D4E07">
        <w:trPr>
          <w:cantSplit/>
          <w:trHeight w:val="191"/>
        </w:trPr>
        <w:tc>
          <w:tcPr>
            <w:tcW w:w="3960" w:type="dxa"/>
            <w:shd w:val="clear" w:color="auto" w:fill="auto"/>
          </w:tcPr>
          <w:p w14:paraId="4A5A587D" w14:textId="093B6E9A" w:rsidR="00AC064D" w:rsidRPr="00E06B9B" w:rsidRDefault="00AC064D" w:rsidP="00AC064D">
            <w:pPr>
              <w:spacing w:line="240" w:lineRule="atLeast"/>
              <w:rPr>
                <w:szCs w:val="22"/>
                <w:cs/>
              </w:rPr>
            </w:pPr>
            <w:r w:rsidRPr="001065CB">
              <w:rPr>
                <w:szCs w:val="22"/>
              </w:rPr>
              <w:t>Associate</w:t>
            </w:r>
          </w:p>
        </w:tc>
        <w:tc>
          <w:tcPr>
            <w:tcW w:w="1260" w:type="dxa"/>
            <w:tcBorders>
              <w:bottom w:val="single" w:sz="4" w:space="0" w:color="auto"/>
            </w:tcBorders>
            <w:shd w:val="clear" w:color="auto" w:fill="auto"/>
          </w:tcPr>
          <w:p w14:paraId="070195F2" w14:textId="19DCFDAE" w:rsidR="00AC064D" w:rsidRPr="00C2572A" w:rsidRDefault="00AC064D" w:rsidP="00564639">
            <w:pPr>
              <w:tabs>
                <w:tab w:val="decimal" w:pos="1000"/>
              </w:tabs>
              <w:ind w:right="-14"/>
              <w:rPr>
                <w:szCs w:val="22"/>
              </w:rPr>
            </w:pPr>
            <w:r w:rsidRPr="00AC064D">
              <w:rPr>
                <w:szCs w:val="22"/>
              </w:rPr>
              <w:t>5,957,611</w:t>
            </w:r>
          </w:p>
        </w:tc>
        <w:tc>
          <w:tcPr>
            <w:tcW w:w="180" w:type="dxa"/>
            <w:shd w:val="clear" w:color="auto" w:fill="auto"/>
          </w:tcPr>
          <w:p w14:paraId="62E212EB" w14:textId="77777777" w:rsidR="00AC064D" w:rsidRPr="00C2572A" w:rsidRDefault="00AC064D" w:rsidP="00AC064D">
            <w:pPr>
              <w:tabs>
                <w:tab w:val="decimal" w:pos="913"/>
              </w:tabs>
              <w:ind w:right="-14"/>
              <w:rPr>
                <w:szCs w:val="22"/>
              </w:rPr>
            </w:pPr>
          </w:p>
        </w:tc>
        <w:tc>
          <w:tcPr>
            <w:tcW w:w="1350" w:type="dxa"/>
            <w:tcBorders>
              <w:bottom w:val="single" w:sz="4" w:space="0" w:color="auto"/>
            </w:tcBorders>
            <w:shd w:val="clear" w:color="auto" w:fill="auto"/>
          </w:tcPr>
          <w:p w14:paraId="15FCAF72" w14:textId="0AB401C5" w:rsidR="00AC064D" w:rsidRPr="00B20A69" w:rsidRDefault="00AC064D" w:rsidP="00AC064D">
            <w:pPr>
              <w:tabs>
                <w:tab w:val="decimal" w:pos="1090"/>
              </w:tabs>
              <w:ind w:right="-14"/>
              <w:rPr>
                <w:szCs w:val="22"/>
              </w:rPr>
            </w:pPr>
            <w:r w:rsidRPr="00B20A69">
              <w:rPr>
                <w:szCs w:val="22"/>
              </w:rPr>
              <w:t>5,733,283</w:t>
            </w:r>
          </w:p>
        </w:tc>
        <w:tc>
          <w:tcPr>
            <w:tcW w:w="180" w:type="dxa"/>
            <w:shd w:val="clear" w:color="auto" w:fill="auto"/>
          </w:tcPr>
          <w:p w14:paraId="19E35560" w14:textId="77777777" w:rsidR="00AC064D" w:rsidRPr="00C2572A" w:rsidRDefault="00AC064D" w:rsidP="00AC064D">
            <w:pPr>
              <w:tabs>
                <w:tab w:val="decimal" w:pos="1000"/>
              </w:tabs>
              <w:ind w:right="-14"/>
              <w:rPr>
                <w:szCs w:val="22"/>
              </w:rPr>
            </w:pPr>
          </w:p>
        </w:tc>
        <w:tc>
          <w:tcPr>
            <w:tcW w:w="1260" w:type="dxa"/>
            <w:tcBorders>
              <w:bottom w:val="single" w:sz="4" w:space="0" w:color="auto"/>
            </w:tcBorders>
            <w:shd w:val="clear" w:color="auto" w:fill="auto"/>
          </w:tcPr>
          <w:p w14:paraId="414EF6C0" w14:textId="01121326" w:rsidR="00AC064D" w:rsidRPr="004C515D" w:rsidRDefault="00AC064D" w:rsidP="00BC3318">
            <w:pPr>
              <w:pStyle w:val="acctfourfigures"/>
              <w:tabs>
                <w:tab w:val="clear" w:pos="765"/>
                <w:tab w:val="decimal" w:pos="820"/>
              </w:tabs>
              <w:spacing w:line="240" w:lineRule="atLeast"/>
              <w:ind w:right="-440"/>
              <w:rPr>
                <w:szCs w:val="22"/>
              </w:rPr>
            </w:pPr>
            <w:r>
              <w:rPr>
                <w:szCs w:val="22"/>
              </w:rPr>
              <w:t>-</w:t>
            </w:r>
          </w:p>
        </w:tc>
        <w:tc>
          <w:tcPr>
            <w:tcW w:w="180" w:type="dxa"/>
            <w:shd w:val="clear" w:color="auto" w:fill="auto"/>
          </w:tcPr>
          <w:p w14:paraId="0D5D0A68" w14:textId="77777777" w:rsidR="00AC064D" w:rsidRPr="00C2572A" w:rsidRDefault="00AC064D" w:rsidP="00AC064D">
            <w:pPr>
              <w:pStyle w:val="acctfourfigures"/>
              <w:tabs>
                <w:tab w:val="clear" w:pos="765"/>
                <w:tab w:val="decimal" w:pos="730"/>
              </w:tabs>
              <w:spacing w:line="240" w:lineRule="atLeast"/>
              <w:ind w:right="-14"/>
              <w:rPr>
                <w:szCs w:val="22"/>
              </w:rPr>
            </w:pPr>
          </w:p>
        </w:tc>
        <w:tc>
          <w:tcPr>
            <w:tcW w:w="1350" w:type="dxa"/>
            <w:tcBorders>
              <w:bottom w:val="single" w:sz="4" w:space="0" w:color="auto"/>
            </w:tcBorders>
            <w:shd w:val="clear" w:color="auto" w:fill="auto"/>
          </w:tcPr>
          <w:p w14:paraId="4564E56A" w14:textId="293B1E92" w:rsidR="00AC064D" w:rsidRPr="004C515D" w:rsidRDefault="00AC064D" w:rsidP="00BC3318">
            <w:pPr>
              <w:pStyle w:val="acctfourfigures"/>
              <w:tabs>
                <w:tab w:val="clear" w:pos="765"/>
                <w:tab w:val="decimal" w:pos="730"/>
              </w:tabs>
              <w:spacing w:line="240" w:lineRule="atLeast"/>
              <w:ind w:right="-14"/>
              <w:rPr>
                <w:szCs w:val="22"/>
              </w:rPr>
            </w:pPr>
            <w:r w:rsidRPr="004C515D">
              <w:t>-</w:t>
            </w:r>
          </w:p>
        </w:tc>
      </w:tr>
      <w:tr w:rsidR="00AC064D" w:rsidRPr="00E8594C" w14:paraId="2C53AF9E" w14:textId="77777777" w:rsidTr="006D4E07">
        <w:trPr>
          <w:cantSplit/>
          <w:trHeight w:val="191"/>
        </w:trPr>
        <w:tc>
          <w:tcPr>
            <w:tcW w:w="3960" w:type="dxa"/>
            <w:shd w:val="clear" w:color="auto" w:fill="auto"/>
          </w:tcPr>
          <w:p w14:paraId="7374F15D" w14:textId="0A4FD1EA" w:rsidR="00AC064D" w:rsidRPr="001065CB" w:rsidRDefault="00AC064D" w:rsidP="00AC064D">
            <w:pPr>
              <w:spacing w:line="240" w:lineRule="atLeast"/>
              <w:rPr>
                <w:szCs w:val="22"/>
              </w:rPr>
            </w:pPr>
            <w:r w:rsidRPr="00FC7FDB">
              <w:rPr>
                <w:b/>
                <w:bCs/>
                <w:szCs w:val="22"/>
              </w:rPr>
              <w:t>Total</w:t>
            </w:r>
          </w:p>
        </w:tc>
        <w:tc>
          <w:tcPr>
            <w:tcW w:w="1260" w:type="dxa"/>
            <w:tcBorders>
              <w:top w:val="single" w:sz="4" w:space="0" w:color="auto"/>
              <w:bottom w:val="double" w:sz="4" w:space="0" w:color="auto"/>
            </w:tcBorders>
            <w:shd w:val="clear" w:color="auto" w:fill="auto"/>
          </w:tcPr>
          <w:p w14:paraId="685C666F" w14:textId="5CB90552" w:rsidR="00AC064D" w:rsidRPr="00CC5605" w:rsidRDefault="00AC064D" w:rsidP="00564639">
            <w:pPr>
              <w:tabs>
                <w:tab w:val="decimal" w:pos="1000"/>
              </w:tabs>
              <w:ind w:right="-14"/>
              <w:rPr>
                <w:b/>
                <w:bCs/>
                <w:szCs w:val="22"/>
              </w:rPr>
            </w:pPr>
            <w:r w:rsidRPr="00AC064D">
              <w:rPr>
                <w:b/>
                <w:bCs/>
                <w:szCs w:val="22"/>
              </w:rPr>
              <w:t>5,957,611</w:t>
            </w:r>
          </w:p>
        </w:tc>
        <w:tc>
          <w:tcPr>
            <w:tcW w:w="180" w:type="dxa"/>
            <w:shd w:val="clear" w:color="auto" w:fill="auto"/>
          </w:tcPr>
          <w:p w14:paraId="3BD28EA9" w14:textId="77777777" w:rsidR="00AC064D" w:rsidRPr="00CC5605" w:rsidRDefault="00AC064D" w:rsidP="00AC064D">
            <w:pPr>
              <w:tabs>
                <w:tab w:val="decimal" w:pos="1000"/>
              </w:tabs>
              <w:ind w:right="-14"/>
              <w:rPr>
                <w:b/>
                <w:bCs/>
                <w:szCs w:val="22"/>
              </w:rPr>
            </w:pPr>
          </w:p>
        </w:tc>
        <w:tc>
          <w:tcPr>
            <w:tcW w:w="1350" w:type="dxa"/>
            <w:tcBorders>
              <w:top w:val="single" w:sz="4" w:space="0" w:color="auto"/>
              <w:bottom w:val="double" w:sz="4" w:space="0" w:color="auto"/>
            </w:tcBorders>
            <w:shd w:val="clear" w:color="auto" w:fill="auto"/>
          </w:tcPr>
          <w:p w14:paraId="17B7B72C" w14:textId="734E8981" w:rsidR="00AC064D" w:rsidRPr="000F77A2" w:rsidRDefault="00AC064D" w:rsidP="00AC064D">
            <w:pPr>
              <w:tabs>
                <w:tab w:val="decimal" w:pos="1090"/>
              </w:tabs>
              <w:ind w:right="-14"/>
              <w:rPr>
                <w:b/>
                <w:bCs/>
                <w:szCs w:val="22"/>
              </w:rPr>
            </w:pPr>
            <w:r w:rsidRPr="000E1568">
              <w:rPr>
                <w:b/>
                <w:bCs/>
                <w:szCs w:val="22"/>
              </w:rPr>
              <w:t>5,733,</w:t>
            </w:r>
            <w:r>
              <w:rPr>
                <w:b/>
                <w:bCs/>
                <w:szCs w:val="22"/>
              </w:rPr>
              <w:t>283</w:t>
            </w:r>
          </w:p>
        </w:tc>
        <w:tc>
          <w:tcPr>
            <w:tcW w:w="180" w:type="dxa"/>
            <w:shd w:val="clear" w:color="auto" w:fill="auto"/>
          </w:tcPr>
          <w:p w14:paraId="7DFADB49" w14:textId="77777777" w:rsidR="00AC064D" w:rsidRPr="000F77A2" w:rsidRDefault="00AC064D" w:rsidP="00AC064D">
            <w:pPr>
              <w:pStyle w:val="acctfourfigures"/>
              <w:tabs>
                <w:tab w:val="decimal" w:pos="994"/>
              </w:tabs>
              <w:spacing w:line="240" w:lineRule="atLeast"/>
              <w:ind w:right="-86"/>
              <w:rPr>
                <w:b/>
                <w:bCs/>
                <w:szCs w:val="22"/>
              </w:rPr>
            </w:pPr>
          </w:p>
        </w:tc>
        <w:tc>
          <w:tcPr>
            <w:tcW w:w="1260" w:type="dxa"/>
            <w:tcBorders>
              <w:top w:val="single" w:sz="4" w:space="0" w:color="auto"/>
              <w:bottom w:val="double" w:sz="4" w:space="0" w:color="auto"/>
            </w:tcBorders>
            <w:shd w:val="clear" w:color="auto" w:fill="auto"/>
          </w:tcPr>
          <w:p w14:paraId="1BBB8A97" w14:textId="4A71C502" w:rsidR="00AC064D" w:rsidRPr="000F77A2" w:rsidRDefault="00AC064D" w:rsidP="00564639">
            <w:pPr>
              <w:tabs>
                <w:tab w:val="decimal" w:pos="1000"/>
              </w:tabs>
              <w:ind w:right="-14"/>
              <w:rPr>
                <w:b/>
                <w:bCs/>
                <w:szCs w:val="22"/>
              </w:rPr>
            </w:pPr>
            <w:r w:rsidRPr="00AC064D">
              <w:rPr>
                <w:b/>
                <w:bCs/>
                <w:szCs w:val="22"/>
              </w:rPr>
              <w:t>6,975,747</w:t>
            </w:r>
          </w:p>
        </w:tc>
        <w:tc>
          <w:tcPr>
            <w:tcW w:w="180" w:type="dxa"/>
            <w:shd w:val="clear" w:color="auto" w:fill="auto"/>
          </w:tcPr>
          <w:p w14:paraId="04C07B21" w14:textId="77777777" w:rsidR="00AC064D" w:rsidRPr="001E1D9A" w:rsidRDefault="00AC064D" w:rsidP="00AC064D">
            <w:pPr>
              <w:pStyle w:val="acctfourfigures"/>
              <w:tabs>
                <w:tab w:val="decimal" w:pos="739"/>
                <w:tab w:val="decimal" w:pos="913"/>
              </w:tabs>
              <w:spacing w:line="240" w:lineRule="atLeast"/>
              <w:ind w:right="-86"/>
              <w:rPr>
                <w:b/>
                <w:bCs/>
                <w:szCs w:val="22"/>
              </w:rPr>
            </w:pPr>
          </w:p>
        </w:tc>
        <w:tc>
          <w:tcPr>
            <w:tcW w:w="1350" w:type="dxa"/>
            <w:tcBorders>
              <w:top w:val="single" w:sz="4" w:space="0" w:color="auto"/>
              <w:bottom w:val="double" w:sz="4" w:space="0" w:color="auto"/>
            </w:tcBorders>
            <w:shd w:val="clear" w:color="auto" w:fill="auto"/>
          </w:tcPr>
          <w:p w14:paraId="67406446" w14:textId="7F3AAE36" w:rsidR="00AC064D" w:rsidRPr="000F77A2" w:rsidRDefault="00AC064D" w:rsidP="00564639">
            <w:pPr>
              <w:tabs>
                <w:tab w:val="decimal" w:pos="1000"/>
              </w:tabs>
              <w:ind w:right="-14"/>
              <w:rPr>
                <w:b/>
                <w:bCs/>
                <w:szCs w:val="22"/>
              </w:rPr>
            </w:pPr>
            <w:r w:rsidRPr="000E1568">
              <w:rPr>
                <w:b/>
                <w:bCs/>
                <w:szCs w:val="22"/>
              </w:rPr>
              <w:t>6,727,377</w:t>
            </w:r>
          </w:p>
        </w:tc>
      </w:tr>
      <w:tr w:rsidR="00AC064D" w:rsidRPr="000F1A3D" w14:paraId="30F99689" w14:textId="77777777" w:rsidTr="006D4E07">
        <w:trPr>
          <w:cantSplit/>
        </w:trPr>
        <w:tc>
          <w:tcPr>
            <w:tcW w:w="9720" w:type="dxa"/>
            <w:gridSpan w:val="8"/>
          </w:tcPr>
          <w:p w14:paraId="6CD71137" w14:textId="77777777" w:rsidR="00AC064D" w:rsidRDefault="00AC064D" w:rsidP="00AC064D">
            <w:pPr>
              <w:tabs>
                <w:tab w:val="decimal" w:pos="1003"/>
              </w:tabs>
              <w:ind w:right="-77" w:firstLine="20"/>
              <w:rPr>
                <w:sz w:val="20"/>
              </w:rPr>
            </w:pPr>
          </w:p>
          <w:p w14:paraId="03A5449F" w14:textId="77777777" w:rsidR="00564639" w:rsidRDefault="00564639" w:rsidP="00AC064D">
            <w:pPr>
              <w:tabs>
                <w:tab w:val="decimal" w:pos="1003"/>
              </w:tabs>
              <w:ind w:right="-77" w:firstLine="20"/>
              <w:rPr>
                <w:sz w:val="20"/>
              </w:rPr>
            </w:pPr>
          </w:p>
          <w:p w14:paraId="7C56279E" w14:textId="77777777" w:rsidR="00564639" w:rsidRDefault="00564639" w:rsidP="00AC064D">
            <w:pPr>
              <w:tabs>
                <w:tab w:val="decimal" w:pos="1003"/>
              </w:tabs>
              <w:ind w:right="-77" w:firstLine="20"/>
              <w:rPr>
                <w:sz w:val="20"/>
              </w:rPr>
            </w:pPr>
          </w:p>
          <w:p w14:paraId="3BEDA532" w14:textId="77777777" w:rsidR="00564639" w:rsidRDefault="00564639" w:rsidP="00AC064D">
            <w:pPr>
              <w:tabs>
                <w:tab w:val="decimal" w:pos="1003"/>
              </w:tabs>
              <w:ind w:right="-77" w:firstLine="20"/>
              <w:rPr>
                <w:sz w:val="20"/>
              </w:rPr>
            </w:pPr>
          </w:p>
          <w:p w14:paraId="0E7604BE" w14:textId="77777777" w:rsidR="00564639" w:rsidRDefault="00564639" w:rsidP="00AC064D">
            <w:pPr>
              <w:tabs>
                <w:tab w:val="decimal" w:pos="1003"/>
              </w:tabs>
              <w:ind w:right="-77" w:firstLine="20"/>
              <w:rPr>
                <w:sz w:val="20"/>
              </w:rPr>
            </w:pPr>
          </w:p>
          <w:p w14:paraId="1BB60564" w14:textId="77777777" w:rsidR="00564639" w:rsidRPr="000F1A3D" w:rsidRDefault="00564639" w:rsidP="00AC064D">
            <w:pPr>
              <w:tabs>
                <w:tab w:val="decimal" w:pos="1003"/>
              </w:tabs>
              <w:ind w:right="-77" w:firstLine="20"/>
              <w:rPr>
                <w:sz w:val="20"/>
              </w:rPr>
            </w:pPr>
          </w:p>
        </w:tc>
      </w:tr>
      <w:tr w:rsidR="00AC064D" w:rsidRPr="001065CB" w14:paraId="7827019A" w14:textId="77777777" w:rsidTr="006D4E07">
        <w:trPr>
          <w:cantSplit/>
        </w:trPr>
        <w:tc>
          <w:tcPr>
            <w:tcW w:w="3960" w:type="dxa"/>
          </w:tcPr>
          <w:p w14:paraId="49F82A90" w14:textId="1AFFF02E" w:rsidR="00AC064D" w:rsidRPr="009766FA" w:rsidRDefault="00AC064D" w:rsidP="00AC064D">
            <w:pPr>
              <w:spacing w:line="240" w:lineRule="atLeast"/>
              <w:rPr>
                <w:b/>
                <w:bCs/>
                <w:i/>
                <w:iCs/>
              </w:rPr>
            </w:pPr>
            <w:r w:rsidRPr="009766FA">
              <w:rPr>
                <w:b/>
                <w:bCs/>
                <w:i/>
                <w:iCs/>
              </w:rPr>
              <w:lastRenderedPageBreak/>
              <w:t>Trade accounts payable</w:t>
            </w:r>
          </w:p>
        </w:tc>
        <w:tc>
          <w:tcPr>
            <w:tcW w:w="1260" w:type="dxa"/>
          </w:tcPr>
          <w:p w14:paraId="5085B313" w14:textId="77777777" w:rsidR="00AC064D" w:rsidRDefault="00AC064D" w:rsidP="00AC064D">
            <w:pPr>
              <w:tabs>
                <w:tab w:val="decimal" w:pos="1003"/>
              </w:tabs>
              <w:ind w:right="-77" w:firstLine="20"/>
              <w:rPr>
                <w:szCs w:val="22"/>
              </w:rPr>
            </w:pPr>
          </w:p>
        </w:tc>
        <w:tc>
          <w:tcPr>
            <w:tcW w:w="180" w:type="dxa"/>
          </w:tcPr>
          <w:p w14:paraId="3433B4CC" w14:textId="77777777" w:rsidR="00AC064D" w:rsidRPr="001065CB" w:rsidRDefault="00AC064D" w:rsidP="00AC064D">
            <w:pPr>
              <w:tabs>
                <w:tab w:val="decimal" w:pos="1003"/>
              </w:tabs>
              <w:ind w:right="-77" w:firstLine="20"/>
              <w:rPr>
                <w:szCs w:val="22"/>
              </w:rPr>
            </w:pPr>
          </w:p>
        </w:tc>
        <w:tc>
          <w:tcPr>
            <w:tcW w:w="1350" w:type="dxa"/>
          </w:tcPr>
          <w:p w14:paraId="3EABC83B" w14:textId="77777777" w:rsidR="00AC064D" w:rsidRDefault="00AC064D" w:rsidP="00AC064D">
            <w:pPr>
              <w:pStyle w:val="acctfourfigures"/>
              <w:tabs>
                <w:tab w:val="clear" w:pos="765"/>
                <w:tab w:val="decimal" w:pos="1091"/>
              </w:tabs>
              <w:spacing w:line="240" w:lineRule="atLeast"/>
              <w:ind w:right="-14"/>
              <w:rPr>
                <w:szCs w:val="22"/>
              </w:rPr>
            </w:pPr>
          </w:p>
        </w:tc>
        <w:tc>
          <w:tcPr>
            <w:tcW w:w="180" w:type="dxa"/>
          </w:tcPr>
          <w:p w14:paraId="5F2D5C45" w14:textId="77777777" w:rsidR="00AC064D" w:rsidRPr="001065CB" w:rsidRDefault="00AC064D" w:rsidP="00AC064D">
            <w:pPr>
              <w:tabs>
                <w:tab w:val="decimal" w:pos="1003"/>
              </w:tabs>
              <w:ind w:right="-77" w:firstLine="20"/>
              <w:rPr>
                <w:szCs w:val="22"/>
              </w:rPr>
            </w:pPr>
          </w:p>
        </w:tc>
        <w:tc>
          <w:tcPr>
            <w:tcW w:w="1260" w:type="dxa"/>
          </w:tcPr>
          <w:p w14:paraId="6A399EED" w14:textId="77777777" w:rsidR="00AC064D" w:rsidRDefault="00AC064D" w:rsidP="00AC064D">
            <w:pPr>
              <w:tabs>
                <w:tab w:val="decimal" w:pos="1003"/>
              </w:tabs>
              <w:ind w:right="-77" w:firstLine="20"/>
              <w:rPr>
                <w:szCs w:val="22"/>
              </w:rPr>
            </w:pPr>
          </w:p>
        </w:tc>
        <w:tc>
          <w:tcPr>
            <w:tcW w:w="180" w:type="dxa"/>
          </w:tcPr>
          <w:p w14:paraId="3F92DE76" w14:textId="77777777" w:rsidR="00AC064D" w:rsidRPr="001065CB" w:rsidRDefault="00AC064D" w:rsidP="00AC064D">
            <w:pPr>
              <w:tabs>
                <w:tab w:val="decimal" w:pos="1003"/>
              </w:tabs>
              <w:ind w:right="-77" w:firstLine="20"/>
              <w:rPr>
                <w:szCs w:val="22"/>
              </w:rPr>
            </w:pPr>
          </w:p>
        </w:tc>
        <w:tc>
          <w:tcPr>
            <w:tcW w:w="1350" w:type="dxa"/>
          </w:tcPr>
          <w:p w14:paraId="006D3215" w14:textId="77777777" w:rsidR="00AC064D" w:rsidRDefault="00AC064D" w:rsidP="00AC064D">
            <w:pPr>
              <w:tabs>
                <w:tab w:val="decimal" w:pos="1003"/>
              </w:tabs>
              <w:ind w:right="-77"/>
              <w:rPr>
                <w:szCs w:val="22"/>
              </w:rPr>
            </w:pPr>
          </w:p>
        </w:tc>
      </w:tr>
      <w:tr w:rsidR="00AC064D" w:rsidRPr="001065CB" w14:paraId="3A00AEA0" w14:textId="77777777" w:rsidTr="00FB2D14">
        <w:trPr>
          <w:cantSplit/>
        </w:trPr>
        <w:tc>
          <w:tcPr>
            <w:tcW w:w="3960" w:type="dxa"/>
          </w:tcPr>
          <w:p w14:paraId="56ADED82" w14:textId="255BAA3B" w:rsidR="00AC064D" w:rsidRPr="00103DD9" w:rsidRDefault="00AC064D" w:rsidP="00AC064D">
            <w:pPr>
              <w:spacing w:line="240" w:lineRule="atLeast"/>
              <w:rPr>
                <w:rFonts w:cstheme="minorBidi"/>
                <w:b/>
                <w:bCs/>
                <w:i/>
                <w:iCs/>
                <w:szCs w:val="28"/>
                <w:lang w:bidi="th-TH"/>
              </w:rPr>
            </w:pPr>
            <w:r w:rsidRPr="00103DD9">
              <w:rPr>
                <w:szCs w:val="22"/>
              </w:rPr>
              <w:t xml:space="preserve">Ultimate parent </w:t>
            </w:r>
            <w:r w:rsidR="00071670">
              <w:rPr>
                <w:rFonts w:cstheme="minorBidi"/>
                <w:szCs w:val="28"/>
                <w:lang w:bidi="th-TH"/>
              </w:rPr>
              <w:t>company</w:t>
            </w:r>
          </w:p>
        </w:tc>
        <w:tc>
          <w:tcPr>
            <w:tcW w:w="1260" w:type="dxa"/>
          </w:tcPr>
          <w:p w14:paraId="697D7AA7" w14:textId="6288D79B" w:rsidR="00AC064D" w:rsidRPr="00317429" w:rsidRDefault="00AC064D" w:rsidP="00564639">
            <w:pPr>
              <w:tabs>
                <w:tab w:val="decimal" w:pos="1000"/>
              </w:tabs>
              <w:ind w:right="-14"/>
              <w:rPr>
                <w:szCs w:val="22"/>
              </w:rPr>
            </w:pPr>
            <w:r w:rsidRPr="00AC064D">
              <w:rPr>
                <w:szCs w:val="22"/>
              </w:rPr>
              <w:t>2,116</w:t>
            </w:r>
          </w:p>
        </w:tc>
        <w:tc>
          <w:tcPr>
            <w:tcW w:w="180" w:type="dxa"/>
          </w:tcPr>
          <w:p w14:paraId="0DD73E20" w14:textId="77777777" w:rsidR="00AC064D" w:rsidRPr="00317429" w:rsidRDefault="00AC064D" w:rsidP="00AC064D">
            <w:pPr>
              <w:tabs>
                <w:tab w:val="decimal" w:pos="1003"/>
              </w:tabs>
              <w:ind w:right="-77" w:firstLine="20"/>
              <w:rPr>
                <w:szCs w:val="22"/>
              </w:rPr>
            </w:pPr>
          </w:p>
        </w:tc>
        <w:tc>
          <w:tcPr>
            <w:tcW w:w="1350" w:type="dxa"/>
            <w:vAlign w:val="bottom"/>
          </w:tcPr>
          <w:p w14:paraId="157702DB" w14:textId="66687D84" w:rsidR="00AC064D" w:rsidRPr="00B57633" w:rsidRDefault="00AC064D" w:rsidP="00AC064D">
            <w:pPr>
              <w:pStyle w:val="acctfourfigures"/>
              <w:tabs>
                <w:tab w:val="clear" w:pos="765"/>
                <w:tab w:val="decimal" w:pos="1090"/>
              </w:tabs>
              <w:spacing w:line="240" w:lineRule="atLeast"/>
              <w:ind w:right="-10"/>
            </w:pPr>
            <w:r w:rsidRPr="005079F4">
              <w:rPr>
                <w:szCs w:val="22"/>
              </w:rPr>
              <w:t>3,073</w:t>
            </w:r>
          </w:p>
        </w:tc>
        <w:tc>
          <w:tcPr>
            <w:tcW w:w="180" w:type="dxa"/>
          </w:tcPr>
          <w:p w14:paraId="11B54C00" w14:textId="77777777" w:rsidR="00AC064D" w:rsidRPr="00317429" w:rsidRDefault="00AC064D" w:rsidP="00AC064D">
            <w:pPr>
              <w:tabs>
                <w:tab w:val="decimal" w:pos="1003"/>
              </w:tabs>
              <w:ind w:right="-77" w:firstLine="20"/>
              <w:rPr>
                <w:szCs w:val="22"/>
              </w:rPr>
            </w:pPr>
          </w:p>
        </w:tc>
        <w:tc>
          <w:tcPr>
            <w:tcW w:w="1260" w:type="dxa"/>
          </w:tcPr>
          <w:p w14:paraId="73315791" w14:textId="46E2279C" w:rsidR="00AC064D" w:rsidRPr="00317429" w:rsidRDefault="000F1A3D" w:rsidP="00AC064D">
            <w:pPr>
              <w:tabs>
                <w:tab w:val="decimal" w:pos="913"/>
              </w:tabs>
              <w:ind w:right="-14"/>
              <w:rPr>
                <w:szCs w:val="22"/>
              </w:rPr>
            </w:pPr>
            <w:r w:rsidRPr="000F1A3D">
              <w:rPr>
                <w:szCs w:val="22"/>
              </w:rPr>
              <w:t>2,112</w:t>
            </w:r>
          </w:p>
        </w:tc>
        <w:tc>
          <w:tcPr>
            <w:tcW w:w="180" w:type="dxa"/>
          </w:tcPr>
          <w:p w14:paraId="46F93F06" w14:textId="77777777" w:rsidR="00AC064D" w:rsidRPr="00317429" w:rsidRDefault="00AC064D" w:rsidP="00AC064D">
            <w:pPr>
              <w:tabs>
                <w:tab w:val="decimal" w:pos="1003"/>
              </w:tabs>
              <w:ind w:right="-77" w:firstLine="20"/>
              <w:rPr>
                <w:szCs w:val="22"/>
              </w:rPr>
            </w:pPr>
          </w:p>
        </w:tc>
        <w:tc>
          <w:tcPr>
            <w:tcW w:w="1350" w:type="dxa"/>
            <w:vAlign w:val="bottom"/>
          </w:tcPr>
          <w:p w14:paraId="62F3B201" w14:textId="712407F0" w:rsidR="00AC064D" w:rsidRPr="00DE74F3" w:rsidRDefault="00AC064D" w:rsidP="00564639">
            <w:pPr>
              <w:tabs>
                <w:tab w:val="decimal" w:pos="1000"/>
              </w:tabs>
              <w:ind w:right="-77"/>
              <w:rPr>
                <w:szCs w:val="22"/>
              </w:rPr>
            </w:pPr>
            <w:r w:rsidRPr="005079F4">
              <w:rPr>
                <w:szCs w:val="22"/>
              </w:rPr>
              <w:t>3,069</w:t>
            </w:r>
          </w:p>
        </w:tc>
      </w:tr>
      <w:tr w:rsidR="00AC064D" w:rsidRPr="001065CB" w14:paraId="5FBF7D46" w14:textId="77777777" w:rsidTr="006D4E07">
        <w:trPr>
          <w:cantSplit/>
        </w:trPr>
        <w:tc>
          <w:tcPr>
            <w:tcW w:w="3960" w:type="dxa"/>
          </w:tcPr>
          <w:p w14:paraId="7A2D8248" w14:textId="3D98D523" w:rsidR="00AC064D" w:rsidRPr="00103DD9" w:rsidRDefault="00AC064D" w:rsidP="00AC064D">
            <w:pPr>
              <w:spacing w:line="240" w:lineRule="atLeast"/>
              <w:rPr>
                <w:rFonts w:cstheme="minorBidi"/>
                <w:szCs w:val="28"/>
                <w:lang w:bidi="th-TH"/>
              </w:rPr>
            </w:pPr>
            <w:r w:rsidRPr="00103DD9">
              <w:rPr>
                <w:szCs w:val="22"/>
              </w:rPr>
              <w:t>Subsidiaries</w:t>
            </w:r>
          </w:p>
        </w:tc>
        <w:tc>
          <w:tcPr>
            <w:tcW w:w="1260" w:type="dxa"/>
          </w:tcPr>
          <w:p w14:paraId="3EEBF779" w14:textId="36C44E2B" w:rsidR="00AC064D" w:rsidRPr="00317429" w:rsidRDefault="00AC064D" w:rsidP="00821D1C">
            <w:pPr>
              <w:pStyle w:val="acctfourfigures"/>
              <w:tabs>
                <w:tab w:val="clear" w:pos="765"/>
                <w:tab w:val="decimal" w:pos="817"/>
              </w:tabs>
              <w:spacing w:line="240" w:lineRule="atLeast"/>
              <w:ind w:right="-14"/>
              <w:rPr>
                <w:szCs w:val="22"/>
              </w:rPr>
            </w:pPr>
            <w:r>
              <w:rPr>
                <w:szCs w:val="22"/>
              </w:rPr>
              <w:t>-</w:t>
            </w:r>
          </w:p>
        </w:tc>
        <w:tc>
          <w:tcPr>
            <w:tcW w:w="180" w:type="dxa"/>
          </w:tcPr>
          <w:p w14:paraId="7D81A569" w14:textId="77777777" w:rsidR="00AC064D" w:rsidRPr="00317429" w:rsidRDefault="00AC064D" w:rsidP="00AC064D">
            <w:pPr>
              <w:tabs>
                <w:tab w:val="decimal" w:pos="1003"/>
              </w:tabs>
              <w:ind w:right="-77" w:firstLine="20"/>
              <w:rPr>
                <w:szCs w:val="22"/>
              </w:rPr>
            </w:pPr>
          </w:p>
        </w:tc>
        <w:tc>
          <w:tcPr>
            <w:tcW w:w="1350" w:type="dxa"/>
          </w:tcPr>
          <w:p w14:paraId="71B39FC8" w14:textId="227A6327" w:rsidR="00AC064D" w:rsidRPr="00FD6051" w:rsidRDefault="00AC064D" w:rsidP="00821D1C">
            <w:pPr>
              <w:pStyle w:val="acctfourfigures"/>
              <w:tabs>
                <w:tab w:val="clear" w:pos="765"/>
                <w:tab w:val="decimal" w:pos="910"/>
              </w:tabs>
              <w:spacing w:line="240" w:lineRule="atLeast"/>
              <w:ind w:right="-14"/>
            </w:pPr>
            <w:r w:rsidRPr="005079F4">
              <w:rPr>
                <w:szCs w:val="22"/>
              </w:rPr>
              <w:t>-</w:t>
            </w:r>
          </w:p>
        </w:tc>
        <w:tc>
          <w:tcPr>
            <w:tcW w:w="180" w:type="dxa"/>
          </w:tcPr>
          <w:p w14:paraId="1305B891" w14:textId="77777777" w:rsidR="00AC064D" w:rsidRPr="00317429" w:rsidRDefault="00AC064D" w:rsidP="00AC064D">
            <w:pPr>
              <w:tabs>
                <w:tab w:val="decimal" w:pos="1003"/>
              </w:tabs>
              <w:ind w:right="-77" w:firstLine="20"/>
              <w:rPr>
                <w:szCs w:val="22"/>
              </w:rPr>
            </w:pPr>
          </w:p>
        </w:tc>
        <w:tc>
          <w:tcPr>
            <w:tcW w:w="1260" w:type="dxa"/>
          </w:tcPr>
          <w:p w14:paraId="5D863E5C" w14:textId="589DFA4A" w:rsidR="00AC064D" w:rsidRPr="00317429" w:rsidRDefault="000F1A3D" w:rsidP="00AC064D">
            <w:pPr>
              <w:tabs>
                <w:tab w:val="decimal" w:pos="913"/>
              </w:tabs>
              <w:ind w:right="-14"/>
              <w:rPr>
                <w:szCs w:val="22"/>
              </w:rPr>
            </w:pPr>
            <w:r w:rsidRPr="000F1A3D">
              <w:rPr>
                <w:szCs w:val="22"/>
              </w:rPr>
              <w:t>17</w:t>
            </w:r>
          </w:p>
        </w:tc>
        <w:tc>
          <w:tcPr>
            <w:tcW w:w="180" w:type="dxa"/>
          </w:tcPr>
          <w:p w14:paraId="0213254B" w14:textId="77777777" w:rsidR="00AC064D" w:rsidRPr="00317429" w:rsidRDefault="00AC064D" w:rsidP="00AC064D">
            <w:pPr>
              <w:tabs>
                <w:tab w:val="decimal" w:pos="1003"/>
              </w:tabs>
              <w:ind w:right="-77" w:firstLine="20"/>
              <w:rPr>
                <w:szCs w:val="22"/>
              </w:rPr>
            </w:pPr>
          </w:p>
        </w:tc>
        <w:tc>
          <w:tcPr>
            <w:tcW w:w="1350" w:type="dxa"/>
          </w:tcPr>
          <w:p w14:paraId="338A67DE" w14:textId="65214962" w:rsidR="00AC064D" w:rsidRPr="00DE74F3" w:rsidRDefault="00AC064D" w:rsidP="00564639">
            <w:pPr>
              <w:tabs>
                <w:tab w:val="decimal" w:pos="1000"/>
              </w:tabs>
              <w:ind w:right="-77"/>
              <w:rPr>
                <w:szCs w:val="22"/>
              </w:rPr>
            </w:pPr>
            <w:r w:rsidRPr="005079F4">
              <w:rPr>
                <w:szCs w:val="22"/>
              </w:rPr>
              <w:t>224</w:t>
            </w:r>
          </w:p>
        </w:tc>
      </w:tr>
      <w:tr w:rsidR="00AC064D" w:rsidRPr="001065CB" w14:paraId="4F04FB4A" w14:textId="77777777" w:rsidTr="006D4E07">
        <w:trPr>
          <w:cantSplit/>
        </w:trPr>
        <w:tc>
          <w:tcPr>
            <w:tcW w:w="3960" w:type="dxa"/>
          </w:tcPr>
          <w:p w14:paraId="0252DFAF" w14:textId="631ED794" w:rsidR="00AC064D" w:rsidRPr="00103DD9" w:rsidRDefault="00AC064D" w:rsidP="00AC064D">
            <w:pPr>
              <w:spacing w:line="240" w:lineRule="atLeast"/>
              <w:rPr>
                <w:szCs w:val="22"/>
              </w:rPr>
            </w:pPr>
            <w:r w:rsidRPr="005079F4">
              <w:rPr>
                <w:szCs w:val="22"/>
              </w:rPr>
              <w:t>Associate</w:t>
            </w:r>
          </w:p>
        </w:tc>
        <w:tc>
          <w:tcPr>
            <w:tcW w:w="1260" w:type="dxa"/>
          </w:tcPr>
          <w:p w14:paraId="405BFA3E" w14:textId="58EAAA3B" w:rsidR="00AC064D" w:rsidRPr="00317429" w:rsidRDefault="00AC064D" w:rsidP="00564639">
            <w:pPr>
              <w:pStyle w:val="acctfourfigures"/>
              <w:tabs>
                <w:tab w:val="clear" w:pos="765"/>
                <w:tab w:val="decimal" w:pos="1000"/>
              </w:tabs>
              <w:spacing w:line="240" w:lineRule="atLeast"/>
              <w:ind w:right="-14"/>
              <w:rPr>
                <w:szCs w:val="22"/>
              </w:rPr>
            </w:pPr>
            <w:r w:rsidRPr="00AC064D">
              <w:rPr>
                <w:szCs w:val="22"/>
              </w:rPr>
              <w:t>14,552</w:t>
            </w:r>
          </w:p>
        </w:tc>
        <w:tc>
          <w:tcPr>
            <w:tcW w:w="180" w:type="dxa"/>
          </w:tcPr>
          <w:p w14:paraId="239BE2D0" w14:textId="77777777" w:rsidR="00AC064D" w:rsidRPr="00317429" w:rsidRDefault="00AC064D" w:rsidP="00AC064D">
            <w:pPr>
              <w:tabs>
                <w:tab w:val="decimal" w:pos="1003"/>
              </w:tabs>
              <w:ind w:right="-77" w:firstLine="20"/>
              <w:rPr>
                <w:szCs w:val="22"/>
              </w:rPr>
            </w:pPr>
          </w:p>
        </w:tc>
        <w:tc>
          <w:tcPr>
            <w:tcW w:w="1350" w:type="dxa"/>
          </w:tcPr>
          <w:p w14:paraId="2E58F837" w14:textId="4C3AA64F" w:rsidR="00AC064D" w:rsidRPr="00FD6051" w:rsidRDefault="00AC064D" w:rsidP="00AC064D">
            <w:pPr>
              <w:pStyle w:val="acctfourfigures"/>
              <w:tabs>
                <w:tab w:val="clear" w:pos="765"/>
                <w:tab w:val="decimal" w:pos="1090"/>
              </w:tabs>
              <w:spacing w:line="240" w:lineRule="atLeast"/>
              <w:ind w:right="-10"/>
            </w:pPr>
            <w:r w:rsidRPr="005079F4">
              <w:rPr>
                <w:szCs w:val="22"/>
              </w:rPr>
              <w:t>12,145</w:t>
            </w:r>
          </w:p>
        </w:tc>
        <w:tc>
          <w:tcPr>
            <w:tcW w:w="180" w:type="dxa"/>
          </w:tcPr>
          <w:p w14:paraId="263727BB" w14:textId="77777777" w:rsidR="00AC064D" w:rsidRPr="00317429" w:rsidRDefault="00AC064D" w:rsidP="00AC064D">
            <w:pPr>
              <w:tabs>
                <w:tab w:val="decimal" w:pos="1003"/>
              </w:tabs>
              <w:ind w:right="-77" w:firstLine="20"/>
              <w:rPr>
                <w:szCs w:val="22"/>
              </w:rPr>
            </w:pPr>
          </w:p>
        </w:tc>
        <w:tc>
          <w:tcPr>
            <w:tcW w:w="1260" w:type="dxa"/>
          </w:tcPr>
          <w:p w14:paraId="2CFBEAEE" w14:textId="3F97C006" w:rsidR="00AC064D" w:rsidRPr="00317429" w:rsidRDefault="000F1A3D" w:rsidP="00821D1C">
            <w:pPr>
              <w:tabs>
                <w:tab w:val="decimal" w:pos="730"/>
              </w:tabs>
              <w:ind w:right="-14"/>
              <w:rPr>
                <w:szCs w:val="22"/>
              </w:rPr>
            </w:pPr>
            <w:r>
              <w:rPr>
                <w:szCs w:val="22"/>
              </w:rPr>
              <w:t>-</w:t>
            </w:r>
          </w:p>
        </w:tc>
        <w:tc>
          <w:tcPr>
            <w:tcW w:w="180" w:type="dxa"/>
          </w:tcPr>
          <w:p w14:paraId="57707690" w14:textId="77777777" w:rsidR="00AC064D" w:rsidRPr="00317429" w:rsidRDefault="00AC064D" w:rsidP="00AC064D">
            <w:pPr>
              <w:tabs>
                <w:tab w:val="decimal" w:pos="1003"/>
              </w:tabs>
              <w:ind w:right="-77" w:firstLine="20"/>
              <w:rPr>
                <w:szCs w:val="22"/>
              </w:rPr>
            </w:pPr>
          </w:p>
        </w:tc>
        <w:tc>
          <w:tcPr>
            <w:tcW w:w="1350" w:type="dxa"/>
          </w:tcPr>
          <w:p w14:paraId="108164CE" w14:textId="4909333B" w:rsidR="00AC064D" w:rsidRPr="00DE74F3" w:rsidRDefault="00AC064D" w:rsidP="00821D1C">
            <w:pPr>
              <w:pStyle w:val="acctfourfigures"/>
              <w:tabs>
                <w:tab w:val="clear" w:pos="765"/>
                <w:tab w:val="decimal" w:pos="1000"/>
                <w:tab w:val="decimal" w:pos="1090"/>
              </w:tabs>
              <w:spacing w:line="240" w:lineRule="atLeast"/>
              <w:ind w:left="730" w:right="-620"/>
              <w:rPr>
                <w:szCs w:val="22"/>
              </w:rPr>
            </w:pPr>
            <w:r w:rsidRPr="005079F4">
              <w:rPr>
                <w:szCs w:val="22"/>
              </w:rPr>
              <w:t>-</w:t>
            </w:r>
          </w:p>
        </w:tc>
      </w:tr>
      <w:tr w:rsidR="00AC064D" w:rsidRPr="001065CB" w14:paraId="7CEECEF6" w14:textId="77777777" w:rsidTr="006D4E07">
        <w:trPr>
          <w:cantSplit/>
        </w:trPr>
        <w:tc>
          <w:tcPr>
            <w:tcW w:w="3960" w:type="dxa"/>
          </w:tcPr>
          <w:p w14:paraId="2FCE860C" w14:textId="1AE80D00" w:rsidR="00AC064D" w:rsidRPr="00103DD9" w:rsidRDefault="00AC064D" w:rsidP="00AC064D">
            <w:pPr>
              <w:spacing w:line="240" w:lineRule="atLeast"/>
              <w:rPr>
                <w:szCs w:val="22"/>
              </w:rPr>
            </w:pPr>
            <w:r w:rsidRPr="00103DD9">
              <w:rPr>
                <w:szCs w:val="22"/>
              </w:rPr>
              <w:t>Other related parties</w:t>
            </w:r>
          </w:p>
        </w:tc>
        <w:tc>
          <w:tcPr>
            <w:tcW w:w="1260" w:type="dxa"/>
            <w:tcBorders>
              <w:bottom w:val="single" w:sz="4" w:space="0" w:color="auto"/>
            </w:tcBorders>
          </w:tcPr>
          <w:p w14:paraId="20F93A93" w14:textId="023079E0" w:rsidR="00AC064D" w:rsidRPr="00317429" w:rsidRDefault="00AC064D" w:rsidP="00564639">
            <w:pPr>
              <w:tabs>
                <w:tab w:val="decimal" w:pos="1000"/>
              </w:tabs>
              <w:ind w:right="-14"/>
              <w:rPr>
                <w:szCs w:val="22"/>
              </w:rPr>
            </w:pPr>
            <w:r w:rsidRPr="00AC064D">
              <w:rPr>
                <w:szCs w:val="22"/>
              </w:rPr>
              <w:t>987</w:t>
            </w:r>
          </w:p>
        </w:tc>
        <w:tc>
          <w:tcPr>
            <w:tcW w:w="180" w:type="dxa"/>
          </w:tcPr>
          <w:p w14:paraId="1448E66E" w14:textId="77777777" w:rsidR="00AC064D" w:rsidRPr="00317429" w:rsidRDefault="00AC064D" w:rsidP="00AC064D">
            <w:pPr>
              <w:tabs>
                <w:tab w:val="decimal" w:pos="1003"/>
              </w:tabs>
              <w:ind w:right="-77" w:firstLine="20"/>
              <w:rPr>
                <w:szCs w:val="22"/>
              </w:rPr>
            </w:pPr>
          </w:p>
        </w:tc>
        <w:tc>
          <w:tcPr>
            <w:tcW w:w="1350" w:type="dxa"/>
            <w:tcBorders>
              <w:bottom w:val="single" w:sz="4" w:space="0" w:color="auto"/>
            </w:tcBorders>
          </w:tcPr>
          <w:p w14:paraId="4BBCD94F" w14:textId="1F40D562" w:rsidR="00AC064D" w:rsidRPr="00C4049B" w:rsidRDefault="00AC064D" w:rsidP="00AC064D">
            <w:pPr>
              <w:pStyle w:val="acctfourfigures"/>
              <w:tabs>
                <w:tab w:val="clear" w:pos="765"/>
                <w:tab w:val="decimal" w:pos="1090"/>
              </w:tabs>
              <w:spacing w:line="240" w:lineRule="atLeast"/>
              <w:ind w:right="-10"/>
            </w:pPr>
            <w:r w:rsidRPr="005079F4">
              <w:rPr>
                <w:szCs w:val="22"/>
              </w:rPr>
              <w:t>1,462</w:t>
            </w:r>
          </w:p>
        </w:tc>
        <w:tc>
          <w:tcPr>
            <w:tcW w:w="180" w:type="dxa"/>
          </w:tcPr>
          <w:p w14:paraId="26E99341" w14:textId="77777777" w:rsidR="00AC064D" w:rsidRPr="00317429" w:rsidRDefault="00AC064D" w:rsidP="00AC064D">
            <w:pPr>
              <w:tabs>
                <w:tab w:val="decimal" w:pos="1003"/>
              </w:tabs>
              <w:ind w:right="-77" w:firstLine="20"/>
              <w:rPr>
                <w:szCs w:val="22"/>
              </w:rPr>
            </w:pPr>
          </w:p>
        </w:tc>
        <w:tc>
          <w:tcPr>
            <w:tcW w:w="1260" w:type="dxa"/>
            <w:tcBorders>
              <w:bottom w:val="single" w:sz="4" w:space="0" w:color="auto"/>
            </w:tcBorders>
          </w:tcPr>
          <w:p w14:paraId="69C2D923" w14:textId="7DD12F3A" w:rsidR="00AC064D" w:rsidRPr="00317429" w:rsidRDefault="000F1A3D" w:rsidP="00AC064D">
            <w:pPr>
              <w:tabs>
                <w:tab w:val="decimal" w:pos="913"/>
              </w:tabs>
              <w:ind w:right="-14"/>
              <w:rPr>
                <w:szCs w:val="22"/>
              </w:rPr>
            </w:pPr>
            <w:r w:rsidRPr="000F1A3D">
              <w:rPr>
                <w:szCs w:val="22"/>
              </w:rPr>
              <w:t>544</w:t>
            </w:r>
          </w:p>
        </w:tc>
        <w:tc>
          <w:tcPr>
            <w:tcW w:w="180" w:type="dxa"/>
          </w:tcPr>
          <w:p w14:paraId="7310FA37" w14:textId="77777777" w:rsidR="00AC064D" w:rsidRPr="00317429" w:rsidRDefault="00AC064D" w:rsidP="00AC064D">
            <w:pPr>
              <w:tabs>
                <w:tab w:val="decimal" w:pos="1003"/>
              </w:tabs>
              <w:ind w:right="-77" w:firstLine="20"/>
              <w:rPr>
                <w:szCs w:val="22"/>
              </w:rPr>
            </w:pPr>
          </w:p>
        </w:tc>
        <w:tc>
          <w:tcPr>
            <w:tcW w:w="1350" w:type="dxa"/>
            <w:tcBorders>
              <w:bottom w:val="single" w:sz="4" w:space="0" w:color="auto"/>
            </w:tcBorders>
          </w:tcPr>
          <w:p w14:paraId="6D5BFC66" w14:textId="59F668E9" w:rsidR="00AC064D" w:rsidRPr="00DE74F3" w:rsidRDefault="00AC064D" w:rsidP="00564639">
            <w:pPr>
              <w:tabs>
                <w:tab w:val="decimal" w:pos="1000"/>
              </w:tabs>
              <w:ind w:right="-77"/>
              <w:rPr>
                <w:szCs w:val="22"/>
              </w:rPr>
            </w:pPr>
            <w:r w:rsidRPr="005079F4">
              <w:rPr>
                <w:szCs w:val="22"/>
              </w:rPr>
              <w:t>163</w:t>
            </w:r>
          </w:p>
        </w:tc>
      </w:tr>
      <w:tr w:rsidR="00AC064D" w:rsidRPr="001065CB" w14:paraId="3412C428" w14:textId="77777777" w:rsidTr="006D4E07">
        <w:trPr>
          <w:cantSplit/>
        </w:trPr>
        <w:tc>
          <w:tcPr>
            <w:tcW w:w="3960" w:type="dxa"/>
          </w:tcPr>
          <w:p w14:paraId="7086A196" w14:textId="77777777" w:rsidR="00AC064D" w:rsidRPr="00103DD9" w:rsidRDefault="00AC064D" w:rsidP="00AC064D">
            <w:pPr>
              <w:spacing w:line="240" w:lineRule="atLeast"/>
              <w:rPr>
                <w:b/>
                <w:bCs/>
                <w:szCs w:val="22"/>
              </w:rPr>
            </w:pPr>
            <w:r w:rsidRPr="00103DD9">
              <w:rPr>
                <w:b/>
                <w:bCs/>
                <w:szCs w:val="22"/>
              </w:rPr>
              <w:t>Total</w:t>
            </w:r>
          </w:p>
        </w:tc>
        <w:tc>
          <w:tcPr>
            <w:tcW w:w="1260" w:type="dxa"/>
            <w:tcBorders>
              <w:top w:val="single" w:sz="4" w:space="0" w:color="auto"/>
              <w:bottom w:val="double" w:sz="4" w:space="0" w:color="auto"/>
            </w:tcBorders>
          </w:tcPr>
          <w:p w14:paraId="77F1D8D2" w14:textId="06B2B527" w:rsidR="00AC064D" w:rsidRPr="001065CB" w:rsidRDefault="000F1A3D" w:rsidP="00564639">
            <w:pPr>
              <w:tabs>
                <w:tab w:val="decimal" w:pos="1000"/>
              </w:tabs>
              <w:ind w:right="-14"/>
              <w:rPr>
                <w:b/>
                <w:bCs/>
                <w:szCs w:val="22"/>
              </w:rPr>
            </w:pPr>
            <w:r w:rsidRPr="000F1A3D">
              <w:rPr>
                <w:b/>
                <w:bCs/>
                <w:szCs w:val="22"/>
              </w:rPr>
              <w:t>17,655</w:t>
            </w:r>
          </w:p>
        </w:tc>
        <w:tc>
          <w:tcPr>
            <w:tcW w:w="180" w:type="dxa"/>
          </w:tcPr>
          <w:p w14:paraId="1417EEB2" w14:textId="77777777" w:rsidR="00AC064D" w:rsidRPr="001065CB" w:rsidRDefault="00AC064D" w:rsidP="00AC064D">
            <w:pPr>
              <w:tabs>
                <w:tab w:val="decimal" w:pos="913"/>
              </w:tabs>
              <w:ind w:right="-14"/>
              <w:rPr>
                <w:b/>
                <w:bCs/>
                <w:szCs w:val="22"/>
              </w:rPr>
            </w:pPr>
          </w:p>
        </w:tc>
        <w:tc>
          <w:tcPr>
            <w:tcW w:w="1350" w:type="dxa"/>
            <w:tcBorders>
              <w:top w:val="single" w:sz="4" w:space="0" w:color="auto"/>
              <w:bottom w:val="double" w:sz="4" w:space="0" w:color="auto"/>
            </w:tcBorders>
          </w:tcPr>
          <w:p w14:paraId="752CE69F" w14:textId="58D9D98C" w:rsidR="00AC064D" w:rsidRPr="00B57633" w:rsidRDefault="00AC064D" w:rsidP="00AC064D">
            <w:pPr>
              <w:pStyle w:val="acctfourfigures"/>
              <w:tabs>
                <w:tab w:val="clear" w:pos="765"/>
                <w:tab w:val="decimal" w:pos="1090"/>
              </w:tabs>
              <w:spacing w:line="240" w:lineRule="atLeast"/>
              <w:ind w:right="-10"/>
              <w:rPr>
                <w:b/>
                <w:bCs/>
              </w:rPr>
            </w:pPr>
            <w:r w:rsidRPr="005079F4">
              <w:rPr>
                <w:b/>
                <w:bCs/>
                <w:szCs w:val="22"/>
              </w:rPr>
              <w:t>16,680</w:t>
            </w:r>
          </w:p>
        </w:tc>
        <w:tc>
          <w:tcPr>
            <w:tcW w:w="180" w:type="dxa"/>
          </w:tcPr>
          <w:p w14:paraId="5698584C" w14:textId="77777777" w:rsidR="00AC064D" w:rsidRPr="001065CB" w:rsidRDefault="00AC064D" w:rsidP="00AC064D">
            <w:pPr>
              <w:tabs>
                <w:tab w:val="decimal" w:pos="1003"/>
              </w:tabs>
              <w:ind w:right="-77" w:firstLine="20"/>
              <w:rPr>
                <w:b/>
                <w:bCs/>
                <w:szCs w:val="22"/>
              </w:rPr>
            </w:pPr>
          </w:p>
        </w:tc>
        <w:tc>
          <w:tcPr>
            <w:tcW w:w="1260" w:type="dxa"/>
            <w:tcBorders>
              <w:top w:val="single" w:sz="4" w:space="0" w:color="auto"/>
              <w:bottom w:val="double" w:sz="4" w:space="0" w:color="auto"/>
            </w:tcBorders>
          </w:tcPr>
          <w:p w14:paraId="2D80433D" w14:textId="5BA87071" w:rsidR="00AC064D" w:rsidRPr="001065CB" w:rsidRDefault="000F1A3D" w:rsidP="00AC064D">
            <w:pPr>
              <w:tabs>
                <w:tab w:val="decimal" w:pos="913"/>
              </w:tabs>
              <w:ind w:right="-14"/>
              <w:rPr>
                <w:b/>
                <w:bCs/>
                <w:szCs w:val="22"/>
              </w:rPr>
            </w:pPr>
            <w:r w:rsidRPr="000F1A3D">
              <w:rPr>
                <w:b/>
                <w:bCs/>
                <w:szCs w:val="22"/>
              </w:rPr>
              <w:t>2,673</w:t>
            </w:r>
          </w:p>
        </w:tc>
        <w:tc>
          <w:tcPr>
            <w:tcW w:w="180" w:type="dxa"/>
          </w:tcPr>
          <w:p w14:paraId="2CA036A8" w14:textId="77777777" w:rsidR="00AC064D" w:rsidRPr="001065CB" w:rsidRDefault="00AC064D" w:rsidP="00AC064D">
            <w:pPr>
              <w:tabs>
                <w:tab w:val="decimal" w:pos="1003"/>
              </w:tabs>
              <w:ind w:right="-77" w:firstLine="20"/>
              <w:rPr>
                <w:b/>
                <w:bCs/>
                <w:szCs w:val="22"/>
              </w:rPr>
            </w:pPr>
          </w:p>
        </w:tc>
        <w:tc>
          <w:tcPr>
            <w:tcW w:w="1350" w:type="dxa"/>
            <w:tcBorders>
              <w:top w:val="single" w:sz="4" w:space="0" w:color="auto"/>
              <w:bottom w:val="double" w:sz="4" w:space="0" w:color="auto"/>
            </w:tcBorders>
          </w:tcPr>
          <w:p w14:paraId="195D870D" w14:textId="3AA5AD98" w:rsidR="00AC064D" w:rsidRPr="00584AB6" w:rsidRDefault="00AC064D" w:rsidP="00564639">
            <w:pPr>
              <w:tabs>
                <w:tab w:val="decimal" w:pos="1000"/>
              </w:tabs>
              <w:ind w:right="-14"/>
              <w:rPr>
                <w:b/>
                <w:bCs/>
                <w:szCs w:val="22"/>
                <w:cs/>
              </w:rPr>
            </w:pPr>
            <w:r w:rsidRPr="005079F4">
              <w:rPr>
                <w:b/>
                <w:bCs/>
                <w:szCs w:val="22"/>
              </w:rPr>
              <w:t>3,456</w:t>
            </w:r>
          </w:p>
        </w:tc>
      </w:tr>
      <w:tr w:rsidR="00AC064D" w:rsidRPr="001065CB" w14:paraId="4DCC74CC" w14:textId="77777777" w:rsidTr="006D4E07">
        <w:trPr>
          <w:cantSplit/>
        </w:trPr>
        <w:tc>
          <w:tcPr>
            <w:tcW w:w="3960" w:type="dxa"/>
          </w:tcPr>
          <w:p w14:paraId="5159221A" w14:textId="2BA4E50E" w:rsidR="00AC064D" w:rsidRPr="00103DD9" w:rsidRDefault="00AC064D" w:rsidP="00AC064D">
            <w:pPr>
              <w:spacing w:line="240" w:lineRule="atLeast"/>
              <w:rPr>
                <w:b/>
                <w:bCs/>
                <w:szCs w:val="22"/>
              </w:rPr>
            </w:pPr>
          </w:p>
        </w:tc>
        <w:tc>
          <w:tcPr>
            <w:tcW w:w="1260" w:type="dxa"/>
          </w:tcPr>
          <w:p w14:paraId="637E3275" w14:textId="77777777" w:rsidR="00AC064D" w:rsidRPr="00103DD9" w:rsidRDefault="00AC064D" w:rsidP="00564639">
            <w:pPr>
              <w:tabs>
                <w:tab w:val="decimal" w:pos="1000"/>
              </w:tabs>
              <w:ind w:right="-77" w:firstLine="20"/>
              <w:rPr>
                <w:b/>
                <w:bCs/>
                <w:szCs w:val="22"/>
              </w:rPr>
            </w:pPr>
          </w:p>
        </w:tc>
        <w:tc>
          <w:tcPr>
            <w:tcW w:w="180" w:type="dxa"/>
          </w:tcPr>
          <w:p w14:paraId="7B62ABBC" w14:textId="77777777" w:rsidR="00AC064D" w:rsidRPr="001065CB" w:rsidRDefault="00AC064D" w:rsidP="00AC064D">
            <w:pPr>
              <w:tabs>
                <w:tab w:val="decimal" w:pos="1003"/>
              </w:tabs>
              <w:ind w:right="-77" w:firstLine="20"/>
              <w:rPr>
                <w:b/>
                <w:bCs/>
                <w:szCs w:val="22"/>
              </w:rPr>
            </w:pPr>
          </w:p>
        </w:tc>
        <w:tc>
          <w:tcPr>
            <w:tcW w:w="1350" w:type="dxa"/>
          </w:tcPr>
          <w:p w14:paraId="13634775" w14:textId="77777777" w:rsidR="00AC064D" w:rsidRPr="00DE74F3" w:rsidRDefault="00AC064D" w:rsidP="00AC064D">
            <w:pPr>
              <w:tabs>
                <w:tab w:val="decimal" w:pos="1003"/>
              </w:tabs>
              <w:ind w:right="-14"/>
              <w:rPr>
                <w:b/>
                <w:bCs/>
                <w:szCs w:val="22"/>
              </w:rPr>
            </w:pPr>
          </w:p>
        </w:tc>
        <w:tc>
          <w:tcPr>
            <w:tcW w:w="180" w:type="dxa"/>
          </w:tcPr>
          <w:p w14:paraId="62B9063B" w14:textId="77777777" w:rsidR="00AC064D" w:rsidRPr="001065CB" w:rsidRDefault="00AC064D" w:rsidP="00AC064D">
            <w:pPr>
              <w:tabs>
                <w:tab w:val="decimal" w:pos="1003"/>
              </w:tabs>
              <w:ind w:right="-77" w:firstLine="20"/>
              <w:rPr>
                <w:b/>
                <w:bCs/>
                <w:szCs w:val="22"/>
              </w:rPr>
            </w:pPr>
          </w:p>
        </w:tc>
        <w:tc>
          <w:tcPr>
            <w:tcW w:w="1260" w:type="dxa"/>
          </w:tcPr>
          <w:p w14:paraId="6F30DE25" w14:textId="77777777" w:rsidR="00AC064D" w:rsidRPr="00121D6A" w:rsidRDefault="00AC064D" w:rsidP="00AC064D">
            <w:pPr>
              <w:tabs>
                <w:tab w:val="decimal" w:pos="1003"/>
              </w:tabs>
              <w:ind w:right="-77" w:firstLine="20"/>
              <w:rPr>
                <w:b/>
                <w:bCs/>
                <w:szCs w:val="22"/>
              </w:rPr>
            </w:pPr>
          </w:p>
        </w:tc>
        <w:tc>
          <w:tcPr>
            <w:tcW w:w="180" w:type="dxa"/>
          </w:tcPr>
          <w:p w14:paraId="40C7340B" w14:textId="77777777" w:rsidR="00AC064D" w:rsidRPr="001065CB" w:rsidRDefault="00AC064D" w:rsidP="00AC064D">
            <w:pPr>
              <w:tabs>
                <w:tab w:val="decimal" w:pos="1003"/>
              </w:tabs>
              <w:ind w:right="-77" w:firstLine="20"/>
              <w:rPr>
                <w:b/>
                <w:bCs/>
                <w:szCs w:val="22"/>
              </w:rPr>
            </w:pPr>
          </w:p>
        </w:tc>
        <w:tc>
          <w:tcPr>
            <w:tcW w:w="1350" w:type="dxa"/>
          </w:tcPr>
          <w:p w14:paraId="3524548D" w14:textId="77777777" w:rsidR="00AC064D" w:rsidRPr="00DE74F3" w:rsidRDefault="00AC064D" w:rsidP="00564639">
            <w:pPr>
              <w:tabs>
                <w:tab w:val="decimal" w:pos="1000"/>
              </w:tabs>
              <w:ind w:right="-14"/>
              <w:rPr>
                <w:b/>
                <w:bCs/>
                <w:szCs w:val="22"/>
              </w:rPr>
            </w:pPr>
          </w:p>
        </w:tc>
      </w:tr>
      <w:tr w:rsidR="00AC064D" w:rsidRPr="001065CB" w14:paraId="05D7D6B7" w14:textId="77777777" w:rsidTr="006D4E07">
        <w:trPr>
          <w:cantSplit/>
        </w:trPr>
        <w:tc>
          <w:tcPr>
            <w:tcW w:w="3960" w:type="dxa"/>
          </w:tcPr>
          <w:p w14:paraId="26A2D24F" w14:textId="0AF15E1A" w:rsidR="00AC064D" w:rsidRPr="00103DD9" w:rsidRDefault="00AC064D" w:rsidP="00AC064D">
            <w:pPr>
              <w:spacing w:line="240" w:lineRule="atLeast"/>
              <w:rPr>
                <w:b/>
                <w:bCs/>
                <w:i/>
                <w:iCs/>
                <w:szCs w:val="22"/>
              </w:rPr>
            </w:pPr>
            <w:r w:rsidRPr="00103DD9">
              <w:rPr>
                <w:b/>
                <w:bCs/>
                <w:i/>
                <w:iCs/>
                <w:szCs w:val="22"/>
              </w:rPr>
              <w:t xml:space="preserve">Other </w:t>
            </w:r>
            <w:r w:rsidR="00071670">
              <w:rPr>
                <w:b/>
                <w:bCs/>
                <w:i/>
                <w:iCs/>
                <w:szCs w:val="22"/>
              </w:rPr>
              <w:t xml:space="preserve">current </w:t>
            </w:r>
            <w:r w:rsidRPr="00103DD9">
              <w:rPr>
                <w:b/>
                <w:bCs/>
                <w:i/>
                <w:iCs/>
                <w:szCs w:val="22"/>
              </w:rPr>
              <w:t>payables</w:t>
            </w:r>
          </w:p>
        </w:tc>
        <w:tc>
          <w:tcPr>
            <w:tcW w:w="1260" w:type="dxa"/>
          </w:tcPr>
          <w:p w14:paraId="4F6AFAFD" w14:textId="77777777" w:rsidR="00AC064D" w:rsidRPr="00103DD9" w:rsidRDefault="00AC064D" w:rsidP="00564639">
            <w:pPr>
              <w:tabs>
                <w:tab w:val="decimal" w:pos="1000"/>
              </w:tabs>
              <w:ind w:right="-77" w:firstLine="20"/>
              <w:rPr>
                <w:b/>
                <w:bCs/>
                <w:szCs w:val="22"/>
              </w:rPr>
            </w:pPr>
          </w:p>
        </w:tc>
        <w:tc>
          <w:tcPr>
            <w:tcW w:w="180" w:type="dxa"/>
          </w:tcPr>
          <w:p w14:paraId="562B9107" w14:textId="77777777" w:rsidR="00AC064D" w:rsidRPr="001065CB" w:rsidRDefault="00AC064D" w:rsidP="00AC064D">
            <w:pPr>
              <w:tabs>
                <w:tab w:val="decimal" w:pos="1003"/>
              </w:tabs>
              <w:ind w:right="-77" w:firstLine="20"/>
              <w:rPr>
                <w:b/>
                <w:bCs/>
                <w:szCs w:val="22"/>
              </w:rPr>
            </w:pPr>
          </w:p>
        </w:tc>
        <w:tc>
          <w:tcPr>
            <w:tcW w:w="1350" w:type="dxa"/>
          </w:tcPr>
          <w:p w14:paraId="6067A091" w14:textId="77777777" w:rsidR="00AC064D" w:rsidRPr="00DE74F3" w:rsidRDefault="00AC064D" w:rsidP="00AC064D">
            <w:pPr>
              <w:tabs>
                <w:tab w:val="decimal" w:pos="1003"/>
              </w:tabs>
              <w:ind w:right="-14"/>
              <w:rPr>
                <w:b/>
                <w:bCs/>
                <w:szCs w:val="22"/>
              </w:rPr>
            </w:pPr>
          </w:p>
        </w:tc>
        <w:tc>
          <w:tcPr>
            <w:tcW w:w="180" w:type="dxa"/>
          </w:tcPr>
          <w:p w14:paraId="0287D184" w14:textId="77777777" w:rsidR="00AC064D" w:rsidRPr="001065CB" w:rsidRDefault="00AC064D" w:rsidP="00AC064D">
            <w:pPr>
              <w:tabs>
                <w:tab w:val="decimal" w:pos="1003"/>
              </w:tabs>
              <w:ind w:right="-77" w:firstLine="20"/>
              <w:rPr>
                <w:b/>
                <w:bCs/>
                <w:szCs w:val="22"/>
              </w:rPr>
            </w:pPr>
          </w:p>
        </w:tc>
        <w:tc>
          <w:tcPr>
            <w:tcW w:w="1260" w:type="dxa"/>
          </w:tcPr>
          <w:p w14:paraId="2F7D6B94" w14:textId="77777777" w:rsidR="00AC064D" w:rsidRPr="00121D6A" w:rsidRDefault="00AC064D" w:rsidP="00AC064D">
            <w:pPr>
              <w:tabs>
                <w:tab w:val="decimal" w:pos="1003"/>
              </w:tabs>
              <w:ind w:right="-77" w:firstLine="20"/>
              <w:rPr>
                <w:b/>
                <w:bCs/>
                <w:szCs w:val="22"/>
              </w:rPr>
            </w:pPr>
          </w:p>
        </w:tc>
        <w:tc>
          <w:tcPr>
            <w:tcW w:w="180" w:type="dxa"/>
          </w:tcPr>
          <w:p w14:paraId="7994D033" w14:textId="77777777" w:rsidR="00AC064D" w:rsidRPr="001065CB" w:rsidRDefault="00AC064D" w:rsidP="00AC064D">
            <w:pPr>
              <w:tabs>
                <w:tab w:val="decimal" w:pos="1003"/>
              </w:tabs>
              <w:ind w:right="-77" w:firstLine="20"/>
              <w:rPr>
                <w:b/>
                <w:bCs/>
                <w:szCs w:val="22"/>
              </w:rPr>
            </w:pPr>
          </w:p>
        </w:tc>
        <w:tc>
          <w:tcPr>
            <w:tcW w:w="1350" w:type="dxa"/>
          </w:tcPr>
          <w:p w14:paraId="5D0437A7" w14:textId="77777777" w:rsidR="00AC064D" w:rsidRPr="00DE74F3" w:rsidRDefault="00AC064D" w:rsidP="00564639">
            <w:pPr>
              <w:tabs>
                <w:tab w:val="decimal" w:pos="1000"/>
              </w:tabs>
              <w:ind w:right="-14"/>
              <w:rPr>
                <w:b/>
                <w:bCs/>
                <w:szCs w:val="22"/>
              </w:rPr>
            </w:pPr>
          </w:p>
        </w:tc>
      </w:tr>
      <w:tr w:rsidR="00AC064D" w:rsidRPr="001065CB" w14:paraId="20CF969A" w14:textId="77777777" w:rsidTr="0021114F">
        <w:trPr>
          <w:cantSplit/>
        </w:trPr>
        <w:tc>
          <w:tcPr>
            <w:tcW w:w="3960" w:type="dxa"/>
          </w:tcPr>
          <w:p w14:paraId="218D032E" w14:textId="73F3B82C" w:rsidR="00AC064D" w:rsidRPr="00103DD9" w:rsidRDefault="00AC064D" w:rsidP="00AC064D">
            <w:pPr>
              <w:spacing w:line="240" w:lineRule="atLeast"/>
              <w:rPr>
                <w:b/>
                <w:bCs/>
                <w:szCs w:val="22"/>
              </w:rPr>
            </w:pPr>
            <w:r w:rsidRPr="00103DD9">
              <w:rPr>
                <w:szCs w:val="22"/>
              </w:rPr>
              <w:t xml:space="preserve">Ultimate parent </w:t>
            </w:r>
            <w:r w:rsidR="00071670">
              <w:rPr>
                <w:rFonts w:cstheme="minorBidi"/>
                <w:szCs w:val="28"/>
                <w:lang w:bidi="th-TH"/>
              </w:rPr>
              <w:t>company</w:t>
            </w:r>
          </w:p>
        </w:tc>
        <w:tc>
          <w:tcPr>
            <w:tcW w:w="1260" w:type="dxa"/>
          </w:tcPr>
          <w:p w14:paraId="39BFB721" w14:textId="78635F5E" w:rsidR="00AC064D" w:rsidRPr="001E1D9A" w:rsidRDefault="000F1A3D" w:rsidP="00564639">
            <w:pPr>
              <w:tabs>
                <w:tab w:val="decimal" w:pos="1000"/>
              </w:tabs>
              <w:ind w:right="-14"/>
              <w:rPr>
                <w:szCs w:val="22"/>
              </w:rPr>
            </w:pPr>
            <w:r w:rsidRPr="000F1A3D">
              <w:rPr>
                <w:szCs w:val="22"/>
              </w:rPr>
              <w:t>106,313</w:t>
            </w:r>
          </w:p>
        </w:tc>
        <w:tc>
          <w:tcPr>
            <w:tcW w:w="180" w:type="dxa"/>
          </w:tcPr>
          <w:p w14:paraId="0AE14868" w14:textId="77777777" w:rsidR="00AC064D" w:rsidRPr="001065CB" w:rsidRDefault="00AC064D" w:rsidP="00AC064D">
            <w:pPr>
              <w:tabs>
                <w:tab w:val="decimal" w:pos="1003"/>
              </w:tabs>
              <w:ind w:right="-77" w:firstLine="20"/>
              <w:rPr>
                <w:b/>
                <w:bCs/>
                <w:szCs w:val="22"/>
              </w:rPr>
            </w:pPr>
          </w:p>
        </w:tc>
        <w:tc>
          <w:tcPr>
            <w:tcW w:w="1350" w:type="dxa"/>
            <w:vAlign w:val="bottom"/>
          </w:tcPr>
          <w:p w14:paraId="7FA361F8" w14:textId="026C2976" w:rsidR="00AC064D" w:rsidRPr="00DE74F3" w:rsidRDefault="00AC064D" w:rsidP="00564639">
            <w:pPr>
              <w:tabs>
                <w:tab w:val="decimal" w:pos="1090"/>
              </w:tabs>
              <w:ind w:right="-14"/>
              <w:rPr>
                <w:b/>
                <w:bCs/>
                <w:szCs w:val="22"/>
              </w:rPr>
            </w:pPr>
            <w:r w:rsidRPr="005079F4">
              <w:rPr>
                <w:szCs w:val="22"/>
              </w:rPr>
              <w:t>82,255</w:t>
            </w:r>
          </w:p>
        </w:tc>
        <w:tc>
          <w:tcPr>
            <w:tcW w:w="180" w:type="dxa"/>
          </w:tcPr>
          <w:p w14:paraId="39F25D08" w14:textId="77777777" w:rsidR="00AC064D" w:rsidRPr="001065CB" w:rsidRDefault="00AC064D" w:rsidP="00AC064D">
            <w:pPr>
              <w:tabs>
                <w:tab w:val="decimal" w:pos="1003"/>
              </w:tabs>
              <w:ind w:right="-77" w:firstLine="20"/>
              <w:rPr>
                <w:b/>
                <w:bCs/>
                <w:szCs w:val="22"/>
              </w:rPr>
            </w:pPr>
          </w:p>
        </w:tc>
        <w:tc>
          <w:tcPr>
            <w:tcW w:w="1260" w:type="dxa"/>
          </w:tcPr>
          <w:p w14:paraId="21E7D227" w14:textId="359AA10A" w:rsidR="00AC064D" w:rsidRPr="001E1D9A" w:rsidRDefault="000F1A3D" w:rsidP="00AC064D">
            <w:pPr>
              <w:tabs>
                <w:tab w:val="decimal" w:pos="1003"/>
              </w:tabs>
              <w:ind w:right="-14"/>
              <w:rPr>
                <w:szCs w:val="22"/>
                <w:lang w:bidi="th-TH"/>
              </w:rPr>
            </w:pPr>
            <w:r w:rsidRPr="000F1A3D">
              <w:rPr>
                <w:szCs w:val="22"/>
                <w:lang w:bidi="th-TH"/>
              </w:rPr>
              <w:t>103,293</w:t>
            </w:r>
          </w:p>
        </w:tc>
        <w:tc>
          <w:tcPr>
            <w:tcW w:w="180" w:type="dxa"/>
          </w:tcPr>
          <w:p w14:paraId="5575D844" w14:textId="77777777" w:rsidR="00AC064D" w:rsidRPr="001065CB" w:rsidRDefault="00AC064D" w:rsidP="00AC064D">
            <w:pPr>
              <w:tabs>
                <w:tab w:val="decimal" w:pos="1003"/>
              </w:tabs>
              <w:ind w:right="-77" w:firstLine="20"/>
              <w:rPr>
                <w:b/>
                <w:bCs/>
                <w:szCs w:val="22"/>
              </w:rPr>
            </w:pPr>
          </w:p>
        </w:tc>
        <w:tc>
          <w:tcPr>
            <w:tcW w:w="1350" w:type="dxa"/>
          </w:tcPr>
          <w:p w14:paraId="24F68817" w14:textId="538FD039" w:rsidR="00AC064D" w:rsidRPr="00DE74F3" w:rsidRDefault="00AC064D" w:rsidP="00564639">
            <w:pPr>
              <w:tabs>
                <w:tab w:val="decimal" w:pos="1000"/>
              </w:tabs>
              <w:ind w:right="-14"/>
              <w:rPr>
                <w:b/>
                <w:bCs/>
                <w:szCs w:val="22"/>
              </w:rPr>
            </w:pPr>
            <w:r w:rsidRPr="005079F4">
              <w:rPr>
                <w:szCs w:val="22"/>
              </w:rPr>
              <w:t>80,177</w:t>
            </w:r>
          </w:p>
        </w:tc>
      </w:tr>
      <w:tr w:rsidR="00AC064D" w:rsidRPr="001065CB" w14:paraId="189CDA00" w14:textId="77777777" w:rsidTr="0021114F">
        <w:trPr>
          <w:cantSplit/>
        </w:trPr>
        <w:tc>
          <w:tcPr>
            <w:tcW w:w="3960" w:type="dxa"/>
          </w:tcPr>
          <w:p w14:paraId="7FDFB543" w14:textId="4063144A" w:rsidR="00AC064D" w:rsidRPr="00103DD9" w:rsidRDefault="00AC064D" w:rsidP="00AC064D">
            <w:pPr>
              <w:spacing w:line="240" w:lineRule="atLeast"/>
              <w:rPr>
                <w:b/>
                <w:bCs/>
                <w:szCs w:val="22"/>
              </w:rPr>
            </w:pPr>
            <w:r w:rsidRPr="001065CB">
              <w:rPr>
                <w:szCs w:val="22"/>
              </w:rPr>
              <w:t>Other related parties</w:t>
            </w:r>
          </w:p>
        </w:tc>
        <w:tc>
          <w:tcPr>
            <w:tcW w:w="1260" w:type="dxa"/>
            <w:tcBorders>
              <w:bottom w:val="single" w:sz="4" w:space="0" w:color="auto"/>
            </w:tcBorders>
          </w:tcPr>
          <w:p w14:paraId="4439B6B7" w14:textId="22671DA4" w:rsidR="00AC064D" w:rsidRPr="001E1D9A" w:rsidRDefault="000F1A3D" w:rsidP="00564639">
            <w:pPr>
              <w:tabs>
                <w:tab w:val="decimal" w:pos="1000"/>
              </w:tabs>
              <w:ind w:right="-14"/>
              <w:rPr>
                <w:szCs w:val="22"/>
              </w:rPr>
            </w:pPr>
            <w:r w:rsidRPr="000F1A3D">
              <w:rPr>
                <w:szCs w:val="22"/>
              </w:rPr>
              <w:t>379</w:t>
            </w:r>
          </w:p>
        </w:tc>
        <w:tc>
          <w:tcPr>
            <w:tcW w:w="180" w:type="dxa"/>
          </w:tcPr>
          <w:p w14:paraId="75235794" w14:textId="77777777" w:rsidR="00AC064D" w:rsidRPr="001065CB" w:rsidRDefault="00AC064D" w:rsidP="00AC064D">
            <w:pPr>
              <w:tabs>
                <w:tab w:val="decimal" w:pos="1003"/>
              </w:tabs>
              <w:ind w:right="-77" w:firstLine="20"/>
              <w:rPr>
                <w:b/>
                <w:bCs/>
                <w:szCs w:val="22"/>
              </w:rPr>
            </w:pPr>
          </w:p>
        </w:tc>
        <w:tc>
          <w:tcPr>
            <w:tcW w:w="1350" w:type="dxa"/>
            <w:tcBorders>
              <w:bottom w:val="single" w:sz="4" w:space="0" w:color="auto"/>
            </w:tcBorders>
            <w:vAlign w:val="bottom"/>
          </w:tcPr>
          <w:p w14:paraId="67E3C572" w14:textId="4CF56E44" w:rsidR="00AC064D" w:rsidRPr="00DE74F3" w:rsidRDefault="00AC064D" w:rsidP="00564639">
            <w:pPr>
              <w:tabs>
                <w:tab w:val="decimal" w:pos="1090"/>
              </w:tabs>
              <w:ind w:right="-14"/>
              <w:rPr>
                <w:b/>
                <w:bCs/>
                <w:szCs w:val="22"/>
              </w:rPr>
            </w:pPr>
            <w:r w:rsidRPr="005079F4">
              <w:rPr>
                <w:szCs w:val="22"/>
              </w:rPr>
              <w:t>199</w:t>
            </w:r>
          </w:p>
        </w:tc>
        <w:tc>
          <w:tcPr>
            <w:tcW w:w="180" w:type="dxa"/>
          </w:tcPr>
          <w:p w14:paraId="281A89D8" w14:textId="77777777" w:rsidR="00AC064D" w:rsidRPr="001065CB" w:rsidRDefault="00AC064D" w:rsidP="00AC064D">
            <w:pPr>
              <w:tabs>
                <w:tab w:val="decimal" w:pos="1003"/>
              </w:tabs>
              <w:ind w:right="-77" w:firstLine="20"/>
              <w:rPr>
                <w:b/>
                <w:bCs/>
                <w:szCs w:val="22"/>
              </w:rPr>
            </w:pPr>
          </w:p>
        </w:tc>
        <w:tc>
          <w:tcPr>
            <w:tcW w:w="1260" w:type="dxa"/>
            <w:tcBorders>
              <w:bottom w:val="single" w:sz="4" w:space="0" w:color="auto"/>
            </w:tcBorders>
          </w:tcPr>
          <w:p w14:paraId="1D26FEBC" w14:textId="7EA0DC49" w:rsidR="00AC064D" w:rsidRPr="001E1D9A" w:rsidRDefault="000F1A3D" w:rsidP="00AC064D">
            <w:pPr>
              <w:tabs>
                <w:tab w:val="decimal" w:pos="1003"/>
              </w:tabs>
              <w:ind w:right="-14"/>
              <w:rPr>
                <w:szCs w:val="22"/>
                <w:lang w:bidi="th-TH"/>
              </w:rPr>
            </w:pPr>
            <w:r w:rsidRPr="000F1A3D">
              <w:rPr>
                <w:szCs w:val="22"/>
                <w:lang w:bidi="th-TH"/>
              </w:rPr>
              <w:t>35</w:t>
            </w:r>
          </w:p>
        </w:tc>
        <w:tc>
          <w:tcPr>
            <w:tcW w:w="180" w:type="dxa"/>
          </w:tcPr>
          <w:p w14:paraId="7C072EE9" w14:textId="77777777" w:rsidR="00AC064D" w:rsidRPr="001065CB" w:rsidRDefault="00AC064D" w:rsidP="00AC064D">
            <w:pPr>
              <w:tabs>
                <w:tab w:val="decimal" w:pos="1003"/>
              </w:tabs>
              <w:ind w:right="-77" w:firstLine="20"/>
              <w:rPr>
                <w:b/>
                <w:bCs/>
                <w:szCs w:val="22"/>
              </w:rPr>
            </w:pPr>
          </w:p>
        </w:tc>
        <w:tc>
          <w:tcPr>
            <w:tcW w:w="1350" w:type="dxa"/>
            <w:tcBorders>
              <w:bottom w:val="single" w:sz="4" w:space="0" w:color="auto"/>
            </w:tcBorders>
          </w:tcPr>
          <w:p w14:paraId="3A9F9ED3" w14:textId="1602FE80" w:rsidR="00AC064D" w:rsidRPr="00DE74F3" w:rsidRDefault="00AC064D" w:rsidP="00564639">
            <w:pPr>
              <w:tabs>
                <w:tab w:val="decimal" w:pos="1000"/>
              </w:tabs>
              <w:ind w:right="-14"/>
              <w:rPr>
                <w:b/>
                <w:bCs/>
                <w:szCs w:val="22"/>
              </w:rPr>
            </w:pPr>
            <w:r w:rsidRPr="005079F4">
              <w:rPr>
                <w:szCs w:val="22"/>
              </w:rPr>
              <w:t>32</w:t>
            </w:r>
          </w:p>
        </w:tc>
      </w:tr>
      <w:tr w:rsidR="00AC064D" w:rsidRPr="001065CB" w14:paraId="5C1B749B" w14:textId="77777777" w:rsidTr="0021114F">
        <w:trPr>
          <w:cantSplit/>
        </w:trPr>
        <w:tc>
          <w:tcPr>
            <w:tcW w:w="3960" w:type="dxa"/>
          </w:tcPr>
          <w:p w14:paraId="72178F0B" w14:textId="3B3A1523" w:rsidR="00AC064D" w:rsidRPr="001065CB" w:rsidRDefault="00AC064D" w:rsidP="00AC064D">
            <w:pPr>
              <w:spacing w:line="240" w:lineRule="atLeast"/>
              <w:rPr>
                <w:szCs w:val="22"/>
              </w:rPr>
            </w:pPr>
            <w:r w:rsidRPr="001065CB">
              <w:rPr>
                <w:b/>
                <w:bCs/>
                <w:szCs w:val="22"/>
              </w:rPr>
              <w:t>Total</w:t>
            </w:r>
          </w:p>
        </w:tc>
        <w:tc>
          <w:tcPr>
            <w:tcW w:w="1260" w:type="dxa"/>
            <w:tcBorders>
              <w:bottom w:val="double" w:sz="4" w:space="0" w:color="auto"/>
            </w:tcBorders>
          </w:tcPr>
          <w:p w14:paraId="0CD78259" w14:textId="35A17FF3" w:rsidR="00AC064D" w:rsidRPr="0001720A" w:rsidRDefault="000F1A3D" w:rsidP="00564639">
            <w:pPr>
              <w:tabs>
                <w:tab w:val="decimal" w:pos="1000"/>
              </w:tabs>
              <w:ind w:right="-14"/>
              <w:rPr>
                <w:b/>
                <w:bCs/>
                <w:szCs w:val="22"/>
              </w:rPr>
            </w:pPr>
            <w:r w:rsidRPr="000F1A3D">
              <w:rPr>
                <w:b/>
                <w:bCs/>
                <w:szCs w:val="22"/>
              </w:rPr>
              <w:t>106,692</w:t>
            </w:r>
          </w:p>
        </w:tc>
        <w:tc>
          <w:tcPr>
            <w:tcW w:w="180" w:type="dxa"/>
          </w:tcPr>
          <w:p w14:paraId="42B052CB" w14:textId="77777777" w:rsidR="00AC064D" w:rsidRPr="001065CB" w:rsidRDefault="00AC064D" w:rsidP="00AC064D">
            <w:pPr>
              <w:tabs>
                <w:tab w:val="decimal" w:pos="1003"/>
              </w:tabs>
              <w:ind w:right="-77" w:firstLine="20"/>
              <w:rPr>
                <w:b/>
                <w:bCs/>
                <w:szCs w:val="22"/>
              </w:rPr>
            </w:pPr>
          </w:p>
        </w:tc>
        <w:tc>
          <w:tcPr>
            <w:tcW w:w="1350" w:type="dxa"/>
            <w:tcBorders>
              <w:bottom w:val="double" w:sz="4" w:space="0" w:color="auto"/>
            </w:tcBorders>
            <w:vAlign w:val="bottom"/>
          </w:tcPr>
          <w:p w14:paraId="01651403" w14:textId="11DF07E3" w:rsidR="00AC064D" w:rsidRPr="00C4049B" w:rsidRDefault="00AC064D" w:rsidP="00564639">
            <w:pPr>
              <w:tabs>
                <w:tab w:val="decimal" w:pos="1090"/>
              </w:tabs>
              <w:ind w:right="-14"/>
              <w:rPr>
                <w:szCs w:val="22"/>
                <w:lang w:bidi="th-TH"/>
              </w:rPr>
            </w:pPr>
            <w:r w:rsidRPr="005079F4">
              <w:rPr>
                <w:b/>
                <w:bCs/>
                <w:szCs w:val="22"/>
              </w:rPr>
              <w:t>82,454</w:t>
            </w:r>
          </w:p>
        </w:tc>
        <w:tc>
          <w:tcPr>
            <w:tcW w:w="180" w:type="dxa"/>
          </w:tcPr>
          <w:p w14:paraId="1DBD5789" w14:textId="77777777" w:rsidR="00AC064D" w:rsidRPr="001065CB" w:rsidRDefault="00AC064D" w:rsidP="00AC064D">
            <w:pPr>
              <w:tabs>
                <w:tab w:val="decimal" w:pos="1003"/>
              </w:tabs>
              <w:ind w:right="-77" w:firstLine="20"/>
              <w:rPr>
                <w:b/>
                <w:bCs/>
                <w:szCs w:val="22"/>
              </w:rPr>
            </w:pPr>
          </w:p>
        </w:tc>
        <w:tc>
          <w:tcPr>
            <w:tcW w:w="1260" w:type="dxa"/>
            <w:tcBorders>
              <w:top w:val="single" w:sz="4" w:space="0" w:color="auto"/>
              <w:bottom w:val="double" w:sz="4" w:space="0" w:color="auto"/>
            </w:tcBorders>
          </w:tcPr>
          <w:p w14:paraId="03D3EF34" w14:textId="3E937B35" w:rsidR="00AC064D" w:rsidRPr="002E65FD" w:rsidRDefault="000F1A3D" w:rsidP="00AC064D">
            <w:pPr>
              <w:tabs>
                <w:tab w:val="decimal" w:pos="1003"/>
              </w:tabs>
              <w:ind w:right="-14"/>
              <w:rPr>
                <w:b/>
                <w:bCs/>
                <w:szCs w:val="22"/>
                <w:lang w:bidi="th-TH"/>
              </w:rPr>
            </w:pPr>
            <w:r w:rsidRPr="000F1A3D">
              <w:rPr>
                <w:b/>
                <w:bCs/>
                <w:szCs w:val="22"/>
                <w:lang w:bidi="th-TH"/>
              </w:rPr>
              <w:t>103,328</w:t>
            </w:r>
          </w:p>
        </w:tc>
        <w:tc>
          <w:tcPr>
            <w:tcW w:w="180" w:type="dxa"/>
          </w:tcPr>
          <w:p w14:paraId="748C40FE" w14:textId="77777777" w:rsidR="00AC064D" w:rsidRPr="001065CB" w:rsidRDefault="00AC064D" w:rsidP="00AC064D">
            <w:pPr>
              <w:tabs>
                <w:tab w:val="decimal" w:pos="1003"/>
              </w:tabs>
              <w:ind w:right="-77" w:firstLine="20"/>
              <w:rPr>
                <w:b/>
                <w:bCs/>
                <w:szCs w:val="22"/>
              </w:rPr>
            </w:pPr>
          </w:p>
        </w:tc>
        <w:tc>
          <w:tcPr>
            <w:tcW w:w="1350" w:type="dxa"/>
            <w:tcBorders>
              <w:bottom w:val="double" w:sz="4" w:space="0" w:color="auto"/>
            </w:tcBorders>
          </w:tcPr>
          <w:p w14:paraId="43A64114" w14:textId="34708C70" w:rsidR="00AC064D" w:rsidRDefault="00AC064D" w:rsidP="00564639">
            <w:pPr>
              <w:tabs>
                <w:tab w:val="decimal" w:pos="1000"/>
              </w:tabs>
              <w:ind w:right="-14"/>
              <w:rPr>
                <w:szCs w:val="22"/>
              </w:rPr>
            </w:pPr>
            <w:r w:rsidRPr="005079F4">
              <w:rPr>
                <w:b/>
                <w:bCs/>
                <w:szCs w:val="22"/>
              </w:rPr>
              <w:t>80,209</w:t>
            </w:r>
          </w:p>
        </w:tc>
      </w:tr>
      <w:tr w:rsidR="00AC064D" w:rsidRPr="001065CB" w14:paraId="5DD7169B" w14:textId="77777777" w:rsidTr="006D4E07">
        <w:trPr>
          <w:cantSplit/>
        </w:trPr>
        <w:tc>
          <w:tcPr>
            <w:tcW w:w="3960" w:type="dxa"/>
          </w:tcPr>
          <w:p w14:paraId="41484BF3" w14:textId="77777777" w:rsidR="00AC064D" w:rsidRPr="001065CB" w:rsidRDefault="00AC064D" w:rsidP="00AC064D">
            <w:pPr>
              <w:spacing w:line="240" w:lineRule="atLeast"/>
              <w:rPr>
                <w:szCs w:val="22"/>
              </w:rPr>
            </w:pPr>
          </w:p>
        </w:tc>
        <w:tc>
          <w:tcPr>
            <w:tcW w:w="1260" w:type="dxa"/>
            <w:tcBorders>
              <w:top w:val="double" w:sz="4" w:space="0" w:color="auto"/>
            </w:tcBorders>
          </w:tcPr>
          <w:p w14:paraId="0D967CC0" w14:textId="77777777" w:rsidR="00AC064D" w:rsidRPr="00121D6A" w:rsidRDefault="00AC064D" w:rsidP="00AC064D">
            <w:pPr>
              <w:tabs>
                <w:tab w:val="decimal" w:pos="1003"/>
              </w:tabs>
              <w:ind w:right="-77" w:firstLine="20"/>
              <w:rPr>
                <w:szCs w:val="22"/>
              </w:rPr>
            </w:pPr>
          </w:p>
        </w:tc>
        <w:tc>
          <w:tcPr>
            <w:tcW w:w="180" w:type="dxa"/>
          </w:tcPr>
          <w:p w14:paraId="613C9290" w14:textId="77777777" w:rsidR="00AC064D" w:rsidRPr="001065CB" w:rsidRDefault="00AC064D" w:rsidP="00AC064D">
            <w:pPr>
              <w:tabs>
                <w:tab w:val="decimal" w:pos="1003"/>
              </w:tabs>
              <w:ind w:right="-77" w:firstLine="20"/>
              <w:rPr>
                <w:b/>
                <w:bCs/>
                <w:szCs w:val="22"/>
              </w:rPr>
            </w:pPr>
          </w:p>
        </w:tc>
        <w:tc>
          <w:tcPr>
            <w:tcW w:w="1350" w:type="dxa"/>
            <w:tcBorders>
              <w:top w:val="double" w:sz="4" w:space="0" w:color="auto"/>
            </w:tcBorders>
          </w:tcPr>
          <w:p w14:paraId="6BCF7CB8" w14:textId="77777777" w:rsidR="00AC064D" w:rsidRPr="00C4049B" w:rsidRDefault="00AC064D" w:rsidP="00AC064D">
            <w:pPr>
              <w:tabs>
                <w:tab w:val="decimal" w:pos="1003"/>
              </w:tabs>
              <w:ind w:right="-14"/>
              <w:rPr>
                <w:szCs w:val="22"/>
                <w:lang w:bidi="th-TH"/>
              </w:rPr>
            </w:pPr>
          </w:p>
        </w:tc>
        <w:tc>
          <w:tcPr>
            <w:tcW w:w="180" w:type="dxa"/>
          </w:tcPr>
          <w:p w14:paraId="11F099F4" w14:textId="77777777" w:rsidR="00AC064D" w:rsidRPr="001065CB" w:rsidRDefault="00AC064D" w:rsidP="00AC064D">
            <w:pPr>
              <w:tabs>
                <w:tab w:val="decimal" w:pos="1003"/>
              </w:tabs>
              <w:ind w:right="-77" w:firstLine="20"/>
              <w:rPr>
                <w:b/>
                <w:bCs/>
                <w:szCs w:val="22"/>
              </w:rPr>
            </w:pPr>
          </w:p>
        </w:tc>
        <w:tc>
          <w:tcPr>
            <w:tcW w:w="1260" w:type="dxa"/>
            <w:tcBorders>
              <w:top w:val="double" w:sz="4" w:space="0" w:color="auto"/>
            </w:tcBorders>
          </w:tcPr>
          <w:p w14:paraId="564EE9E6" w14:textId="77777777" w:rsidR="00AC064D" w:rsidRDefault="00AC064D" w:rsidP="00AC064D">
            <w:pPr>
              <w:tabs>
                <w:tab w:val="decimal" w:pos="1003"/>
              </w:tabs>
              <w:ind w:right="-77" w:firstLine="20"/>
              <w:rPr>
                <w:szCs w:val="22"/>
              </w:rPr>
            </w:pPr>
          </w:p>
        </w:tc>
        <w:tc>
          <w:tcPr>
            <w:tcW w:w="180" w:type="dxa"/>
          </w:tcPr>
          <w:p w14:paraId="2C70089A" w14:textId="77777777" w:rsidR="00AC064D" w:rsidRPr="001065CB" w:rsidRDefault="00AC064D" w:rsidP="00AC064D">
            <w:pPr>
              <w:tabs>
                <w:tab w:val="decimal" w:pos="1003"/>
              </w:tabs>
              <w:ind w:right="-77" w:firstLine="20"/>
              <w:rPr>
                <w:b/>
                <w:bCs/>
                <w:szCs w:val="22"/>
              </w:rPr>
            </w:pPr>
          </w:p>
        </w:tc>
        <w:tc>
          <w:tcPr>
            <w:tcW w:w="1350" w:type="dxa"/>
            <w:tcBorders>
              <w:top w:val="double" w:sz="4" w:space="0" w:color="auto"/>
            </w:tcBorders>
          </w:tcPr>
          <w:p w14:paraId="6106D2EF" w14:textId="77777777" w:rsidR="00AC064D" w:rsidRDefault="00AC064D" w:rsidP="00564639">
            <w:pPr>
              <w:tabs>
                <w:tab w:val="decimal" w:pos="1000"/>
              </w:tabs>
              <w:ind w:right="-14"/>
              <w:rPr>
                <w:szCs w:val="22"/>
              </w:rPr>
            </w:pPr>
          </w:p>
        </w:tc>
      </w:tr>
      <w:tr w:rsidR="00AC064D" w:rsidRPr="001065CB" w14:paraId="6FCACAEF" w14:textId="77777777" w:rsidTr="006D4E07">
        <w:trPr>
          <w:cantSplit/>
        </w:trPr>
        <w:tc>
          <w:tcPr>
            <w:tcW w:w="3960" w:type="dxa"/>
          </w:tcPr>
          <w:p w14:paraId="370480FE" w14:textId="5A8ACCB7" w:rsidR="00AC064D" w:rsidRPr="001065CB" w:rsidRDefault="00AC064D" w:rsidP="00AC064D">
            <w:pPr>
              <w:spacing w:line="240" w:lineRule="atLeast"/>
              <w:rPr>
                <w:szCs w:val="22"/>
              </w:rPr>
            </w:pPr>
            <w:r w:rsidRPr="001065CB">
              <w:rPr>
                <w:b/>
                <w:bCs/>
                <w:i/>
                <w:iCs/>
                <w:szCs w:val="22"/>
              </w:rPr>
              <w:t>Lease liabilities</w:t>
            </w:r>
          </w:p>
        </w:tc>
        <w:tc>
          <w:tcPr>
            <w:tcW w:w="1260" w:type="dxa"/>
          </w:tcPr>
          <w:p w14:paraId="42D5641E" w14:textId="77777777" w:rsidR="00AC064D" w:rsidRPr="00121D6A" w:rsidRDefault="00AC064D" w:rsidP="00AC064D">
            <w:pPr>
              <w:tabs>
                <w:tab w:val="decimal" w:pos="1003"/>
              </w:tabs>
              <w:ind w:right="-77" w:firstLine="20"/>
              <w:rPr>
                <w:szCs w:val="22"/>
              </w:rPr>
            </w:pPr>
          </w:p>
        </w:tc>
        <w:tc>
          <w:tcPr>
            <w:tcW w:w="180" w:type="dxa"/>
          </w:tcPr>
          <w:p w14:paraId="0F6EB68E" w14:textId="77777777" w:rsidR="00AC064D" w:rsidRPr="001065CB" w:rsidRDefault="00AC064D" w:rsidP="00AC064D">
            <w:pPr>
              <w:tabs>
                <w:tab w:val="decimal" w:pos="1003"/>
              </w:tabs>
              <w:ind w:right="-77" w:firstLine="20"/>
              <w:rPr>
                <w:b/>
                <w:bCs/>
                <w:szCs w:val="22"/>
              </w:rPr>
            </w:pPr>
          </w:p>
        </w:tc>
        <w:tc>
          <w:tcPr>
            <w:tcW w:w="1350" w:type="dxa"/>
          </w:tcPr>
          <w:p w14:paraId="255E2F64" w14:textId="77777777" w:rsidR="00AC064D" w:rsidRPr="00C4049B" w:rsidRDefault="00AC064D" w:rsidP="00AC064D">
            <w:pPr>
              <w:tabs>
                <w:tab w:val="decimal" w:pos="1003"/>
              </w:tabs>
              <w:ind w:right="-14"/>
              <w:rPr>
                <w:szCs w:val="22"/>
                <w:lang w:bidi="th-TH"/>
              </w:rPr>
            </w:pPr>
          </w:p>
        </w:tc>
        <w:tc>
          <w:tcPr>
            <w:tcW w:w="180" w:type="dxa"/>
          </w:tcPr>
          <w:p w14:paraId="294CE5F2" w14:textId="77777777" w:rsidR="00AC064D" w:rsidRPr="001065CB" w:rsidRDefault="00AC064D" w:rsidP="00AC064D">
            <w:pPr>
              <w:tabs>
                <w:tab w:val="decimal" w:pos="1003"/>
              </w:tabs>
              <w:ind w:right="-77" w:firstLine="20"/>
              <w:rPr>
                <w:b/>
                <w:bCs/>
                <w:szCs w:val="22"/>
              </w:rPr>
            </w:pPr>
          </w:p>
        </w:tc>
        <w:tc>
          <w:tcPr>
            <w:tcW w:w="1260" w:type="dxa"/>
          </w:tcPr>
          <w:p w14:paraId="061E4DDC" w14:textId="77777777" w:rsidR="00AC064D" w:rsidRDefault="00AC064D" w:rsidP="00AC064D">
            <w:pPr>
              <w:tabs>
                <w:tab w:val="decimal" w:pos="1003"/>
              </w:tabs>
              <w:ind w:right="-77" w:firstLine="20"/>
              <w:rPr>
                <w:szCs w:val="22"/>
              </w:rPr>
            </w:pPr>
          </w:p>
        </w:tc>
        <w:tc>
          <w:tcPr>
            <w:tcW w:w="180" w:type="dxa"/>
          </w:tcPr>
          <w:p w14:paraId="539D9556" w14:textId="77777777" w:rsidR="00AC064D" w:rsidRPr="001065CB" w:rsidRDefault="00AC064D" w:rsidP="00AC064D">
            <w:pPr>
              <w:tabs>
                <w:tab w:val="decimal" w:pos="1003"/>
              </w:tabs>
              <w:ind w:right="-77" w:firstLine="20"/>
              <w:rPr>
                <w:b/>
                <w:bCs/>
                <w:szCs w:val="22"/>
              </w:rPr>
            </w:pPr>
          </w:p>
        </w:tc>
        <w:tc>
          <w:tcPr>
            <w:tcW w:w="1350" w:type="dxa"/>
          </w:tcPr>
          <w:p w14:paraId="5F76E8B8" w14:textId="77777777" w:rsidR="00AC064D" w:rsidRDefault="00AC064D" w:rsidP="00564639">
            <w:pPr>
              <w:tabs>
                <w:tab w:val="decimal" w:pos="1000"/>
              </w:tabs>
              <w:ind w:right="-14"/>
              <w:rPr>
                <w:szCs w:val="22"/>
              </w:rPr>
            </w:pPr>
          </w:p>
        </w:tc>
      </w:tr>
      <w:tr w:rsidR="00AC064D" w:rsidRPr="001065CB" w14:paraId="22762B53" w14:textId="77777777" w:rsidTr="006D4E07">
        <w:trPr>
          <w:cantSplit/>
        </w:trPr>
        <w:tc>
          <w:tcPr>
            <w:tcW w:w="3960" w:type="dxa"/>
          </w:tcPr>
          <w:p w14:paraId="10E8A615" w14:textId="19DC7282" w:rsidR="00AC064D" w:rsidRPr="001065CB" w:rsidRDefault="00AC064D" w:rsidP="00AC064D">
            <w:pPr>
              <w:spacing w:line="240" w:lineRule="atLeast"/>
              <w:rPr>
                <w:szCs w:val="22"/>
              </w:rPr>
            </w:pPr>
            <w:r w:rsidRPr="001065CB">
              <w:rPr>
                <w:szCs w:val="22"/>
              </w:rPr>
              <w:t>Subsidiaries</w:t>
            </w:r>
          </w:p>
        </w:tc>
        <w:tc>
          <w:tcPr>
            <w:tcW w:w="1260" w:type="dxa"/>
          </w:tcPr>
          <w:p w14:paraId="48383EC8" w14:textId="3C26F8A1" w:rsidR="00AC064D" w:rsidRPr="00121D6A" w:rsidRDefault="000F1A3D" w:rsidP="00AC064D">
            <w:pPr>
              <w:pStyle w:val="acctfourfigures"/>
              <w:tabs>
                <w:tab w:val="clear" w:pos="765"/>
                <w:tab w:val="decimal" w:pos="817"/>
              </w:tabs>
              <w:spacing w:line="240" w:lineRule="atLeast"/>
              <w:ind w:right="-14"/>
              <w:rPr>
                <w:szCs w:val="22"/>
              </w:rPr>
            </w:pPr>
            <w:r>
              <w:rPr>
                <w:szCs w:val="22"/>
              </w:rPr>
              <w:t>-</w:t>
            </w:r>
          </w:p>
        </w:tc>
        <w:tc>
          <w:tcPr>
            <w:tcW w:w="180" w:type="dxa"/>
          </w:tcPr>
          <w:p w14:paraId="30CD5F9D" w14:textId="77777777" w:rsidR="00AC064D" w:rsidRPr="008343BB" w:rsidRDefault="00AC064D" w:rsidP="00AC064D">
            <w:pPr>
              <w:pStyle w:val="acctfourfigures"/>
              <w:tabs>
                <w:tab w:val="clear" w:pos="765"/>
                <w:tab w:val="decimal" w:pos="817"/>
              </w:tabs>
              <w:spacing w:line="240" w:lineRule="atLeast"/>
              <w:ind w:right="-14"/>
              <w:rPr>
                <w:szCs w:val="22"/>
              </w:rPr>
            </w:pPr>
          </w:p>
        </w:tc>
        <w:tc>
          <w:tcPr>
            <w:tcW w:w="1350" w:type="dxa"/>
          </w:tcPr>
          <w:p w14:paraId="51D9E586" w14:textId="53E2CCC3" w:rsidR="00AC064D" w:rsidRPr="00C4049B" w:rsidRDefault="00AC064D" w:rsidP="00AC064D">
            <w:pPr>
              <w:pStyle w:val="acctfourfigures"/>
              <w:tabs>
                <w:tab w:val="clear" w:pos="765"/>
                <w:tab w:val="decimal" w:pos="820"/>
              </w:tabs>
              <w:spacing w:line="240" w:lineRule="atLeast"/>
              <w:ind w:right="-14"/>
              <w:rPr>
                <w:szCs w:val="22"/>
              </w:rPr>
            </w:pPr>
            <w:r w:rsidRPr="002E65FD">
              <w:t>-</w:t>
            </w:r>
          </w:p>
        </w:tc>
        <w:tc>
          <w:tcPr>
            <w:tcW w:w="180" w:type="dxa"/>
          </w:tcPr>
          <w:p w14:paraId="2F471734" w14:textId="77777777" w:rsidR="00AC064D" w:rsidRPr="001065CB" w:rsidRDefault="00AC064D" w:rsidP="00AC064D">
            <w:pPr>
              <w:tabs>
                <w:tab w:val="decimal" w:pos="1003"/>
              </w:tabs>
              <w:ind w:right="-77" w:firstLine="20"/>
              <w:rPr>
                <w:b/>
                <w:bCs/>
                <w:szCs w:val="22"/>
              </w:rPr>
            </w:pPr>
          </w:p>
        </w:tc>
        <w:tc>
          <w:tcPr>
            <w:tcW w:w="1260" w:type="dxa"/>
          </w:tcPr>
          <w:p w14:paraId="5551F158" w14:textId="52060D1D" w:rsidR="00AC064D" w:rsidRDefault="000F1A3D" w:rsidP="00AC064D">
            <w:pPr>
              <w:tabs>
                <w:tab w:val="decimal" w:pos="1003"/>
              </w:tabs>
              <w:ind w:right="-14"/>
              <w:rPr>
                <w:szCs w:val="22"/>
              </w:rPr>
            </w:pPr>
            <w:r w:rsidRPr="000F1A3D">
              <w:rPr>
                <w:szCs w:val="22"/>
              </w:rPr>
              <w:t>4,553</w:t>
            </w:r>
          </w:p>
        </w:tc>
        <w:tc>
          <w:tcPr>
            <w:tcW w:w="180" w:type="dxa"/>
          </w:tcPr>
          <w:p w14:paraId="43A49370" w14:textId="77777777" w:rsidR="00AC064D" w:rsidRPr="001065CB" w:rsidRDefault="00AC064D" w:rsidP="00AC064D">
            <w:pPr>
              <w:tabs>
                <w:tab w:val="decimal" w:pos="1003"/>
              </w:tabs>
              <w:ind w:right="-77" w:firstLine="20"/>
              <w:rPr>
                <w:b/>
                <w:bCs/>
                <w:szCs w:val="22"/>
              </w:rPr>
            </w:pPr>
          </w:p>
        </w:tc>
        <w:tc>
          <w:tcPr>
            <w:tcW w:w="1350" w:type="dxa"/>
          </w:tcPr>
          <w:p w14:paraId="1BB8FAB1" w14:textId="7FE43631" w:rsidR="00AC064D" w:rsidRDefault="00AC064D" w:rsidP="00564639">
            <w:pPr>
              <w:tabs>
                <w:tab w:val="decimal" w:pos="1000"/>
              </w:tabs>
              <w:ind w:right="-14"/>
              <w:rPr>
                <w:szCs w:val="22"/>
              </w:rPr>
            </w:pPr>
            <w:r w:rsidRPr="005079F4">
              <w:rPr>
                <w:szCs w:val="22"/>
              </w:rPr>
              <w:t>5,794</w:t>
            </w:r>
          </w:p>
        </w:tc>
      </w:tr>
      <w:tr w:rsidR="00AC064D" w:rsidRPr="001065CB" w14:paraId="0D0C4956" w14:textId="77777777" w:rsidTr="006D4E07">
        <w:trPr>
          <w:cantSplit/>
        </w:trPr>
        <w:tc>
          <w:tcPr>
            <w:tcW w:w="3960" w:type="dxa"/>
          </w:tcPr>
          <w:p w14:paraId="4AEB8B04" w14:textId="39219987" w:rsidR="00AC064D" w:rsidRPr="001065CB" w:rsidRDefault="00AC064D" w:rsidP="00AC064D">
            <w:pPr>
              <w:spacing w:line="240" w:lineRule="atLeast"/>
              <w:rPr>
                <w:szCs w:val="22"/>
              </w:rPr>
            </w:pPr>
            <w:r w:rsidRPr="001065CB">
              <w:rPr>
                <w:szCs w:val="22"/>
              </w:rPr>
              <w:t>Other related parties</w:t>
            </w:r>
          </w:p>
        </w:tc>
        <w:tc>
          <w:tcPr>
            <w:tcW w:w="1260" w:type="dxa"/>
            <w:tcBorders>
              <w:bottom w:val="single" w:sz="4" w:space="0" w:color="auto"/>
            </w:tcBorders>
          </w:tcPr>
          <w:p w14:paraId="4941040D" w14:textId="01D90854" w:rsidR="00AC064D" w:rsidRPr="00121D6A" w:rsidRDefault="000F1A3D" w:rsidP="00564639">
            <w:pPr>
              <w:pStyle w:val="acctfourfigures"/>
              <w:tabs>
                <w:tab w:val="clear" w:pos="765"/>
                <w:tab w:val="decimal" w:pos="1000"/>
              </w:tabs>
              <w:spacing w:line="240" w:lineRule="atLeast"/>
              <w:ind w:right="-14"/>
              <w:rPr>
                <w:szCs w:val="22"/>
              </w:rPr>
            </w:pPr>
            <w:r w:rsidRPr="000F1A3D">
              <w:rPr>
                <w:szCs w:val="22"/>
              </w:rPr>
              <w:t>138,883</w:t>
            </w:r>
          </w:p>
        </w:tc>
        <w:tc>
          <w:tcPr>
            <w:tcW w:w="180" w:type="dxa"/>
          </w:tcPr>
          <w:p w14:paraId="5E453A44" w14:textId="77777777" w:rsidR="00AC064D" w:rsidRPr="001065CB" w:rsidRDefault="00AC064D" w:rsidP="00AC064D">
            <w:pPr>
              <w:tabs>
                <w:tab w:val="decimal" w:pos="1003"/>
              </w:tabs>
              <w:ind w:right="-77" w:firstLine="20"/>
              <w:rPr>
                <w:b/>
                <w:bCs/>
                <w:szCs w:val="22"/>
              </w:rPr>
            </w:pPr>
          </w:p>
        </w:tc>
        <w:tc>
          <w:tcPr>
            <w:tcW w:w="1350" w:type="dxa"/>
            <w:tcBorders>
              <w:bottom w:val="single" w:sz="4" w:space="0" w:color="auto"/>
            </w:tcBorders>
          </w:tcPr>
          <w:p w14:paraId="20D930DA" w14:textId="5EE84B79" w:rsidR="00AC064D" w:rsidRPr="00C4049B" w:rsidRDefault="00AC064D" w:rsidP="00564639">
            <w:pPr>
              <w:tabs>
                <w:tab w:val="decimal" w:pos="1090"/>
              </w:tabs>
              <w:ind w:right="-14"/>
              <w:rPr>
                <w:szCs w:val="22"/>
                <w:lang w:bidi="th-TH"/>
              </w:rPr>
            </w:pPr>
            <w:r w:rsidRPr="005079F4">
              <w:rPr>
                <w:szCs w:val="22"/>
              </w:rPr>
              <w:t>138,642</w:t>
            </w:r>
          </w:p>
        </w:tc>
        <w:tc>
          <w:tcPr>
            <w:tcW w:w="180" w:type="dxa"/>
          </w:tcPr>
          <w:p w14:paraId="4733CF1F" w14:textId="77777777" w:rsidR="00AC064D" w:rsidRPr="001065CB" w:rsidRDefault="00AC064D" w:rsidP="00AC064D">
            <w:pPr>
              <w:tabs>
                <w:tab w:val="decimal" w:pos="1003"/>
              </w:tabs>
              <w:ind w:right="-77" w:firstLine="20"/>
              <w:rPr>
                <w:b/>
                <w:bCs/>
                <w:szCs w:val="22"/>
              </w:rPr>
            </w:pPr>
          </w:p>
        </w:tc>
        <w:tc>
          <w:tcPr>
            <w:tcW w:w="1260" w:type="dxa"/>
            <w:tcBorders>
              <w:bottom w:val="single" w:sz="4" w:space="0" w:color="auto"/>
            </w:tcBorders>
          </w:tcPr>
          <w:p w14:paraId="299DAD62" w14:textId="4D31ED9F" w:rsidR="00AC064D" w:rsidRDefault="000F1A3D" w:rsidP="00AC064D">
            <w:pPr>
              <w:tabs>
                <w:tab w:val="decimal" w:pos="820"/>
              </w:tabs>
              <w:ind w:right="-14"/>
              <w:rPr>
                <w:szCs w:val="22"/>
              </w:rPr>
            </w:pPr>
            <w:r>
              <w:rPr>
                <w:szCs w:val="22"/>
              </w:rPr>
              <w:t>-</w:t>
            </w:r>
          </w:p>
        </w:tc>
        <w:tc>
          <w:tcPr>
            <w:tcW w:w="180" w:type="dxa"/>
          </w:tcPr>
          <w:p w14:paraId="21114944" w14:textId="77777777" w:rsidR="00AC064D" w:rsidRPr="001065CB" w:rsidRDefault="00AC064D" w:rsidP="00AC064D">
            <w:pPr>
              <w:tabs>
                <w:tab w:val="decimal" w:pos="1003"/>
              </w:tabs>
              <w:ind w:right="-77" w:firstLine="20"/>
              <w:rPr>
                <w:b/>
                <w:bCs/>
                <w:szCs w:val="22"/>
              </w:rPr>
            </w:pPr>
          </w:p>
        </w:tc>
        <w:tc>
          <w:tcPr>
            <w:tcW w:w="1350" w:type="dxa"/>
            <w:tcBorders>
              <w:bottom w:val="single" w:sz="4" w:space="0" w:color="auto"/>
            </w:tcBorders>
          </w:tcPr>
          <w:p w14:paraId="2F34862D" w14:textId="277ECB40" w:rsidR="00AC064D" w:rsidRDefault="00AC064D" w:rsidP="00564639">
            <w:pPr>
              <w:pStyle w:val="acctfourfigures"/>
              <w:tabs>
                <w:tab w:val="clear" w:pos="765"/>
                <w:tab w:val="decimal" w:pos="820"/>
              </w:tabs>
              <w:spacing w:line="240" w:lineRule="atLeast"/>
              <w:ind w:left="-80" w:right="-620"/>
              <w:rPr>
                <w:szCs w:val="22"/>
              </w:rPr>
            </w:pPr>
            <w:r w:rsidRPr="005079F4">
              <w:rPr>
                <w:szCs w:val="22"/>
              </w:rPr>
              <w:t>-</w:t>
            </w:r>
          </w:p>
        </w:tc>
      </w:tr>
      <w:tr w:rsidR="00AC064D" w:rsidRPr="001065CB" w14:paraId="1571EA35" w14:textId="77777777" w:rsidTr="00280ADD">
        <w:trPr>
          <w:cantSplit/>
        </w:trPr>
        <w:tc>
          <w:tcPr>
            <w:tcW w:w="3960" w:type="dxa"/>
          </w:tcPr>
          <w:p w14:paraId="769562C5" w14:textId="590BA1A4" w:rsidR="00AC064D" w:rsidRPr="001065CB" w:rsidRDefault="00AC064D" w:rsidP="00AC064D">
            <w:pPr>
              <w:spacing w:line="240" w:lineRule="atLeast"/>
              <w:rPr>
                <w:szCs w:val="22"/>
              </w:rPr>
            </w:pPr>
            <w:r w:rsidRPr="001065CB">
              <w:rPr>
                <w:b/>
                <w:bCs/>
                <w:szCs w:val="22"/>
              </w:rPr>
              <w:t>Total</w:t>
            </w:r>
          </w:p>
        </w:tc>
        <w:tc>
          <w:tcPr>
            <w:tcW w:w="1260" w:type="dxa"/>
            <w:tcBorders>
              <w:top w:val="single" w:sz="4" w:space="0" w:color="auto"/>
              <w:bottom w:val="double" w:sz="4" w:space="0" w:color="auto"/>
            </w:tcBorders>
          </w:tcPr>
          <w:p w14:paraId="5BFB1E0B" w14:textId="3C62A86C" w:rsidR="00AC064D" w:rsidRPr="002E65FD" w:rsidRDefault="000F1A3D" w:rsidP="00564639">
            <w:pPr>
              <w:pStyle w:val="acctfourfigures"/>
              <w:tabs>
                <w:tab w:val="clear" w:pos="765"/>
                <w:tab w:val="decimal" w:pos="1000"/>
              </w:tabs>
              <w:spacing w:line="240" w:lineRule="atLeast"/>
              <w:ind w:right="-14"/>
              <w:rPr>
                <w:b/>
                <w:bCs/>
                <w:szCs w:val="22"/>
              </w:rPr>
            </w:pPr>
            <w:r w:rsidRPr="000F1A3D">
              <w:rPr>
                <w:b/>
                <w:bCs/>
                <w:szCs w:val="22"/>
              </w:rPr>
              <w:t>138,883</w:t>
            </w:r>
          </w:p>
        </w:tc>
        <w:tc>
          <w:tcPr>
            <w:tcW w:w="180" w:type="dxa"/>
          </w:tcPr>
          <w:p w14:paraId="4BBC7D36" w14:textId="77777777" w:rsidR="00AC064D" w:rsidRPr="001065CB" w:rsidRDefault="00AC064D" w:rsidP="00AC064D">
            <w:pPr>
              <w:tabs>
                <w:tab w:val="decimal" w:pos="1003"/>
              </w:tabs>
              <w:ind w:right="-77" w:firstLine="20"/>
              <w:rPr>
                <w:b/>
                <w:bCs/>
                <w:szCs w:val="22"/>
              </w:rPr>
            </w:pPr>
          </w:p>
        </w:tc>
        <w:tc>
          <w:tcPr>
            <w:tcW w:w="1350" w:type="dxa"/>
            <w:tcBorders>
              <w:bottom w:val="double" w:sz="4" w:space="0" w:color="auto"/>
            </w:tcBorders>
          </w:tcPr>
          <w:p w14:paraId="191C6C11" w14:textId="0BFF8147" w:rsidR="00AC064D" w:rsidRPr="00C4049B" w:rsidRDefault="00AC064D" w:rsidP="00564639">
            <w:pPr>
              <w:tabs>
                <w:tab w:val="decimal" w:pos="1090"/>
              </w:tabs>
              <w:ind w:right="-14"/>
              <w:rPr>
                <w:szCs w:val="22"/>
                <w:lang w:bidi="th-TH"/>
              </w:rPr>
            </w:pPr>
            <w:r w:rsidRPr="005079F4">
              <w:rPr>
                <w:b/>
                <w:bCs/>
                <w:szCs w:val="22"/>
              </w:rPr>
              <w:t>138,642</w:t>
            </w:r>
          </w:p>
        </w:tc>
        <w:tc>
          <w:tcPr>
            <w:tcW w:w="180" w:type="dxa"/>
          </w:tcPr>
          <w:p w14:paraId="726A8DC8" w14:textId="77777777" w:rsidR="00AC064D" w:rsidRPr="001065CB" w:rsidRDefault="00AC064D" w:rsidP="00AC064D">
            <w:pPr>
              <w:tabs>
                <w:tab w:val="decimal" w:pos="1003"/>
              </w:tabs>
              <w:ind w:right="-77" w:firstLine="20"/>
              <w:rPr>
                <w:b/>
                <w:bCs/>
                <w:szCs w:val="22"/>
              </w:rPr>
            </w:pPr>
          </w:p>
        </w:tc>
        <w:tc>
          <w:tcPr>
            <w:tcW w:w="1260" w:type="dxa"/>
            <w:tcBorders>
              <w:top w:val="single" w:sz="4" w:space="0" w:color="auto"/>
              <w:bottom w:val="double" w:sz="4" w:space="0" w:color="auto"/>
            </w:tcBorders>
          </w:tcPr>
          <w:p w14:paraId="7CCE280A" w14:textId="684BB9E2" w:rsidR="00AC064D" w:rsidRPr="002E65FD" w:rsidRDefault="000F1A3D" w:rsidP="00AC064D">
            <w:pPr>
              <w:tabs>
                <w:tab w:val="decimal" w:pos="1003"/>
              </w:tabs>
              <w:ind w:right="-14"/>
              <w:rPr>
                <w:b/>
                <w:bCs/>
                <w:szCs w:val="22"/>
              </w:rPr>
            </w:pPr>
            <w:r w:rsidRPr="000F1A3D">
              <w:rPr>
                <w:b/>
                <w:bCs/>
                <w:szCs w:val="22"/>
              </w:rPr>
              <w:t>4,553</w:t>
            </w:r>
          </w:p>
        </w:tc>
        <w:tc>
          <w:tcPr>
            <w:tcW w:w="180" w:type="dxa"/>
          </w:tcPr>
          <w:p w14:paraId="0BE3078A" w14:textId="77777777" w:rsidR="00AC064D" w:rsidRPr="001065CB" w:rsidRDefault="00AC064D" w:rsidP="00AC064D">
            <w:pPr>
              <w:tabs>
                <w:tab w:val="decimal" w:pos="913"/>
              </w:tabs>
              <w:ind w:right="-14"/>
              <w:rPr>
                <w:b/>
                <w:bCs/>
                <w:szCs w:val="22"/>
              </w:rPr>
            </w:pPr>
          </w:p>
        </w:tc>
        <w:tc>
          <w:tcPr>
            <w:tcW w:w="1350" w:type="dxa"/>
            <w:tcBorders>
              <w:bottom w:val="double" w:sz="4" w:space="0" w:color="auto"/>
            </w:tcBorders>
          </w:tcPr>
          <w:p w14:paraId="1FA4EF02" w14:textId="55846C6A" w:rsidR="00AC064D" w:rsidRDefault="00AC064D" w:rsidP="00564639">
            <w:pPr>
              <w:tabs>
                <w:tab w:val="decimal" w:pos="1000"/>
              </w:tabs>
              <w:ind w:right="-14"/>
              <w:rPr>
                <w:szCs w:val="22"/>
              </w:rPr>
            </w:pPr>
            <w:r w:rsidRPr="005079F4">
              <w:rPr>
                <w:b/>
                <w:bCs/>
                <w:szCs w:val="22"/>
              </w:rPr>
              <w:t>5,794</w:t>
            </w:r>
          </w:p>
        </w:tc>
      </w:tr>
      <w:tr w:rsidR="00AC064D" w:rsidRPr="001065CB" w14:paraId="71AF577B" w14:textId="77777777" w:rsidTr="006D4E07">
        <w:trPr>
          <w:cantSplit/>
        </w:trPr>
        <w:tc>
          <w:tcPr>
            <w:tcW w:w="3960" w:type="dxa"/>
          </w:tcPr>
          <w:p w14:paraId="02794C30" w14:textId="77777777" w:rsidR="00AC064D" w:rsidRPr="001065CB" w:rsidRDefault="00AC064D" w:rsidP="00AC064D">
            <w:pPr>
              <w:spacing w:line="240" w:lineRule="atLeast"/>
              <w:rPr>
                <w:szCs w:val="22"/>
              </w:rPr>
            </w:pPr>
          </w:p>
        </w:tc>
        <w:tc>
          <w:tcPr>
            <w:tcW w:w="1260" w:type="dxa"/>
            <w:tcBorders>
              <w:top w:val="double" w:sz="4" w:space="0" w:color="auto"/>
            </w:tcBorders>
          </w:tcPr>
          <w:p w14:paraId="026C6F02" w14:textId="77777777" w:rsidR="00AC064D" w:rsidRPr="00121D6A" w:rsidRDefault="00AC064D" w:rsidP="00AC064D">
            <w:pPr>
              <w:tabs>
                <w:tab w:val="decimal" w:pos="1003"/>
              </w:tabs>
              <w:ind w:right="-77" w:firstLine="20"/>
              <w:rPr>
                <w:szCs w:val="22"/>
              </w:rPr>
            </w:pPr>
          </w:p>
        </w:tc>
        <w:tc>
          <w:tcPr>
            <w:tcW w:w="180" w:type="dxa"/>
          </w:tcPr>
          <w:p w14:paraId="14EB6198" w14:textId="77777777" w:rsidR="00AC064D" w:rsidRPr="001065CB" w:rsidRDefault="00AC064D" w:rsidP="00AC064D">
            <w:pPr>
              <w:tabs>
                <w:tab w:val="decimal" w:pos="1003"/>
              </w:tabs>
              <w:ind w:right="-77" w:firstLine="20"/>
              <w:rPr>
                <w:b/>
                <w:bCs/>
                <w:szCs w:val="22"/>
              </w:rPr>
            </w:pPr>
          </w:p>
        </w:tc>
        <w:tc>
          <w:tcPr>
            <w:tcW w:w="1350" w:type="dxa"/>
            <w:tcBorders>
              <w:top w:val="double" w:sz="4" w:space="0" w:color="auto"/>
            </w:tcBorders>
          </w:tcPr>
          <w:p w14:paraId="250BC1BB" w14:textId="77777777" w:rsidR="00AC064D" w:rsidRPr="00C4049B" w:rsidRDefault="00AC064D" w:rsidP="00AC064D">
            <w:pPr>
              <w:tabs>
                <w:tab w:val="decimal" w:pos="1003"/>
              </w:tabs>
              <w:ind w:right="-14"/>
              <w:rPr>
                <w:szCs w:val="22"/>
                <w:lang w:bidi="th-TH"/>
              </w:rPr>
            </w:pPr>
          </w:p>
        </w:tc>
        <w:tc>
          <w:tcPr>
            <w:tcW w:w="180" w:type="dxa"/>
          </w:tcPr>
          <w:p w14:paraId="4F13FA05" w14:textId="77777777" w:rsidR="00AC064D" w:rsidRPr="001065CB" w:rsidRDefault="00AC064D" w:rsidP="00AC064D">
            <w:pPr>
              <w:tabs>
                <w:tab w:val="decimal" w:pos="1003"/>
              </w:tabs>
              <w:ind w:right="-77" w:firstLine="20"/>
              <w:rPr>
                <w:b/>
                <w:bCs/>
                <w:szCs w:val="22"/>
              </w:rPr>
            </w:pPr>
          </w:p>
        </w:tc>
        <w:tc>
          <w:tcPr>
            <w:tcW w:w="1260" w:type="dxa"/>
            <w:tcBorders>
              <w:top w:val="double" w:sz="4" w:space="0" w:color="auto"/>
            </w:tcBorders>
          </w:tcPr>
          <w:p w14:paraId="4C6B6656" w14:textId="77777777" w:rsidR="00AC064D" w:rsidRDefault="00AC064D" w:rsidP="00AC064D">
            <w:pPr>
              <w:tabs>
                <w:tab w:val="decimal" w:pos="1003"/>
              </w:tabs>
              <w:ind w:right="-77" w:firstLine="20"/>
              <w:rPr>
                <w:szCs w:val="22"/>
              </w:rPr>
            </w:pPr>
          </w:p>
        </w:tc>
        <w:tc>
          <w:tcPr>
            <w:tcW w:w="180" w:type="dxa"/>
          </w:tcPr>
          <w:p w14:paraId="4F41C6E2" w14:textId="77777777" w:rsidR="00AC064D" w:rsidRPr="001065CB" w:rsidRDefault="00AC064D" w:rsidP="00AC064D">
            <w:pPr>
              <w:tabs>
                <w:tab w:val="decimal" w:pos="1003"/>
              </w:tabs>
              <w:ind w:right="-77" w:firstLine="20"/>
              <w:rPr>
                <w:b/>
                <w:bCs/>
                <w:szCs w:val="22"/>
              </w:rPr>
            </w:pPr>
          </w:p>
        </w:tc>
        <w:tc>
          <w:tcPr>
            <w:tcW w:w="1350" w:type="dxa"/>
            <w:tcBorders>
              <w:top w:val="double" w:sz="4" w:space="0" w:color="auto"/>
            </w:tcBorders>
          </w:tcPr>
          <w:p w14:paraId="2977BD8B" w14:textId="77777777" w:rsidR="00AC064D" w:rsidRDefault="00AC064D" w:rsidP="00564639">
            <w:pPr>
              <w:tabs>
                <w:tab w:val="decimal" w:pos="1000"/>
              </w:tabs>
              <w:ind w:right="-14"/>
              <w:rPr>
                <w:szCs w:val="22"/>
              </w:rPr>
            </w:pPr>
          </w:p>
        </w:tc>
      </w:tr>
      <w:tr w:rsidR="00AC064D" w:rsidRPr="001065CB" w14:paraId="236C2576" w14:textId="77777777" w:rsidTr="006D4E07">
        <w:trPr>
          <w:cantSplit/>
        </w:trPr>
        <w:tc>
          <w:tcPr>
            <w:tcW w:w="3960" w:type="dxa"/>
          </w:tcPr>
          <w:p w14:paraId="3483255E" w14:textId="1DA8302A" w:rsidR="00AC064D" w:rsidRPr="001065CB" w:rsidRDefault="00AC064D" w:rsidP="00AC064D">
            <w:pPr>
              <w:spacing w:line="240" w:lineRule="atLeast"/>
              <w:rPr>
                <w:szCs w:val="22"/>
              </w:rPr>
            </w:pPr>
            <w:r>
              <w:rPr>
                <w:b/>
                <w:bCs/>
                <w:i/>
                <w:iCs/>
                <w:szCs w:val="22"/>
              </w:rPr>
              <w:t>Short</w:t>
            </w:r>
            <w:r w:rsidRPr="00461B25">
              <w:rPr>
                <w:b/>
                <w:bCs/>
                <w:i/>
                <w:iCs/>
                <w:szCs w:val="22"/>
              </w:rPr>
              <w:t>-term loans</w:t>
            </w:r>
            <w:r w:rsidR="00071670">
              <w:rPr>
                <w:b/>
                <w:bCs/>
                <w:i/>
                <w:iCs/>
                <w:szCs w:val="22"/>
              </w:rPr>
              <w:t xml:space="preserve"> from</w:t>
            </w:r>
          </w:p>
        </w:tc>
        <w:tc>
          <w:tcPr>
            <w:tcW w:w="1260" w:type="dxa"/>
          </w:tcPr>
          <w:p w14:paraId="263D67CF" w14:textId="77777777" w:rsidR="00AC064D" w:rsidRPr="00121D6A" w:rsidRDefault="00AC064D" w:rsidP="00AC064D">
            <w:pPr>
              <w:tabs>
                <w:tab w:val="decimal" w:pos="1003"/>
              </w:tabs>
              <w:ind w:right="-77" w:firstLine="20"/>
              <w:rPr>
                <w:szCs w:val="22"/>
              </w:rPr>
            </w:pPr>
          </w:p>
        </w:tc>
        <w:tc>
          <w:tcPr>
            <w:tcW w:w="180" w:type="dxa"/>
          </w:tcPr>
          <w:p w14:paraId="1CC42FD1" w14:textId="77777777" w:rsidR="00AC064D" w:rsidRPr="001065CB" w:rsidRDefault="00AC064D" w:rsidP="00AC064D">
            <w:pPr>
              <w:tabs>
                <w:tab w:val="decimal" w:pos="1003"/>
              </w:tabs>
              <w:ind w:right="-77" w:firstLine="20"/>
              <w:rPr>
                <w:b/>
                <w:bCs/>
                <w:szCs w:val="22"/>
              </w:rPr>
            </w:pPr>
          </w:p>
        </w:tc>
        <w:tc>
          <w:tcPr>
            <w:tcW w:w="1350" w:type="dxa"/>
          </w:tcPr>
          <w:p w14:paraId="2D6B2092" w14:textId="77777777" w:rsidR="00AC064D" w:rsidRPr="00C4049B" w:rsidRDefault="00AC064D" w:rsidP="00AC064D">
            <w:pPr>
              <w:tabs>
                <w:tab w:val="decimal" w:pos="1003"/>
              </w:tabs>
              <w:ind w:right="-14"/>
              <w:rPr>
                <w:szCs w:val="22"/>
                <w:lang w:bidi="th-TH"/>
              </w:rPr>
            </w:pPr>
          </w:p>
        </w:tc>
        <w:tc>
          <w:tcPr>
            <w:tcW w:w="180" w:type="dxa"/>
          </w:tcPr>
          <w:p w14:paraId="01CD4AFF" w14:textId="77777777" w:rsidR="00AC064D" w:rsidRPr="001065CB" w:rsidRDefault="00AC064D" w:rsidP="00AC064D">
            <w:pPr>
              <w:tabs>
                <w:tab w:val="decimal" w:pos="1003"/>
              </w:tabs>
              <w:ind w:right="-77" w:firstLine="20"/>
              <w:rPr>
                <w:b/>
                <w:bCs/>
                <w:szCs w:val="22"/>
              </w:rPr>
            </w:pPr>
          </w:p>
        </w:tc>
        <w:tc>
          <w:tcPr>
            <w:tcW w:w="1260" w:type="dxa"/>
          </w:tcPr>
          <w:p w14:paraId="3BC2D6D4" w14:textId="77777777" w:rsidR="00AC064D" w:rsidRDefault="00AC064D" w:rsidP="00AC064D">
            <w:pPr>
              <w:tabs>
                <w:tab w:val="decimal" w:pos="1003"/>
              </w:tabs>
              <w:ind w:right="-77" w:firstLine="20"/>
              <w:rPr>
                <w:szCs w:val="22"/>
              </w:rPr>
            </w:pPr>
          </w:p>
        </w:tc>
        <w:tc>
          <w:tcPr>
            <w:tcW w:w="180" w:type="dxa"/>
          </w:tcPr>
          <w:p w14:paraId="3CB853B7" w14:textId="77777777" w:rsidR="00AC064D" w:rsidRPr="001065CB" w:rsidRDefault="00AC064D" w:rsidP="00AC064D">
            <w:pPr>
              <w:tabs>
                <w:tab w:val="decimal" w:pos="1003"/>
              </w:tabs>
              <w:ind w:right="-77" w:firstLine="20"/>
              <w:rPr>
                <w:b/>
                <w:bCs/>
                <w:szCs w:val="22"/>
              </w:rPr>
            </w:pPr>
          </w:p>
        </w:tc>
        <w:tc>
          <w:tcPr>
            <w:tcW w:w="1350" w:type="dxa"/>
          </w:tcPr>
          <w:p w14:paraId="06707604" w14:textId="77777777" w:rsidR="00AC064D" w:rsidRDefault="00AC064D" w:rsidP="00564639">
            <w:pPr>
              <w:tabs>
                <w:tab w:val="decimal" w:pos="1000"/>
              </w:tabs>
              <w:ind w:right="-14"/>
              <w:rPr>
                <w:szCs w:val="22"/>
              </w:rPr>
            </w:pPr>
          </w:p>
        </w:tc>
      </w:tr>
      <w:tr w:rsidR="00AC064D" w:rsidRPr="001065CB" w14:paraId="554ED85B" w14:textId="77777777" w:rsidTr="006D4E07">
        <w:trPr>
          <w:cantSplit/>
        </w:trPr>
        <w:tc>
          <w:tcPr>
            <w:tcW w:w="3960" w:type="dxa"/>
          </w:tcPr>
          <w:p w14:paraId="13DE3A5B" w14:textId="38C64A0A" w:rsidR="00AC064D" w:rsidRPr="001065CB" w:rsidRDefault="00AC064D" w:rsidP="00AC064D">
            <w:pPr>
              <w:spacing w:line="240" w:lineRule="atLeast"/>
              <w:rPr>
                <w:szCs w:val="22"/>
              </w:rPr>
            </w:pPr>
            <w:r>
              <w:rPr>
                <w:szCs w:val="22"/>
              </w:rPr>
              <w:t>Subsidiaries</w:t>
            </w:r>
          </w:p>
        </w:tc>
        <w:tc>
          <w:tcPr>
            <w:tcW w:w="1260" w:type="dxa"/>
            <w:tcBorders>
              <w:bottom w:val="double" w:sz="4" w:space="0" w:color="auto"/>
            </w:tcBorders>
          </w:tcPr>
          <w:p w14:paraId="4F7181EF" w14:textId="2FE3FECB" w:rsidR="00AC064D" w:rsidRPr="00F02D4A" w:rsidRDefault="000F1A3D" w:rsidP="00AC064D">
            <w:pPr>
              <w:pStyle w:val="acctfourfigures"/>
              <w:tabs>
                <w:tab w:val="clear" w:pos="765"/>
                <w:tab w:val="decimal" w:pos="817"/>
              </w:tabs>
              <w:spacing w:line="240" w:lineRule="atLeast"/>
              <w:ind w:right="-14"/>
              <w:rPr>
                <w:b/>
                <w:bCs/>
                <w:szCs w:val="22"/>
              </w:rPr>
            </w:pPr>
            <w:r>
              <w:rPr>
                <w:b/>
                <w:bCs/>
                <w:szCs w:val="22"/>
              </w:rPr>
              <w:t>-</w:t>
            </w:r>
          </w:p>
        </w:tc>
        <w:tc>
          <w:tcPr>
            <w:tcW w:w="180" w:type="dxa"/>
          </w:tcPr>
          <w:p w14:paraId="50929599" w14:textId="77777777" w:rsidR="00AC064D" w:rsidRPr="00F02D4A" w:rsidRDefault="00AC064D" w:rsidP="00AC064D">
            <w:pPr>
              <w:pStyle w:val="acctfourfigures"/>
              <w:tabs>
                <w:tab w:val="clear" w:pos="765"/>
                <w:tab w:val="decimal" w:pos="817"/>
              </w:tabs>
              <w:spacing w:line="240" w:lineRule="atLeast"/>
              <w:ind w:right="-14"/>
              <w:rPr>
                <w:b/>
                <w:bCs/>
                <w:szCs w:val="22"/>
              </w:rPr>
            </w:pPr>
          </w:p>
        </w:tc>
        <w:tc>
          <w:tcPr>
            <w:tcW w:w="1350" w:type="dxa"/>
            <w:tcBorders>
              <w:bottom w:val="double" w:sz="4" w:space="0" w:color="auto"/>
            </w:tcBorders>
          </w:tcPr>
          <w:p w14:paraId="2281FE61" w14:textId="1707A3DF" w:rsidR="00AC064D" w:rsidRPr="00F02D4A" w:rsidRDefault="00AC064D" w:rsidP="00AC064D">
            <w:pPr>
              <w:pStyle w:val="acctfourfigures"/>
              <w:tabs>
                <w:tab w:val="clear" w:pos="765"/>
                <w:tab w:val="decimal" w:pos="817"/>
              </w:tabs>
              <w:spacing w:line="240" w:lineRule="atLeast"/>
              <w:ind w:right="-14"/>
              <w:rPr>
                <w:b/>
                <w:bCs/>
                <w:szCs w:val="22"/>
              </w:rPr>
            </w:pPr>
            <w:r w:rsidRPr="00F02D4A">
              <w:rPr>
                <w:b/>
                <w:bCs/>
                <w:szCs w:val="22"/>
              </w:rPr>
              <w:t>-</w:t>
            </w:r>
          </w:p>
        </w:tc>
        <w:tc>
          <w:tcPr>
            <w:tcW w:w="180" w:type="dxa"/>
          </w:tcPr>
          <w:p w14:paraId="70088303" w14:textId="77777777" w:rsidR="00AC064D" w:rsidRPr="001065CB" w:rsidRDefault="00AC064D" w:rsidP="00AC064D">
            <w:pPr>
              <w:tabs>
                <w:tab w:val="decimal" w:pos="1003"/>
              </w:tabs>
              <w:ind w:right="-77" w:firstLine="20"/>
              <w:rPr>
                <w:b/>
                <w:bCs/>
                <w:szCs w:val="22"/>
              </w:rPr>
            </w:pPr>
          </w:p>
        </w:tc>
        <w:tc>
          <w:tcPr>
            <w:tcW w:w="1260" w:type="dxa"/>
            <w:tcBorders>
              <w:bottom w:val="double" w:sz="4" w:space="0" w:color="auto"/>
            </w:tcBorders>
          </w:tcPr>
          <w:p w14:paraId="1196F7A3" w14:textId="68FB8390" w:rsidR="00AC064D" w:rsidRPr="001E1D9A" w:rsidRDefault="000F1A3D" w:rsidP="00AC064D">
            <w:pPr>
              <w:tabs>
                <w:tab w:val="decimal" w:pos="1000"/>
              </w:tabs>
              <w:ind w:right="-14"/>
              <w:rPr>
                <w:b/>
                <w:bCs/>
                <w:szCs w:val="22"/>
              </w:rPr>
            </w:pPr>
            <w:r w:rsidRPr="000F1A3D">
              <w:rPr>
                <w:b/>
                <w:bCs/>
                <w:szCs w:val="22"/>
              </w:rPr>
              <w:t>5,429,386</w:t>
            </w:r>
          </w:p>
        </w:tc>
        <w:tc>
          <w:tcPr>
            <w:tcW w:w="180" w:type="dxa"/>
          </w:tcPr>
          <w:p w14:paraId="67A6F145" w14:textId="77777777" w:rsidR="00AC064D" w:rsidRPr="001065CB" w:rsidRDefault="00AC064D" w:rsidP="00AC064D">
            <w:pPr>
              <w:tabs>
                <w:tab w:val="decimal" w:pos="1003"/>
              </w:tabs>
              <w:ind w:right="-77" w:firstLine="20"/>
              <w:rPr>
                <w:b/>
                <w:bCs/>
                <w:szCs w:val="22"/>
              </w:rPr>
            </w:pPr>
          </w:p>
        </w:tc>
        <w:tc>
          <w:tcPr>
            <w:tcW w:w="1350" w:type="dxa"/>
            <w:tcBorders>
              <w:bottom w:val="double" w:sz="4" w:space="0" w:color="auto"/>
            </w:tcBorders>
          </w:tcPr>
          <w:p w14:paraId="0A82C1BB" w14:textId="608E274C" w:rsidR="00AC064D" w:rsidRDefault="00AC064D" w:rsidP="00564639">
            <w:pPr>
              <w:tabs>
                <w:tab w:val="decimal" w:pos="1000"/>
              </w:tabs>
              <w:ind w:right="-14"/>
              <w:rPr>
                <w:szCs w:val="22"/>
              </w:rPr>
            </w:pPr>
            <w:r w:rsidRPr="000E1568">
              <w:rPr>
                <w:b/>
                <w:bCs/>
                <w:szCs w:val="22"/>
              </w:rPr>
              <w:t>5,299,396</w:t>
            </w:r>
          </w:p>
        </w:tc>
      </w:tr>
      <w:tr w:rsidR="00AC064D" w:rsidRPr="001065CB" w14:paraId="13285636" w14:textId="77777777" w:rsidTr="006D4E07">
        <w:trPr>
          <w:cantSplit/>
        </w:trPr>
        <w:tc>
          <w:tcPr>
            <w:tcW w:w="3960" w:type="dxa"/>
          </w:tcPr>
          <w:p w14:paraId="597D7EA2" w14:textId="77777777" w:rsidR="00AC064D" w:rsidRPr="001065CB" w:rsidRDefault="00AC064D" w:rsidP="00AC064D">
            <w:pPr>
              <w:spacing w:line="240" w:lineRule="atLeast"/>
              <w:rPr>
                <w:szCs w:val="22"/>
              </w:rPr>
            </w:pPr>
          </w:p>
        </w:tc>
        <w:tc>
          <w:tcPr>
            <w:tcW w:w="1260" w:type="dxa"/>
            <w:tcBorders>
              <w:top w:val="double" w:sz="4" w:space="0" w:color="auto"/>
            </w:tcBorders>
          </w:tcPr>
          <w:p w14:paraId="3E6FF0E2" w14:textId="77777777" w:rsidR="00AC064D" w:rsidRPr="00121D6A" w:rsidRDefault="00AC064D" w:rsidP="00AC064D">
            <w:pPr>
              <w:tabs>
                <w:tab w:val="decimal" w:pos="1003"/>
              </w:tabs>
              <w:ind w:right="-77" w:firstLine="20"/>
              <w:rPr>
                <w:szCs w:val="22"/>
              </w:rPr>
            </w:pPr>
          </w:p>
        </w:tc>
        <w:tc>
          <w:tcPr>
            <w:tcW w:w="180" w:type="dxa"/>
          </w:tcPr>
          <w:p w14:paraId="6778D462" w14:textId="77777777" w:rsidR="00AC064D" w:rsidRPr="001065CB" w:rsidRDefault="00AC064D" w:rsidP="00AC064D">
            <w:pPr>
              <w:tabs>
                <w:tab w:val="decimal" w:pos="1003"/>
              </w:tabs>
              <w:ind w:right="-77" w:firstLine="20"/>
              <w:rPr>
                <w:b/>
                <w:bCs/>
                <w:szCs w:val="22"/>
              </w:rPr>
            </w:pPr>
          </w:p>
        </w:tc>
        <w:tc>
          <w:tcPr>
            <w:tcW w:w="1350" w:type="dxa"/>
            <w:tcBorders>
              <w:top w:val="double" w:sz="4" w:space="0" w:color="auto"/>
            </w:tcBorders>
          </w:tcPr>
          <w:p w14:paraId="21789BFB" w14:textId="77777777" w:rsidR="00AC064D" w:rsidRPr="00C4049B" w:rsidRDefault="00AC064D" w:rsidP="00AC064D">
            <w:pPr>
              <w:tabs>
                <w:tab w:val="decimal" w:pos="1003"/>
              </w:tabs>
              <w:ind w:right="-14"/>
              <w:rPr>
                <w:szCs w:val="22"/>
                <w:lang w:bidi="th-TH"/>
              </w:rPr>
            </w:pPr>
          </w:p>
        </w:tc>
        <w:tc>
          <w:tcPr>
            <w:tcW w:w="180" w:type="dxa"/>
          </w:tcPr>
          <w:p w14:paraId="2B04A0A3" w14:textId="77777777" w:rsidR="00AC064D" w:rsidRPr="001065CB" w:rsidRDefault="00AC064D" w:rsidP="00AC064D">
            <w:pPr>
              <w:tabs>
                <w:tab w:val="decimal" w:pos="1003"/>
              </w:tabs>
              <w:ind w:right="-77" w:firstLine="20"/>
              <w:rPr>
                <w:b/>
                <w:bCs/>
                <w:szCs w:val="22"/>
              </w:rPr>
            </w:pPr>
          </w:p>
        </w:tc>
        <w:tc>
          <w:tcPr>
            <w:tcW w:w="1260" w:type="dxa"/>
            <w:tcBorders>
              <w:top w:val="double" w:sz="4" w:space="0" w:color="auto"/>
            </w:tcBorders>
          </w:tcPr>
          <w:p w14:paraId="6B934662" w14:textId="77777777" w:rsidR="00AC064D" w:rsidRDefault="00AC064D" w:rsidP="00AC064D">
            <w:pPr>
              <w:tabs>
                <w:tab w:val="decimal" w:pos="1003"/>
              </w:tabs>
              <w:ind w:right="-77" w:firstLine="20"/>
              <w:rPr>
                <w:szCs w:val="22"/>
              </w:rPr>
            </w:pPr>
          </w:p>
        </w:tc>
        <w:tc>
          <w:tcPr>
            <w:tcW w:w="180" w:type="dxa"/>
          </w:tcPr>
          <w:p w14:paraId="0C000E26" w14:textId="77777777" w:rsidR="00AC064D" w:rsidRPr="001065CB" w:rsidRDefault="00AC064D" w:rsidP="00AC064D">
            <w:pPr>
              <w:tabs>
                <w:tab w:val="decimal" w:pos="1003"/>
              </w:tabs>
              <w:ind w:right="-77" w:firstLine="20"/>
              <w:rPr>
                <w:b/>
                <w:bCs/>
                <w:szCs w:val="22"/>
              </w:rPr>
            </w:pPr>
          </w:p>
        </w:tc>
        <w:tc>
          <w:tcPr>
            <w:tcW w:w="1350" w:type="dxa"/>
            <w:tcBorders>
              <w:top w:val="double" w:sz="4" w:space="0" w:color="auto"/>
            </w:tcBorders>
          </w:tcPr>
          <w:p w14:paraId="792B74AF" w14:textId="77777777" w:rsidR="00AC064D" w:rsidRDefault="00AC064D" w:rsidP="00564639">
            <w:pPr>
              <w:tabs>
                <w:tab w:val="decimal" w:pos="1000"/>
              </w:tabs>
              <w:ind w:right="-14"/>
              <w:rPr>
                <w:szCs w:val="22"/>
              </w:rPr>
            </w:pPr>
          </w:p>
        </w:tc>
      </w:tr>
      <w:tr w:rsidR="00AC064D" w:rsidRPr="001065CB" w14:paraId="4B47C60E" w14:textId="77777777" w:rsidTr="006D4E07">
        <w:trPr>
          <w:cantSplit/>
        </w:trPr>
        <w:tc>
          <w:tcPr>
            <w:tcW w:w="3960" w:type="dxa"/>
          </w:tcPr>
          <w:p w14:paraId="02557758" w14:textId="299D385D" w:rsidR="00AC064D" w:rsidRPr="001065CB" w:rsidRDefault="00AC064D" w:rsidP="00AC064D">
            <w:pPr>
              <w:spacing w:line="240" w:lineRule="atLeast"/>
              <w:rPr>
                <w:szCs w:val="22"/>
              </w:rPr>
            </w:pPr>
            <w:r w:rsidRPr="001065CB">
              <w:rPr>
                <w:b/>
                <w:bCs/>
                <w:i/>
                <w:iCs/>
                <w:szCs w:val="22"/>
              </w:rPr>
              <w:t>Rental and service retention</w:t>
            </w:r>
            <w:r w:rsidRPr="001065CB">
              <w:rPr>
                <w:b/>
                <w:bCs/>
                <w:i/>
                <w:iCs/>
                <w:szCs w:val="22"/>
              </w:rPr>
              <w:tab/>
            </w:r>
          </w:p>
        </w:tc>
        <w:tc>
          <w:tcPr>
            <w:tcW w:w="1260" w:type="dxa"/>
          </w:tcPr>
          <w:p w14:paraId="23D016A7" w14:textId="77777777" w:rsidR="00AC064D" w:rsidRPr="00121D6A" w:rsidRDefault="00AC064D" w:rsidP="00AC064D">
            <w:pPr>
              <w:tabs>
                <w:tab w:val="decimal" w:pos="1003"/>
              </w:tabs>
              <w:ind w:right="-77" w:firstLine="20"/>
              <w:rPr>
                <w:szCs w:val="22"/>
              </w:rPr>
            </w:pPr>
          </w:p>
        </w:tc>
        <w:tc>
          <w:tcPr>
            <w:tcW w:w="180" w:type="dxa"/>
          </w:tcPr>
          <w:p w14:paraId="0101DA8B" w14:textId="77777777" w:rsidR="00AC064D" w:rsidRPr="001065CB" w:rsidRDefault="00AC064D" w:rsidP="00AC064D">
            <w:pPr>
              <w:tabs>
                <w:tab w:val="decimal" w:pos="1003"/>
              </w:tabs>
              <w:ind w:right="-77" w:firstLine="20"/>
              <w:rPr>
                <w:b/>
                <w:bCs/>
                <w:szCs w:val="22"/>
              </w:rPr>
            </w:pPr>
          </w:p>
        </w:tc>
        <w:tc>
          <w:tcPr>
            <w:tcW w:w="1350" w:type="dxa"/>
          </w:tcPr>
          <w:p w14:paraId="3F29B0C2" w14:textId="77777777" w:rsidR="00AC064D" w:rsidRPr="00C4049B" w:rsidRDefault="00AC064D" w:rsidP="00AC064D">
            <w:pPr>
              <w:tabs>
                <w:tab w:val="decimal" w:pos="1003"/>
              </w:tabs>
              <w:ind w:right="-14"/>
              <w:rPr>
                <w:szCs w:val="22"/>
                <w:lang w:bidi="th-TH"/>
              </w:rPr>
            </w:pPr>
          </w:p>
        </w:tc>
        <w:tc>
          <w:tcPr>
            <w:tcW w:w="180" w:type="dxa"/>
          </w:tcPr>
          <w:p w14:paraId="3D6EC70A" w14:textId="77777777" w:rsidR="00AC064D" w:rsidRPr="001065CB" w:rsidRDefault="00AC064D" w:rsidP="00AC064D">
            <w:pPr>
              <w:tabs>
                <w:tab w:val="decimal" w:pos="1003"/>
              </w:tabs>
              <w:ind w:right="-77" w:firstLine="20"/>
              <w:rPr>
                <w:b/>
                <w:bCs/>
                <w:szCs w:val="22"/>
              </w:rPr>
            </w:pPr>
          </w:p>
        </w:tc>
        <w:tc>
          <w:tcPr>
            <w:tcW w:w="1260" w:type="dxa"/>
          </w:tcPr>
          <w:p w14:paraId="5DD6914A" w14:textId="77777777" w:rsidR="00AC064D" w:rsidRDefault="00AC064D" w:rsidP="00AC064D">
            <w:pPr>
              <w:tabs>
                <w:tab w:val="decimal" w:pos="1003"/>
              </w:tabs>
              <w:ind w:right="-77" w:firstLine="20"/>
              <w:rPr>
                <w:szCs w:val="22"/>
              </w:rPr>
            </w:pPr>
          </w:p>
        </w:tc>
        <w:tc>
          <w:tcPr>
            <w:tcW w:w="180" w:type="dxa"/>
          </w:tcPr>
          <w:p w14:paraId="0B90A8BD" w14:textId="77777777" w:rsidR="00AC064D" w:rsidRPr="001065CB" w:rsidRDefault="00AC064D" w:rsidP="00AC064D">
            <w:pPr>
              <w:tabs>
                <w:tab w:val="decimal" w:pos="1003"/>
              </w:tabs>
              <w:ind w:right="-77" w:firstLine="20"/>
              <w:rPr>
                <w:b/>
                <w:bCs/>
                <w:szCs w:val="22"/>
              </w:rPr>
            </w:pPr>
          </w:p>
        </w:tc>
        <w:tc>
          <w:tcPr>
            <w:tcW w:w="1350" w:type="dxa"/>
          </w:tcPr>
          <w:p w14:paraId="47A620DE" w14:textId="77777777" w:rsidR="00AC064D" w:rsidRDefault="00AC064D" w:rsidP="00564639">
            <w:pPr>
              <w:tabs>
                <w:tab w:val="decimal" w:pos="1000"/>
              </w:tabs>
              <w:ind w:right="-14"/>
              <w:rPr>
                <w:szCs w:val="22"/>
              </w:rPr>
            </w:pPr>
          </w:p>
        </w:tc>
      </w:tr>
      <w:tr w:rsidR="00AC064D" w:rsidRPr="001065CB" w14:paraId="689BB4AA" w14:textId="77777777" w:rsidTr="00E60B79">
        <w:trPr>
          <w:cantSplit/>
        </w:trPr>
        <w:tc>
          <w:tcPr>
            <w:tcW w:w="3960" w:type="dxa"/>
          </w:tcPr>
          <w:p w14:paraId="70861D50" w14:textId="1B81A830" w:rsidR="00AC064D" w:rsidRPr="001065CB" w:rsidRDefault="00AC064D" w:rsidP="00AC064D">
            <w:pPr>
              <w:spacing w:line="240" w:lineRule="atLeast"/>
              <w:rPr>
                <w:b/>
                <w:bCs/>
                <w:i/>
                <w:iCs/>
                <w:szCs w:val="22"/>
              </w:rPr>
            </w:pPr>
            <w:r w:rsidRPr="004B6071">
              <w:rPr>
                <w:szCs w:val="22"/>
              </w:rPr>
              <w:t xml:space="preserve">Ultimate parent </w:t>
            </w:r>
            <w:r w:rsidR="00071670">
              <w:rPr>
                <w:rFonts w:cstheme="minorBidi"/>
                <w:szCs w:val="28"/>
                <w:lang w:bidi="th-TH"/>
              </w:rPr>
              <w:t>company</w:t>
            </w:r>
          </w:p>
        </w:tc>
        <w:tc>
          <w:tcPr>
            <w:tcW w:w="1260" w:type="dxa"/>
          </w:tcPr>
          <w:p w14:paraId="641F7362" w14:textId="7EF182B3" w:rsidR="00AC064D" w:rsidRPr="00121D6A" w:rsidRDefault="000F1A3D" w:rsidP="00564639">
            <w:pPr>
              <w:tabs>
                <w:tab w:val="decimal" w:pos="1000"/>
              </w:tabs>
              <w:ind w:right="-14"/>
              <w:rPr>
                <w:szCs w:val="22"/>
              </w:rPr>
            </w:pPr>
            <w:r w:rsidRPr="000F1A3D">
              <w:rPr>
                <w:szCs w:val="22"/>
              </w:rPr>
              <w:t>4,192</w:t>
            </w:r>
          </w:p>
        </w:tc>
        <w:tc>
          <w:tcPr>
            <w:tcW w:w="180" w:type="dxa"/>
          </w:tcPr>
          <w:p w14:paraId="259A510B" w14:textId="77777777" w:rsidR="00AC064D" w:rsidRPr="004B6071" w:rsidRDefault="00AC064D" w:rsidP="00AC064D">
            <w:pPr>
              <w:pStyle w:val="acctfourfigures"/>
              <w:tabs>
                <w:tab w:val="clear" w:pos="765"/>
                <w:tab w:val="decimal" w:pos="817"/>
              </w:tabs>
              <w:spacing w:line="240" w:lineRule="atLeast"/>
              <w:ind w:right="-14"/>
              <w:rPr>
                <w:szCs w:val="22"/>
              </w:rPr>
            </w:pPr>
          </w:p>
        </w:tc>
        <w:tc>
          <w:tcPr>
            <w:tcW w:w="1350" w:type="dxa"/>
            <w:vAlign w:val="bottom"/>
          </w:tcPr>
          <w:p w14:paraId="2C23CFB1" w14:textId="32A87091" w:rsidR="00AC064D" w:rsidRPr="00C4049B" w:rsidRDefault="00AC064D" w:rsidP="00564639">
            <w:pPr>
              <w:tabs>
                <w:tab w:val="decimal" w:pos="1090"/>
              </w:tabs>
              <w:ind w:right="-14"/>
              <w:rPr>
                <w:szCs w:val="22"/>
              </w:rPr>
            </w:pPr>
            <w:r w:rsidRPr="000E1568">
              <w:rPr>
                <w:szCs w:val="22"/>
              </w:rPr>
              <w:t>3</w:t>
            </w:r>
            <w:r w:rsidRPr="000E1568">
              <w:rPr>
                <w:szCs w:val="22"/>
                <w:cs/>
              </w:rPr>
              <w:t>,</w:t>
            </w:r>
            <w:r w:rsidRPr="000E1568">
              <w:rPr>
                <w:szCs w:val="22"/>
              </w:rPr>
              <w:t>346</w:t>
            </w:r>
          </w:p>
        </w:tc>
        <w:tc>
          <w:tcPr>
            <w:tcW w:w="180" w:type="dxa"/>
          </w:tcPr>
          <w:p w14:paraId="74E371B8" w14:textId="77777777" w:rsidR="00AC064D" w:rsidRPr="001065CB" w:rsidRDefault="00AC064D" w:rsidP="00AC064D">
            <w:pPr>
              <w:tabs>
                <w:tab w:val="decimal" w:pos="1003"/>
              </w:tabs>
              <w:ind w:right="-77" w:firstLine="20"/>
              <w:rPr>
                <w:b/>
                <w:bCs/>
                <w:szCs w:val="22"/>
              </w:rPr>
            </w:pPr>
          </w:p>
        </w:tc>
        <w:tc>
          <w:tcPr>
            <w:tcW w:w="1260" w:type="dxa"/>
          </w:tcPr>
          <w:p w14:paraId="548E976E" w14:textId="746FBEA6" w:rsidR="00AC064D" w:rsidRDefault="000F1A3D" w:rsidP="00AC064D">
            <w:pPr>
              <w:tabs>
                <w:tab w:val="decimal" w:pos="820"/>
              </w:tabs>
              <w:ind w:right="-14"/>
              <w:rPr>
                <w:szCs w:val="22"/>
              </w:rPr>
            </w:pPr>
            <w:r>
              <w:rPr>
                <w:szCs w:val="22"/>
              </w:rPr>
              <w:t>-</w:t>
            </w:r>
          </w:p>
        </w:tc>
        <w:tc>
          <w:tcPr>
            <w:tcW w:w="180" w:type="dxa"/>
          </w:tcPr>
          <w:p w14:paraId="7D542CE6" w14:textId="77777777" w:rsidR="00AC064D" w:rsidRPr="001065CB" w:rsidRDefault="00AC064D" w:rsidP="00AC064D">
            <w:pPr>
              <w:tabs>
                <w:tab w:val="decimal" w:pos="1003"/>
              </w:tabs>
              <w:ind w:right="-77" w:firstLine="20"/>
              <w:rPr>
                <w:b/>
                <w:bCs/>
                <w:szCs w:val="22"/>
              </w:rPr>
            </w:pPr>
          </w:p>
        </w:tc>
        <w:tc>
          <w:tcPr>
            <w:tcW w:w="1350" w:type="dxa"/>
          </w:tcPr>
          <w:p w14:paraId="214B80DF" w14:textId="3348530A" w:rsidR="00AC064D" w:rsidRDefault="00AC064D" w:rsidP="00564639">
            <w:pPr>
              <w:tabs>
                <w:tab w:val="decimal" w:pos="820"/>
              </w:tabs>
              <w:ind w:right="-620"/>
              <w:rPr>
                <w:szCs w:val="22"/>
              </w:rPr>
            </w:pPr>
            <w:r>
              <w:rPr>
                <w:szCs w:val="22"/>
              </w:rPr>
              <w:t>-</w:t>
            </w:r>
          </w:p>
        </w:tc>
      </w:tr>
      <w:tr w:rsidR="00AC064D" w:rsidRPr="001065CB" w14:paraId="780EBF91" w14:textId="77777777" w:rsidTr="00E60B79">
        <w:trPr>
          <w:cantSplit/>
        </w:trPr>
        <w:tc>
          <w:tcPr>
            <w:tcW w:w="3960" w:type="dxa"/>
          </w:tcPr>
          <w:p w14:paraId="18C0BA83" w14:textId="15C41CEB" w:rsidR="00AC064D" w:rsidRPr="001065CB" w:rsidRDefault="00AC064D" w:rsidP="00AC064D">
            <w:pPr>
              <w:spacing w:line="240" w:lineRule="atLeast"/>
              <w:rPr>
                <w:b/>
                <w:bCs/>
                <w:i/>
                <w:iCs/>
                <w:szCs w:val="22"/>
              </w:rPr>
            </w:pPr>
            <w:r w:rsidRPr="004B6071">
              <w:rPr>
                <w:szCs w:val="22"/>
              </w:rPr>
              <w:t>Other related parties</w:t>
            </w:r>
          </w:p>
        </w:tc>
        <w:tc>
          <w:tcPr>
            <w:tcW w:w="1260" w:type="dxa"/>
            <w:tcBorders>
              <w:bottom w:val="single" w:sz="4" w:space="0" w:color="auto"/>
            </w:tcBorders>
          </w:tcPr>
          <w:p w14:paraId="34BFEA37" w14:textId="710881C9" w:rsidR="00AC064D" w:rsidRPr="00121D6A" w:rsidRDefault="000F1A3D" w:rsidP="00564639">
            <w:pPr>
              <w:tabs>
                <w:tab w:val="decimal" w:pos="1000"/>
              </w:tabs>
              <w:ind w:right="-14"/>
              <w:rPr>
                <w:szCs w:val="22"/>
              </w:rPr>
            </w:pPr>
            <w:r w:rsidRPr="000F1A3D">
              <w:rPr>
                <w:szCs w:val="22"/>
              </w:rPr>
              <w:t>15,125</w:t>
            </w:r>
          </w:p>
        </w:tc>
        <w:tc>
          <w:tcPr>
            <w:tcW w:w="180" w:type="dxa"/>
          </w:tcPr>
          <w:p w14:paraId="4189036B" w14:textId="77777777" w:rsidR="00AC064D" w:rsidRPr="001065CB" w:rsidRDefault="00AC064D" w:rsidP="00AC064D">
            <w:pPr>
              <w:tabs>
                <w:tab w:val="decimal" w:pos="1003"/>
              </w:tabs>
              <w:ind w:right="-77" w:firstLine="20"/>
              <w:rPr>
                <w:b/>
                <w:bCs/>
                <w:szCs w:val="22"/>
              </w:rPr>
            </w:pPr>
          </w:p>
        </w:tc>
        <w:tc>
          <w:tcPr>
            <w:tcW w:w="1350" w:type="dxa"/>
            <w:tcBorders>
              <w:bottom w:val="single" w:sz="4" w:space="0" w:color="auto"/>
            </w:tcBorders>
            <w:vAlign w:val="bottom"/>
          </w:tcPr>
          <w:p w14:paraId="4054E5A1" w14:textId="47CF4230" w:rsidR="00AC064D" w:rsidRPr="00C4049B" w:rsidRDefault="00AC064D" w:rsidP="00564639">
            <w:pPr>
              <w:tabs>
                <w:tab w:val="decimal" w:pos="1090"/>
              </w:tabs>
              <w:ind w:right="-14"/>
              <w:rPr>
                <w:szCs w:val="22"/>
                <w:lang w:bidi="th-TH"/>
              </w:rPr>
            </w:pPr>
            <w:r w:rsidRPr="000E1568">
              <w:rPr>
                <w:szCs w:val="22"/>
              </w:rPr>
              <w:t>15</w:t>
            </w:r>
            <w:r w:rsidRPr="000E1568">
              <w:rPr>
                <w:szCs w:val="22"/>
                <w:cs/>
              </w:rPr>
              <w:t>,</w:t>
            </w:r>
            <w:r w:rsidRPr="000E1568">
              <w:rPr>
                <w:szCs w:val="22"/>
              </w:rPr>
              <w:t>125</w:t>
            </w:r>
          </w:p>
        </w:tc>
        <w:tc>
          <w:tcPr>
            <w:tcW w:w="180" w:type="dxa"/>
          </w:tcPr>
          <w:p w14:paraId="13FA2F74" w14:textId="77777777" w:rsidR="00AC064D" w:rsidRPr="001065CB" w:rsidRDefault="00AC064D" w:rsidP="00AC064D">
            <w:pPr>
              <w:tabs>
                <w:tab w:val="decimal" w:pos="1003"/>
              </w:tabs>
              <w:ind w:right="-77" w:firstLine="20"/>
              <w:rPr>
                <w:b/>
                <w:bCs/>
                <w:szCs w:val="22"/>
              </w:rPr>
            </w:pPr>
          </w:p>
        </w:tc>
        <w:tc>
          <w:tcPr>
            <w:tcW w:w="1260" w:type="dxa"/>
            <w:tcBorders>
              <w:bottom w:val="single" w:sz="4" w:space="0" w:color="auto"/>
            </w:tcBorders>
          </w:tcPr>
          <w:p w14:paraId="7FFB2012" w14:textId="7DF1C935" w:rsidR="00AC064D" w:rsidRDefault="000F1A3D" w:rsidP="00AC064D">
            <w:pPr>
              <w:tabs>
                <w:tab w:val="decimal" w:pos="820"/>
              </w:tabs>
              <w:ind w:right="-14"/>
              <w:rPr>
                <w:szCs w:val="22"/>
              </w:rPr>
            </w:pPr>
            <w:r>
              <w:rPr>
                <w:szCs w:val="22"/>
              </w:rPr>
              <w:t>-</w:t>
            </w:r>
          </w:p>
        </w:tc>
        <w:tc>
          <w:tcPr>
            <w:tcW w:w="180" w:type="dxa"/>
          </w:tcPr>
          <w:p w14:paraId="600A55D0" w14:textId="77777777" w:rsidR="00AC064D" w:rsidRPr="001065CB" w:rsidRDefault="00AC064D" w:rsidP="00AC064D">
            <w:pPr>
              <w:tabs>
                <w:tab w:val="decimal" w:pos="1003"/>
              </w:tabs>
              <w:ind w:right="-77" w:firstLine="20"/>
              <w:rPr>
                <w:b/>
                <w:bCs/>
                <w:szCs w:val="22"/>
              </w:rPr>
            </w:pPr>
          </w:p>
        </w:tc>
        <w:tc>
          <w:tcPr>
            <w:tcW w:w="1350" w:type="dxa"/>
            <w:tcBorders>
              <w:bottom w:val="single" w:sz="4" w:space="0" w:color="auto"/>
            </w:tcBorders>
          </w:tcPr>
          <w:p w14:paraId="078AEF66" w14:textId="78A68890" w:rsidR="00AC064D" w:rsidRDefault="00AC064D" w:rsidP="00564639">
            <w:pPr>
              <w:tabs>
                <w:tab w:val="decimal" w:pos="820"/>
              </w:tabs>
              <w:ind w:right="-620"/>
              <w:rPr>
                <w:szCs w:val="22"/>
              </w:rPr>
            </w:pPr>
            <w:r>
              <w:rPr>
                <w:szCs w:val="22"/>
              </w:rPr>
              <w:t>-</w:t>
            </w:r>
          </w:p>
        </w:tc>
      </w:tr>
      <w:tr w:rsidR="00AC064D" w:rsidRPr="001065CB" w14:paraId="57A5DDFC" w14:textId="77777777" w:rsidTr="008455D7">
        <w:trPr>
          <w:cantSplit/>
        </w:trPr>
        <w:tc>
          <w:tcPr>
            <w:tcW w:w="3960" w:type="dxa"/>
          </w:tcPr>
          <w:p w14:paraId="40550FEB" w14:textId="74DC04CF" w:rsidR="00AC064D" w:rsidRPr="004B6071" w:rsidRDefault="00AC064D" w:rsidP="00AC064D">
            <w:pPr>
              <w:spacing w:line="240" w:lineRule="atLeast"/>
              <w:rPr>
                <w:b/>
                <w:bCs/>
                <w:szCs w:val="22"/>
              </w:rPr>
            </w:pPr>
            <w:r w:rsidRPr="004B6071">
              <w:rPr>
                <w:b/>
                <w:bCs/>
                <w:szCs w:val="22"/>
              </w:rPr>
              <w:t>Total</w:t>
            </w:r>
          </w:p>
        </w:tc>
        <w:tc>
          <w:tcPr>
            <w:tcW w:w="1260" w:type="dxa"/>
            <w:tcBorders>
              <w:top w:val="single" w:sz="4" w:space="0" w:color="auto"/>
              <w:bottom w:val="double" w:sz="4" w:space="0" w:color="auto"/>
            </w:tcBorders>
          </w:tcPr>
          <w:p w14:paraId="1A507D3F" w14:textId="39C923D0" w:rsidR="00AC064D" w:rsidRPr="001E1D9A" w:rsidRDefault="000F1A3D" w:rsidP="00564639">
            <w:pPr>
              <w:tabs>
                <w:tab w:val="decimal" w:pos="1000"/>
              </w:tabs>
              <w:ind w:right="-14"/>
              <w:rPr>
                <w:b/>
                <w:bCs/>
                <w:szCs w:val="22"/>
              </w:rPr>
            </w:pPr>
            <w:r w:rsidRPr="000F1A3D">
              <w:rPr>
                <w:b/>
                <w:bCs/>
                <w:szCs w:val="22"/>
              </w:rPr>
              <w:t>19,317</w:t>
            </w:r>
          </w:p>
        </w:tc>
        <w:tc>
          <w:tcPr>
            <w:tcW w:w="180" w:type="dxa"/>
          </w:tcPr>
          <w:p w14:paraId="1CE18952" w14:textId="77777777" w:rsidR="00AC064D" w:rsidRPr="001065CB" w:rsidRDefault="00AC064D" w:rsidP="00AC064D">
            <w:pPr>
              <w:tabs>
                <w:tab w:val="decimal" w:pos="913"/>
              </w:tabs>
              <w:ind w:right="-14"/>
              <w:rPr>
                <w:b/>
                <w:bCs/>
                <w:szCs w:val="22"/>
              </w:rPr>
            </w:pPr>
          </w:p>
        </w:tc>
        <w:tc>
          <w:tcPr>
            <w:tcW w:w="1350" w:type="dxa"/>
            <w:tcBorders>
              <w:top w:val="single" w:sz="4" w:space="0" w:color="auto"/>
              <w:bottom w:val="double" w:sz="4" w:space="0" w:color="auto"/>
            </w:tcBorders>
          </w:tcPr>
          <w:p w14:paraId="135DC172" w14:textId="0EDAF8F2" w:rsidR="00AC064D" w:rsidRPr="00C4049B" w:rsidRDefault="00AC064D" w:rsidP="00564639">
            <w:pPr>
              <w:tabs>
                <w:tab w:val="decimal" w:pos="1090"/>
              </w:tabs>
              <w:ind w:right="-14"/>
              <w:rPr>
                <w:szCs w:val="22"/>
                <w:lang w:bidi="th-TH"/>
              </w:rPr>
            </w:pPr>
            <w:r w:rsidRPr="000E1568">
              <w:rPr>
                <w:b/>
                <w:bCs/>
                <w:szCs w:val="22"/>
              </w:rPr>
              <w:t>18</w:t>
            </w:r>
            <w:r w:rsidRPr="000E1568">
              <w:rPr>
                <w:b/>
                <w:bCs/>
                <w:szCs w:val="22"/>
                <w:cs/>
              </w:rPr>
              <w:t>,</w:t>
            </w:r>
            <w:r w:rsidRPr="000E1568">
              <w:rPr>
                <w:b/>
                <w:bCs/>
                <w:szCs w:val="22"/>
              </w:rPr>
              <w:t>471</w:t>
            </w:r>
          </w:p>
        </w:tc>
        <w:tc>
          <w:tcPr>
            <w:tcW w:w="180" w:type="dxa"/>
          </w:tcPr>
          <w:p w14:paraId="0ED2DDCD" w14:textId="77777777" w:rsidR="00AC064D" w:rsidRPr="001065CB" w:rsidRDefault="00AC064D" w:rsidP="00AC064D">
            <w:pPr>
              <w:tabs>
                <w:tab w:val="decimal" w:pos="1003"/>
              </w:tabs>
              <w:ind w:right="-77" w:firstLine="20"/>
              <w:rPr>
                <w:b/>
                <w:bCs/>
                <w:szCs w:val="22"/>
              </w:rPr>
            </w:pPr>
          </w:p>
        </w:tc>
        <w:tc>
          <w:tcPr>
            <w:tcW w:w="1260" w:type="dxa"/>
            <w:tcBorders>
              <w:top w:val="single" w:sz="4" w:space="0" w:color="auto"/>
              <w:bottom w:val="double" w:sz="4" w:space="0" w:color="auto"/>
            </w:tcBorders>
          </w:tcPr>
          <w:p w14:paraId="4A93BB78" w14:textId="3FC0ED77" w:rsidR="00AC064D" w:rsidRPr="00150618" w:rsidRDefault="000F1A3D" w:rsidP="00AC064D">
            <w:pPr>
              <w:tabs>
                <w:tab w:val="decimal" w:pos="818"/>
              </w:tabs>
              <w:ind w:right="-14"/>
              <w:rPr>
                <w:b/>
                <w:bCs/>
                <w:szCs w:val="22"/>
              </w:rPr>
            </w:pPr>
            <w:r>
              <w:rPr>
                <w:b/>
                <w:bCs/>
                <w:szCs w:val="22"/>
              </w:rPr>
              <w:t>-</w:t>
            </w:r>
          </w:p>
        </w:tc>
        <w:tc>
          <w:tcPr>
            <w:tcW w:w="180" w:type="dxa"/>
          </w:tcPr>
          <w:p w14:paraId="208BB4B3" w14:textId="77777777" w:rsidR="00AC064D" w:rsidRPr="00F02D4A" w:rsidRDefault="00AC064D" w:rsidP="00AC064D">
            <w:pPr>
              <w:pStyle w:val="acctfourfigures"/>
              <w:tabs>
                <w:tab w:val="clear" w:pos="765"/>
                <w:tab w:val="decimal" w:pos="730"/>
              </w:tabs>
              <w:spacing w:line="240" w:lineRule="atLeast"/>
              <w:ind w:right="-14"/>
              <w:rPr>
                <w:b/>
                <w:bCs/>
                <w:szCs w:val="22"/>
              </w:rPr>
            </w:pPr>
          </w:p>
        </w:tc>
        <w:tc>
          <w:tcPr>
            <w:tcW w:w="1350" w:type="dxa"/>
            <w:tcBorders>
              <w:top w:val="single" w:sz="4" w:space="0" w:color="auto"/>
              <w:bottom w:val="double" w:sz="4" w:space="0" w:color="auto"/>
            </w:tcBorders>
          </w:tcPr>
          <w:p w14:paraId="2AA00328" w14:textId="6BF6192F" w:rsidR="00AC064D" w:rsidRPr="0049193C" w:rsidRDefault="00AC064D" w:rsidP="00564639">
            <w:pPr>
              <w:pStyle w:val="acctfourfigures"/>
              <w:tabs>
                <w:tab w:val="clear" w:pos="765"/>
                <w:tab w:val="decimal" w:pos="820"/>
              </w:tabs>
              <w:spacing w:line="240" w:lineRule="atLeast"/>
              <w:ind w:right="-620"/>
              <w:rPr>
                <w:b/>
                <w:bCs/>
                <w:szCs w:val="22"/>
              </w:rPr>
            </w:pPr>
            <w:r w:rsidRPr="0049193C">
              <w:rPr>
                <w:b/>
                <w:bCs/>
                <w:szCs w:val="22"/>
              </w:rPr>
              <w:t>-</w:t>
            </w:r>
          </w:p>
        </w:tc>
      </w:tr>
      <w:tr w:rsidR="00AC064D" w:rsidRPr="001065CB" w14:paraId="715A66C9" w14:textId="77777777" w:rsidTr="006D4E07">
        <w:trPr>
          <w:cantSplit/>
        </w:trPr>
        <w:tc>
          <w:tcPr>
            <w:tcW w:w="3960" w:type="dxa"/>
          </w:tcPr>
          <w:p w14:paraId="46236142" w14:textId="77777777" w:rsidR="00AC064D" w:rsidRPr="001065CB" w:rsidRDefault="00AC064D" w:rsidP="00AC064D">
            <w:pPr>
              <w:spacing w:line="240" w:lineRule="atLeast"/>
              <w:rPr>
                <w:szCs w:val="22"/>
              </w:rPr>
            </w:pPr>
          </w:p>
        </w:tc>
        <w:tc>
          <w:tcPr>
            <w:tcW w:w="1260" w:type="dxa"/>
            <w:tcBorders>
              <w:top w:val="double" w:sz="4" w:space="0" w:color="auto"/>
            </w:tcBorders>
          </w:tcPr>
          <w:p w14:paraId="5656E96F" w14:textId="77777777" w:rsidR="00AC064D" w:rsidRPr="00121D6A" w:rsidRDefault="00AC064D" w:rsidP="00AC064D">
            <w:pPr>
              <w:tabs>
                <w:tab w:val="decimal" w:pos="1003"/>
              </w:tabs>
              <w:ind w:right="-77" w:firstLine="20"/>
              <w:rPr>
                <w:szCs w:val="22"/>
              </w:rPr>
            </w:pPr>
          </w:p>
        </w:tc>
        <w:tc>
          <w:tcPr>
            <w:tcW w:w="180" w:type="dxa"/>
          </w:tcPr>
          <w:p w14:paraId="5F4621FC" w14:textId="77777777" w:rsidR="00AC064D" w:rsidRPr="001065CB" w:rsidRDefault="00AC064D" w:rsidP="00AC064D">
            <w:pPr>
              <w:tabs>
                <w:tab w:val="decimal" w:pos="1003"/>
              </w:tabs>
              <w:ind w:right="-77" w:firstLine="20"/>
              <w:rPr>
                <w:b/>
                <w:bCs/>
                <w:szCs w:val="22"/>
              </w:rPr>
            </w:pPr>
          </w:p>
        </w:tc>
        <w:tc>
          <w:tcPr>
            <w:tcW w:w="1350" w:type="dxa"/>
            <w:tcBorders>
              <w:top w:val="double" w:sz="4" w:space="0" w:color="auto"/>
            </w:tcBorders>
          </w:tcPr>
          <w:p w14:paraId="2092B882" w14:textId="77777777" w:rsidR="00AC064D" w:rsidRPr="00C4049B" w:rsidRDefault="00AC064D" w:rsidP="00564639">
            <w:pPr>
              <w:tabs>
                <w:tab w:val="decimal" w:pos="1090"/>
              </w:tabs>
              <w:ind w:right="-14"/>
              <w:rPr>
                <w:szCs w:val="22"/>
                <w:lang w:bidi="th-TH"/>
              </w:rPr>
            </w:pPr>
          </w:p>
        </w:tc>
        <w:tc>
          <w:tcPr>
            <w:tcW w:w="180" w:type="dxa"/>
          </w:tcPr>
          <w:p w14:paraId="37BD25A6" w14:textId="77777777" w:rsidR="00AC064D" w:rsidRPr="001065CB" w:rsidRDefault="00AC064D" w:rsidP="00AC064D">
            <w:pPr>
              <w:tabs>
                <w:tab w:val="decimal" w:pos="1003"/>
              </w:tabs>
              <w:ind w:right="-77" w:firstLine="20"/>
              <w:rPr>
                <w:b/>
                <w:bCs/>
                <w:szCs w:val="22"/>
              </w:rPr>
            </w:pPr>
          </w:p>
        </w:tc>
        <w:tc>
          <w:tcPr>
            <w:tcW w:w="1260" w:type="dxa"/>
            <w:tcBorders>
              <w:top w:val="double" w:sz="4" w:space="0" w:color="auto"/>
            </w:tcBorders>
          </w:tcPr>
          <w:p w14:paraId="6E5A23A6" w14:textId="77777777" w:rsidR="00AC064D" w:rsidRDefault="00AC064D" w:rsidP="00AC064D">
            <w:pPr>
              <w:tabs>
                <w:tab w:val="decimal" w:pos="1003"/>
              </w:tabs>
              <w:ind w:right="-77" w:firstLine="20"/>
              <w:rPr>
                <w:szCs w:val="22"/>
              </w:rPr>
            </w:pPr>
          </w:p>
        </w:tc>
        <w:tc>
          <w:tcPr>
            <w:tcW w:w="180" w:type="dxa"/>
          </w:tcPr>
          <w:p w14:paraId="1316890D" w14:textId="77777777" w:rsidR="00AC064D" w:rsidRPr="001065CB" w:rsidRDefault="00AC064D" w:rsidP="00AC064D">
            <w:pPr>
              <w:tabs>
                <w:tab w:val="decimal" w:pos="1003"/>
              </w:tabs>
              <w:ind w:right="-77" w:firstLine="20"/>
              <w:rPr>
                <w:b/>
                <w:bCs/>
                <w:szCs w:val="22"/>
              </w:rPr>
            </w:pPr>
          </w:p>
        </w:tc>
        <w:tc>
          <w:tcPr>
            <w:tcW w:w="1350" w:type="dxa"/>
            <w:tcBorders>
              <w:top w:val="double" w:sz="4" w:space="0" w:color="auto"/>
            </w:tcBorders>
          </w:tcPr>
          <w:p w14:paraId="62946102" w14:textId="77777777" w:rsidR="00AC064D" w:rsidRDefault="00AC064D" w:rsidP="00564639">
            <w:pPr>
              <w:tabs>
                <w:tab w:val="decimal" w:pos="1000"/>
              </w:tabs>
              <w:ind w:right="-14"/>
              <w:rPr>
                <w:szCs w:val="22"/>
              </w:rPr>
            </w:pPr>
          </w:p>
        </w:tc>
      </w:tr>
      <w:tr w:rsidR="00AC064D" w:rsidRPr="001065CB" w14:paraId="6CD9438A" w14:textId="77777777" w:rsidTr="006D4E07">
        <w:trPr>
          <w:cantSplit/>
        </w:trPr>
        <w:tc>
          <w:tcPr>
            <w:tcW w:w="3960" w:type="dxa"/>
          </w:tcPr>
          <w:p w14:paraId="50E62505" w14:textId="2CA60BC8" w:rsidR="00AC064D" w:rsidRPr="001065CB" w:rsidRDefault="00AC064D" w:rsidP="00AC064D">
            <w:pPr>
              <w:spacing w:line="240" w:lineRule="atLeast"/>
              <w:rPr>
                <w:szCs w:val="22"/>
              </w:rPr>
            </w:pPr>
            <w:r w:rsidRPr="001065CB">
              <w:rPr>
                <w:b/>
                <w:bCs/>
                <w:i/>
                <w:iCs/>
                <w:szCs w:val="22"/>
              </w:rPr>
              <w:t>Advance rental and service income</w:t>
            </w:r>
          </w:p>
        </w:tc>
        <w:tc>
          <w:tcPr>
            <w:tcW w:w="1260" w:type="dxa"/>
          </w:tcPr>
          <w:p w14:paraId="2826FFCB" w14:textId="77777777" w:rsidR="00AC064D" w:rsidRPr="00121D6A" w:rsidRDefault="00AC064D" w:rsidP="00AC064D">
            <w:pPr>
              <w:tabs>
                <w:tab w:val="decimal" w:pos="1003"/>
              </w:tabs>
              <w:ind w:right="-77" w:firstLine="20"/>
              <w:rPr>
                <w:szCs w:val="22"/>
              </w:rPr>
            </w:pPr>
          </w:p>
        </w:tc>
        <w:tc>
          <w:tcPr>
            <w:tcW w:w="180" w:type="dxa"/>
          </w:tcPr>
          <w:p w14:paraId="7B2FD374" w14:textId="77777777" w:rsidR="00AC064D" w:rsidRPr="001065CB" w:rsidRDefault="00AC064D" w:rsidP="00AC064D">
            <w:pPr>
              <w:tabs>
                <w:tab w:val="decimal" w:pos="1003"/>
              </w:tabs>
              <w:ind w:right="-77" w:firstLine="20"/>
              <w:rPr>
                <w:b/>
                <w:bCs/>
                <w:szCs w:val="22"/>
              </w:rPr>
            </w:pPr>
          </w:p>
        </w:tc>
        <w:tc>
          <w:tcPr>
            <w:tcW w:w="1350" w:type="dxa"/>
          </w:tcPr>
          <w:p w14:paraId="74CFF8A2" w14:textId="77777777" w:rsidR="00AC064D" w:rsidRPr="00C4049B" w:rsidRDefault="00AC064D" w:rsidP="00AC064D">
            <w:pPr>
              <w:tabs>
                <w:tab w:val="decimal" w:pos="1003"/>
              </w:tabs>
              <w:ind w:right="-14"/>
              <w:rPr>
                <w:szCs w:val="22"/>
                <w:lang w:bidi="th-TH"/>
              </w:rPr>
            </w:pPr>
          </w:p>
        </w:tc>
        <w:tc>
          <w:tcPr>
            <w:tcW w:w="180" w:type="dxa"/>
          </w:tcPr>
          <w:p w14:paraId="6982437A" w14:textId="77777777" w:rsidR="00AC064D" w:rsidRPr="001065CB" w:rsidRDefault="00AC064D" w:rsidP="00AC064D">
            <w:pPr>
              <w:tabs>
                <w:tab w:val="decimal" w:pos="1003"/>
              </w:tabs>
              <w:ind w:right="-77" w:firstLine="20"/>
              <w:rPr>
                <w:b/>
                <w:bCs/>
                <w:szCs w:val="22"/>
              </w:rPr>
            </w:pPr>
          </w:p>
        </w:tc>
        <w:tc>
          <w:tcPr>
            <w:tcW w:w="1260" w:type="dxa"/>
          </w:tcPr>
          <w:p w14:paraId="45639D6D" w14:textId="77777777" w:rsidR="00AC064D" w:rsidRDefault="00AC064D" w:rsidP="00AC064D">
            <w:pPr>
              <w:tabs>
                <w:tab w:val="decimal" w:pos="1003"/>
              </w:tabs>
              <w:ind w:right="-77" w:firstLine="20"/>
              <w:rPr>
                <w:szCs w:val="22"/>
              </w:rPr>
            </w:pPr>
          </w:p>
        </w:tc>
        <w:tc>
          <w:tcPr>
            <w:tcW w:w="180" w:type="dxa"/>
          </w:tcPr>
          <w:p w14:paraId="199B2CFA" w14:textId="77777777" w:rsidR="00AC064D" w:rsidRPr="001065CB" w:rsidRDefault="00AC064D" w:rsidP="00AC064D">
            <w:pPr>
              <w:tabs>
                <w:tab w:val="decimal" w:pos="1003"/>
              </w:tabs>
              <w:ind w:right="-77" w:firstLine="20"/>
              <w:rPr>
                <w:b/>
                <w:bCs/>
                <w:szCs w:val="22"/>
              </w:rPr>
            </w:pPr>
          </w:p>
        </w:tc>
        <w:tc>
          <w:tcPr>
            <w:tcW w:w="1350" w:type="dxa"/>
          </w:tcPr>
          <w:p w14:paraId="71192625" w14:textId="77777777" w:rsidR="00AC064D" w:rsidRDefault="00AC064D" w:rsidP="00564639">
            <w:pPr>
              <w:tabs>
                <w:tab w:val="decimal" w:pos="1000"/>
              </w:tabs>
              <w:ind w:right="-14"/>
              <w:rPr>
                <w:szCs w:val="22"/>
              </w:rPr>
            </w:pPr>
          </w:p>
        </w:tc>
      </w:tr>
      <w:tr w:rsidR="00AC064D" w:rsidRPr="001065CB" w14:paraId="5195CF4A" w14:textId="77777777" w:rsidTr="006D4E07">
        <w:trPr>
          <w:cantSplit/>
        </w:trPr>
        <w:tc>
          <w:tcPr>
            <w:tcW w:w="3960" w:type="dxa"/>
          </w:tcPr>
          <w:p w14:paraId="03D208CE" w14:textId="791EB0C0" w:rsidR="00AC064D" w:rsidRPr="001065CB" w:rsidRDefault="00AC064D" w:rsidP="00AC064D">
            <w:pPr>
              <w:spacing w:line="240" w:lineRule="atLeast"/>
              <w:rPr>
                <w:szCs w:val="22"/>
              </w:rPr>
            </w:pPr>
            <w:r>
              <w:rPr>
                <w:szCs w:val="22"/>
              </w:rPr>
              <w:t>Subsidiaries</w:t>
            </w:r>
          </w:p>
        </w:tc>
        <w:tc>
          <w:tcPr>
            <w:tcW w:w="1260" w:type="dxa"/>
          </w:tcPr>
          <w:p w14:paraId="2BA88388" w14:textId="470E8E83" w:rsidR="00AC064D" w:rsidRPr="00524153" w:rsidRDefault="000F1A3D" w:rsidP="000F1A3D">
            <w:pPr>
              <w:pStyle w:val="acctfourfigures"/>
              <w:tabs>
                <w:tab w:val="clear" w:pos="765"/>
                <w:tab w:val="decimal" w:pos="817"/>
              </w:tabs>
              <w:spacing w:line="240" w:lineRule="atLeast"/>
              <w:ind w:right="-14"/>
              <w:rPr>
                <w:szCs w:val="22"/>
              </w:rPr>
            </w:pPr>
            <w:r>
              <w:rPr>
                <w:szCs w:val="22"/>
              </w:rPr>
              <w:t>-</w:t>
            </w:r>
          </w:p>
        </w:tc>
        <w:tc>
          <w:tcPr>
            <w:tcW w:w="180" w:type="dxa"/>
          </w:tcPr>
          <w:p w14:paraId="7ACAB0D3" w14:textId="77777777" w:rsidR="00AC064D" w:rsidRPr="00524153" w:rsidRDefault="00AC064D" w:rsidP="00AC064D">
            <w:pPr>
              <w:pStyle w:val="acctfourfigures"/>
              <w:tabs>
                <w:tab w:val="clear" w:pos="765"/>
                <w:tab w:val="decimal" w:pos="817"/>
              </w:tabs>
              <w:spacing w:line="240" w:lineRule="atLeast"/>
              <w:ind w:right="-14"/>
              <w:rPr>
                <w:szCs w:val="22"/>
              </w:rPr>
            </w:pPr>
          </w:p>
        </w:tc>
        <w:tc>
          <w:tcPr>
            <w:tcW w:w="1350" w:type="dxa"/>
          </w:tcPr>
          <w:p w14:paraId="4CEE863D" w14:textId="3A400A72" w:rsidR="00AC064D" w:rsidRPr="00524153" w:rsidRDefault="00AC064D" w:rsidP="00AC064D">
            <w:pPr>
              <w:pStyle w:val="acctfourfigures"/>
              <w:tabs>
                <w:tab w:val="clear" w:pos="765"/>
                <w:tab w:val="decimal" w:pos="817"/>
              </w:tabs>
              <w:spacing w:line="240" w:lineRule="atLeast"/>
              <w:ind w:right="-14"/>
              <w:rPr>
                <w:szCs w:val="22"/>
              </w:rPr>
            </w:pPr>
            <w:r w:rsidRPr="00524153">
              <w:rPr>
                <w:szCs w:val="22"/>
              </w:rPr>
              <w:t>-</w:t>
            </w:r>
          </w:p>
        </w:tc>
        <w:tc>
          <w:tcPr>
            <w:tcW w:w="180" w:type="dxa"/>
          </w:tcPr>
          <w:p w14:paraId="75A0A81A" w14:textId="77777777" w:rsidR="00AC064D" w:rsidRPr="001065CB" w:rsidRDefault="00AC064D" w:rsidP="00AC064D">
            <w:pPr>
              <w:tabs>
                <w:tab w:val="decimal" w:pos="1003"/>
              </w:tabs>
              <w:ind w:right="-77" w:firstLine="20"/>
              <w:rPr>
                <w:b/>
                <w:bCs/>
                <w:szCs w:val="22"/>
              </w:rPr>
            </w:pPr>
          </w:p>
        </w:tc>
        <w:tc>
          <w:tcPr>
            <w:tcW w:w="1260" w:type="dxa"/>
          </w:tcPr>
          <w:p w14:paraId="2F5DD466" w14:textId="64590721" w:rsidR="00AC064D" w:rsidRDefault="000F1A3D" w:rsidP="00AC064D">
            <w:pPr>
              <w:tabs>
                <w:tab w:val="decimal" w:pos="998"/>
              </w:tabs>
              <w:ind w:right="-14"/>
              <w:rPr>
                <w:szCs w:val="22"/>
              </w:rPr>
            </w:pPr>
            <w:r w:rsidRPr="000F1A3D">
              <w:rPr>
                <w:szCs w:val="22"/>
              </w:rPr>
              <w:t>33,697</w:t>
            </w:r>
          </w:p>
        </w:tc>
        <w:tc>
          <w:tcPr>
            <w:tcW w:w="180" w:type="dxa"/>
          </w:tcPr>
          <w:p w14:paraId="3DAA16B6" w14:textId="77777777" w:rsidR="00AC064D" w:rsidRPr="001065CB" w:rsidRDefault="00AC064D" w:rsidP="00AC064D">
            <w:pPr>
              <w:tabs>
                <w:tab w:val="decimal" w:pos="1003"/>
              </w:tabs>
              <w:ind w:right="-77" w:firstLine="20"/>
              <w:rPr>
                <w:b/>
                <w:bCs/>
                <w:szCs w:val="22"/>
              </w:rPr>
            </w:pPr>
          </w:p>
        </w:tc>
        <w:tc>
          <w:tcPr>
            <w:tcW w:w="1350" w:type="dxa"/>
          </w:tcPr>
          <w:p w14:paraId="41360CCC" w14:textId="0FEFE9BC" w:rsidR="00AC064D" w:rsidRDefault="00AC064D" w:rsidP="00564639">
            <w:pPr>
              <w:tabs>
                <w:tab w:val="decimal" w:pos="1000"/>
              </w:tabs>
              <w:ind w:right="-14"/>
              <w:rPr>
                <w:szCs w:val="22"/>
              </w:rPr>
            </w:pPr>
            <w:r w:rsidRPr="000E1568">
              <w:rPr>
                <w:szCs w:val="22"/>
              </w:rPr>
              <w:t>2,906</w:t>
            </w:r>
          </w:p>
        </w:tc>
      </w:tr>
      <w:tr w:rsidR="00AC064D" w:rsidRPr="001065CB" w14:paraId="4018252C" w14:textId="77777777" w:rsidTr="006D4E07">
        <w:trPr>
          <w:cantSplit/>
        </w:trPr>
        <w:tc>
          <w:tcPr>
            <w:tcW w:w="3960" w:type="dxa"/>
          </w:tcPr>
          <w:p w14:paraId="0D0282B7" w14:textId="30CB45AB" w:rsidR="00AC064D" w:rsidRPr="001065CB" w:rsidRDefault="00AC064D" w:rsidP="00AC064D">
            <w:pPr>
              <w:spacing w:line="240" w:lineRule="atLeast"/>
              <w:rPr>
                <w:szCs w:val="22"/>
              </w:rPr>
            </w:pPr>
            <w:r w:rsidRPr="00A33530">
              <w:rPr>
                <w:szCs w:val="22"/>
              </w:rPr>
              <w:t>Other related parties</w:t>
            </w:r>
          </w:p>
        </w:tc>
        <w:tc>
          <w:tcPr>
            <w:tcW w:w="1260" w:type="dxa"/>
            <w:tcBorders>
              <w:bottom w:val="single" w:sz="4" w:space="0" w:color="auto"/>
            </w:tcBorders>
          </w:tcPr>
          <w:p w14:paraId="345D6D83" w14:textId="0B72A799" w:rsidR="00AC064D" w:rsidRPr="00121D6A" w:rsidRDefault="000F1A3D" w:rsidP="00564639">
            <w:pPr>
              <w:pStyle w:val="acctfourfigures"/>
              <w:tabs>
                <w:tab w:val="clear" w:pos="765"/>
                <w:tab w:val="decimal" w:pos="1000"/>
              </w:tabs>
              <w:spacing w:line="240" w:lineRule="atLeast"/>
              <w:ind w:right="-14"/>
              <w:rPr>
                <w:szCs w:val="22"/>
              </w:rPr>
            </w:pPr>
            <w:r w:rsidRPr="000F1A3D">
              <w:rPr>
                <w:szCs w:val="22"/>
              </w:rPr>
              <w:t>4,006,897</w:t>
            </w:r>
          </w:p>
        </w:tc>
        <w:tc>
          <w:tcPr>
            <w:tcW w:w="180" w:type="dxa"/>
          </w:tcPr>
          <w:p w14:paraId="7F3F1BEB" w14:textId="77777777" w:rsidR="00AC064D" w:rsidRPr="001065CB" w:rsidRDefault="00AC064D" w:rsidP="00AC064D">
            <w:pPr>
              <w:tabs>
                <w:tab w:val="decimal" w:pos="1003"/>
              </w:tabs>
              <w:ind w:right="-77" w:firstLine="20"/>
              <w:rPr>
                <w:b/>
                <w:bCs/>
                <w:szCs w:val="22"/>
              </w:rPr>
            </w:pPr>
          </w:p>
        </w:tc>
        <w:tc>
          <w:tcPr>
            <w:tcW w:w="1350" w:type="dxa"/>
            <w:tcBorders>
              <w:bottom w:val="single" w:sz="4" w:space="0" w:color="auto"/>
            </w:tcBorders>
          </w:tcPr>
          <w:p w14:paraId="331F04B4" w14:textId="7D0220CA" w:rsidR="00AC064D" w:rsidRPr="00C4049B" w:rsidRDefault="00AC064D" w:rsidP="00564639">
            <w:pPr>
              <w:tabs>
                <w:tab w:val="decimal" w:pos="1090"/>
              </w:tabs>
              <w:ind w:right="-14"/>
              <w:rPr>
                <w:szCs w:val="22"/>
                <w:lang w:bidi="th-TH"/>
              </w:rPr>
            </w:pPr>
            <w:r w:rsidRPr="000E1568">
              <w:rPr>
                <w:szCs w:val="22"/>
              </w:rPr>
              <w:t>4,069,034</w:t>
            </w:r>
          </w:p>
        </w:tc>
        <w:tc>
          <w:tcPr>
            <w:tcW w:w="180" w:type="dxa"/>
          </w:tcPr>
          <w:p w14:paraId="48042A75" w14:textId="77777777" w:rsidR="00AC064D" w:rsidRPr="001065CB" w:rsidRDefault="00AC064D" w:rsidP="00AC064D">
            <w:pPr>
              <w:tabs>
                <w:tab w:val="decimal" w:pos="1003"/>
              </w:tabs>
              <w:ind w:right="-77" w:firstLine="20"/>
              <w:rPr>
                <w:b/>
                <w:bCs/>
                <w:szCs w:val="22"/>
              </w:rPr>
            </w:pPr>
          </w:p>
        </w:tc>
        <w:tc>
          <w:tcPr>
            <w:tcW w:w="1260" w:type="dxa"/>
            <w:tcBorders>
              <w:bottom w:val="single" w:sz="4" w:space="0" w:color="auto"/>
            </w:tcBorders>
          </w:tcPr>
          <w:p w14:paraId="62DDA5C4" w14:textId="40DEF0CF" w:rsidR="00AC064D" w:rsidRDefault="000F1A3D" w:rsidP="00AC064D">
            <w:pPr>
              <w:tabs>
                <w:tab w:val="decimal" w:pos="998"/>
              </w:tabs>
              <w:ind w:right="-14"/>
              <w:rPr>
                <w:szCs w:val="22"/>
              </w:rPr>
            </w:pPr>
            <w:r w:rsidRPr="000F1A3D">
              <w:rPr>
                <w:szCs w:val="22"/>
              </w:rPr>
              <w:t>3,280,925</w:t>
            </w:r>
          </w:p>
        </w:tc>
        <w:tc>
          <w:tcPr>
            <w:tcW w:w="180" w:type="dxa"/>
          </w:tcPr>
          <w:p w14:paraId="6C2D332E" w14:textId="77777777" w:rsidR="00AC064D" w:rsidRPr="001065CB" w:rsidRDefault="00AC064D" w:rsidP="00AC064D">
            <w:pPr>
              <w:tabs>
                <w:tab w:val="decimal" w:pos="1003"/>
              </w:tabs>
              <w:ind w:right="-77" w:firstLine="20"/>
              <w:rPr>
                <w:b/>
                <w:bCs/>
                <w:szCs w:val="22"/>
              </w:rPr>
            </w:pPr>
          </w:p>
        </w:tc>
        <w:tc>
          <w:tcPr>
            <w:tcW w:w="1350" w:type="dxa"/>
            <w:tcBorders>
              <w:bottom w:val="single" w:sz="4" w:space="0" w:color="auto"/>
            </w:tcBorders>
          </w:tcPr>
          <w:p w14:paraId="1D1169E5" w14:textId="04AE4407" w:rsidR="00AC064D" w:rsidRDefault="00AC064D" w:rsidP="00564639">
            <w:pPr>
              <w:tabs>
                <w:tab w:val="decimal" w:pos="1000"/>
              </w:tabs>
              <w:ind w:right="-14"/>
              <w:rPr>
                <w:szCs w:val="22"/>
              </w:rPr>
            </w:pPr>
            <w:r w:rsidRPr="000E1568">
              <w:rPr>
                <w:szCs w:val="22"/>
              </w:rPr>
              <w:t>3,317,592</w:t>
            </w:r>
          </w:p>
        </w:tc>
      </w:tr>
      <w:tr w:rsidR="00AC064D" w:rsidRPr="001065CB" w14:paraId="43746692" w14:textId="77777777" w:rsidTr="00E61E04">
        <w:trPr>
          <w:cantSplit/>
        </w:trPr>
        <w:tc>
          <w:tcPr>
            <w:tcW w:w="3960" w:type="dxa"/>
          </w:tcPr>
          <w:p w14:paraId="06C095FF" w14:textId="26F9F727" w:rsidR="00AC064D" w:rsidRPr="001065CB" w:rsidRDefault="00AC064D" w:rsidP="00AC064D">
            <w:pPr>
              <w:spacing w:line="240" w:lineRule="atLeast"/>
              <w:rPr>
                <w:szCs w:val="22"/>
              </w:rPr>
            </w:pPr>
            <w:r w:rsidRPr="001065CB">
              <w:rPr>
                <w:b/>
                <w:bCs/>
                <w:szCs w:val="22"/>
              </w:rPr>
              <w:t>Total</w:t>
            </w:r>
          </w:p>
        </w:tc>
        <w:tc>
          <w:tcPr>
            <w:tcW w:w="1260" w:type="dxa"/>
            <w:tcBorders>
              <w:top w:val="single" w:sz="4" w:space="0" w:color="auto"/>
              <w:bottom w:val="double" w:sz="4" w:space="0" w:color="auto"/>
            </w:tcBorders>
          </w:tcPr>
          <w:p w14:paraId="254708DE" w14:textId="4A4B5527" w:rsidR="00AC064D" w:rsidRPr="002E65FD" w:rsidRDefault="000F1A3D" w:rsidP="00564639">
            <w:pPr>
              <w:pStyle w:val="acctfourfigures"/>
              <w:tabs>
                <w:tab w:val="clear" w:pos="765"/>
                <w:tab w:val="decimal" w:pos="1000"/>
              </w:tabs>
              <w:spacing w:line="240" w:lineRule="atLeast"/>
              <w:ind w:right="-14"/>
              <w:rPr>
                <w:b/>
                <w:bCs/>
                <w:szCs w:val="22"/>
              </w:rPr>
            </w:pPr>
            <w:r w:rsidRPr="000F1A3D">
              <w:rPr>
                <w:b/>
                <w:bCs/>
                <w:szCs w:val="22"/>
              </w:rPr>
              <w:t>4,006,897</w:t>
            </w:r>
          </w:p>
        </w:tc>
        <w:tc>
          <w:tcPr>
            <w:tcW w:w="180" w:type="dxa"/>
          </w:tcPr>
          <w:p w14:paraId="312BED17" w14:textId="77777777" w:rsidR="00AC064D" w:rsidRPr="001065CB" w:rsidRDefault="00AC064D" w:rsidP="00AC064D">
            <w:pPr>
              <w:tabs>
                <w:tab w:val="decimal" w:pos="1003"/>
              </w:tabs>
              <w:ind w:right="-77" w:firstLine="20"/>
              <w:rPr>
                <w:b/>
                <w:bCs/>
                <w:szCs w:val="22"/>
              </w:rPr>
            </w:pPr>
          </w:p>
        </w:tc>
        <w:tc>
          <w:tcPr>
            <w:tcW w:w="1350" w:type="dxa"/>
            <w:tcBorders>
              <w:bottom w:val="double" w:sz="4" w:space="0" w:color="auto"/>
            </w:tcBorders>
          </w:tcPr>
          <w:p w14:paraId="7D3346EC" w14:textId="7DA3E5D3" w:rsidR="00AC064D" w:rsidRPr="00C4049B" w:rsidRDefault="00AC064D" w:rsidP="00564639">
            <w:pPr>
              <w:tabs>
                <w:tab w:val="decimal" w:pos="1090"/>
              </w:tabs>
              <w:ind w:right="-14"/>
              <w:rPr>
                <w:szCs w:val="22"/>
                <w:lang w:bidi="th-TH"/>
              </w:rPr>
            </w:pPr>
            <w:r w:rsidRPr="000E1568">
              <w:rPr>
                <w:b/>
                <w:bCs/>
                <w:szCs w:val="22"/>
              </w:rPr>
              <w:t>4,069,034</w:t>
            </w:r>
          </w:p>
        </w:tc>
        <w:tc>
          <w:tcPr>
            <w:tcW w:w="180" w:type="dxa"/>
          </w:tcPr>
          <w:p w14:paraId="3334B516" w14:textId="77777777" w:rsidR="00AC064D" w:rsidRPr="001065CB" w:rsidRDefault="00AC064D" w:rsidP="00AC064D">
            <w:pPr>
              <w:tabs>
                <w:tab w:val="decimal" w:pos="1003"/>
              </w:tabs>
              <w:ind w:right="-77" w:firstLine="20"/>
              <w:rPr>
                <w:b/>
                <w:bCs/>
                <w:szCs w:val="22"/>
              </w:rPr>
            </w:pPr>
          </w:p>
        </w:tc>
        <w:tc>
          <w:tcPr>
            <w:tcW w:w="1260" w:type="dxa"/>
            <w:tcBorders>
              <w:bottom w:val="double" w:sz="4" w:space="0" w:color="auto"/>
            </w:tcBorders>
          </w:tcPr>
          <w:p w14:paraId="0813CF75" w14:textId="51026D60" w:rsidR="00AC064D" w:rsidRPr="000F1A3D" w:rsidRDefault="000F1A3D" w:rsidP="00AC064D">
            <w:pPr>
              <w:tabs>
                <w:tab w:val="decimal" w:pos="1003"/>
              </w:tabs>
              <w:ind w:right="-14"/>
              <w:rPr>
                <w:b/>
                <w:bCs/>
                <w:szCs w:val="22"/>
              </w:rPr>
            </w:pPr>
            <w:r w:rsidRPr="000F1A3D">
              <w:rPr>
                <w:b/>
                <w:bCs/>
                <w:szCs w:val="22"/>
              </w:rPr>
              <w:t>3,314,622</w:t>
            </w:r>
          </w:p>
        </w:tc>
        <w:tc>
          <w:tcPr>
            <w:tcW w:w="180" w:type="dxa"/>
          </w:tcPr>
          <w:p w14:paraId="7B0A7366" w14:textId="77777777" w:rsidR="00AC064D" w:rsidRPr="001065CB" w:rsidRDefault="00AC064D" w:rsidP="00AC064D">
            <w:pPr>
              <w:tabs>
                <w:tab w:val="decimal" w:pos="1003"/>
              </w:tabs>
              <w:ind w:right="-77" w:firstLine="20"/>
              <w:rPr>
                <w:b/>
                <w:bCs/>
                <w:szCs w:val="22"/>
              </w:rPr>
            </w:pPr>
          </w:p>
        </w:tc>
        <w:tc>
          <w:tcPr>
            <w:tcW w:w="1350" w:type="dxa"/>
            <w:tcBorders>
              <w:bottom w:val="double" w:sz="4" w:space="0" w:color="auto"/>
            </w:tcBorders>
          </w:tcPr>
          <w:p w14:paraId="5AF9FD39" w14:textId="08E77FC1" w:rsidR="00AC064D" w:rsidRDefault="00AC064D" w:rsidP="00564639">
            <w:pPr>
              <w:tabs>
                <w:tab w:val="decimal" w:pos="1000"/>
              </w:tabs>
              <w:ind w:right="-14"/>
              <w:rPr>
                <w:szCs w:val="22"/>
              </w:rPr>
            </w:pPr>
            <w:r w:rsidRPr="000E1568">
              <w:rPr>
                <w:b/>
                <w:bCs/>
                <w:szCs w:val="22"/>
              </w:rPr>
              <w:t>3</w:t>
            </w:r>
            <w:r w:rsidRPr="000E1568">
              <w:rPr>
                <w:b/>
                <w:bCs/>
                <w:szCs w:val="22"/>
                <w:cs/>
              </w:rPr>
              <w:t>,</w:t>
            </w:r>
            <w:r w:rsidRPr="000E1568">
              <w:rPr>
                <w:b/>
                <w:bCs/>
                <w:szCs w:val="22"/>
              </w:rPr>
              <w:t>320</w:t>
            </w:r>
            <w:r w:rsidRPr="000E1568">
              <w:rPr>
                <w:b/>
                <w:bCs/>
                <w:szCs w:val="22"/>
                <w:cs/>
              </w:rPr>
              <w:t>,</w:t>
            </w:r>
            <w:r w:rsidRPr="000E1568">
              <w:rPr>
                <w:b/>
                <w:bCs/>
                <w:szCs w:val="22"/>
              </w:rPr>
              <w:t>498</w:t>
            </w:r>
          </w:p>
        </w:tc>
      </w:tr>
      <w:tr w:rsidR="00AC064D" w:rsidRPr="001065CB" w14:paraId="3EEE3304" w14:textId="77777777" w:rsidTr="006D4E07">
        <w:trPr>
          <w:cantSplit/>
        </w:trPr>
        <w:tc>
          <w:tcPr>
            <w:tcW w:w="3960" w:type="dxa"/>
          </w:tcPr>
          <w:p w14:paraId="2CAC77FF" w14:textId="77777777" w:rsidR="00AC064D" w:rsidRPr="001065CB" w:rsidRDefault="00AC064D" w:rsidP="00AC064D">
            <w:pPr>
              <w:spacing w:line="240" w:lineRule="atLeast"/>
              <w:rPr>
                <w:szCs w:val="22"/>
              </w:rPr>
            </w:pPr>
          </w:p>
        </w:tc>
        <w:tc>
          <w:tcPr>
            <w:tcW w:w="1260" w:type="dxa"/>
            <w:tcBorders>
              <w:top w:val="double" w:sz="4" w:space="0" w:color="auto"/>
            </w:tcBorders>
          </w:tcPr>
          <w:p w14:paraId="6F844ACC" w14:textId="77777777" w:rsidR="00AC064D" w:rsidRPr="00121D6A" w:rsidRDefault="00AC064D" w:rsidP="00564639">
            <w:pPr>
              <w:tabs>
                <w:tab w:val="decimal" w:pos="1000"/>
              </w:tabs>
              <w:ind w:right="-77" w:firstLine="20"/>
              <w:rPr>
                <w:szCs w:val="22"/>
              </w:rPr>
            </w:pPr>
          </w:p>
        </w:tc>
        <w:tc>
          <w:tcPr>
            <w:tcW w:w="180" w:type="dxa"/>
          </w:tcPr>
          <w:p w14:paraId="41367A28" w14:textId="77777777" w:rsidR="00AC064D" w:rsidRPr="001065CB" w:rsidRDefault="00AC064D" w:rsidP="00AC064D">
            <w:pPr>
              <w:tabs>
                <w:tab w:val="decimal" w:pos="1003"/>
              </w:tabs>
              <w:ind w:right="-77" w:firstLine="20"/>
              <w:rPr>
                <w:b/>
                <w:bCs/>
                <w:szCs w:val="22"/>
              </w:rPr>
            </w:pPr>
          </w:p>
        </w:tc>
        <w:tc>
          <w:tcPr>
            <w:tcW w:w="1350" w:type="dxa"/>
            <w:tcBorders>
              <w:top w:val="double" w:sz="4" w:space="0" w:color="auto"/>
            </w:tcBorders>
          </w:tcPr>
          <w:p w14:paraId="61F928B8" w14:textId="77777777" w:rsidR="00AC064D" w:rsidRPr="00C4049B" w:rsidRDefault="00AC064D" w:rsidP="00564639">
            <w:pPr>
              <w:tabs>
                <w:tab w:val="decimal" w:pos="1090"/>
              </w:tabs>
              <w:ind w:right="-14"/>
              <w:rPr>
                <w:szCs w:val="22"/>
                <w:lang w:bidi="th-TH"/>
              </w:rPr>
            </w:pPr>
          </w:p>
        </w:tc>
        <w:tc>
          <w:tcPr>
            <w:tcW w:w="180" w:type="dxa"/>
          </w:tcPr>
          <w:p w14:paraId="2E9C1308" w14:textId="77777777" w:rsidR="00AC064D" w:rsidRPr="001065CB" w:rsidRDefault="00AC064D" w:rsidP="00AC064D">
            <w:pPr>
              <w:tabs>
                <w:tab w:val="decimal" w:pos="1003"/>
              </w:tabs>
              <w:ind w:right="-77" w:firstLine="20"/>
              <w:rPr>
                <w:b/>
                <w:bCs/>
                <w:szCs w:val="22"/>
              </w:rPr>
            </w:pPr>
          </w:p>
        </w:tc>
        <w:tc>
          <w:tcPr>
            <w:tcW w:w="1260" w:type="dxa"/>
            <w:tcBorders>
              <w:top w:val="double" w:sz="4" w:space="0" w:color="auto"/>
            </w:tcBorders>
          </w:tcPr>
          <w:p w14:paraId="3492DADF" w14:textId="77777777" w:rsidR="00AC064D" w:rsidRDefault="00AC064D" w:rsidP="00AC064D">
            <w:pPr>
              <w:tabs>
                <w:tab w:val="decimal" w:pos="1003"/>
              </w:tabs>
              <w:ind w:right="-77" w:firstLine="20"/>
              <w:rPr>
                <w:szCs w:val="22"/>
              </w:rPr>
            </w:pPr>
          </w:p>
        </w:tc>
        <w:tc>
          <w:tcPr>
            <w:tcW w:w="180" w:type="dxa"/>
          </w:tcPr>
          <w:p w14:paraId="00E36300" w14:textId="77777777" w:rsidR="00AC064D" w:rsidRPr="001065CB" w:rsidRDefault="00AC064D" w:rsidP="00AC064D">
            <w:pPr>
              <w:tabs>
                <w:tab w:val="decimal" w:pos="1003"/>
              </w:tabs>
              <w:ind w:right="-77" w:firstLine="20"/>
              <w:rPr>
                <w:b/>
                <w:bCs/>
                <w:szCs w:val="22"/>
              </w:rPr>
            </w:pPr>
          </w:p>
        </w:tc>
        <w:tc>
          <w:tcPr>
            <w:tcW w:w="1350" w:type="dxa"/>
            <w:tcBorders>
              <w:top w:val="double" w:sz="4" w:space="0" w:color="auto"/>
            </w:tcBorders>
          </w:tcPr>
          <w:p w14:paraId="2E599D24" w14:textId="77777777" w:rsidR="00AC064D" w:rsidRDefault="00AC064D" w:rsidP="00564639">
            <w:pPr>
              <w:tabs>
                <w:tab w:val="decimal" w:pos="1000"/>
              </w:tabs>
              <w:ind w:right="-14"/>
              <w:rPr>
                <w:szCs w:val="22"/>
              </w:rPr>
            </w:pPr>
          </w:p>
        </w:tc>
      </w:tr>
      <w:tr w:rsidR="00AC064D" w:rsidRPr="001065CB" w14:paraId="5DD0237F" w14:textId="77777777" w:rsidTr="006D4E07">
        <w:trPr>
          <w:cantSplit/>
        </w:trPr>
        <w:tc>
          <w:tcPr>
            <w:tcW w:w="3960" w:type="dxa"/>
          </w:tcPr>
          <w:p w14:paraId="1CF62728" w14:textId="29E59E76" w:rsidR="00AC064D" w:rsidRPr="001065CB" w:rsidRDefault="00AC064D" w:rsidP="00AC064D">
            <w:pPr>
              <w:spacing w:line="240" w:lineRule="atLeast"/>
              <w:rPr>
                <w:szCs w:val="22"/>
              </w:rPr>
            </w:pPr>
            <w:r w:rsidRPr="00121D6A">
              <w:rPr>
                <w:b/>
                <w:bCs/>
                <w:i/>
                <w:iCs/>
                <w:szCs w:val="22"/>
              </w:rPr>
              <w:t>Long-term loans</w:t>
            </w:r>
            <w:r w:rsidR="00071670">
              <w:rPr>
                <w:b/>
                <w:bCs/>
                <w:i/>
                <w:iCs/>
                <w:szCs w:val="22"/>
              </w:rPr>
              <w:t xml:space="preserve"> from</w:t>
            </w:r>
          </w:p>
        </w:tc>
        <w:tc>
          <w:tcPr>
            <w:tcW w:w="1260" w:type="dxa"/>
          </w:tcPr>
          <w:p w14:paraId="2A48F2AA" w14:textId="77777777" w:rsidR="00AC064D" w:rsidRPr="00121D6A" w:rsidRDefault="00AC064D" w:rsidP="00564639">
            <w:pPr>
              <w:tabs>
                <w:tab w:val="decimal" w:pos="1000"/>
              </w:tabs>
              <w:ind w:right="-77" w:firstLine="20"/>
              <w:rPr>
                <w:szCs w:val="22"/>
              </w:rPr>
            </w:pPr>
          </w:p>
        </w:tc>
        <w:tc>
          <w:tcPr>
            <w:tcW w:w="180" w:type="dxa"/>
          </w:tcPr>
          <w:p w14:paraId="4B922206" w14:textId="77777777" w:rsidR="00AC064D" w:rsidRPr="001065CB" w:rsidRDefault="00AC064D" w:rsidP="00AC064D">
            <w:pPr>
              <w:tabs>
                <w:tab w:val="decimal" w:pos="1003"/>
              </w:tabs>
              <w:ind w:right="-77" w:firstLine="20"/>
              <w:rPr>
                <w:b/>
                <w:bCs/>
                <w:szCs w:val="22"/>
              </w:rPr>
            </w:pPr>
          </w:p>
        </w:tc>
        <w:tc>
          <w:tcPr>
            <w:tcW w:w="1350" w:type="dxa"/>
          </w:tcPr>
          <w:p w14:paraId="403017D9" w14:textId="77777777" w:rsidR="00AC064D" w:rsidRPr="00C4049B" w:rsidRDefault="00AC064D" w:rsidP="00564639">
            <w:pPr>
              <w:tabs>
                <w:tab w:val="decimal" w:pos="1090"/>
              </w:tabs>
              <w:ind w:right="-14"/>
              <w:rPr>
                <w:szCs w:val="22"/>
                <w:lang w:bidi="th-TH"/>
              </w:rPr>
            </w:pPr>
          </w:p>
        </w:tc>
        <w:tc>
          <w:tcPr>
            <w:tcW w:w="180" w:type="dxa"/>
          </w:tcPr>
          <w:p w14:paraId="100FA73E" w14:textId="77777777" w:rsidR="00AC064D" w:rsidRPr="001065CB" w:rsidRDefault="00AC064D" w:rsidP="00AC064D">
            <w:pPr>
              <w:tabs>
                <w:tab w:val="decimal" w:pos="1003"/>
              </w:tabs>
              <w:ind w:right="-77" w:firstLine="20"/>
              <w:rPr>
                <w:b/>
                <w:bCs/>
                <w:szCs w:val="22"/>
              </w:rPr>
            </w:pPr>
          </w:p>
        </w:tc>
        <w:tc>
          <w:tcPr>
            <w:tcW w:w="1260" w:type="dxa"/>
          </w:tcPr>
          <w:p w14:paraId="438FACF8" w14:textId="77777777" w:rsidR="00AC064D" w:rsidRDefault="00AC064D" w:rsidP="00AC064D">
            <w:pPr>
              <w:tabs>
                <w:tab w:val="decimal" w:pos="1003"/>
              </w:tabs>
              <w:ind w:right="-77" w:firstLine="20"/>
              <w:rPr>
                <w:szCs w:val="22"/>
              </w:rPr>
            </w:pPr>
          </w:p>
        </w:tc>
        <w:tc>
          <w:tcPr>
            <w:tcW w:w="180" w:type="dxa"/>
          </w:tcPr>
          <w:p w14:paraId="79EB8FD0" w14:textId="77777777" w:rsidR="00AC064D" w:rsidRPr="001065CB" w:rsidRDefault="00AC064D" w:rsidP="00AC064D">
            <w:pPr>
              <w:tabs>
                <w:tab w:val="decimal" w:pos="1003"/>
              </w:tabs>
              <w:ind w:right="-77" w:firstLine="20"/>
              <w:rPr>
                <w:b/>
                <w:bCs/>
                <w:szCs w:val="22"/>
              </w:rPr>
            </w:pPr>
          </w:p>
        </w:tc>
        <w:tc>
          <w:tcPr>
            <w:tcW w:w="1350" w:type="dxa"/>
          </w:tcPr>
          <w:p w14:paraId="5CF92A14" w14:textId="77777777" w:rsidR="00AC064D" w:rsidRDefault="00AC064D" w:rsidP="00564639">
            <w:pPr>
              <w:tabs>
                <w:tab w:val="decimal" w:pos="1000"/>
              </w:tabs>
              <w:ind w:right="-14"/>
              <w:rPr>
                <w:szCs w:val="22"/>
              </w:rPr>
            </w:pPr>
          </w:p>
        </w:tc>
      </w:tr>
      <w:tr w:rsidR="00AC064D" w:rsidRPr="001065CB" w14:paraId="4A405FF5" w14:textId="77777777" w:rsidTr="006D4E07">
        <w:trPr>
          <w:cantSplit/>
        </w:trPr>
        <w:tc>
          <w:tcPr>
            <w:tcW w:w="3960" w:type="dxa"/>
          </w:tcPr>
          <w:p w14:paraId="5ADCE227" w14:textId="58FF8D17" w:rsidR="00AC064D" w:rsidRPr="001065CB" w:rsidRDefault="00AC064D" w:rsidP="00AC064D">
            <w:pPr>
              <w:spacing w:line="240" w:lineRule="atLeast"/>
              <w:rPr>
                <w:szCs w:val="22"/>
              </w:rPr>
            </w:pPr>
            <w:r w:rsidRPr="00121D6A">
              <w:rPr>
                <w:szCs w:val="22"/>
              </w:rPr>
              <w:t xml:space="preserve">Parent </w:t>
            </w:r>
            <w:r w:rsidR="00071670">
              <w:rPr>
                <w:rFonts w:cstheme="minorBidi"/>
                <w:szCs w:val="28"/>
                <w:lang w:bidi="th-TH"/>
              </w:rPr>
              <w:t>company</w:t>
            </w:r>
          </w:p>
        </w:tc>
        <w:tc>
          <w:tcPr>
            <w:tcW w:w="1260" w:type="dxa"/>
            <w:tcBorders>
              <w:bottom w:val="double" w:sz="4" w:space="0" w:color="auto"/>
            </w:tcBorders>
          </w:tcPr>
          <w:p w14:paraId="66DCCFFA" w14:textId="0E2B0CD1" w:rsidR="00AC064D" w:rsidRPr="001A01E3" w:rsidRDefault="000F1A3D" w:rsidP="00564639">
            <w:pPr>
              <w:tabs>
                <w:tab w:val="decimal" w:pos="1000"/>
              </w:tabs>
              <w:ind w:right="-14"/>
              <w:rPr>
                <w:b/>
                <w:bCs/>
                <w:szCs w:val="22"/>
              </w:rPr>
            </w:pPr>
            <w:r w:rsidRPr="000F1A3D">
              <w:rPr>
                <w:b/>
                <w:bCs/>
                <w:szCs w:val="22"/>
              </w:rPr>
              <w:t>1,785,735</w:t>
            </w:r>
          </w:p>
        </w:tc>
        <w:tc>
          <w:tcPr>
            <w:tcW w:w="180" w:type="dxa"/>
          </w:tcPr>
          <w:p w14:paraId="4023938B" w14:textId="77777777" w:rsidR="00AC064D" w:rsidRPr="001065CB" w:rsidRDefault="00AC064D" w:rsidP="00AC064D">
            <w:pPr>
              <w:tabs>
                <w:tab w:val="decimal" w:pos="1003"/>
              </w:tabs>
              <w:ind w:right="-77" w:firstLine="20"/>
              <w:rPr>
                <w:b/>
                <w:bCs/>
                <w:szCs w:val="22"/>
              </w:rPr>
            </w:pPr>
          </w:p>
        </w:tc>
        <w:tc>
          <w:tcPr>
            <w:tcW w:w="1350" w:type="dxa"/>
            <w:tcBorders>
              <w:bottom w:val="double" w:sz="4" w:space="0" w:color="auto"/>
            </w:tcBorders>
          </w:tcPr>
          <w:p w14:paraId="2FE020A7" w14:textId="63BBA9F3" w:rsidR="00AC064D" w:rsidRPr="00C4049B" w:rsidRDefault="00AC064D" w:rsidP="00564639">
            <w:pPr>
              <w:tabs>
                <w:tab w:val="decimal" w:pos="1090"/>
              </w:tabs>
              <w:ind w:right="-14"/>
              <w:rPr>
                <w:szCs w:val="22"/>
                <w:lang w:bidi="th-TH"/>
              </w:rPr>
            </w:pPr>
            <w:r w:rsidRPr="000E1568">
              <w:rPr>
                <w:b/>
                <w:bCs/>
                <w:szCs w:val="22"/>
              </w:rPr>
              <w:t>1,555,315</w:t>
            </w:r>
          </w:p>
        </w:tc>
        <w:tc>
          <w:tcPr>
            <w:tcW w:w="180" w:type="dxa"/>
          </w:tcPr>
          <w:p w14:paraId="44516263" w14:textId="77777777" w:rsidR="00AC064D" w:rsidRPr="001065CB" w:rsidRDefault="00AC064D" w:rsidP="00AC064D">
            <w:pPr>
              <w:tabs>
                <w:tab w:val="decimal" w:pos="1003"/>
              </w:tabs>
              <w:ind w:right="-77" w:firstLine="20"/>
              <w:rPr>
                <w:b/>
                <w:bCs/>
                <w:szCs w:val="22"/>
              </w:rPr>
            </w:pPr>
          </w:p>
        </w:tc>
        <w:tc>
          <w:tcPr>
            <w:tcW w:w="1260" w:type="dxa"/>
            <w:tcBorders>
              <w:bottom w:val="double" w:sz="4" w:space="0" w:color="auto"/>
            </w:tcBorders>
          </w:tcPr>
          <w:p w14:paraId="013840E4" w14:textId="47E2581C" w:rsidR="00AC064D" w:rsidRPr="005332D5" w:rsidRDefault="000F1A3D" w:rsidP="00AC064D">
            <w:pPr>
              <w:tabs>
                <w:tab w:val="decimal" w:pos="998"/>
              </w:tabs>
              <w:ind w:right="-14"/>
              <w:rPr>
                <w:b/>
                <w:bCs/>
                <w:szCs w:val="22"/>
              </w:rPr>
            </w:pPr>
            <w:r w:rsidRPr="000F1A3D">
              <w:rPr>
                <w:b/>
                <w:bCs/>
                <w:szCs w:val="22"/>
              </w:rPr>
              <w:t>1,785,735</w:t>
            </w:r>
          </w:p>
        </w:tc>
        <w:tc>
          <w:tcPr>
            <w:tcW w:w="180" w:type="dxa"/>
          </w:tcPr>
          <w:p w14:paraId="661E24E5" w14:textId="77777777" w:rsidR="00AC064D" w:rsidRPr="001065CB" w:rsidRDefault="00AC064D" w:rsidP="00AC064D">
            <w:pPr>
              <w:tabs>
                <w:tab w:val="decimal" w:pos="913"/>
              </w:tabs>
              <w:ind w:right="-14"/>
              <w:rPr>
                <w:b/>
                <w:bCs/>
                <w:szCs w:val="22"/>
              </w:rPr>
            </w:pPr>
          </w:p>
        </w:tc>
        <w:tc>
          <w:tcPr>
            <w:tcW w:w="1350" w:type="dxa"/>
            <w:tcBorders>
              <w:bottom w:val="double" w:sz="4" w:space="0" w:color="auto"/>
            </w:tcBorders>
          </w:tcPr>
          <w:p w14:paraId="2D7A5CA1" w14:textId="62D28B61" w:rsidR="00AC064D" w:rsidRDefault="00AC064D" w:rsidP="00564639">
            <w:pPr>
              <w:tabs>
                <w:tab w:val="decimal" w:pos="1000"/>
              </w:tabs>
              <w:ind w:right="-14"/>
              <w:rPr>
                <w:szCs w:val="22"/>
              </w:rPr>
            </w:pPr>
            <w:r w:rsidRPr="000E1568">
              <w:rPr>
                <w:b/>
                <w:bCs/>
                <w:szCs w:val="22"/>
              </w:rPr>
              <w:t>1,555,315</w:t>
            </w:r>
          </w:p>
        </w:tc>
      </w:tr>
    </w:tbl>
    <w:p w14:paraId="6720234D" w14:textId="20BD7752" w:rsidR="003A097F" w:rsidRDefault="003A097F">
      <w:pPr>
        <w:spacing w:line="240" w:lineRule="auto"/>
        <w:rPr>
          <w:b/>
          <w:bCs/>
          <w:szCs w:val="22"/>
        </w:rPr>
      </w:pPr>
    </w:p>
    <w:p w14:paraId="1F974441" w14:textId="206CC164" w:rsidR="00295D05" w:rsidRPr="00295D05" w:rsidRDefault="00295D05" w:rsidP="00295D05">
      <w:pPr>
        <w:spacing w:line="240" w:lineRule="atLeast"/>
        <w:ind w:left="540"/>
        <w:jc w:val="thaiDistribute"/>
        <w:rPr>
          <w:b/>
          <w:bCs/>
          <w:i/>
          <w:iCs/>
          <w:szCs w:val="22"/>
        </w:rPr>
      </w:pPr>
      <w:r w:rsidRPr="00295D05">
        <w:rPr>
          <w:b/>
          <w:bCs/>
          <w:i/>
          <w:iCs/>
          <w:szCs w:val="22"/>
        </w:rPr>
        <w:t xml:space="preserve">Significant agreements with related </w:t>
      </w:r>
      <w:r w:rsidR="00071670">
        <w:rPr>
          <w:b/>
          <w:bCs/>
          <w:i/>
          <w:iCs/>
          <w:szCs w:val="22"/>
        </w:rPr>
        <w:t>party</w:t>
      </w:r>
    </w:p>
    <w:p w14:paraId="173A4BB2" w14:textId="3276B4F2" w:rsidR="00086912" w:rsidRDefault="00086912" w:rsidP="0090337F">
      <w:pPr>
        <w:autoSpaceDE w:val="0"/>
        <w:autoSpaceDN w:val="0"/>
        <w:adjustRightInd w:val="0"/>
        <w:spacing w:line="240" w:lineRule="auto"/>
        <w:jc w:val="both"/>
        <w:rPr>
          <w:szCs w:val="22"/>
        </w:rPr>
      </w:pPr>
    </w:p>
    <w:p w14:paraId="0F08741F" w14:textId="741DF339" w:rsidR="00086912" w:rsidRDefault="00086912" w:rsidP="00086912">
      <w:pPr>
        <w:autoSpaceDE w:val="0"/>
        <w:autoSpaceDN w:val="0"/>
        <w:adjustRightInd w:val="0"/>
        <w:spacing w:line="240" w:lineRule="auto"/>
        <w:ind w:left="540"/>
        <w:jc w:val="both"/>
        <w:rPr>
          <w:szCs w:val="22"/>
        </w:rPr>
      </w:pPr>
      <w:r w:rsidRPr="00086912">
        <w:rPr>
          <w:szCs w:val="22"/>
        </w:rPr>
        <w:t xml:space="preserve">At the Board of Directors’ meeting on </w:t>
      </w:r>
      <w:r w:rsidR="000F1A3D">
        <w:rPr>
          <w:szCs w:val="22"/>
        </w:rPr>
        <w:t>7</w:t>
      </w:r>
      <w:r w:rsidRPr="00086912">
        <w:rPr>
          <w:szCs w:val="22"/>
        </w:rPr>
        <w:t xml:space="preserve"> November 202</w:t>
      </w:r>
      <w:r w:rsidR="000F1A3D">
        <w:rPr>
          <w:szCs w:val="22"/>
        </w:rPr>
        <w:t>4</w:t>
      </w:r>
      <w:r w:rsidRPr="00086912">
        <w:rPr>
          <w:szCs w:val="22"/>
        </w:rPr>
        <w:t>, the Board of Directors approved to receive financial support from CPN Pattaya Co</w:t>
      </w:r>
      <w:r w:rsidR="000F1A3D">
        <w:rPr>
          <w:szCs w:val="22"/>
        </w:rPr>
        <w:t>mpany Limited the</w:t>
      </w:r>
      <w:r w:rsidRPr="00086912">
        <w:rPr>
          <w:szCs w:val="22"/>
        </w:rPr>
        <w:t xml:space="preserve"> major shareholder of the Company</w:t>
      </w:r>
      <w:r w:rsidR="00071670">
        <w:rPr>
          <w:szCs w:val="22"/>
        </w:rPr>
        <w:t>.</w:t>
      </w:r>
      <w:r w:rsidR="00690A43">
        <w:rPr>
          <w:szCs w:val="22"/>
        </w:rPr>
        <w:t xml:space="preserve"> </w:t>
      </w:r>
      <w:proofErr w:type="gramStart"/>
      <w:r w:rsidR="000F1A3D">
        <w:rPr>
          <w:szCs w:val="22"/>
        </w:rPr>
        <w:t>In order to</w:t>
      </w:r>
      <w:proofErr w:type="gramEnd"/>
      <w:r w:rsidR="000F1A3D">
        <w:rPr>
          <w:szCs w:val="22"/>
        </w:rPr>
        <w:t xml:space="preserve"> enhance the flexibility in capital management in which the loan can be gradually withdraw in each period to be in line with the Company’s financial plan,</w:t>
      </w:r>
    </w:p>
    <w:p w14:paraId="58332520" w14:textId="77777777" w:rsidR="00564639" w:rsidRDefault="00564639" w:rsidP="00086912">
      <w:pPr>
        <w:autoSpaceDE w:val="0"/>
        <w:autoSpaceDN w:val="0"/>
        <w:adjustRightInd w:val="0"/>
        <w:spacing w:line="240" w:lineRule="auto"/>
        <w:ind w:left="540"/>
        <w:jc w:val="both"/>
        <w:rPr>
          <w:szCs w:val="22"/>
        </w:rPr>
      </w:pPr>
    </w:p>
    <w:p w14:paraId="2C61E632" w14:textId="196F534A" w:rsidR="00564639" w:rsidRDefault="00564639">
      <w:pPr>
        <w:spacing w:line="240" w:lineRule="auto"/>
        <w:rPr>
          <w:szCs w:val="22"/>
        </w:rPr>
      </w:pPr>
      <w:r>
        <w:rPr>
          <w:szCs w:val="22"/>
        </w:rPr>
        <w:br w:type="page"/>
      </w:r>
    </w:p>
    <w:p w14:paraId="36E1CB14" w14:textId="3A478EB0" w:rsidR="00B8416D" w:rsidRPr="00AB2A08" w:rsidRDefault="0095551B" w:rsidP="00CD4A4A">
      <w:pPr>
        <w:pStyle w:val="index"/>
        <w:numPr>
          <w:ilvl w:val="0"/>
          <w:numId w:val="9"/>
        </w:numPr>
        <w:spacing w:after="0" w:line="240" w:lineRule="exact"/>
        <w:ind w:left="540" w:hanging="540"/>
        <w:rPr>
          <w:b/>
          <w:bCs/>
          <w:sz w:val="24"/>
          <w:szCs w:val="24"/>
        </w:rPr>
      </w:pPr>
      <w:r w:rsidRPr="00AB2A08">
        <w:rPr>
          <w:b/>
          <w:bCs/>
          <w:sz w:val="24"/>
          <w:szCs w:val="24"/>
        </w:rPr>
        <w:lastRenderedPageBreak/>
        <w:t>Real estate development for sale</w:t>
      </w:r>
    </w:p>
    <w:p w14:paraId="0F389E07" w14:textId="7365CEE5" w:rsidR="00B8416D" w:rsidRPr="00E6445F" w:rsidRDefault="00B8416D" w:rsidP="00CD4A4A">
      <w:pPr>
        <w:spacing w:line="240" w:lineRule="exact"/>
        <w:rPr>
          <w:sz w:val="20"/>
        </w:rPr>
      </w:pPr>
    </w:p>
    <w:tbl>
      <w:tblPr>
        <w:tblW w:w="9180" w:type="dxa"/>
        <w:tblInd w:w="450" w:type="dxa"/>
        <w:tblLayout w:type="fixed"/>
        <w:tblLook w:val="0000" w:firstRow="0" w:lastRow="0" w:firstColumn="0" w:lastColumn="0" w:noHBand="0" w:noVBand="0"/>
      </w:tblPr>
      <w:tblGrid>
        <w:gridCol w:w="2971"/>
        <w:gridCol w:w="1259"/>
        <w:gridCol w:w="272"/>
        <w:gridCol w:w="1441"/>
        <w:gridCol w:w="272"/>
        <w:gridCol w:w="1258"/>
        <w:gridCol w:w="268"/>
        <w:gridCol w:w="1439"/>
      </w:tblGrid>
      <w:tr w:rsidR="004B4E7A" w:rsidRPr="00461B25" w14:paraId="7937B60C" w14:textId="77777777" w:rsidTr="00F27DF8">
        <w:trPr>
          <w:trHeight w:val="273"/>
          <w:tblHeader/>
        </w:trPr>
        <w:tc>
          <w:tcPr>
            <w:tcW w:w="1618" w:type="pct"/>
          </w:tcPr>
          <w:p w14:paraId="34BEC655" w14:textId="77777777" w:rsidR="00A93C05" w:rsidRPr="008A25C8" w:rsidRDefault="00A93C05" w:rsidP="00CD4A4A">
            <w:pPr>
              <w:spacing w:line="240" w:lineRule="exact"/>
              <w:rPr>
                <w:rFonts w:cstheme="minorBidi"/>
                <w:b/>
                <w:bCs/>
                <w:szCs w:val="28"/>
                <w:cs/>
                <w:lang w:bidi="th-TH"/>
              </w:rPr>
            </w:pPr>
          </w:p>
        </w:tc>
        <w:tc>
          <w:tcPr>
            <w:tcW w:w="1619" w:type="pct"/>
            <w:gridSpan w:val="3"/>
          </w:tcPr>
          <w:p w14:paraId="15CB8BB0" w14:textId="133765CF" w:rsidR="00A93C05" w:rsidRPr="00461B25" w:rsidRDefault="00A93C05" w:rsidP="00CD4A4A">
            <w:pPr>
              <w:pStyle w:val="BodyText"/>
              <w:spacing w:after="0" w:line="240" w:lineRule="exact"/>
              <w:ind w:left="-108" w:right="-88"/>
              <w:jc w:val="center"/>
              <w:rPr>
                <w:b/>
                <w:bCs/>
                <w:szCs w:val="22"/>
              </w:rPr>
            </w:pPr>
            <w:r w:rsidRPr="00461B25">
              <w:rPr>
                <w:b/>
                <w:bCs/>
                <w:szCs w:val="22"/>
              </w:rPr>
              <w:t>Consolidated</w:t>
            </w:r>
            <w:r w:rsidR="00F3308F">
              <w:rPr>
                <w:b/>
                <w:bCs/>
                <w:szCs w:val="22"/>
              </w:rPr>
              <w:t xml:space="preserve"> </w:t>
            </w:r>
          </w:p>
        </w:tc>
        <w:tc>
          <w:tcPr>
            <w:tcW w:w="148" w:type="pct"/>
          </w:tcPr>
          <w:p w14:paraId="3CBAAC7D" w14:textId="77777777" w:rsidR="00A93C05" w:rsidRPr="00461B25" w:rsidRDefault="00A93C05" w:rsidP="00CD4A4A">
            <w:pPr>
              <w:pStyle w:val="BodyText"/>
              <w:spacing w:after="0" w:line="240" w:lineRule="exact"/>
              <w:ind w:left="-108" w:right="-88"/>
              <w:jc w:val="center"/>
              <w:rPr>
                <w:b/>
                <w:bCs/>
                <w:szCs w:val="22"/>
              </w:rPr>
            </w:pPr>
          </w:p>
        </w:tc>
        <w:tc>
          <w:tcPr>
            <w:tcW w:w="1615" w:type="pct"/>
            <w:gridSpan w:val="3"/>
          </w:tcPr>
          <w:p w14:paraId="6078112C"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Separate</w:t>
            </w:r>
          </w:p>
        </w:tc>
      </w:tr>
      <w:tr w:rsidR="004B4E7A" w:rsidRPr="00461B25" w14:paraId="20BBF76B" w14:textId="77777777" w:rsidTr="00F27DF8">
        <w:trPr>
          <w:trHeight w:val="292"/>
          <w:tblHeader/>
        </w:trPr>
        <w:tc>
          <w:tcPr>
            <w:tcW w:w="1618" w:type="pct"/>
          </w:tcPr>
          <w:p w14:paraId="694FEE3B" w14:textId="77777777" w:rsidR="00A93C05" w:rsidRPr="00461B25" w:rsidRDefault="00A93C05" w:rsidP="00CD4A4A">
            <w:pPr>
              <w:spacing w:line="240" w:lineRule="exact"/>
              <w:rPr>
                <w:b/>
                <w:bCs/>
                <w:szCs w:val="22"/>
              </w:rPr>
            </w:pPr>
          </w:p>
        </w:tc>
        <w:tc>
          <w:tcPr>
            <w:tcW w:w="1619" w:type="pct"/>
            <w:gridSpan w:val="3"/>
          </w:tcPr>
          <w:p w14:paraId="3A7341A6" w14:textId="50CC27F9" w:rsidR="00A93C05" w:rsidRPr="00461B25" w:rsidRDefault="00C90D69" w:rsidP="00CD4A4A">
            <w:pPr>
              <w:pStyle w:val="BodyText"/>
              <w:spacing w:after="0" w:line="240" w:lineRule="exact"/>
              <w:ind w:left="-108" w:right="-88"/>
              <w:jc w:val="center"/>
              <w:rPr>
                <w:b/>
                <w:bCs/>
                <w:szCs w:val="22"/>
              </w:rPr>
            </w:pPr>
            <w:r w:rsidRPr="00461B25">
              <w:rPr>
                <w:b/>
                <w:bCs/>
                <w:szCs w:val="22"/>
              </w:rPr>
              <w:t xml:space="preserve">financial </w:t>
            </w:r>
            <w:r w:rsidR="00A93C05" w:rsidRPr="00461B25">
              <w:rPr>
                <w:b/>
                <w:bCs/>
                <w:szCs w:val="22"/>
              </w:rPr>
              <w:t>statements</w:t>
            </w:r>
          </w:p>
        </w:tc>
        <w:tc>
          <w:tcPr>
            <w:tcW w:w="148" w:type="pct"/>
          </w:tcPr>
          <w:p w14:paraId="72AA4C93" w14:textId="77777777" w:rsidR="00A93C05" w:rsidRPr="00461B25" w:rsidRDefault="00A93C05" w:rsidP="00CD4A4A">
            <w:pPr>
              <w:pStyle w:val="BodyText"/>
              <w:spacing w:after="0" w:line="240" w:lineRule="exact"/>
              <w:ind w:left="-108" w:right="-88"/>
              <w:jc w:val="center"/>
              <w:rPr>
                <w:b/>
                <w:bCs/>
                <w:szCs w:val="22"/>
              </w:rPr>
            </w:pPr>
          </w:p>
        </w:tc>
        <w:tc>
          <w:tcPr>
            <w:tcW w:w="1615" w:type="pct"/>
            <w:gridSpan w:val="3"/>
          </w:tcPr>
          <w:p w14:paraId="0A48AA5A"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financial statements</w:t>
            </w:r>
          </w:p>
        </w:tc>
      </w:tr>
      <w:tr w:rsidR="006D4E07" w:rsidRPr="00461B25" w14:paraId="1FB19699" w14:textId="77777777" w:rsidTr="00F27DF8">
        <w:trPr>
          <w:trHeight w:val="273"/>
          <w:tblHeader/>
        </w:trPr>
        <w:tc>
          <w:tcPr>
            <w:tcW w:w="1618" w:type="pct"/>
          </w:tcPr>
          <w:p w14:paraId="58E676A0" w14:textId="77777777" w:rsidR="00A93C05" w:rsidRPr="00461B25" w:rsidRDefault="00A93C05" w:rsidP="00CD4A4A">
            <w:pPr>
              <w:pStyle w:val="BodyText"/>
              <w:spacing w:after="0" w:line="240" w:lineRule="exact"/>
              <w:rPr>
                <w:b/>
                <w:bCs/>
                <w:szCs w:val="22"/>
              </w:rPr>
            </w:pPr>
          </w:p>
        </w:tc>
        <w:tc>
          <w:tcPr>
            <w:tcW w:w="686" w:type="pct"/>
          </w:tcPr>
          <w:p w14:paraId="6D1A29B3" w14:textId="57907540" w:rsidR="00A93C05" w:rsidRPr="008C00E1" w:rsidRDefault="00A93C05" w:rsidP="008C00E1">
            <w:pPr>
              <w:spacing w:line="240" w:lineRule="exact"/>
              <w:ind w:left="-170" w:right="-135"/>
              <w:jc w:val="center"/>
              <w:rPr>
                <w:spacing w:val="6"/>
                <w:szCs w:val="22"/>
              </w:rPr>
            </w:pPr>
            <w:r w:rsidRPr="00A93C05">
              <w:rPr>
                <w:spacing w:val="6"/>
                <w:szCs w:val="22"/>
              </w:rPr>
              <w:t>3</w:t>
            </w:r>
            <w:r w:rsidR="00B20A69">
              <w:rPr>
                <w:spacing w:val="6"/>
                <w:szCs w:val="22"/>
              </w:rPr>
              <w:t>1</w:t>
            </w:r>
            <w:r w:rsidR="00CB4426">
              <w:rPr>
                <w:spacing w:val="6"/>
                <w:szCs w:val="22"/>
              </w:rPr>
              <w:t xml:space="preserve"> </w:t>
            </w:r>
            <w:r w:rsidR="00B20A69">
              <w:rPr>
                <w:spacing w:val="6"/>
                <w:szCs w:val="22"/>
              </w:rPr>
              <w:t>March</w:t>
            </w:r>
          </w:p>
        </w:tc>
        <w:tc>
          <w:tcPr>
            <w:tcW w:w="148" w:type="pct"/>
          </w:tcPr>
          <w:p w14:paraId="1FBEA3ED" w14:textId="77777777" w:rsidR="00A93C05" w:rsidRPr="00461B25" w:rsidRDefault="00A93C05" w:rsidP="00CD4A4A">
            <w:pPr>
              <w:spacing w:line="240" w:lineRule="exact"/>
              <w:ind w:left="-170" w:right="-135"/>
              <w:jc w:val="center"/>
              <w:rPr>
                <w:szCs w:val="22"/>
              </w:rPr>
            </w:pPr>
          </w:p>
        </w:tc>
        <w:tc>
          <w:tcPr>
            <w:tcW w:w="784" w:type="pct"/>
          </w:tcPr>
          <w:p w14:paraId="6FA38426" w14:textId="05C7FA6C" w:rsidR="00A93C05" w:rsidRPr="008C00E1" w:rsidRDefault="00A93C05" w:rsidP="008C00E1">
            <w:pPr>
              <w:pStyle w:val="acctmergecolhdg"/>
              <w:spacing w:line="240" w:lineRule="exact"/>
              <w:rPr>
                <w:b w:val="0"/>
                <w:bCs/>
                <w:szCs w:val="22"/>
              </w:rPr>
            </w:pPr>
            <w:r>
              <w:rPr>
                <w:b w:val="0"/>
                <w:bCs/>
                <w:szCs w:val="22"/>
              </w:rPr>
              <w:t>31</w:t>
            </w:r>
            <w:r w:rsidR="006D4E07">
              <w:rPr>
                <w:b w:val="0"/>
                <w:bCs/>
                <w:szCs w:val="22"/>
              </w:rPr>
              <w:t xml:space="preserve"> </w:t>
            </w:r>
            <w:r w:rsidRPr="008C00E1">
              <w:rPr>
                <w:b w:val="0"/>
                <w:szCs w:val="22"/>
              </w:rPr>
              <w:t>December</w:t>
            </w:r>
          </w:p>
        </w:tc>
        <w:tc>
          <w:tcPr>
            <w:tcW w:w="148" w:type="pct"/>
          </w:tcPr>
          <w:p w14:paraId="6F11A9D3" w14:textId="77777777" w:rsidR="00A93C05" w:rsidRPr="00461B25" w:rsidRDefault="00A93C05" w:rsidP="00CD4A4A">
            <w:pPr>
              <w:spacing w:line="240" w:lineRule="exact"/>
              <w:ind w:left="-170" w:right="-135"/>
              <w:jc w:val="center"/>
              <w:rPr>
                <w:szCs w:val="22"/>
              </w:rPr>
            </w:pPr>
          </w:p>
        </w:tc>
        <w:tc>
          <w:tcPr>
            <w:tcW w:w="685" w:type="pct"/>
          </w:tcPr>
          <w:p w14:paraId="13AD05F5" w14:textId="14C5625D" w:rsidR="00A93C05" w:rsidRPr="008C00E1" w:rsidRDefault="00AC25B3" w:rsidP="008C00E1">
            <w:pPr>
              <w:spacing w:line="240" w:lineRule="exact"/>
              <w:ind w:left="-170" w:right="-135"/>
              <w:jc w:val="center"/>
              <w:rPr>
                <w:spacing w:val="6"/>
                <w:szCs w:val="22"/>
              </w:rPr>
            </w:pPr>
            <w:r w:rsidRPr="00A93C05">
              <w:rPr>
                <w:spacing w:val="6"/>
                <w:szCs w:val="22"/>
              </w:rPr>
              <w:t>3</w:t>
            </w:r>
            <w:r w:rsidR="00B20A69">
              <w:rPr>
                <w:spacing w:val="6"/>
                <w:szCs w:val="22"/>
              </w:rPr>
              <w:t>1</w:t>
            </w:r>
            <w:r>
              <w:rPr>
                <w:spacing w:val="6"/>
                <w:szCs w:val="22"/>
              </w:rPr>
              <w:t xml:space="preserve"> </w:t>
            </w:r>
            <w:r w:rsidR="00B20A69">
              <w:rPr>
                <w:spacing w:val="6"/>
                <w:szCs w:val="22"/>
              </w:rPr>
              <w:t>March</w:t>
            </w:r>
          </w:p>
        </w:tc>
        <w:tc>
          <w:tcPr>
            <w:tcW w:w="146" w:type="pct"/>
          </w:tcPr>
          <w:p w14:paraId="6FCA36AF" w14:textId="77777777" w:rsidR="00A93C05" w:rsidRPr="00461B25" w:rsidRDefault="00A93C05" w:rsidP="00CD4A4A">
            <w:pPr>
              <w:spacing w:line="240" w:lineRule="exact"/>
              <w:ind w:left="-170" w:right="-135"/>
              <w:jc w:val="center"/>
              <w:rPr>
                <w:szCs w:val="22"/>
              </w:rPr>
            </w:pPr>
          </w:p>
        </w:tc>
        <w:tc>
          <w:tcPr>
            <w:tcW w:w="784" w:type="pct"/>
          </w:tcPr>
          <w:p w14:paraId="3BA0B7A2" w14:textId="12BC4D53" w:rsidR="00A93C05" w:rsidRPr="008C00E1" w:rsidRDefault="00A93C05" w:rsidP="008B22B6">
            <w:pPr>
              <w:pStyle w:val="acctmergecolhdg"/>
              <w:spacing w:line="240" w:lineRule="exact"/>
              <w:rPr>
                <w:b w:val="0"/>
                <w:bCs/>
                <w:szCs w:val="22"/>
              </w:rPr>
            </w:pPr>
            <w:r w:rsidRPr="008C00E1">
              <w:rPr>
                <w:b w:val="0"/>
                <w:bCs/>
                <w:szCs w:val="22"/>
              </w:rPr>
              <w:t>31</w:t>
            </w:r>
            <w:r w:rsidR="00D96103">
              <w:rPr>
                <w:b w:val="0"/>
                <w:bCs/>
                <w:szCs w:val="22"/>
              </w:rPr>
              <w:t xml:space="preserve"> </w:t>
            </w:r>
            <w:r w:rsidRPr="008C00E1">
              <w:rPr>
                <w:b w:val="0"/>
                <w:bCs/>
                <w:szCs w:val="22"/>
              </w:rPr>
              <w:t>December</w:t>
            </w:r>
          </w:p>
        </w:tc>
      </w:tr>
      <w:tr w:rsidR="006D4E07" w:rsidRPr="00461B25" w14:paraId="1CED39A0" w14:textId="77777777" w:rsidTr="00F27DF8">
        <w:trPr>
          <w:trHeight w:val="273"/>
          <w:tblHeader/>
        </w:trPr>
        <w:tc>
          <w:tcPr>
            <w:tcW w:w="1618" w:type="pct"/>
          </w:tcPr>
          <w:p w14:paraId="660F8A9A" w14:textId="77777777" w:rsidR="00A93C05" w:rsidRPr="00461B25" w:rsidRDefault="00A93C05" w:rsidP="00CD4A4A">
            <w:pPr>
              <w:pStyle w:val="BodyText"/>
              <w:spacing w:after="0" w:line="240" w:lineRule="exact"/>
              <w:rPr>
                <w:b/>
                <w:bCs/>
                <w:szCs w:val="22"/>
              </w:rPr>
            </w:pPr>
          </w:p>
        </w:tc>
        <w:tc>
          <w:tcPr>
            <w:tcW w:w="686" w:type="pct"/>
          </w:tcPr>
          <w:p w14:paraId="602D44A7" w14:textId="7806B6D2" w:rsidR="00A93C05" w:rsidRPr="00461B25" w:rsidRDefault="00A93C05" w:rsidP="00CD4A4A">
            <w:pPr>
              <w:spacing w:line="240" w:lineRule="exact"/>
              <w:ind w:left="-170" w:right="-135"/>
              <w:jc w:val="center"/>
              <w:rPr>
                <w:szCs w:val="22"/>
                <w:rtl/>
                <w:cs/>
              </w:rPr>
            </w:pPr>
            <w:r>
              <w:rPr>
                <w:bCs/>
                <w:szCs w:val="22"/>
              </w:rPr>
              <w:t>202</w:t>
            </w:r>
            <w:r w:rsidR="00B20A69">
              <w:rPr>
                <w:bCs/>
                <w:szCs w:val="22"/>
              </w:rPr>
              <w:t>5</w:t>
            </w:r>
          </w:p>
        </w:tc>
        <w:tc>
          <w:tcPr>
            <w:tcW w:w="148" w:type="pct"/>
          </w:tcPr>
          <w:p w14:paraId="43AF9C99" w14:textId="77777777" w:rsidR="00A93C05" w:rsidRPr="00461B25" w:rsidRDefault="00A93C05" w:rsidP="00CD4A4A">
            <w:pPr>
              <w:spacing w:line="240" w:lineRule="exact"/>
              <w:ind w:left="-170" w:right="-135"/>
              <w:jc w:val="center"/>
              <w:rPr>
                <w:szCs w:val="22"/>
              </w:rPr>
            </w:pPr>
          </w:p>
        </w:tc>
        <w:tc>
          <w:tcPr>
            <w:tcW w:w="784" w:type="pct"/>
          </w:tcPr>
          <w:p w14:paraId="431782EE" w14:textId="0BA9A057" w:rsidR="00A93C05" w:rsidRPr="00461B25" w:rsidRDefault="00A93C05" w:rsidP="00CD4A4A">
            <w:pPr>
              <w:spacing w:line="240" w:lineRule="exact"/>
              <w:ind w:left="-170" w:right="-135"/>
              <w:jc w:val="center"/>
              <w:rPr>
                <w:szCs w:val="22"/>
                <w:rtl/>
                <w:cs/>
              </w:rPr>
            </w:pPr>
            <w:r>
              <w:rPr>
                <w:bCs/>
                <w:szCs w:val="22"/>
              </w:rPr>
              <w:t>202</w:t>
            </w:r>
            <w:r w:rsidR="00B20A69">
              <w:rPr>
                <w:bCs/>
                <w:szCs w:val="22"/>
              </w:rPr>
              <w:t>4</w:t>
            </w:r>
          </w:p>
        </w:tc>
        <w:tc>
          <w:tcPr>
            <w:tcW w:w="148" w:type="pct"/>
          </w:tcPr>
          <w:p w14:paraId="7806CD22" w14:textId="77777777" w:rsidR="00A93C05" w:rsidRPr="00461B25" w:rsidRDefault="00A93C05" w:rsidP="00CD4A4A">
            <w:pPr>
              <w:spacing w:line="240" w:lineRule="exact"/>
              <w:ind w:left="-170" w:right="-135"/>
              <w:jc w:val="center"/>
              <w:rPr>
                <w:szCs w:val="22"/>
              </w:rPr>
            </w:pPr>
          </w:p>
        </w:tc>
        <w:tc>
          <w:tcPr>
            <w:tcW w:w="685" w:type="pct"/>
          </w:tcPr>
          <w:p w14:paraId="37F8880A" w14:textId="112FA3A6" w:rsidR="00A93C05" w:rsidRPr="00461B25" w:rsidRDefault="00A93C05" w:rsidP="00CD4A4A">
            <w:pPr>
              <w:spacing w:line="240" w:lineRule="exact"/>
              <w:ind w:left="-170" w:right="-135"/>
              <w:jc w:val="center"/>
              <w:rPr>
                <w:szCs w:val="22"/>
                <w:rtl/>
                <w:cs/>
              </w:rPr>
            </w:pPr>
            <w:r>
              <w:rPr>
                <w:bCs/>
                <w:szCs w:val="22"/>
              </w:rPr>
              <w:t>202</w:t>
            </w:r>
            <w:r w:rsidR="00B20A69">
              <w:rPr>
                <w:bCs/>
                <w:szCs w:val="22"/>
              </w:rPr>
              <w:t>5</w:t>
            </w:r>
          </w:p>
        </w:tc>
        <w:tc>
          <w:tcPr>
            <w:tcW w:w="146" w:type="pct"/>
          </w:tcPr>
          <w:p w14:paraId="5487B6AE" w14:textId="77777777" w:rsidR="00A93C05" w:rsidRPr="00461B25" w:rsidRDefault="00A93C05" w:rsidP="00CD4A4A">
            <w:pPr>
              <w:spacing w:line="240" w:lineRule="exact"/>
              <w:ind w:left="-170" w:right="-135"/>
              <w:jc w:val="center"/>
              <w:rPr>
                <w:szCs w:val="22"/>
              </w:rPr>
            </w:pPr>
          </w:p>
        </w:tc>
        <w:tc>
          <w:tcPr>
            <w:tcW w:w="784" w:type="pct"/>
          </w:tcPr>
          <w:p w14:paraId="75782340" w14:textId="53F39A39" w:rsidR="00A93C05" w:rsidRPr="00461B25" w:rsidRDefault="00A93C05" w:rsidP="00CD4A4A">
            <w:pPr>
              <w:spacing w:line="240" w:lineRule="exact"/>
              <w:ind w:left="-170" w:right="-135"/>
              <w:jc w:val="center"/>
              <w:rPr>
                <w:szCs w:val="22"/>
                <w:rtl/>
                <w:cs/>
              </w:rPr>
            </w:pPr>
            <w:r>
              <w:rPr>
                <w:bCs/>
                <w:szCs w:val="22"/>
              </w:rPr>
              <w:t>202</w:t>
            </w:r>
            <w:r w:rsidR="00B20A69">
              <w:rPr>
                <w:bCs/>
                <w:szCs w:val="22"/>
              </w:rPr>
              <w:t>4</w:t>
            </w:r>
          </w:p>
        </w:tc>
      </w:tr>
      <w:tr w:rsidR="00394684" w:rsidRPr="00461B25" w14:paraId="3F1DB563" w14:textId="77777777" w:rsidTr="00F27DF8">
        <w:trPr>
          <w:trHeight w:val="292"/>
          <w:tblHeader/>
        </w:trPr>
        <w:tc>
          <w:tcPr>
            <w:tcW w:w="1618" w:type="pct"/>
          </w:tcPr>
          <w:p w14:paraId="53C86DD7" w14:textId="77777777" w:rsidR="00A93C05" w:rsidRPr="00461B25" w:rsidRDefault="00A93C05" w:rsidP="00CD4A4A">
            <w:pPr>
              <w:pStyle w:val="BodyText"/>
              <w:spacing w:after="0" w:line="240" w:lineRule="exact"/>
              <w:rPr>
                <w:b/>
                <w:bCs/>
                <w:szCs w:val="22"/>
              </w:rPr>
            </w:pPr>
          </w:p>
        </w:tc>
        <w:tc>
          <w:tcPr>
            <w:tcW w:w="3382" w:type="pct"/>
            <w:gridSpan w:val="7"/>
          </w:tcPr>
          <w:p w14:paraId="4B2AAC38" w14:textId="6AF1DEE2" w:rsidR="00A93C05" w:rsidRPr="00461B25" w:rsidRDefault="00A93C05" w:rsidP="00CD4A4A">
            <w:pPr>
              <w:pStyle w:val="BodyText"/>
              <w:spacing w:after="0" w:line="240" w:lineRule="exact"/>
              <w:ind w:left="-108" w:right="-88"/>
              <w:jc w:val="center"/>
              <w:rPr>
                <w:szCs w:val="22"/>
              </w:rPr>
            </w:pPr>
            <w:r w:rsidRPr="00461B25">
              <w:rPr>
                <w:i/>
                <w:iCs/>
                <w:szCs w:val="22"/>
              </w:rPr>
              <w:t>(in million Baht)</w:t>
            </w:r>
          </w:p>
        </w:tc>
      </w:tr>
      <w:tr w:rsidR="000F1A3D" w:rsidRPr="00461B25" w14:paraId="2149520D" w14:textId="77777777" w:rsidTr="00F27DF8">
        <w:trPr>
          <w:trHeight w:val="273"/>
        </w:trPr>
        <w:tc>
          <w:tcPr>
            <w:tcW w:w="1618" w:type="pct"/>
          </w:tcPr>
          <w:p w14:paraId="71C47705" w14:textId="77777777" w:rsidR="000F1A3D" w:rsidRPr="00461B25" w:rsidRDefault="000F1A3D" w:rsidP="000F1A3D">
            <w:pPr>
              <w:spacing w:line="240" w:lineRule="exact"/>
              <w:rPr>
                <w:szCs w:val="22"/>
              </w:rPr>
            </w:pPr>
            <w:r w:rsidRPr="00461B25">
              <w:rPr>
                <w:szCs w:val="22"/>
              </w:rPr>
              <w:t>Real estate under development</w:t>
            </w:r>
          </w:p>
        </w:tc>
        <w:tc>
          <w:tcPr>
            <w:tcW w:w="686" w:type="pct"/>
            <w:vAlign w:val="bottom"/>
          </w:tcPr>
          <w:p w14:paraId="20DF899E" w14:textId="46F26B90" w:rsidR="000F1A3D" w:rsidRPr="00C2572A" w:rsidRDefault="000F1A3D" w:rsidP="000F1A3D">
            <w:pPr>
              <w:tabs>
                <w:tab w:val="decimal" w:pos="967"/>
              </w:tabs>
              <w:suppressAutoHyphens/>
              <w:spacing w:line="240" w:lineRule="exact"/>
              <w:ind w:left="-108" w:right="-136"/>
              <w:rPr>
                <w:spacing w:val="-2"/>
                <w:szCs w:val="22"/>
              </w:rPr>
            </w:pPr>
            <w:r>
              <w:rPr>
                <w:spacing w:val="-2"/>
                <w:szCs w:val="22"/>
              </w:rPr>
              <w:t>760</w:t>
            </w:r>
          </w:p>
        </w:tc>
        <w:tc>
          <w:tcPr>
            <w:tcW w:w="148" w:type="pct"/>
          </w:tcPr>
          <w:p w14:paraId="3AAF4053" w14:textId="77777777" w:rsidR="000F1A3D" w:rsidRPr="00C2572A" w:rsidRDefault="000F1A3D" w:rsidP="000F1A3D">
            <w:pPr>
              <w:tabs>
                <w:tab w:val="decimal" w:pos="967"/>
              </w:tabs>
              <w:suppressAutoHyphens/>
              <w:spacing w:line="240" w:lineRule="exact"/>
              <w:ind w:left="-108" w:right="-136"/>
              <w:rPr>
                <w:spacing w:val="-2"/>
                <w:szCs w:val="22"/>
              </w:rPr>
            </w:pPr>
          </w:p>
        </w:tc>
        <w:tc>
          <w:tcPr>
            <w:tcW w:w="784" w:type="pct"/>
            <w:vAlign w:val="bottom"/>
          </w:tcPr>
          <w:p w14:paraId="70438664" w14:textId="76389ABB" w:rsidR="000F1A3D" w:rsidRPr="00C2572A" w:rsidRDefault="000F1A3D" w:rsidP="000F1A3D">
            <w:pPr>
              <w:tabs>
                <w:tab w:val="decimal" w:pos="967"/>
              </w:tabs>
              <w:suppressAutoHyphens/>
              <w:spacing w:line="240" w:lineRule="exact"/>
              <w:ind w:left="-108" w:right="-136"/>
              <w:rPr>
                <w:spacing w:val="-2"/>
                <w:szCs w:val="22"/>
              </w:rPr>
            </w:pPr>
            <w:r>
              <w:rPr>
                <w:spacing w:val="-2"/>
                <w:szCs w:val="22"/>
              </w:rPr>
              <w:t>775</w:t>
            </w:r>
          </w:p>
        </w:tc>
        <w:tc>
          <w:tcPr>
            <w:tcW w:w="148" w:type="pct"/>
          </w:tcPr>
          <w:p w14:paraId="6987AD27" w14:textId="77777777" w:rsidR="000F1A3D" w:rsidRPr="00C2572A" w:rsidRDefault="000F1A3D" w:rsidP="000F1A3D">
            <w:pPr>
              <w:tabs>
                <w:tab w:val="decimal" w:pos="967"/>
              </w:tabs>
              <w:suppressAutoHyphens/>
              <w:spacing w:line="240" w:lineRule="exact"/>
              <w:ind w:left="-108" w:right="-136"/>
              <w:rPr>
                <w:spacing w:val="-2"/>
                <w:szCs w:val="22"/>
              </w:rPr>
            </w:pPr>
          </w:p>
        </w:tc>
        <w:tc>
          <w:tcPr>
            <w:tcW w:w="685" w:type="pct"/>
            <w:vAlign w:val="bottom"/>
          </w:tcPr>
          <w:p w14:paraId="150A90B4" w14:textId="6215821B" w:rsidR="000F1A3D" w:rsidRPr="00C2572A" w:rsidRDefault="000F1A3D" w:rsidP="000F1A3D">
            <w:pPr>
              <w:tabs>
                <w:tab w:val="decimal" w:pos="957"/>
              </w:tabs>
              <w:suppressAutoHyphens/>
              <w:spacing w:line="240" w:lineRule="exact"/>
              <w:ind w:left="-108" w:right="-136"/>
              <w:rPr>
                <w:spacing w:val="-2"/>
                <w:szCs w:val="22"/>
              </w:rPr>
            </w:pPr>
            <w:r>
              <w:rPr>
                <w:spacing w:val="-2"/>
                <w:szCs w:val="22"/>
              </w:rPr>
              <w:t>623</w:t>
            </w:r>
          </w:p>
        </w:tc>
        <w:tc>
          <w:tcPr>
            <w:tcW w:w="146" w:type="pct"/>
            <w:vAlign w:val="bottom"/>
          </w:tcPr>
          <w:p w14:paraId="515E1392" w14:textId="77777777" w:rsidR="000F1A3D" w:rsidRPr="00C2572A" w:rsidRDefault="000F1A3D" w:rsidP="000F1A3D">
            <w:pPr>
              <w:tabs>
                <w:tab w:val="decimal" w:pos="954"/>
                <w:tab w:val="decimal" w:pos="1009"/>
              </w:tabs>
              <w:suppressAutoHyphens/>
              <w:spacing w:line="240" w:lineRule="exact"/>
              <w:ind w:left="-108" w:right="-136"/>
              <w:rPr>
                <w:spacing w:val="-2"/>
                <w:szCs w:val="22"/>
              </w:rPr>
            </w:pPr>
          </w:p>
        </w:tc>
        <w:tc>
          <w:tcPr>
            <w:tcW w:w="784" w:type="pct"/>
            <w:vAlign w:val="bottom"/>
          </w:tcPr>
          <w:p w14:paraId="21219B23" w14:textId="76493945" w:rsidR="000F1A3D" w:rsidRPr="00C2572A" w:rsidRDefault="000F1A3D" w:rsidP="000F1A3D">
            <w:pPr>
              <w:tabs>
                <w:tab w:val="decimal" w:pos="787"/>
              </w:tabs>
              <w:suppressAutoHyphens/>
              <w:spacing w:line="240" w:lineRule="exact"/>
              <w:ind w:left="-108" w:right="70"/>
              <w:jc w:val="right"/>
              <w:rPr>
                <w:spacing w:val="-2"/>
                <w:szCs w:val="22"/>
              </w:rPr>
            </w:pPr>
            <w:r>
              <w:rPr>
                <w:spacing w:val="-2"/>
                <w:szCs w:val="22"/>
              </w:rPr>
              <w:t>623</w:t>
            </w:r>
          </w:p>
        </w:tc>
      </w:tr>
      <w:tr w:rsidR="000F1A3D" w:rsidRPr="002761D1" w14:paraId="436A9CAF" w14:textId="77777777" w:rsidTr="00F27DF8">
        <w:trPr>
          <w:trHeight w:val="292"/>
        </w:trPr>
        <w:tc>
          <w:tcPr>
            <w:tcW w:w="1618" w:type="pct"/>
          </w:tcPr>
          <w:p w14:paraId="14DD8961" w14:textId="77777777" w:rsidR="000F1A3D" w:rsidRPr="00461B25" w:rsidRDefault="000F1A3D" w:rsidP="000F1A3D">
            <w:pPr>
              <w:spacing w:line="240" w:lineRule="exact"/>
              <w:rPr>
                <w:szCs w:val="22"/>
              </w:rPr>
            </w:pPr>
            <w:r w:rsidRPr="00461B25">
              <w:rPr>
                <w:szCs w:val="22"/>
              </w:rPr>
              <w:t xml:space="preserve">Real estate developed </w:t>
            </w:r>
          </w:p>
        </w:tc>
        <w:tc>
          <w:tcPr>
            <w:tcW w:w="686" w:type="pct"/>
            <w:tcBorders>
              <w:bottom w:val="single" w:sz="4" w:space="0" w:color="auto"/>
            </w:tcBorders>
            <w:vAlign w:val="bottom"/>
          </w:tcPr>
          <w:p w14:paraId="24FF472E" w14:textId="182EC0F6" w:rsidR="000F1A3D" w:rsidRPr="00C2572A" w:rsidRDefault="000F1A3D" w:rsidP="000F1A3D">
            <w:pPr>
              <w:tabs>
                <w:tab w:val="decimal" w:pos="967"/>
              </w:tabs>
              <w:suppressAutoHyphens/>
              <w:spacing w:line="240" w:lineRule="exact"/>
              <w:ind w:left="-108" w:right="-136"/>
              <w:rPr>
                <w:spacing w:val="-2"/>
                <w:szCs w:val="22"/>
              </w:rPr>
            </w:pPr>
            <w:r>
              <w:rPr>
                <w:spacing w:val="-2"/>
                <w:szCs w:val="22"/>
              </w:rPr>
              <w:t>82</w:t>
            </w:r>
          </w:p>
        </w:tc>
        <w:tc>
          <w:tcPr>
            <w:tcW w:w="148" w:type="pct"/>
          </w:tcPr>
          <w:p w14:paraId="705A88B9" w14:textId="77777777" w:rsidR="000F1A3D" w:rsidRPr="00C2572A" w:rsidRDefault="000F1A3D" w:rsidP="000F1A3D">
            <w:pPr>
              <w:tabs>
                <w:tab w:val="decimal" w:pos="967"/>
              </w:tabs>
              <w:suppressAutoHyphens/>
              <w:spacing w:line="240" w:lineRule="exact"/>
              <w:ind w:left="-108" w:right="-136"/>
              <w:jc w:val="center"/>
              <w:rPr>
                <w:spacing w:val="-2"/>
                <w:szCs w:val="22"/>
              </w:rPr>
            </w:pPr>
          </w:p>
        </w:tc>
        <w:tc>
          <w:tcPr>
            <w:tcW w:w="784" w:type="pct"/>
            <w:tcBorders>
              <w:bottom w:val="single" w:sz="4" w:space="0" w:color="auto"/>
            </w:tcBorders>
            <w:vAlign w:val="bottom"/>
          </w:tcPr>
          <w:p w14:paraId="5C3C1951" w14:textId="38AB8DF6" w:rsidR="000F1A3D" w:rsidRPr="00C2572A" w:rsidRDefault="000F1A3D" w:rsidP="000F1A3D">
            <w:pPr>
              <w:tabs>
                <w:tab w:val="decimal" w:pos="967"/>
              </w:tabs>
              <w:suppressAutoHyphens/>
              <w:spacing w:line="240" w:lineRule="exact"/>
              <w:ind w:left="-108" w:right="-136"/>
              <w:rPr>
                <w:spacing w:val="-2"/>
                <w:szCs w:val="22"/>
              </w:rPr>
            </w:pPr>
            <w:r>
              <w:rPr>
                <w:spacing w:val="-2"/>
                <w:szCs w:val="22"/>
              </w:rPr>
              <w:t>87</w:t>
            </w:r>
          </w:p>
        </w:tc>
        <w:tc>
          <w:tcPr>
            <w:tcW w:w="148" w:type="pct"/>
          </w:tcPr>
          <w:p w14:paraId="08A418DD" w14:textId="77777777" w:rsidR="000F1A3D" w:rsidRPr="00C2572A" w:rsidRDefault="000F1A3D" w:rsidP="000F1A3D">
            <w:pPr>
              <w:tabs>
                <w:tab w:val="decimal" w:pos="967"/>
              </w:tabs>
              <w:suppressAutoHyphens/>
              <w:spacing w:line="240" w:lineRule="exact"/>
              <w:ind w:left="-108" w:right="-136"/>
              <w:jc w:val="center"/>
              <w:rPr>
                <w:spacing w:val="-2"/>
                <w:szCs w:val="22"/>
              </w:rPr>
            </w:pPr>
          </w:p>
        </w:tc>
        <w:tc>
          <w:tcPr>
            <w:tcW w:w="685" w:type="pct"/>
            <w:tcBorders>
              <w:bottom w:val="single" w:sz="4" w:space="0" w:color="auto"/>
            </w:tcBorders>
            <w:vAlign w:val="bottom"/>
          </w:tcPr>
          <w:p w14:paraId="1A5A80FF" w14:textId="6E2D3A18" w:rsidR="000F1A3D" w:rsidRPr="00C2572A" w:rsidRDefault="000F1A3D" w:rsidP="00564639">
            <w:pPr>
              <w:tabs>
                <w:tab w:val="decimal" w:pos="790"/>
              </w:tabs>
              <w:suppressAutoHyphens/>
              <w:spacing w:line="240" w:lineRule="exact"/>
              <w:ind w:left="-108" w:right="-136"/>
              <w:rPr>
                <w:spacing w:val="-2"/>
                <w:szCs w:val="22"/>
              </w:rPr>
            </w:pPr>
            <w:r w:rsidRPr="00B22542">
              <w:rPr>
                <w:szCs w:val="22"/>
              </w:rPr>
              <w:t>-</w:t>
            </w:r>
          </w:p>
        </w:tc>
        <w:tc>
          <w:tcPr>
            <w:tcW w:w="146" w:type="pct"/>
            <w:vAlign w:val="bottom"/>
          </w:tcPr>
          <w:p w14:paraId="1D137EA5" w14:textId="77777777" w:rsidR="000F1A3D" w:rsidRPr="00C2572A" w:rsidRDefault="000F1A3D" w:rsidP="000F1A3D">
            <w:pPr>
              <w:tabs>
                <w:tab w:val="decimal" w:pos="954"/>
                <w:tab w:val="decimal" w:pos="1009"/>
              </w:tabs>
              <w:suppressAutoHyphens/>
              <w:spacing w:line="240" w:lineRule="exact"/>
              <w:ind w:left="-108" w:right="-136"/>
              <w:jc w:val="center"/>
              <w:rPr>
                <w:spacing w:val="-2"/>
                <w:szCs w:val="22"/>
              </w:rPr>
            </w:pPr>
          </w:p>
        </w:tc>
        <w:tc>
          <w:tcPr>
            <w:tcW w:w="784" w:type="pct"/>
            <w:tcBorders>
              <w:bottom w:val="single" w:sz="4" w:space="0" w:color="auto"/>
            </w:tcBorders>
            <w:vAlign w:val="bottom"/>
          </w:tcPr>
          <w:p w14:paraId="0FEE48C6" w14:textId="46893C76" w:rsidR="000F1A3D" w:rsidRPr="00B22542" w:rsidRDefault="000F1A3D" w:rsidP="00564639">
            <w:pPr>
              <w:pStyle w:val="acctfourfigures"/>
              <w:tabs>
                <w:tab w:val="clear" w:pos="765"/>
                <w:tab w:val="decimal" w:pos="980"/>
              </w:tabs>
              <w:spacing w:line="240" w:lineRule="atLeast"/>
              <w:ind w:right="-14"/>
              <w:rPr>
                <w:szCs w:val="22"/>
              </w:rPr>
            </w:pPr>
            <w:r w:rsidRPr="00B22542">
              <w:rPr>
                <w:szCs w:val="22"/>
              </w:rPr>
              <w:t>-</w:t>
            </w:r>
          </w:p>
        </w:tc>
      </w:tr>
      <w:tr w:rsidR="000F1A3D" w:rsidRPr="00461B25" w14:paraId="27A2F729" w14:textId="77777777" w:rsidTr="00071670">
        <w:trPr>
          <w:trHeight w:val="273"/>
        </w:trPr>
        <w:tc>
          <w:tcPr>
            <w:tcW w:w="1618" w:type="pct"/>
          </w:tcPr>
          <w:p w14:paraId="6C09CDB9" w14:textId="77777777" w:rsidR="000F1A3D" w:rsidRPr="00461B25" w:rsidRDefault="000F1A3D" w:rsidP="000F1A3D">
            <w:pPr>
              <w:spacing w:line="240" w:lineRule="exact"/>
              <w:rPr>
                <w:b/>
                <w:bCs/>
                <w:szCs w:val="22"/>
              </w:rPr>
            </w:pPr>
            <w:r w:rsidRPr="00461B25">
              <w:rPr>
                <w:b/>
                <w:bCs/>
                <w:szCs w:val="22"/>
              </w:rPr>
              <w:t>Total</w:t>
            </w:r>
          </w:p>
        </w:tc>
        <w:tc>
          <w:tcPr>
            <w:tcW w:w="686" w:type="pct"/>
            <w:tcBorders>
              <w:top w:val="single" w:sz="4" w:space="0" w:color="auto"/>
              <w:left w:val="nil"/>
              <w:bottom w:val="double" w:sz="4" w:space="0" w:color="auto"/>
              <w:right w:val="nil"/>
            </w:tcBorders>
            <w:vAlign w:val="bottom"/>
          </w:tcPr>
          <w:p w14:paraId="046C1A4C" w14:textId="59BF6737" w:rsidR="000F1A3D" w:rsidRPr="00461B25" w:rsidRDefault="000F1A3D" w:rsidP="000F1A3D">
            <w:pPr>
              <w:tabs>
                <w:tab w:val="decimal" w:pos="967"/>
              </w:tabs>
              <w:suppressAutoHyphens/>
              <w:spacing w:line="240" w:lineRule="exact"/>
              <w:ind w:left="-108" w:right="-136"/>
              <w:rPr>
                <w:b/>
                <w:bCs/>
                <w:spacing w:val="-2"/>
                <w:szCs w:val="22"/>
              </w:rPr>
            </w:pPr>
            <w:r>
              <w:rPr>
                <w:b/>
                <w:bCs/>
                <w:spacing w:val="-2"/>
                <w:szCs w:val="22"/>
              </w:rPr>
              <w:t>842</w:t>
            </w:r>
          </w:p>
        </w:tc>
        <w:tc>
          <w:tcPr>
            <w:tcW w:w="148" w:type="pct"/>
          </w:tcPr>
          <w:p w14:paraId="42397F45" w14:textId="77777777" w:rsidR="000F1A3D" w:rsidRPr="00461B25" w:rsidRDefault="000F1A3D" w:rsidP="000F1A3D">
            <w:pPr>
              <w:tabs>
                <w:tab w:val="decimal" w:pos="967"/>
              </w:tabs>
              <w:suppressAutoHyphens/>
              <w:spacing w:line="240" w:lineRule="exact"/>
              <w:ind w:left="-108" w:right="-136"/>
              <w:rPr>
                <w:b/>
                <w:bCs/>
                <w:spacing w:val="-2"/>
                <w:szCs w:val="22"/>
              </w:rPr>
            </w:pPr>
          </w:p>
        </w:tc>
        <w:tc>
          <w:tcPr>
            <w:tcW w:w="784" w:type="pct"/>
            <w:tcBorders>
              <w:top w:val="single" w:sz="4" w:space="0" w:color="auto"/>
              <w:left w:val="nil"/>
              <w:bottom w:val="double" w:sz="4" w:space="0" w:color="auto"/>
              <w:right w:val="nil"/>
            </w:tcBorders>
            <w:vAlign w:val="bottom"/>
          </w:tcPr>
          <w:p w14:paraId="32D4539B" w14:textId="76E5D8B0" w:rsidR="000F1A3D" w:rsidRPr="008846B8" w:rsidRDefault="000F1A3D" w:rsidP="000F1A3D">
            <w:pPr>
              <w:tabs>
                <w:tab w:val="decimal" w:pos="967"/>
              </w:tabs>
              <w:suppressAutoHyphens/>
              <w:spacing w:line="240" w:lineRule="exact"/>
              <w:ind w:left="-108" w:right="-136"/>
              <w:rPr>
                <w:b/>
                <w:bCs/>
                <w:spacing w:val="-2"/>
                <w:szCs w:val="22"/>
              </w:rPr>
            </w:pPr>
            <w:r w:rsidRPr="000E1568">
              <w:rPr>
                <w:b/>
                <w:bCs/>
                <w:spacing w:val="-2"/>
                <w:szCs w:val="22"/>
              </w:rPr>
              <w:t>862</w:t>
            </w:r>
          </w:p>
        </w:tc>
        <w:tc>
          <w:tcPr>
            <w:tcW w:w="148" w:type="pct"/>
          </w:tcPr>
          <w:p w14:paraId="16983D79" w14:textId="77777777" w:rsidR="000F1A3D" w:rsidRPr="00461B25" w:rsidRDefault="000F1A3D" w:rsidP="000F1A3D">
            <w:pPr>
              <w:tabs>
                <w:tab w:val="decimal" w:pos="967"/>
              </w:tabs>
              <w:suppressAutoHyphens/>
              <w:spacing w:line="240" w:lineRule="exact"/>
              <w:ind w:left="-108" w:right="-136"/>
              <w:rPr>
                <w:b/>
                <w:bCs/>
                <w:spacing w:val="-2"/>
                <w:szCs w:val="22"/>
              </w:rPr>
            </w:pPr>
          </w:p>
        </w:tc>
        <w:tc>
          <w:tcPr>
            <w:tcW w:w="685" w:type="pct"/>
            <w:tcBorders>
              <w:top w:val="single" w:sz="4" w:space="0" w:color="auto"/>
              <w:left w:val="nil"/>
              <w:bottom w:val="double" w:sz="4" w:space="0" w:color="auto"/>
              <w:right w:val="nil"/>
            </w:tcBorders>
            <w:vAlign w:val="bottom"/>
          </w:tcPr>
          <w:p w14:paraId="697B0E77" w14:textId="581AA753" w:rsidR="000F1A3D" w:rsidRPr="00461B25" w:rsidRDefault="000F1A3D" w:rsidP="000F1A3D">
            <w:pPr>
              <w:tabs>
                <w:tab w:val="decimal" w:pos="957"/>
              </w:tabs>
              <w:suppressAutoHyphens/>
              <w:spacing w:line="240" w:lineRule="exact"/>
              <w:ind w:left="-108" w:right="-136"/>
              <w:rPr>
                <w:b/>
                <w:bCs/>
                <w:spacing w:val="-2"/>
                <w:szCs w:val="22"/>
              </w:rPr>
            </w:pPr>
            <w:r>
              <w:rPr>
                <w:b/>
                <w:bCs/>
                <w:szCs w:val="22"/>
              </w:rPr>
              <w:t>623</w:t>
            </w:r>
          </w:p>
        </w:tc>
        <w:tc>
          <w:tcPr>
            <w:tcW w:w="146" w:type="pct"/>
          </w:tcPr>
          <w:p w14:paraId="30E6DE52" w14:textId="77777777" w:rsidR="000F1A3D" w:rsidRPr="00461B25" w:rsidRDefault="000F1A3D" w:rsidP="000F1A3D">
            <w:pPr>
              <w:tabs>
                <w:tab w:val="decimal" w:pos="954"/>
                <w:tab w:val="decimal" w:pos="1009"/>
              </w:tabs>
              <w:suppressAutoHyphens/>
              <w:spacing w:line="240" w:lineRule="exact"/>
              <w:ind w:left="-108" w:right="-136"/>
              <w:rPr>
                <w:b/>
                <w:bCs/>
                <w:szCs w:val="22"/>
              </w:rPr>
            </w:pPr>
          </w:p>
        </w:tc>
        <w:tc>
          <w:tcPr>
            <w:tcW w:w="784" w:type="pct"/>
            <w:tcBorders>
              <w:top w:val="single" w:sz="4" w:space="0" w:color="auto"/>
              <w:left w:val="nil"/>
              <w:bottom w:val="double" w:sz="4" w:space="0" w:color="auto"/>
              <w:right w:val="nil"/>
            </w:tcBorders>
            <w:vAlign w:val="bottom"/>
          </w:tcPr>
          <w:p w14:paraId="23EBC9A1" w14:textId="1AAF28E7" w:rsidR="000F1A3D" w:rsidRPr="00461B25" w:rsidRDefault="000F1A3D" w:rsidP="000F1A3D">
            <w:pPr>
              <w:tabs>
                <w:tab w:val="decimal" w:pos="787"/>
              </w:tabs>
              <w:suppressAutoHyphens/>
              <w:spacing w:line="240" w:lineRule="exact"/>
              <w:ind w:left="-108" w:right="70"/>
              <w:jc w:val="right"/>
              <w:rPr>
                <w:b/>
                <w:bCs/>
                <w:szCs w:val="22"/>
              </w:rPr>
            </w:pPr>
            <w:r>
              <w:rPr>
                <w:b/>
                <w:bCs/>
                <w:szCs w:val="22"/>
              </w:rPr>
              <w:t>623</w:t>
            </w:r>
          </w:p>
        </w:tc>
      </w:tr>
    </w:tbl>
    <w:p w14:paraId="25A865BC" w14:textId="77777777" w:rsidR="000F1A3D" w:rsidRDefault="000F1A3D" w:rsidP="000F1A3D">
      <w:pPr>
        <w:pStyle w:val="index"/>
        <w:numPr>
          <w:ilvl w:val="0"/>
          <w:numId w:val="0"/>
        </w:numPr>
        <w:spacing w:after="0" w:line="240" w:lineRule="exact"/>
        <w:ind w:left="540"/>
        <w:rPr>
          <w:b/>
          <w:bCs/>
          <w:sz w:val="24"/>
          <w:szCs w:val="24"/>
        </w:rPr>
      </w:pPr>
    </w:p>
    <w:p w14:paraId="06683016" w14:textId="1EE98F3D" w:rsidR="008370F1" w:rsidRPr="009F3074" w:rsidRDefault="008370F1" w:rsidP="00CD4A4A">
      <w:pPr>
        <w:pStyle w:val="index"/>
        <w:numPr>
          <w:ilvl w:val="0"/>
          <w:numId w:val="9"/>
        </w:numPr>
        <w:spacing w:after="0" w:line="240" w:lineRule="exact"/>
        <w:ind w:left="540" w:hanging="540"/>
        <w:rPr>
          <w:b/>
          <w:bCs/>
          <w:sz w:val="24"/>
          <w:szCs w:val="24"/>
        </w:rPr>
      </w:pPr>
      <w:r w:rsidRPr="009F3074">
        <w:rPr>
          <w:b/>
          <w:bCs/>
          <w:sz w:val="24"/>
          <w:szCs w:val="24"/>
        </w:rPr>
        <w:t>Investment properties</w:t>
      </w:r>
    </w:p>
    <w:p w14:paraId="2FD4C919" w14:textId="77777777" w:rsidR="00A93C05" w:rsidRPr="009F3074" w:rsidRDefault="00A93C05" w:rsidP="00CD4A4A">
      <w:pPr>
        <w:spacing w:line="240" w:lineRule="exact"/>
        <w:ind w:right="29"/>
        <w:jc w:val="thaiDistribute"/>
        <w:rPr>
          <w:rFonts w:eastAsia="Cordia New"/>
          <w:sz w:val="21"/>
          <w:szCs w:val="24"/>
          <w:lang w:val="en-US" w:bidi="th-TH"/>
        </w:rPr>
      </w:pPr>
    </w:p>
    <w:tbl>
      <w:tblPr>
        <w:tblW w:w="9180" w:type="dxa"/>
        <w:tblInd w:w="450" w:type="dxa"/>
        <w:tblLayout w:type="fixed"/>
        <w:tblLook w:val="01E0" w:firstRow="1" w:lastRow="1" w:firstColumn="1" w:lastColumn="1" w:noHBand="0" w:noVBand="0"/>
      </w:tblPr>
      <w:tblGrid>
        <w:gridCol w:w="3510"/>
        <w:gridCol w:w="1260"/>
        <w:gridCol w:w="270"/>
        <w:gridCol w:w="1170"/>
        <w:gridCol w:w="270"/>
        <w:gridCol w:w="1260"/>
        <w:gridCol w:w="270"/>
        <w:gridCol w:w="1170"/>
      </w:tblGrid>
      <w:tr w:rsidR="00A93C05" w:rsidRPr="009F3074" w14:paraId="7258DF5A" w14:textId="77777777" w:rsidTr="00F27DF8">
        <w:trPr>
          <w:tblHeader/>
        </w:trPr>
        <w:tc>
          <w:tcPr>
            <w:tcW w:w="3510" w:type="dxa"/>
          </w:tcPr>
          <w:p w14:paraId="1133A2CB" w14:textId="77777777" w:rsidR="00A93C05" w:rsidRPr="009F3074" w:rsidRDefault="00A93C05" w:rsidP="00CD4A4A">
            <w:pPr>
              <w:spacing w:line="240" w:lineRule="exact"/>
              <w:ind w:right="-108"/>
              <w:jc w:val="thaiDistribute"/>
              <w:rPr>
                <w:b/>
                <w:szCs w:val="22"/>
              </w:rPr>
            </w:pPr>
          </w:p>
        </w:tc>
        <w:tc>
          <w:tcPr>
            <w:tcW w:w="2700" w:type="dxa"/>
            <w:gridSpan w:val="3"/>
            <w:hideMark/>
          </w:tcPr>
          <w:p w14:paraId="31412F2B" w14:textId="77777777" w:rsidR="00C90D69" w:rsidRDefault="00A93C05" w:rsidP="00CD4A4A">
            <w:pPr>
              <w:spacing w:line="240" w:lineRule="exact"/>
              <w:jc w:val="center"/>
              <w:rPr>
                <w:b/>
                <w:szCs w:val="22"/>
              </w:rPr>
            </w:pPr>
            <w:r w:rsidRPr="009F3074">
              <w:rPr>
                <w:b/>
                <w:szCs w:val="22"/>
              </w:rPr>
              <w:t xml:space="preserve">Consolidated </w:t>
            </w:r>
          </w:p>
          <w:p w14:paraId="04F91001" w14:textId="4326596B" w:rsidR="00A93C05" w:rsidRPr="009F3074" w:rsidRDefault="00A93C05" w:rsidP="00CD4A4A">
            <w:pPr>
              <w:spacing w:line="240" w:lineRule="exact"/>
              <w:jc w:val="center"/>
              <w:rPr>
                <w:b/>
                <w:szCs w:val="22"/>
                <w:cs/>
              </w:rPr>
            </w:pPr>
            <w:r w:rsidRPr="009F3074">
              <w:rPr>
                <w:b/>
                <w:szCs w:val="22"/>
              </w:rPr>
              <w:t>financial statements</w:t>
            </w:r>
          </w:p>
        </w:tc>
        <w:tc>
          <w:tcPr>
            <w:tcW w:w="270" w:type="dxa"/>
          </w:tcPr>
          <w:p w14:paraId="61E7AA10" w14:textId="77777777" w:rsidR="00A93C05" w:rsidRPr="009F3074" w:rsidRDefault="00A93C05" w:rsidP="00CD4A4A">
            <w:pPr>
              <w:spacing w:line="240" w:lineRule="exact"/>
              <w:jc w:val="center"/>
              <w:rPr>
                <w:b/>
                <w:szCs w:val="22"/>
              </w:rPr>
            </w:pPr>
          </w:p>
        </w:tc>
        <w:tc>
          <w:tcPr>
            <w:tcW w:w="2700" w:type="dxa"/>
            <w:gridSpan w:val="3"/>
            <w:hideMark/>
          </w:tcPr>
          <w:p w14:paraId="67EB1E63" w14:textId="77777777" w:rsidR="009B49D4" w:rsidRDefault="00A93C05" w:rsidP="00CD4A4A">
            <w:pPr>
              <w:spacing w:line="240" w:lineRule="exact"/>
              <w:ind w:left="-108"/>
              <w:jc w:val="center"/>
              <w:rPr>
                <w:b/>
                <w:szCs w:val="22"/>
              </w:rPr>
            </w:pPr>
            <w:r w:rsidRPr="009F3074">
              <w:rPr>
                <w:b/>
                <w:szCs w:val="22"/>
              </w:rPr>
              <w:t xml:space="preserve">Separate </w:t>
            </w:r>
          </w:p>
          <w:p w14:paraId="0F740E65" w14:textId="105354DB" w:rsidR="00A93C05" w:rsidRPr="009F3074" w:rsidRDefault="00A93C05" w:rsidP="00CD4A4A">
            <w:pPr>
              <w:spacing w:line="240" w:lineRule="exact"/>
              <w:ind w:left="-108"/>
              <w:jc w:val="center"/>
              <w:rPr>
                <w:b/>
                <w:szCs w:val="22"/>
              </w:rPr>
            </w:pPr>
            <w:r w:rsidRPr="009F3074">
              <w:rPr>
                <w:b/>
                <w:szCs w:val="22"/>
              </w:rPr>
              <w:t>financial statements</w:t>
            </w:r>
          </w:p>
        </w:tc>
      </w:tr>
      <w:tr w:rsidR="00A93C05" w:rsidRPr="009F3074" w14:paraId="749E738C" w14:textId="77777777" w:rsidTr="00F27DF8">
        <w:trPr>
          <w:tblHeader/>
        </w:trPr>
        <w:tc>
          <w:tcPr>
            <w:tcW w:w="3510" w:type="dxa"/>
          </w:tcPr>
          <w:p w14:paraId="567D7568" w14:textId="77777777" w:rsidR="00A93C05" w:rsidRPr="009F3074" w:rsidRDefault="00A93C05" w:rsidP="00CD4A4A">
            <w:pPr>
              <w:spacing w:line="240" w:lineRule="exact"/>
              <w:ind w:right="-108"/>
              <w:jc w:val="thaiDistribute"/>
              <w:rPr>
                <w:b/>
                <w:szCs w:val="22"/>
              </w:rPr>
            </w:pPr>
          </w:p>
        </w:tc>
        <w:tc>
          <w:tcPr>
            <w:tcW w:w="1260" w:type="dxa"/>
          </w:tcPr>
          <w:p w14:paraId="260DFE69" w14:textId="0C17E591" w:rsidR="00A93C05" w:rsidRPr="009F3074" w:rsidRDefault="00A93C05" w:rsidP="00CD4A4A">
            <w:pPr>
              <w:spacing w:line="240" w:lineRule="exact"/>
              <w:jc w:val="center"/>
              <w:rPr>
                <w:bCs/>
                <w:szCs w:val="22"/>
                <w:cs/>
              </w:rPr>
            </w:pPr>
            <w:r>
              <w:rPr>
                <w:bCs/>
                <w:szCs w:val="22"/>
              </w:rPr>
              <w:t>202</w:t>
            </w:r>
            <w:r w:rsidR="00B20A69">
              <w:rPr>
                <w:bCs/>
                <w:szCs w:val="22"/>
              </w:rPr>
              <w:t>5</w:t>
            </w:r>
          </w:p>
        </w:tc>
        <w:tc>
          <w:tcPr>
            <w:tcW w:w="270" w:type="dxa"/>
          </w:tcPr>
          <w:p w14:paraId="01E5BDA4" w14:textId="77777777" w:rsidR="00A93C05" w:rsidRPr="009F3074" w:rsidRDefault="00A93C05" w:rsidP="00CD4A4A">
            <w:pPr>
              <w:spacing w:line="240" w:lineRule="exact"/>
              <w:jc w:val="center"/>
              <w:rPr>
                <w:b/>
                <w:szCs w:val="22"/>
              </w:rPr>
            </w:pPr>
          </w:p>
        </w:tc>
        <w:tc>
          <w:tcPr>
            <w:tcW w:w="1170" w:type="dxa"/>
          </w:tcPr>
          <w:p w14:paraId="65A8F898" w14:textId="1196E304" w:rsidR="00A93C05" w:rsidRPr="009F3074" w:rsidRDefault="00A93C05" w:rsidP="00CD4A4A">
            <w:pPr>
              <w:spacing w:line="240" w:lineRule="exact"/>
              <w:jc w:val="center"/>
              <w:rPr>
                <w:bCs/>
                <w:szCs w:val="22"/>
              </w:rPr>
            </w:pPr>
            <w:r>
              <w:rPr>
                <w:bCs/>
                <w:szCs w:val="22"/>
              </w:rPr>
              <w:t>202</w:t>
            </w:r>
            <w:r w:rsidR="00B20A69">
              <w:rPr>
                <w:bCs/>
                <w:szCs w:val="22"/>
              </w:rPr>
              <w:t>4</w:t>
            </w:r>
          </w:p>
        </w:tc>
        <w:tc>
          <w:tcPr>
            <w:tcW w:w="270" w:type="dxa"/>
          </w:tcPr>
          <w:p w14:paraId="1E55CC05" w14:textId="77777777" w:rsidR="00A93C05" w:rsidRPr="009F3074" w:rsidRDefault="00A93C05" w:rsidP="00CD4A4A">
            <w:pPr>
              <w:spacing w:line="240" w:lineRule="exact"/>
              <w:jc w:val="center"/>
              <w:rPr>
                <w:b/>
                <w:szCs w:val="22"/>
              </w:rPr>
            </w:pPr>
          </w:p>
        </w:tc>
        <w:tc>
          <w:tcPr>
            <w:tcW w:w="1260" w:type="dxa"/>
          </w:tcPr>
          <w:p w14:paraId="5C809C67" w14:textId="79599EC5" w:rsidR="00A93C05" w:rsidRPr="009F3074" w:rsidRDefault="00A93C05" w:rsidP="00CD4A4A">
            <w:pPr>
              <w:spacing w:line="240" w:lineRule="exact"/>
              <w:jc w:val="center"/>
              <w:rPr>
                <w:bCs/>
                <w:szCs w:val="22"/>
              </w:rPr>
            </w:pPr>
            <w:r>
              <w:rPr>
                <w:bCs/>
                <w:szCs w:val="22"/>
              </w:rPr>
              <w:t>202</w:t>
            </w:r>
            <w:r w:rsidR="00B20A69">
              <w:rPr>
                <w:bCs/>
                <w:szCs w:val="22"/>
              </w:rPr>
              <w:t>5</w:t>
            </w:r>
          </w:p>
        </w:tc>
        <w:tc>
          <w:tcPr>
            <w:tcW w:w="270" w:type="dxa"/>
          </w:tcPr>
          <w:p w14:paraId="4CFD0B49" w14:textId="77777777" w:rsidR="00A93C05" w:rsidRPr="009F3074" w:rsidRDefault="00A93C05" w:rsidP="00CD4A4A">
            <w:pPr>
              <w:spacing w:line="240" w:lineRule="exact"/>
              <w:jc w:val="center"/>
              <w:rPr>
                <w:b/>
                <w:szCs w:val="22"/>
              </w:rPr>
            </w:pPr>
          </w:p>
        </w:tc>
        <w:tc>
          <w:tcPr>
            <w:tcW w:w="1170" w:type="dxa"/>
          </w:tcPr>
          <w:p w14:paraId="22A6D0A1" w14:textId="1A63CD14" w:rsidR="00A93C05" w:rsidRPr="009F3074" w:rsidRDefault="00A93C05" w:rsidP="00CD4A4A">
            <w:pPr>
              <w:spacing w:line="240" w:lineRule="exact"/>
              <w:jc w:val="center"/>
              <w:rPr>
                <w:bCs/>
                <w:szCs w:val="22"/>
              </w:rPr>
            </w:pPr>
            <w:r>
              <w:rPr>
                <w:bCs/>
                <w:szCs w:val="22"/>
              </w:rPr>
              <w:t>202</w:t>
            </w:r>
            <w:r w:rsidR="00B20A69">
              <w:rPr>
                <w:bCs/>
                <w:szCs w:val="22"/>
              </w:rPr>
              <w:t>4</w:t>
            </w:r>
          </w:p>
        </w:tc>
      </w:tr>
      <w:tr w:rsidR="00A93C05" w:rsidRPr="009F3074" w14:paraId="01FA116C" w14:textId="77777777" w:rsidTr="00F27DF8">
        <w:trPr>
          <w:tblHeader/>
        </w:trPr>
        <w:tc>
          <w:tcPr>
            <w:tcW w:w="3510" w:type="dxa"/>
          </w:tcPr>
          <w:p w14:paraId="7DC3B180" w14:textId="77777777" w:rsidR="00A93C05" w:rsidRPr="009F3074" w:rsidRDefault="00A93C05" w:rsidP="00CD4A4A">
            <w:pPr>
              <w:spacing w:line="240" w:lineRule="exact"/>
              <w:ind w:right="-108"/>
              <w:jc w:val="thaiDistribute"/>
              <w:rPr>
                <w:b/>
                <w:szCs w:val="22"/>
              </w:rPr>
            </w:pPr>
          </w:p>
        </w:tc>
        <w:tc>
          <w:tcPr>
            <w:tcW w:w="5670" w:type="dxa"/>
            <w:gridSpan w:val="7"/>
            <w:hideMark/>
          </w:tcPr>
          <w:p w14:paraId="577D6E37" w14:textId="77777777" w:rsidR="00A93C05" w:rsidRPr="009F3074" w:rsidRDefault="00A93C05" w:rsidP="00CD4A4A">
            <w:pPr>
              <w:spacing w:line="240" w:lineRule="exact"/>
              <w:jc w:val="center"/>
              <w:rPr>
                <w:bCs/>
                <w:i/>
                <w:iCs/>
                <w:szCs w:val="22"/>
              </w:rPr>
            </w:pPr>
            <w:r w:rsidRPr="009F3074">
              <w:rPr>
                <w:bCs/>
                <w:i/>
                <w:iCs/>
                <w:szCs w:val="22"/>
              </w:rPr>
              <w:t>(in million baht)</w:t>
            </w:r>
          </w:p>
        </w:tc>
      </w:tr>
      <w:tr w:rsidR="00B20A69" w:rsidRPr="009F3074" w14:paraId="2B56DAA8" w14:textId="77777777" w:rsidTr="00F27DF8">
        <w:tc>
          <w:tcPr>
            <w:tcW w:w="3510" w:type="dxa"/>
            <w:hideMark/>
          </w:tcPr>
          <w:p w14:paraId="717AFCC0" w14:textId="77777777" w:rsidR="00B20A69" w:rsidRPr="009F3074" w:rsidRDefault="00B20A69" w:rsidP="00B20A69">
            <w:pPr>
              <w:spacing w:line="240" w:lineRule="exact"/>
              <w:rPr>
                <w:szCs w:val="22"/>
              </w:rPr>
            </w:pPr>
            <w:proofErr w:type="gramStart"/>
            <w:r w:rsidRPr="009F3074">
              <w:rPr>
                <w:szCs w:val="22"/>
              </w:rPr>
              <w:t>At</w:t>
            </w:r>
            <w:proofErr w:type="gramEnd"/>
            <w:r w:rsidRPr="009F3074">
              <w:rPr>
                <w:szCs w:val="22"/>
              </w:rPr>
              <w:t xml:space="preserve"> 1 January</w:t>
            </w:r>
          </w:p>
        </w:tc>
        <w:tc>
          <w:tcPr>
            <w:tcW w:w="1260" w:type="dxa"/>
          </w:tcPr>
          <w:p w14:paraId="163F4B84" w14:textId="42AB3178" w:rsidR="00B20A69" w:rsidRPr="00BE786E" w:rsidRDefault="00BE786E" w:rsidP="00B20A69">
            <w:pPr>
              <w:tabs>
                <w:tab w:val="decimal" w:pos="882"/>
              </w:tabs>
              <w:suppressAutoHyphens/>
              <w:spacing w:line="240" w:lineRule="exact"/>
              <w:ind w:left="-108" w:right="-136"/>
              <w:rPr>
                <w:bCs/>
                <w:spacing w:val="-2"/>
                <w:szCs w:val="22"/>
              </w:rPr>
            </w:pPr>
            <w:r w:rsidRPr="00BE786E">
              <w:rPr>
                <w:bCs/>
                <w:szCs w:val="22"/>
              </w:rPr>
              <w:t>22,406</w:t>
            </w:r>
          </w:p>
        </w:tc>
        <w:tc>
          <w:tcPr>
            <w:tcW w:w="270" w:type="dxa"/>
          </w:tcPr>
          <w:p w14:paraId="1540B171" w14:textId="77777777" w:rsidR="00B20A69" w:rsidRPr="009F3074" w:rsidRDefault="00B20A69" w:rsidP="00B20A69">
            <w:pPr>
              <w:tabs>
                <w:tab w:val="decimal" w:pos="882"/>
              </w:tabs>
              <w:spacing w:line="240" w:lineRule="exact"/>
              <w:ind w:left="-108" w:right="-108"/>
              <w:rPr>
                <w:szCs w:val="22"/>
                <w:lang w:val="en-US" w:bidi="th-TH"/>
              </w:rPr>
            </w:pPr>
          </w:p>
        </w:tc>
        <w:tc>
          <w:tcPr>
            <w:tcW w:w="1170" w:type="dxa"/>
          </w:tcPr>
          <w:p w14:paraId="6DE3EF26" w14:textId="0712E76D" w:rsidR="00B20A69" w:rsidRPr="008846B8" w:rsidRDefault="00B20A69" w:rsidP="00564639">
            <w:pPr>
              <w:tabs>
                <w:tab w:val="decimal" w:pos="967"/>
              </w:tabs>
              <w:suppressAutoHyphens/>
              <w:spacing w:line="240" w:lineRule="exact"/>
              <w:ind w:left="-108" w:right="-136"/>
              <w:rPr>
                <w:spacing w:val="-2"/>
                <w:szCs w:val="22"/>
              </w:rPr>
            </w:pPr>
            <w:r w:rsidRPr="008846B8">
              <w:rPr>
                <w:spacing w:val="-2"/>
                <w:szCs w:val="22"/>
              </w:rPr>
              <w:t>22,412</w:t>
            </w:r>
          </w:p>
        </w:tc>
        <w:tc>
          <w:tcPr>
            <w:tcW w:w="270" w:type="dxa"/>
          </w:tcPr>
          <w:p w14:paraId="5C5A805C" w14:textId="77777777" w:rsidR="00B20A69" w:rsidRPr="009F3074" w:rsidRDefault="00B20A69" w:rsidP="00B20A69">
            <w:pPr>
              <w:tabs>
                <w:tab w:val="decimal" w:pos="882"/>
              </w:tabs>
              <w:spacing w:line="240" w:lineRule="exact"/>
              <w:ind w:left="-108" w:right="-108"/>
              <w:rPr>
                <w:szCs w:val="22"/>
                <w:lang w:val="en-US" w:bidi="th-TH"/>
              </w:rPr>
            </w:pPr>
          </w:p>
        </w:tc>
        <w:tc>
          <w:tcPr>
            <w:tcW w:w="1260" w:type="dxa"/>
          </w:tcPr>
          <w:p w14:paraId="16FB377F" w14:textId="6256F67A" w:rsidR="00B20A69" w:rsidRPr="00BE786E" w:rsidRDefault="00BE786E" w:rsidP="00B20A69">
            <w:pPr>
              <w:tabs>
                <w:tab w:val="decimal" w:pos="957"/>
              </w:tabs>
              <w:suppressAutoHyphens/>
              <w:spacing w:line="240" w:lineRule="exact"/>
              <w:ind w:left="-108" w:right="-136"/>
              <w:rPr>
                <w:bCs/>
                <w:spacing w:val="-2"/>
                <w:szCs w:val="22"/>
              </w:rPr>
            </w:pPr>
            <w:r w:rsidRPr="00BE786E">
              <w:rPr>
                <w:bCs/>
                <w:szCs w:val="22"/>
              </w:rPr>
              <w:t>10,600</w:t>
            </w:r>
          </w:p>
        </w:tc>
        <w:tc>
          <w:tcPr>
            <w:tcW w:w="270" w:type="dxa"/>
          </w:tcPr>
          <w:p w14:paraId="3E8CB018" w14:textId="77777777" w:rsidR="00B20A69" w:rsidRPr="009F3074" w:rsidRDefault="00B20A69" w:rsidP="00B20A69">
            <w:pPr>
              <w:tabs>
                <w:tab w:val="decimal" w:pos="790"/>
              </w:tabs>
              <w:spacing w:line="240" w:lineRule="exact"/>
              <w:ind w:left="-108"/>
              <w:rPr>
                <w:szCs w:val="22"/>
                <w:lang w:val="en-US" w:bidi="th-TH"/>
              </w:rPr>
            </w:pPr>
          </w:p>
        </w:tc>
        <w:tc>
          <w:tcPr>
            <w:tcW w:w="1170" w:type="dxa"/>
          </w:tcPr>
          <w:p w14:paraId="364C61F6" w14:textId="40137FA3" w:rsidR="00B20A69" w:rsidRPr="008846B8" w:rsidRDefault="00B20A69" w:rsidP="00B20A69">
            <w:pPr>
              <w:tabs>
                <w:tab w:val="decimal" w:pos="787"/>
              </w:tabs>
              <w:suppressAutoHyphens/>
              <w:spacing w:line="240" w:lineRule="exact"/>
              <w:ind w:left="-108" w:right="70"/>
              <w:jc w:val="right"/>
              <w:rPr>
                <w:spacing w:val="-2"/>
                <w:szCs w:val="22"/>
              </w:rPr>
            </w:pPr>
            <w:r w:rsidRPr="008846B8">
              <w:rPr>
                <w:spacing w:val="-2"/>
                <w:szCs w:val="22"/>
              </w:rPr>
              <w:t>10,382</w:t>
            </w:r>
          </w:p>
        </w:tc>
      </w:tr>
      <w:tr w:rsidR="00B20A69" w:rsidRPr="009F3074" w14:paraId="35145B2E" w14:textId="77777777" w:rsidTr="00F27DF8">
        <w:tc>
          <w:tcPr>
            <w:tcW w:w="3510" w:type="dxa"/>
          </w:tcPr>
          <w:p w14:paraId="3E0F3307" w14:textId="77777777" w:rsidR="00B20A69" w:rsidRDefault="00B20A69" w:rsidP="00B20A69">
            <w:pPr>
              <w:pStyle w:val="3"/>
              <w:tabs>
                <w:tab w:val="clear" w:pos="360"/>
                <w:tab w:val="clear" w:pos="720"/>
                <w:tab w:val="left" w:pos="327"/>
              </w:tabs>
              <w:spacing w:line="240" w:lineRule="exact"/>
              <w:jc w:val="thaiDistribute"/>
              <w:rPr>
                <w:rFonts w:ascii="Times New Roman" w:hAnsi="Times New Roman" w:cs="Times New Roman"/>
                <w:lang w:val="en-US"/>
              </w:rPr>
            </w:pPr>
            <w:r>
              <w:rPr>
                <w:rFonts w:ascii="Times New Roman" w:hAnsi="Times New Roman" w:cs="Times New Roman"/>
                <w:lang w:val="en-US"/>
              </w:rPr>
              <w:t>Additions</w:t>
            </w:r>
          </w:p>
        </w:tc>
        <w:tc>
          <w:tcPr>
            <w:tcW w:w="1260" w:type="dxa"/>
            <w:vAlign w:val="bottom"/>
          </w:tcPr>
          <w:p w14:paraId="68255EC5" w14:textId="1FFA3E41" w:rsidR="00B20A69" w:rsidRPr="008846B8" w:rsidRDefault="00A22106" w:rsidP="00B20A69">
            <w:pPr>
              <w:tabs>
                <w:tab w:val="decimal" w:pos="882"/>
              </w:tabs>
              <w:suppressAutoHyphens/>
              <w:spacing w:line="240" w:lineRule="exact"/>
              <w:ind w:left="-108" w:right="-136"/>
              <w:rPr>
                <w:spacing w:val="-2"/>
                <w:szCs w:val="22"/>
              </w:rPr>
            </w:pPr>
            <w:r>
              <w:rPr>
                <w:spacing w:val="-2"/>
                <w:szCs w:val="22"/>
              </w:rPr>
              <w:t>23</w:t>
            </w:r>
          </w:p>
        </w:tc>
        <w:tc>
          <w:tcPr>
            <w:tcW w:w="270" w:type="dxa"/>
            <w:vAlign w:val="bottom"/>
          </w:tcPr>
          <w:p w14:paraId="7CB1937D" w14:textId="77777777" w:rsidR="00B20A69" w:rsidRPr="003F715C" w:rsidRDefault="00B20A69" w:rsidP="00B20A69">
            <w:pPr>
              <w:tabs>
                <w:tab w:val="decimal" w:pos="882"/>
              </w:tabs>
              <w:spacing w:line="240" w:lineRule="exact"/>
              <w:ind w:left="-108" w:right="-108"/>
              <w:rPr>
                <w:szCs w:val="22"/>
                <w:lang w:val="en-US" w:bidi="th-TH"/>
              </w:rPr>
            </w:pPr>
          </w:p>
        </w:tc>
        <w:tc>
          <w:tcPr>
            <w:tcW w:w="1170" w:type="dxa"/>
            <w:vAlign w:val="bottom"/>
          </w:tcPr>
          <w:p w14:paraId="43742024" w14:textId="789E990C" w:rsidR="00B20A69" w:rsidRPr="008846B8" w:rsidRDefault="00A22106" w:rsidP="00B20A69">
            <w:pPr>
              <w:tabs>
                <w:tab w:val="decimal" w:pos="967"/>
              </w:tabs>
              <w:suppressAutoHyphens/>
              <w:spacing w:line="240" w:lineRule="exact"/>
              <w:ind w:left="-108" w:right="-136"/>
              <w:rPr>
                <w:spacing w:val="-2"/>
                <w:szCs w:val="22"/>
              </w:rPr>
            </w:pPr>
            <w:r>
              <w:rPr>
                <w:spacing w:val="-2"/>
                <w:szCs w:val="22"/>
              </w:rPr>
              <w:t>156</w:t>
            </w:r>
          </w:p>
        </w:tc>
        <w:tc>
          <w:tcPr>
            <w:tcW w:w="270" w:type="dxa"/>
          </w:tcPr>
          <w:p w14:paraId="5901D720" w14:textId="77777777" w:rsidR="00B20A69" w:rsidRPr="000D7B21" w:rsidRDefault="00B20A69" w:rsidP="00B20A69">
            <w:pPr>
              <w:tabs>
                <w:tab w:val="decimal" w:pos="882"/>
              </w:tabs>
              <w:spacing w:line="240" w:lineRule="exact"/>
              <w:ind w:left="-108" w:right="-108"/>
              <w:rPr>
                <w:b/>
                <w:bCs/>
                <w:szCs w:val="22"/>
                <w:lang w:val="en-US" w:bidi="th-TH"/>
              </w:rPr>
            </w:pPr>
          </w:p>
        </w:tc>
        <w:tc>
          <w:tcPr>
            <w:tcW w:w="1260" w:type="dxa"/>
          </w:tcPr>
          <w:p w14:paraId="36A6BC7E" w14:textId="4D192CF3" w:rsidR="00B20A69" w:rsidRPr="008846B8" w:rsidRDefault="00A22106" w:rsidP="00B20A69">
            <w:pPr>
              <w:tabs>
                <w:tab w:val="decimal" w:pos="957"/>
              </w:tabs>
              <w:suppressAutoHyphens/>
              <w:spacing w:line="240" w:lineRule="exact"/>
              <w:ind w:left="-108" w:right="-136"/>
              <w:rPr>
                <w:spacing w:val="-2"/>
                <w:szCs w:val="22"/>
              </w:rPr>
            </w:pPr>
            <w:r>
              <w:rPr>
                <w:spacing w:val="-2"/>
                <w:szCs w:val="22"/>
              </w:rPr>
              <w:t>5</w:t>
            </w:r>
          </w:p>
        </w:tc>
        <w:tc>
          <w:tcPr>
            <w:tcW w:w="270" w:type="dxa"/>
            <w:vAlign w:val="bottom"/>
          </w:tcPr>
          <w:p w14:paraId="359A0DC2" w14:textId="77777777" w:rsidR="00B20A69" w:rsidRPr="000D7B21" w:rsidRDefault="00B20A69" w:rsidP="00B20A69">
            <w:pPr>
              <w:tabs>
                <w:tab w:val="decimal" w:pos="790"/>
              </w:tabs>
              <w:spacing w:line="240" w:lineRule="exact"/>
              <w:ind w:left="-108"/>
              <w:rPr>
                <w:b/>
                <w:bCs/>
                <w:szCs w:val="22"/>
                <w:lang w:val="en-US" w:bidi="th-TH"/>
              </w:rPr>
            </w:pPr>
          </w:p>
        </w:tc>
        <w:tc>
          <w:tcPr>
            <w:tcW w:w="1170" w:type="dxa"/>
            <w:vAlign w:val="bottom"/>
          </w:tcPr>
          <w:p w14:paraId="720E9919" w14:textId="5A15EA1F" w:rsidR="00B20A69" w:rsidRPr="008846B8" w:rsidRDefault="00A22106" w:rsidP="00B20A69">
            <w:pPr>
              <w:tabs>
                <w:tab w:val="decimal" w:pos="787"/>
              </w:tabs>
              <w:suppressAutoHyphens/>
              <w:spacing w:line="240" w:lineRule="exact"/>
              <w:ind w:left="-108" w:right="70"/>
              <w:jc w:val="right"/>
              <w:rPr>
                <w:spacing w:val="-2"/>
                <w:szCs w:val="22"/>
              </w:rPr>
            </w:pPr>
            <w:r>
              <w:rPr>
                <w:spacing w:val="-2"/>
                <w:szCs w:val="22"/>
              </w:rPr>
              <w:t>3</w:t>
            </w:r>
            <w:r w:rsidR="00B20A69" w:rsidRPr="008846B8">
              <w:rPr>
                <w:spacing w:val="-2"/>
                <w:szCs w:val="22"/>
              </w:rPr>
              <w:t>7</w:t>
            </w:r>
          </w:p>
        </w:tc>
      </w:tr>
      <w:tr w:rsidR="00B20A69" w:rsidRPr="009F3074" w14:paraId="0012910F" w14:textId="77777777" w:rsidTr="00F27DF8">
        <w:tc>
          <w:tcPr>
            <w:tcW w:w="3510" w:type="dxa"/>
            <w:hideMark/>
          </w:tcPr>
          <w:p w14:paraId="1BB816A2" w14:textId="49D4C80E" w:rsidR="00B20A69" w:rsidRPr="009F3074" w:rsidRDefault="00B20A69" w:rsidP="00B20A69">
            <w:pPr>
              <w:pStyle w:val="3"/>
              <w:tabs>
                <w:tab w:val="clear" w:pos="360"/>
                <w:tab w:val="clear" w:pos="720"/>
                <w:tab w:val="left" w:pos="327"/>
              </w:tabs>
              <w:spacing w:line="240" w:lineRule="exact"/>
              <w:jc w:val="thaiDistribute"/>
              <w:rPr>
                <w:rFonts w:ascii="Times New Roman" w:hAnsi="Times New Roman" w:cs="Times New Roman"/>
                <w:lang w:val="en-US"/>
              </w:rPr>
            </w:pPr>
            <w:r>
              <w:rPr>
                <w:rFonts w:ascii="Times New Roman" w:hAnsi="Times New Roman" w:cs="Times New Roman"/>
                <w:lang w:val="en-US"/>
              </w:rPr>
              <w:t>Gain (loss) on fair value adjustment</w:t>
            </w:r>
          </w:p>
        </w:tc>
        <w:tc>
          <w:tcPr>
            <w:tcW w:w="1260" w:type="dxa"/>
            <w:tcBorders>
              <w:top w:val="nil"/>
              <w:left w:val="nil"/>
              <w:bottom w:val="single" w:sz="4" w:space="0" w:color="auto"/>
              <w:right w:val="nil"/>
            </w:tcBorders>
          </w:tcPr>
          <w:p w14:paraId="004917CD" w14:textId="5E878980" w:rsidR="00B20A69" w:rsidRPr="00A22106" w:rsidRDefault="00A22106" w:rsidP="00B20A69">
            <w:pPr>
              <w:tabs>
                <w:tab w:val="decimal" w:pos="882"/>
              </w:tabs>
              <w:suppressAutoHyphens/>
              <w:spacing w:line="240" w:lineRule="exact"/>
              <w:ind w:left="-108" w:right="-136"/>
              <w:rPr>
                <w:spacing w:val="-2"/>
                <w:szCs w:val="22"/>
                <w:lang w:val="en-US"/>
              </w:rPr>
            </w:pPr>
            <w:r>
              <w:rPr>
                <w:spacing w:val="-2"/>
                <w:szCs w:val="22"/>
                <w:lang w:val="en-US"/>
              </w:rPr>
              <w:t>(51)</w:t>
            </w:r>
          </w:p>
        </w:tc>
        <w:tc>
          <w:tcPr>
            <w:tcW w:w="270" w:type="dxa"/>
          </w:tcPr>
          <w:p w14:paraId="0F22C9E0" w14:textId="77777777" w:rsidR="00B20A69" w:rsidRPr="003F715C" w:rsidRDefault="00B20A69" w:rsidP="00B20A69">
            <w:pPr>
              <w:tabs>
                <w:tab w:val="decimal" w:pos="882"/>
              </w:tabs>
              <w:spacing w:line="240" w:lineRule="exact"/>
              <w:ind w:left="-108" w:right="-108"/>
              <w:rPr>
                <w:szCs w:val="22"/>
                <w:lang w:val="en-US" w:bidi="th-TH"/>
              </w:rPr>
            </w:pPr>
          </w:p>
        </w:tc>
        <w:tc>
          <w:tcPr>
            <w:tcW w:w="1170" w:type="dxa"/>
            <w:tcBorders>
              <w:top w:val="nil"/>
              <w:left w:val="nil"/>
              <w:bottom w:val="single" w:sz="4" w:space="0" w:color="auto"/>
              <w:right w:val="nil"/>
            </w:tcBorders>
          </w:tcPr>
          <w:p w14:paraId="44A744E8" w14:textId="297CAF2C" w:rsidR="00B20A69" w:rsidRPr="008846B8" w:rsidRDefault="00B20A69" w:rsidP="00B20A69">
            <w:pPr>
              <w:tabs>
                <w:tab w:val="decimal" w:pos="967"/>
              </w:tabs>
              <w:suppressAutoHyphens/>
              <w:spacing w:line="240" w:lineRule="exact"/>
              <w:ind w:left="-108" w:right="-136"/>
              <w:rPr>
                <w:spacing w:val="-2"/>
                <w:szCs w:val="22"/>
              </w:rPr>
            </w:pPr>
            <w:r w:rsidRPr="008846B8">
              <w:rPr>
                <w:spacing w:val="-2"/>
                <w:szCs w:val="22"/>
              </w:rPr>
              <w:t>(</w:t>
            </w:r>
            <w:r w:rsidR="00A22106">
              <w:rPr>
                <w:spacing w:val="-2"/>
                <w:szCs w:val="22"/>
              </w:rPr>
              <w:t>162</w:t>
            </w:r>
            <w:r w:rsidRPr="008846B8">
              <w:rPr>
                <w:spacing w:val="-2"/>
                <w:szCs w:val="22"/>
              </w:rPr>
              <w:t>)</w:t>
            </w:r>
          </w:p>
        </w:tc>
        <w:tc>
          <w:tcPr>
            <w:tcW w:w="270" w:type="dxa"/>
          </w:tcPr>
          <w:p w14:paraId="600B58C5" w14:textId="77777777" w:rsidR="00B20A69" w:rsidRPr="009F3074" w:rsidRDefault="00B20A69" w:rsidP="00B20A69">
            <w:pPr>
              <w:tabs>
                <w:tab w:val="decimal" w:pos="882"/>
              </w:tabs>
              <w:spacing w:line="240" w:lineRule="exact"/>
              <w:ind w:left="-108" w:right="-108"/>
              <w:rPr>
                <w:b/>
                <w:szCs w:val="22"/>
                <w:lang w:val="en-US" w:bidi="th-TH"/>
              </w:rPr>
            </w:pPr>
          </w:p>
        </w:tc>
        <w:tc>
          <w:tcPr>
            <w:tcW w:w="1260" w:type="dxa"/>
            <w:tcBorders>
              <w:top w:val="nil"/>
              <w:left w:val="nil"/>
              <w:bottom w:val="single" w:sz="4" w:space="0" w:color="auto"/>
              <w:right w:val="nil"/>
            </w:tcBorders>
          </w:tcPr>
          <w:p w14:paraId="2E595D7A" w14:textId="4359CFE4" w:rsidR="00B20A69" w:rsidRPr="008846B8" w:rsidRDefault="00A22106" w:rsidP="00B20A69">
            <w:pPr>
              <w:tabs>
                <w:tab w:val="decimal" w:pos="957"/>
              </w:tabs>
              <w:suppressAutoHyphens/>
              <w:spacing w:line="240" w:lineRule="exact"/>
              <w:ind w:left="-108" w:right="-136"/>
              <w:rPr>
                <w:spacing w:val="-2"/>
                <w:szCs w:val="22"/>
              </w:rPr>
            </w:pPr>
            <w:r>
              <w:rPr>
                <w:spacing w:val="-2"/>
                <w:szCs w:val="22"/>
              </w:rPr>
              <w:t>(35)</w:t>
            </w:r>
          </w:p>
        </w:tc>
        <w:tc>
          <w:tcPr>
            <w:tcW w:w="270" w:type="dxa"/>
          </w:tcPr>
          <w:p w14:paraId="3563D7FB" w14:textId="77777777" w:rsidR="00B20A69" w:rsidRPr="003F715C" w:rsidRDefault="00B20A69" w:rsidP="00B20A69">
            <w:pPr>
              <w:tabs>
                <w:tab w:val="decimal" w:pos="790"/>
              </w:tabs>
              <w:spacing w:line="240" w:lineRule="exact"/>
              <w:ind w:left="-108"/>
              <w:rPr>
                <w:szCs w:val="22"/>
                <w:lang w:val="en-US" w:bidi="th-TH"/>
              </w:rPr>
            </w:pPr>
          </w:p>
        </w:tc>
        <w:tc>
          <w:tcPr>
            <w:tcW w:w="1170" w:type="dxa"/>
            <w:tcBorders>
              <w:top w:val="nil"/>
              <w:left w:val="nil"/>
              <w:bottom w:val="single" w:sz="4" w:space="0" w:color="auto"/>
              <w:right w:val="nil"/>
            </w:tcBorders>
          </w:tcPr>
          <w:p w14:paraId="526176AC" w14:textId="77B185D2" w:rsidR="00B20A69" w:rsidRPr="008846B8" w:rsidRDefault="00A22106" w:rsidP="00B20A69">
            <w:pPr>
              <w:tabs>
                <w:tab w:val="decimal" w:pos="787"/>
              </w:tabs>
              <w:suppressAutoHyphens/>
              <w:spacing w:line="240" w:lineRule="exact"/>
              <w:ind w:left="-108" w:right="70"/>
              <w:jc w:val="right"/>
              <w:rPr>
                <w:spacing w:val="-2"/>
                <w:szCs w:val="22"/>
              </w:rPr>
            </w:pPr>
            <w:r>
              <w:rPr>
                <w:spacing w:val="-2"/>
                <w:szCs w:val="22"/>
              </w:rPr>
              <w:t>181</w:t>
            </w:r>
          </w:p>
        </w:tc>
      </w:tr>
      <w:tr w:rsidR="00B20A69" w:rsidRPr="008846B8" w14:paraId="5E5E962A" w14:textId="77777777" w:rsidTr="00F27DF8">
        <w:tc>
          <w:tcPr>
            <w:tcW w:w="3510" w:type="dxa"/>
            <w:hideMark/>
          </w:tcPr>
          <w:p w14:paraId="6353A77E" w14:textId="0F4BD0E1" w:rsidR="00B20A69" w:rsidRPr="003F715C" w:rsidRDefault="00B20A69" w:rsidP="00B20A69">
            <w:pPr>
              <w:spacing w:line="240" w:lineRule="exact"/>
              <w:rPr>
                <w:b/>
                <w:bCs/>
                <w:szCs w:val="22"/>
              </w:rPr>
            </w:pPr>
            <w:proofErr w:type="gramStart"/>
            <w:r w:rsidRPr="003F715C">
              <w:rPr>
                <w:b/>
                <w:bCs/>
                <w:szCs w:val="22"/>
                <w:lang w:val="en-US"/>
              </w:rPr>
              <w:t>At</w:t>
            </w:r>
            <w:proofErr w:type="gramEnd"/>
            <w:r w:rsidRPr="003F715C">
              <w:rPr>
                <w:b/>
                <w:bCs/>
                <w:szCs w:val="22"/>
                <w:lang w:val="en-US"/>
              </w:rPr>
              <w:t xml:space="preserve"> 3</w:t>
            </w:r>
            <w:r>
              <w:rPr>
                <w:b/>
                <w:bCs/>
                <w:szCs w:val="22"/>
                <w:lang w:val="en-US"/>
              </w:rPr>
              <w:t>1 March</w:t>
            </w:r>
            <w:r w:rsidRPr="00595500">
              <w:rPr>
                <w:b/>
                <w:bCs/>
                <w:szCs w:val="22"/>
                <w:lang w:val="en-US"/>
              </w:rPr>
              <w:t>/ 31 December</w:t>
            </w:r>
          </w:p>
        </w:tc>
        <w:tc>
          <w:tcPr>
            <w:tcW w:w="1260" w:type="dxa"/>
            <w:tcBorders>
              <w:top w:val="single" w:sz="4" w:space="0" w:color="auto"/>
              <w:left w:val="nil"/>
              <w:bottom w:val="double" w:sz="4" w:space="0" w:color="auto"/>
              <w:right w:val="nil"/>
            </w:tcBorders>
          </w:tcPr>
          <w:p w14:paraId="1B4D6BB6" w14:textId="28C94999" w:rsidR="00B20A69" w:rsidRPr="003F715C" w:rsidRDefault="00A22106" w:rsidP="00B20A69">
            <w:pPr>
              <w:tabs>
                <w:tab w:val="decimal" w:pos="882"/>
              </w:tabs>
              <w:suppressAutoHyphens/>
              <w:spacing w:line="240" w:lineRule="exact"/>
              <w:ind w:left="-108" w:right="-136"/>
              <w:rPr>
                <w:b/>
                <w:bCs/>
                <w:szCs w:val="22"/>
                <w:lang w:val="en-US" w:bidi="th-TH"/>
              </w:rPr>
            </w:pPr>
            <w:r>
              <w:rPr>
                <w:b/>
                <w:bCs/>
                <w:szCs w:val="22"/>
                <w:lang w:val="en-US" w:bidi="th-TH"/>
              </w:rPr>
              <w:t>22,378</w:t>
            </w:r>
          </w:p>
        </w:tc>
        <w:tc>
          <w:tcPr>
            <w:tcW w:w="270" w:type="dxa"/>
          </w:tcPr>
          <w:p w14:paraId="0429EB8E" w14:textId="77777777" w:rsidR="00B20A69" w:rsidRPr="003F715C" w:rsidRDefault="00B20A69" w:rsidP="00B20A69">
            <w:pPr>
              <w:tabs>
                <w:tab w:val="decimal" w:pos="882"/>
              </w:tabs>
              <w:spacing w:line="240" w:lineRule="exact"/>
              <w:ind w:left="-108" w:right="-108"/>
              <w:rPr>
                <w:b/>
                <w:bCs/>
                <w:szCs w:val="22"/>
                <w:cs/>
                <w:lang w:val="en-US" w:bidi="th-TH"/>
              </w:rPr>
            </w:pPr>
          </w:p>
        </w:tc>
        <w:tc>
          <w:tcPr>
            <w:tcW w:w="1170" w:type="dxa"/>
            <w:tcBorders>
              <w:top w:val="single" w:sz="4" w:space="0" w:color="auto"/>
              <w:left w:val="nil"/>
              <w:bottom w:val="double" w:sz="4" w:space="0" w:color="auto"/>
              <w:right w:val="nil"/>
            </w:tcBorders>
          </w:tcPr>
          <w:p w14:paraId="573E502C" w14:textId="288FA5E0" w:rsidR="00B20A69" w:rsidRPr="008846B8" w:rsidRDefault="00B20A69" w:rsidP="00B20A69">
            <w:pPr>
              <w:tabs>
                <w:tab w:val="decimal" w:pos="967"/>
              </w:tabs>
              <w:suppressAutoHyphens/>
              <w:spacing w:line="240" w:lineRule="exact"/>
              <w:ind w:left="-108" w:right="-136"/>
              <w:rPr>
                <w:spacing w:val="-2"/>
                <w:szCs w:val="22"/>
              </w:rPr>
            </w:pPr>
            <w:r w:rsidRPr="008846B8">
              <w:rPr>
                <w:b/>
                <w:bCs/>
                <w:spacing w:val="-2"/>
                <w:szCs w:val="22"/>
              </w:rPr>
              <w:t>22,</w:t>
            </w:r>
            <w:r w:rsidR="00A22106">
              <w:rPr>
                <w:b/>
                <w:bCs/>
                <w:spacing w:val="-2"/>
                <w:szCs w:val="22"/>
              </w:rPr>
              <w:t>406</w:t>
            </w:r>
          </w:p>
        </w:tc>
        <w:tc>
          <w:tcPr>
            <w:tcW w:w="270" w:type="dxa"/>
          </w:tcPr>
          <w:p w14:paraId="0C967A8F" w14:textId="77777777" w:rsidR="00B20A69" w:rsidRPr="003F715C" w:rsidRDefault="00B20A69" w:rsidP="00B20A69">
            <w:pPr>
              <w:tabs>
                <w:tab w:val="decimal" w:pos="882"/>
              </w:tabs>
              <w:spacing w:line="240" w:lineRule="exact"/>
              <w:ind w:left="-108" w:right="-108"/>
              <w:rPr>
                <w:b/>
                <w:bCs/>
                <w:szCs w:val="22"/>
                <w:lang w:val="en-US" w:bidi="th-TH"/>
              </w:rPr>
            </w:pPr>
          </w:p>
        </w:tc>
        <w:tc>
          <w:tcPr>
            <w:tcW w:w="1260" w:type="dxa"/>
            <w:tcBorders>
              <w:top w:val="single" w:sz="4" w:space="0" w:color="auto"/>
              <w:left w:val="nil"/>
              <w:bottom w:val="double" w:sz="4" w:space="0" w:color="auto"/>
              <w:right w:val="nil"/>
            </w:tcBorders>
          </w:tcPr>
          <w:p w14:paraId="03E879DF" w14:textId="437020B4" w:rsidR="00B20A69" w:rsidRPr="001A01E3" w:rsidRDefault="00A22106" w:rsidP="00B20A69">
            <w:pPr>
              <w:tabs>
                <w:tab w:val="decimal" w:pos="957"/>
              </w:tabs>
              <w:suppressAutoHyphens/>
              <w:spacing w:line="240" w:lineRule="exact"/>
              <w:ind w:left="-108" w:right="-136"/>
              <w:rPr>
                <w:b/>
                <w:bCs/>
                <w:spacing w:val="-2"/>
                <w:szCs w:val="22"/>
              </w:rPr>
            </w:pPr>
            <w:r>
              <w:rPr>
                <w:b/>
                <w:bCs/>
                <w:spacing w:val="-2"/>
                <w:szCs w:val="22"/>
              </w:rPr>
              <w:t>10,570</w:t>
            </w:r>
          </w:p>
        </w:tc>
        <w:tc>
          <w:tcPr>
            <w:tcW w:w="270" w:type="dxa"/>
          </w:tcPr>
          <w:p w14:paraId="08982327" w14:textId="77777777" w:rsidR="00B20A69" w:rsidRPr="004B4E7A" w:rsidRDefault="00B20A69" w:rsidP="00B20A69">
            <w:pPr>
              <w:tabs>
                <w:tab w:val="decimal" w:pos="790"/>
              </w:tabs>
              <w:spacing w:line="240" w:lineRule="exact"/>
              <w:ind w:left="-108"/>
              <w:rPr>
                <w:b/>
                <w:bCs/>
                <w:szCs w:val="22"/>
                <w:lang w:val="en-US" w:bidi="th-TH"/>
              </w:rPr>
            </w:pPr>
          </w:p>
        </w:tc>
        <w:tc>
          <w:tcPr>
            <w:tcW w:w="1170" w:type="dxa"/>
            <w:tcBorders>
              <w:top w:val="single" w:sz="4" w:space="0" w:color="auto"/>
              <w:left w:val="nil"/>
              <w:bottom w:val="double" w:sz="4" w:space="0" w:color="auto"/>
              <w:right w:val="nil"/>
            </w:tcBorders>
          </w:tcPr>
          <w:p w14:paraId="4F89390D" w14:textId="5B4604FF" w:rsidR="00B20A69" w:rsidRPr="004B4E7A" w:rsidRDefault="00B20A69" w:rsidP="00B20A69">
            <w:pPr>
              <w:tabs>
                <w:tab w:val="decimal" w:pos="787"/>
              </w:tabs>
              <w:suppressAutoHyphens/>
              <w:spacing w:line="240" w:lineRule="exact"/>
              <w:ind w:left="-108" w:right="70"/>
              <w:jc w:val="right"/>
              <w:rPr>
                <w:b/>
                <w:bCs/>
                <w:spacing w:val="-2"/>
                <w:szCs w:val="22"/>
              </w:rPr>
            </w:pPr>
            <w:r w:rsidRPr="004B4E7A">
              <w:rPr>
                <w:b/>
                <w:bCs/>
                <w:spacing w:val="-2"/>
                <w:szCs w:val="22"/>
              </w:rPr>
              <w:t>10,</w:t>
            </w:r>
            <w:r w:rsidR="00A22106">
              <w:rPr>
                <w:b/>
                <w:bCs/>
                <w:spacing w:val="-2"/>
                <w:szCs w:val="22"/>
              </w:rPr>
              <w:t>600</w:t>
            </w:r>
          </w:p>
        </w:tc>
      </w:tr>
    </w:tbl>
    <w:p w14:paraId="3BDE5A5F" w14:textId="5C3DD024" w:rsidR="00A93C05" w:rsidRPr="006E75A6" w:rsidRDefault="00A93C05" w:rsidP="00CD4A4A">
      <w:pPr>
        <w:spacing w:line="240" w:lineRule="exact"/>
        <w:ind w:right="29"/>
        <w:jc w:val="thaiDistribute"/>
        <w:rPr>
          <w:rFonts w:eastAsia="Cordia New"/>
          <w:sz w:val="20"/>
          <w:lang w:val="en-US" w:bidi="th-TH"/>
        </w:rPr>
      </w:pPr>
    </w:p>
    <w:p w14:paraId="46933965" w14:textId="1A600D6E" w:rsidR="008370F1" w:rsidRPr="009F3074" w:rsidRDefault="008370F1" w:rsidP="008846B8">
      <w:pPr>
        <w:pStyle w:val="index"/>
        <w:numPr>
          <w:ilvl w:val="0"/>
          <w:numId w:val="9"/>
        </w:numPr>
        <w:tabs>
          <w:tab w:val="left" w:pos="4860"/>
        </w:tabs>
        <w:spacing w:after="0" w:line="240" w:lineRule="exact"/>
        <w:ind w:left="540" w:hanging="540"/>
        <w:rPr>
          <w:b/>
          <w:bCs/>
          <w:sz w:val="24"/>
          <w:szCs w:val="24"/>
        </w:rPr>
      </w:pPr>
      <w:r w:rsidRPr="009F3074">
        <w:rPr>
          <w:b/>
          <w:bCs/>
          <w:sz w:val="24"/>
          <w:szCs w:val="24"/>
        </w:rPr>
        <w:t>Interest-bearing liabilities</w:t>
      </w:r>
    </w:p>
    <w:p w14:paraId="190DB91A" w14:textId="77777777" w:rsidR="008370F1" w:rsidRPr="00E6445F" w:rsidRDefault="008370F1" w:rsidP="008846B8">
      <w:pPr>
        <w:autoSpaceDE w:val="0"/>
        <w:autoSpaceDN w:val="0"/>
        <w:adjustRightInd w:val="0"/>
        <w:spacing w:line="240" w:lineRule="exact"/>
        <w:ind w:right="-747"/>
        <w:rPr>
          <w:sz w:val="18"/>
          <w:szCs w:val="18"/>
          <w:lang w:val="en-US" w:bidi="th-TH"/>
        </w:rPr>
      </w:pPr>
    </w:p>
    <w:p w14:paraId="73C69EA4" w14:textId="0CDFEE36" w:rsidR="00337FDC" w:rsidRPr="00595500" w:rsidRDefault="00407673" w:rsidP="00CD4A4A">
      <w:pPr>
        <w:spacing w:line="240" w:lineRule="exact"/>
        <w:ind w:left="540"/>
        <w:jc w:val="thaiDistribute"/>
        <w:rPr>
          <w:i/>
          <w:iCs/>
          <w:szCs w:val="22"/>
        </w:rPr>
      </w:pPr>
      <w:r>
        <w:rPr>
          <w:i/>
          <w:iCs/>
          <w:szCs w:val="22"/>
        </w:rPr>
        <w:t>L</w:t>
      </w:r>
      <w:r w:rsidR="00337FDC" w:rsidRPr="00595500">
        <w:rPr>
          <w:i/>
          <w:iCs/>
          <w:szCs w:val="22"/>
        </w:rPr>
        <w:t>ong-term loans from financial institutions</w:t>
      </w:r>
    </w:p>
    <w:p w14:paraId="25C0FCC8" w14:textId="77777777" w:rsidR="00337FDC" w:rsidRPr="00E6445F" w:rsidRDefault="00337FDC" w:rsidP="00CD4A4A">
      <w:pPr>
        <w:spacing w:line="240" w:lineRule="exact"/>
        <w:jc w:val="thaiDistribute"/>
        <w:rPr>
          <w:sz w:val="16"/>
          <w:szCs w:val="16"/>
        </w:rPr>
      </w:pPr>
    </w:p>
    <w:p w14:paraId="77AE5128" w14:textId="5F2DEDA1" w:rsidR="00337FDC" w:rsidRPr="00595500" w:rsidRDefault="00337FDC" w:rsidP="005A277B">
      <w:pPr>
        <w:autoSpaceDE w:val="0"/>
        <w:autoSpaceDN w:val="0"/>
        <w:adjustRightInd w:val="0"/>
        <w:spacing w:line="240" w:lineRule="exact"/>
        <w:ind w:left="540"/>
        <w:jc w:val="both"/>
        <w:rPr>
          <w:szCs w:val="22"/>
        </w:rPr>
      </w:pPr>
      <w:r w:rsidRPr="00CB4426">
        <w:rPr>
          <w:szCs w:val="22"/>
        </w:rPr>
        <w:t xml:space="preserve">In September 2010, </w:t>
      </w:r>
      <w:r w:rsidRPr="00595500">
        <w:rPr>
          <w:szCs w:val="22"/>
        </w:rPr>
        <w:t xml:space="preserve">the Group entered into a loan agreement within credit line not exceeding Baht 3,100 million with financial institution. Such agreement stipulated the Group to repay the remaining principal within 3 years from 17 July 2019. Subsequently, </w:t>
      </w:r>
      <w:r w:rsidR="002C7283">
        <w:rPr>
          <w:szCs w:val="22"/>
        </w:rPr>
        <w:t xml:space="preserve">in </w:t>
      </w:r>
      <w:r w:rsidRPr="00595500">
        <w:rPr>
          <w:szCs w:val="22"/>
        </w:rPr>
        <w:t xml:space="preserve">July 2022, the Group entered into a memorandum of loan agreement with such financial institution to amend the repayment principal period </w:t>
      </w:r>
      <w:r w:rsidR="00C3312D">
        <w:rPr>
          <w:szCs w:val="22"/>
        </w:rPr>
        <w:t>within</w:t>
      </w:r>
      <w:r w:rsidRPr="00595500">
        <w:rPr>
          <w:szCs w:val="22"/>
        </w:rPr>
        <w:t xml:space="preserve"> 17 July 2024 and amended interest rate as mutually </w:t>
      </w:r>
      <w:r w:rsidRPr="005332D5">
        <w:rPr>
          <w:szCs w:val="22"/>
        </w:rPr>
        <w:t>agreed.</w:t>
      </w:r>
      <w:r w:rsidR="005A277B" w:rsidRPr="005332D5">
        <w:rPr>
          <w:rFonts w:cstheme="minorBidi" w:hint="cs"/>
          <w:szCs w:val="28"/>
          <w:cs/>
          <w:lang w:bidi="th-TH"/>
        </w:rPr>
        <w:t xml:space="preserve"> </w:t>
      </w:r>
      <w:r w:rsidR="005A277B" w:rsidRPr="005332D5">
        <w:rPr>
          <w:szCs w:val="22"/>
        </w:rPr>
        <w:t>Subsequently,</w:t>
      </w:r>
      <w:r w:rsidRPr="005332D5">
        <w:rPr>
          <w:szCs w:val="22"/>
        </w:rPr>
        <w:t xml:space="preserve"> </w:t>
      </w:r>
      <w:r w:rsidR="002C7283">
        <w:rPr>
          <w:szCs w:val="22"/>
        </w:rPr>
        <w:t xml:space="preserve">in </w:t>
      </w:r>
      <w:r w:rsidR="005A277B" w:rsidRPr="005332D5">
        <w:rPr>
          <w:szCs w:val="22"/>
        </w:rPr>
        <w:t>July 202</w:t>
      </w:r>
      <w:r w:rsidR="005A277B" w:rsidRPr="005332D5">
        <w:rPr>
          <w:rFonts w:cs="Angsana New"/>
          <w:szCs w:val="28"/>
          <w:lang w:val="en-US" w:bidi="th-TH"/>
        </w:rPr>
        <w:t>4</w:t>
      </w:r>
      <w:r w:rsidR="005A277B" w:rsidRPr="005332D5">
        <w:rPr>
          <w:szCs w:val="22"/>
        </w:rPr>
        <w:t>, the Group entered into a memorandum of loan agreement with such financial institution to amend the repayment principal</w:t>
      </w:r>
      <w:r w:rsidR="00D05326">
        <w:rPr>
          <w:szCs w:val="22"/>
        </w:rPr>
        <w:t xml:space="preserve"> </w:t>
      </w:r>
      <w:r w:rsidR="00D05326">
        <w:rPr>
          <w:rFonts w:cstheme="minorBidi"/>
          <w:szCs w:val="28"/>
          <w:lang w:val="en-US" w:bidi="th-TH"/>
        </w:rPr>
        <w:t>as stipulated in the agreement</w:t>
      </w:r>
      <w:r w:rsidR="005A277B" w:rsidRPr="005332D5">
        <w:rPr>
          <w:szCs w:val="22"/>
        </w:rPr>
        <w:t xml:space="preserve"> </w:t>
      </w:r>
      <w:r w:rsidR="00460855">
        <w:rPr>
          <w:szCs w:val="22"/>
        </w:rPr>
        <w:t>and interest</w:t>
      </w:r>
      <w:r w:rsidR="00C500AB">
        <w:rPr>
          <w:szCs w:val="22"/>
        </w:rPr>
        <w:t xml:space="preserve"> of loan is every 6 months</w:t>
      </w:r>
      <w:r w:rsidR="00D87565">
        <w:rPr>
          <w:rFonts w:cstheme="minorBidi" w:hint="cs"/>
          <w:szCs w:val="28"/>
          <w:cs/>
          <w:lang w:bidi="th-TH"/>
        </w:rPr>
        <w:t xml:space="preserve"> </w:t>
      </w:r>
      <w:r w:rsidR="00C500AB">
        <w:rPr>
          <w:szCs w:val="22"/>
        </w:rPr>
        <w:t xml:space="preserve">and repay the remaining principal within </w:t>
      </w:r>
      <w:r w:rsidR="005332D5" w:rsidRPr="005332D5">
        <w:rPr>
          <w:szCs w:val="22"/>
        </w:rPr>
        <w:t>30 June 20</w:t>
      </w:r>
      <w:r w:rsidR="00460855">
        <w:rPr>
          <w:szCs w:val="22"/>
        </w:rPr>
        <w:t>27</w:t>
      </w:r>
      <w:r w:rsidR="005A277B" w:rsidRPr="005332D5">
        <w:rPr>
          <w:szCs w:val="22"/>
        </w:rPr>
        <w:t xml:space="preserve"> and amended interest rate as mutually agreed.</w:t>
      </w:r>
    </w:p>
    <w:p w14:paraId="266473F6" w14:textId="77777777" w:rsidR="00772FBE" w:rsidRPr="00E6445F" w:rsidRDefault="00772FBE" w:rsidP="00CD4A4A">
      <w:pPr>
        <w:spacing w:line="240" w:lineRule="exact"/>
        <w:jc w:val="both"/>
        <w:rPr>
          <w:sz w:val="12"/>
          <w:szCs w:val="12"/>
        </w:rPr>
      </w:pPr>
    </w:p>
    <w:p w14:paraId="5605C557" w14:textId="29AB348E" w:rsidR="005E1FCB" w:rsidRDefault="005E1FCB" w:rsidP="00086912">
      <w:pPr>
        <w:autoSpaceDE w:val="0"/>
        <w:autoSpaceDN w:val="0"/>
        <w:adjustRightInd w:val="0"/>
        <w:spacing w:line="240" w:lineRule="exact"/>
        <w:ind w:left="540"/>
        <w:jc w:val="both"/>
        <w:rPr>
          <w:i/>
          <w:iCs/>
          <w:szCs w:val="22"/>
        </w:rPr>
      </w:pPr>
      <w:r w:rsidRPr="0061303A">
        <w:rPr>
          <w:szCs w:val="22"/>
        </w:rPr>
        <w:t>In January 202</w:t>
      </w:r>
      <w:r w:rsidRPr="0061303A">
        <w:rPr>
          <w:rFonts w:cstheme="minorBidi"/>
          <w:szCs w:val="22"/>
        </w:rPr>
        <w:t>3</w:t>
      </w:r>
      <w:r w:rsidRPr="0061303A">
        <w:rPr>
          <w:szCs w:val="22"/>
        </w:rPr>
        <w:t xml:space="preserve">, the Company entered into a loan agreement </w:t>
      </w:r>
      <w:r w:rsidR="00D23C99" w:rsidRPr="0061303A">
        <w:rPr>
          <w:szCs w:val="22"/>
        </w:rPr>
        <w:t>of</w:t>
      </w:r>
      <w:r w:rsidRPr="0061303A">
        <w:rPr>
          <w:szCs w:val="22"/>
        </w:rPr>
        <w:t xml:space="preserve"> Baht 290 million with financial institution. </w:t>
      </w:r>
      <w:r w:rsidRPr="0061303A">
        <w:rPr>
          <w:spacing w:val="-4"/>
          <w:szCs w:val="22"/>
        </w:rPr>
        <w:t>Such agreement stipulated the Company to repay the</w:t>
      </w:r>
      <w:r w:rsidR="00EC6202" w:rsidRPr="0061303A">
        <w:rPr>
          <w:rFonts w:cs="Angsana New"/>
          <w:spacing w:val="-4"/>
          <w:szCs w:val="28"/>
          <w:lang w:bidi="th-TH"/>
        </w:rPr>
        <w:t xml:space="preserve"> </w:t>
      </w:r>
      <w:r w:rsidRPr="0061303A">
        <w:rPr>
          <w:spacing w:val="-4"/>
          <w:szCs w:val="22"/>
        </w:rPr>
        <w:t>principal</w:t>
      </w:r>
      <w:r w:rsidR="00C70D63" w:rsidRPr="0061303A">
        <w:rPr>
          <w:spacing w:val="-4"/>
          <w:szCs w:val="22"/>
        </w:rPr>
        <w:t xml:space="preserve"> </w:t>
      </w:r>
      <w:r w:rsidR="00D23C99" w:rsidRPr="0061303A">
        <w:rPr>
          <w:spacing w:val="-4"/>
          <w:szCs w:val="22"/>
        </w:rPr>
        <w:t>within 2 years from loan utilised date</w:t>
      </w:r>
      <w:r w:rsidR="005611B9" w:rsidRPr="0061303A">
        <w:rPr>
          <w:rFonts w:cs="Angsana New"/>
          <w:spacing w:val="-4"/>
          <w:szCs w:val="28"/>
          <w:lang w:val="en-US" w:bidi="th-TH"/>
        </w:rPr>
        <w:t xml:space="preserve">. </w:t>
      </w:r>
      <w:r w:rsidR="00F73DC2" w:rsidRPr="0061303A">
        <w:rPr>
          <w:spacing w:val="-4"/>
          <w:szCs w:val="22"/>
        </w:rPr>
        <w:t>The repayment of</w:t>
      </w:r>
      <w:r w:rsidR="00D23C99" w:rsidRPr="0061303A">
        <w:rPr>
          <w:spacing w:val="-4"/>
          <w:szCs w:val="22"/>
        </w:rPr>
        <w:t xml:space="preserve"> the principal and interest </w:t>
      </w:r>
      <w:r w:rsidR="00C70D63" w:rsidRPr="0061303A">
        <w:rPr>
          <w:spacing w:val="-4"/>
          <w:szCs w:val="22"/>
        </w:rPr>
        <w:t>of loan</w:t>
      </w:r>
      <w:r w:rsidR="00F73DC2" w:rsidRPr="0061303A">
        <w:rPr>
          <w:spacing w:val="-4"/>
          <w:szCs w:val="22"/>
        </w:rPr>
        <w:t xml:space="preserve"> </w:t>
      </w:r>
      <w:proofErr w:type="spellStart"/>
      <w:r w:rsidR="00F73DC2" w:rsidRPr="0061303A">
        <w:rPr>
          <w:spacing w:val="-4"/>
          <w:szCs w:val="22"/>
        </w:rPr>
        <w:t>i</w:t>
      </w:r>
      <w:proofErr w:type="spellEnd"/>
      <w:r w:rsidR="000F4A19" w:rsidRPr="0061303A">
        <w:rPr>
          <w:rFonts w:cs="Angsana New"/>
          <w:spacing w:val="-4"/>
          <w:szCs w:val="28"/>
          <w:lang w:val="en-US" w:bidi="th-TH"/>
        </w:rPr>
        <w:t>s</w:t>
      </w:r>
      <w:r w:rsidR="00F73DC2" w:rsidRPr="0061303A">
        <w:rPr>
          <w:spacing w:val="-4"/>
          <w:szCs w:val="22"/>
        </w:rPr>
        <w:t xml:space="preserve"> scheduled</w:t>
      </w:r>
      <w:r w:rsidRPr="0061303A">
        <w:rPr>
          <w:spacing w:val="-4"/>
          <w:szCs w:val="22"/>
        </w:rPr>
        <w:t xml:space="preserve"> </w:t>
      </w:r>
      <w:r w:rsidR="00E64470" w:rsidRPr="0061303A">
        <w:rPr>
          <w:spacing w:val="-4"/>
          <w:szCs w:val="22"/>
        </w:rPr>
        <w:t xml:space="preserve">every </w:t>
      </w:r>
      <w:r w:rsidR="00D61B3A" w:rsidRPr="0061303A">
        <w:rPr>
          <w:spacing w:val="-4"/>
          <w:szCs w:val="22"/>
        </w:rPr>
        <w:t>3</w:t>
      </w:r>
      <w:r w:rsidR="00E64470" w:rsidRPr="0061303A">
        <w:rPr>
          <w:spacing w:val="-4"/>
          <w:szCs w:val="22"/>
        </w:rPr>
        <w:t xml:space="preserve"> months</w:t>
      </w:r>
      <w:r w:rsidRPr="0061303A">
        <w:rPr>
          <w:spacing w:val="-4"/>
          <w:szCs w:val="22"/>
        </w:rPr>
        <w:t xml:space="preserve">. </w:t>
      </w:r>
    </w:p>
    <w:p w14:paraId="7E4E28C7" w14:textId="77777777" w:rsidR="00086912" w:rsidRPr="00086912" w:rsidRDefault="00086912" w:rsidP="00086912">
      <w:pPr>
        <w:autoSpaceDE w:val="0"/>
        <w:autoSpaceDN w:val="0"/>
        <w:adjustRightInd w:val="0"/>
        <w:spacing w:line="240" w:lineRule="exact"/>
        <w:ind w:left="540"/>
        <w:jc w:val="both"/>
        <w:rPr>
          <w:szCs w:val="22"/>
          <w:cs/>
        </w:rPr>
      </w:pPr>
    </w:p>
    <w:p w14:paraId="7A616B52" w14:textId="6B734F3B" w:rsidR="0087406E" w:rsidRDefault="00086912" w:rsidP="00086912">
      <w:pPr>
        <w:autoSpaceDE w:val="0"/>
        <w:autoSpaceDN w:val="0"/>
        <w:adjustRightInd w:val="0"/>
        <w:spacing w:line="240" w:lineRule="exact"/>
        <w:ind w:left="540"/>
        <w:jc w:val="both"/>
        <w:rPr>
          <w:i/>
          <w:iCs/>
          <w:szCs w:val="22"/>
        </w:rPr>
      </w:pPr>
      <w:r w:rsidRPr="00086912">
        <w:rPr>
          <w:szCs w:val="22"/>
        </w:rPr>
        <w:t xml:space="preserve">In November 2023, the Company entered into a loan agreement within credit line Baht </w:t>
      </w:r>
      <w:r>
        <w:rPr>
          <w:rFonts w:cs="Angsana New"/>
          <w:szCs w:val="28"/>
          <w:lang w:val="en-US" w:bidi="th-TH"/>
        </w:rPr>
        <w:t>800</w:t>
      </w:r>
      <w:r w:rsidRPr="00086912">
        <w:rPr>
          <w:szCs w:val="22"/>
        </w:rPr>
        <w:t xml:space="preserve"> million with financial institution. Such agreement stipulated the Company to repay the principal</w:t>
      </w:r>
      <w:r w:rsidR="007032D6">
        <w:rPr>
          <w:rFonts w:cstheme="minorBidi" w:hint="cs"/>
          <w:szCs w:val="28"/>
          <w:cs/>
          <w:lang w:bidi="th-TH"/>
        </w:rPr>
        <w:t xml:space="preserve"> </w:t>
      </w:r>
      <w:r w:rsidR="007032D6">
        <w:rPr>
          <w:rFonts w:cstheme="minorBidi"/>
          <w:szCs w:val="28"/>
          <w:lang w:val="en-US" w:bidi="th-TH"/>
        </w:rPr>
        <w:t xml:space="preserve">within 2 years from loan </w:t>
      </w:r>
      <w:r w:rsidR="004B4E7A" w:rsidRPr="0061303A">
        <w:rPr>
          <w:spacing w:val="-4"/>
          <w:szCs w:val="22"/>
        </w:rPr>
        <w:t>utilised</w:t>
      </w:r>
      <w:r w:rsidR="007032D6">
        <w:rPr>
          <w:rFonts w:cstheme="minorBidi"/>
          <w:szCs w:val="28"/>
          <w:lang w:val="en-US" w:bidi="th-TH"/>
        </w:rPr>
        <w:t xml:space="preserve"> date and</w:t>
      </w:r>
      <w:r w:rsidR="004B4E7A">
        <w:rPr>
          <w:rFonts w:cstheme="minorBidi"/>
          <w:szCs w:val="28"/>
          <w:lang w:val="en-US" w:bidi="th-TH"/>
        </w:rPr>
        <w:t xml:space="preserve"> the</w:t>
      </w:r>
      <w:r w:rsidR="007032D6">
        <w:rPr>
          <w:rFonts w:cstheme="minorBidi"/>
          <w:szCs w:val="28"/>
          <w:lang w:val="en-US" w:bidi="th-TH"/>
        </w:rPr>
        <w:t xml:space="preserve"> repay</w:t>
      </w:r>
      <w:r w:rsidR="004B4E7A">
        <w:rPr>
          <w:rFonts w:cstheme="minorBidi"/>
          <w:szCs w:val="28"/>
          <w:lang w:val="en-US" w:bidi="th-TH"/>
        </w:rPr>
        <w:t>ment</w:t>
      </w:r>
      <w:r w:rsidR="007032D6">
        <w:rPr>
          <w:rFonts w:cstheme="minorBidi"/>
          <w:szCs w:val="28"/>
          <w:lang w:val="en-US" w:bidi="th-TH"/>
        </w:rPr>
        <w:t xml:space="preserve"> interest of loan is scheduled every month</w:t>
      </w:r>
      <w:r w:rsidR="007032D6">
        <w:rPr>
          <w:szCs w:val="22"/>
          <w:lang w:val="en-US"/>
        </w:rPr>
        <w:t>.</w:t>
      </w:r>
    </w:p>
    <w:p w14:paraId="1D4CD7AC" w14:textId="77777777" w:rsidR="00D172D7" w:rsidRDefault="00D172D7" w:rsidP="00D172D7">
      <w:pPr>
        <w:autoSpaceDE w:val="0"/>
        <w:autoSpaceDN w:val="0"/>
        <w:adjustRightInd w:val="0"/>
        <w:spacing w:line="240" w:lineRule="exact"/>
        <w:ind w:left="540"/>
        <w:jc w:val="both"/>
        <w:rPr>
          <w:szCs w:val="22"/>
        </w:rPr>
      </w:pPr>
    </w:p>
    <w:p w14:paraId="21E9B18B" w14:textId="41B37CED" w:rsidR="00D172D7" w:rsidRDefault="00D172D7" w:rsidP="00D172D7">
      <w:pPr>
        <w:autoSpaceDE w:val="0"/>
        <w:autoSpaceDN w:val="0"/>
        <w:adjustRightInd w:val="0"/>
        <w:spacing w:line="240" w:lineRule="exact"/>
        <w:ind w:left="540"/>
        <w:jc w:val="both"/>
        <w:rPr>
          <w:szCs w:val="22"/>
        </w:rPr>
      </w:pPr>
      <w:r w:rsidRPr="00432736">
        <w:rPr>
          <w:szCs w:val="22"/>
        </w:rPr>
        <w:t>In March 202</w:t>
      </w:r>
      <w:r w:rsidR="00361616" w:rsidRPr="00432736">
        <w:rPr>
          <w:szCs w:val="22"/>
        </w:rPr>
        <w:t>4</w:t>
      </w:r>
      <w:r w:rsidRPr="00432736">
        <w:rPr>
          <w:szCs w:val="22"/>
        </w:rPr>
        <w:t>, the Company entered into a loan agreement</w:t>
      </w:r>
      <w:r w:rsidR="00AB5897" w:rsidRPr="00432736">
        <w:rPr>
          <w:szCs w:val="22"/>
        </w:rPr>
        <w:t xml:space="preserve"> of </w:t>
      </w:r>
      <w:r w:rsidRPr="00432736">
        <w:rPr>
          <w:szCs w:val="22"/>
        </w:rPr>
        <w:t xml:space="preserve">Baht </w:t>
      </w:r>
      <w:r w:rsidRPr="00432736">
        <w:rPr>
          <w:rFonts w:cs="Angsana New"/>
          <w:szCs w:val="28"/>
          <w:lang w:val="en-US" w:bidi="th-TH"/>
        </w:rPr>
        <w:t>300</w:t>
      </w:r>
      <w:r w:rsidRPr="00432736">
        <w:rPr>
          <w:szCs w:val="22"/>
        </w:rPr>
        <w:t xml:space="preserve"> million with</w:t>
      </w:r>
      <w:r w:rsidR="00AB5897" w:rsidRPr="00432736">
        <w:rPr>
          <w:szCs w:val="22"/>
        </w:rPr>
        <w:t xml:space="preserve"> a </w:t>
      </w:r>
      <w:r w:rsidRPr="00432736">
        <w:rPr>
          <w:szCs w:val="22"/>
        </w:rPr>
        <w:t xml:space="preserve">financial institution. Such agreement stipulated the Company to repay the principal </w:t>
      </w:r>
      <w:r w:rsidR="007032D6" w:rsidRPr="00432736">
        <w:rPr>
          <w:spacing w:val="-4"/>
          <w:szCs w:val="22"/>
        </w:rPr>
        <w:t>within 4 years from loan utilised date</w:t>
      </w:r>
      <w:r w:rsidR="007032D6" w:rsidRPr="00432736">
        <w:rPr>
          <w:rFonts w:cs="Angsana New"/>
          <w:spacing w:val="-4"/>
          <w:szCs w:val="28"/>
          <w:lang w:val="en-US" w:bidi="th-TH"/>
        </w:rPr>
        <w:t xml:space="preserve">. </w:t>
      </w:r>
      <w:r w:rsidR="007032D6" w:rsidRPr="00432736">
        <w:rPr>
          <w:spacing w:val="-4"/>
          <w:szCs w:val="22"/>
        </w:rPr>
        <w:t xml:space="preserve">The repayment of </w:t>
      </w:r>
      <w:r w:rsidR="007032D6" w:rsidRPr="005332D5">
        <w:rPr>
          <w:spacing w:val="-4"/>
          <w:szCs w:val="22"/>
        </w:rPr>
        <w:t xml:space="preserve">the principal and interest of loan </w:t>
      </w:r>
      <w:proofErr w:type="spellStart"/>
      <w:r w:rsidR="007032D6" w:rsidRPr="005332D5">
        <w:rPr>
          <w:spacing w:val="-4"/>
          <w:szCs w:val="22"/>
        </w:rPr>
        <w:t>i</w:t>
      </w:r>
      <w:proofErr w:type="spellEnd"/>
      <w:r w:rsidR="007032D6" w:rsidRPr="005332D5">
        <w:rPr>
          <w:rFonts w:cs="Angsana New"/>
          <w:spacing w:val="-4"/>
          <w:szCs w:val="28"/>
          <w:lang w:val="en-US" w:bidi="th-TH"/>
        </w:rPr>
        <w:t>s</w:t>
      </w:r>
      <w:r w:rsidR="007032D6" w:rsidRPr="005332D5">
        <w:rPr>
          <w:spacing w:val="-4"/>
          <w:szCs w:val="22"/>
        </w:rPr>
        <w:t xml:space="preserve"> scheduled every 3 months</w:t>
      </w:r>
      <w:r w:rsidR="007032D6" w:rsidRPr="005332D5">
        <w:rPr>
          <w:szCs w:val="22"/>
        </w:rPr>
        <w:t>.</w:t>
      </w:r>
    </w:p>
    <w:p w14:paraId="1BB04297" w14:textId="77777777" w:rsidR="00086912" w:rsidRDefault="00086912" w:rsidP="00086912">
      <w:pPr>
        <w:autoSpaceDE w:val="0"/>
        <w:autoSpaceDN w:val="0"/>
        <w:adjustRightInd w:val="0"/>
        <w:spacing w:line="240" w:lineRule="exact"/>
        <w:ind w:left="540"/>
        <w:jc w:val="both"/>
        <w:rPr>
          <w:szCs w:val="22"/>
        </w:rPr>
      </w:pPr>
    </w:p>
    <w:p w14:paraId="3FC6D5FC" w14:textId="68D25DE2" w:rsidR="00433E3F" w:rsidRDefault="00433E3F" w:rsidP="00433E3F">
      <w:pPr>
        <w:autoSpaceDE w:val="0"/>
        <w:autoSpaceDN w:val="0"/>
        <w:adjustRightInd w:val="0"/>
        <w:spacing w:line="240" w:lineRule="exact"/>
        <w:ind w:left="540"/>
        <w:jc w:val="both"/>
        <w:rPr>
          <w:szCs w:val="22"/>
        </w:rPr>
      </w:pPr>
      <w:r w:rsidRPr="00432736">
        <w:rPr>
          <w:szCs w:val="22"/>
        </w:rPr>
        <w:t>In</w:t>
      </w:r>
      <w:r>
        <w:rPr>
          <w:rFonts w:cstheme="minorBidi" w:hint="cs"/>
          <w:szCs w:val="28"/>
          <w:cs/>
          <w:lang w:bidi="th-TH"/>
        </w:rPr>
        <w:t xml:space="preserve"> </w:t>
      </w:r>
      <w:r>
        <w:rPr>
          <w:rFonts w:cstheme="minorBidi"/>
          <w:szCs w:val="28"/>
          <w:lang w:val="en-US" w:bidi="th-TH"/>
        </w:rPr>
        <w:t>July</w:t>
      </w:r>
      <w:r w:rsidRPr="00432736">
        <w:rPr>
          <w:szCs w:val="22"/>
        </w:rPr>
        <w:t xml:space="preserve"> 2024, the Company entered into a loan agreement of Baht </w:t>
      </w:r>
      <w:r w:rsidRPr="00432736">
        <w:rPr>
          <w:rFonts w:cs="Angsana New"/>
          <w:szCs w:val="28"/>
          <w:lang w:val="en-US" w:bidi="th-TH"/>
        </w:rPr>
        <w:t>300</w:t>
      </w:r>
      <w:r w:rsidRPr="00432736">
        <w:rPr>
          <w:szCs w:val="22"/>
        </w:rPr>
        <w:t xml:space="preserve"> million with a financial </w:t>
      </w:r>
      <w:r>
        <w:rPr>
          <w:szCs w:val="22"/>
        </w:rPr>
        <w:br/>
      </w:r>
      <w:r w:rsidRPr="00432736">
        <w:rPr>
          <w:szCs w:val="22"/>
        </w:rPr>
        <w:t xml:space="preserve">institution. Such agreement stipulated the Company to repay the principal </w:t>
      </w:r>
      <w:r w:rsidRPr="00432736">
        <w:rPr>
          <w:spacing w:val="-4"/>
          <w:szCs w:val="22"/>
        </w:rPr>
        <w:t xml:space="preserve">within </w:t>
      </w:r>
      <w:r>
        <w:rPr>
          <w:spacing w:val="-4"/>
          <w:szCs w:val="22"/>
        </w:rPr>
        <w:t>3</w:t>
      </w:r>
      <w:r w:rsidRPr="00432736">
        <w:rPr>
          <w:spacing w:val="-4"/>
          <w:szCs w:val="22"/>
        </w:rPr>
        <w:t xml:space="preserve"> years from loan utilised date</w:t>
      </w:r>
      <w:r w:rsidRPr="00432736">
        <w:rPr>
          <w:rFonts w:cs="Angsana New"/>
          <w:spacing w:val="-4"/>
          <w:szCs w:val="28"/>
          <w:lang w:val="en-US" w:bidi="th-TH"/>
        </w:rPr>
        <w:t xml:space="preserve">. </w:t>
      </w:r>
      <w:r w:rsidRPr="00432736">
        <w:rPr>
          <w:spacing w:val="-4"/>
          <w:szCs w:val="22"/>
        </w:rPr>
        <w:t xml:space="preserve">The repayment of </w:t>
      </w:r>
      <w:r w:rsidRPr="005332D5">
        <w:rPr>
          <w:spacing w:val="-4"/>
          <w:szCs w:val="22"/>
        </w:rPr>
        <w:t xml:space="preserve">the principal and interest of loan </w:t>
      </w:r>
      <w:proofErr w:type="spellStart"/>
      <w:r w:rsidRPr="005332D5">
        <w:rPr>
          <w:spacing w:val="-4"/>
          <w:szCs w:val="22"/>
        </w:rPr>
        <w:t>i</w:t>
      </w:r>
      <w:proofErr w:type="spellEnd"/>
      <w:r w:rsidRPr="005332D5">
        <w:rPr>
          <w:rFonts w:cs="Angsana New"/>
          <w:spacing w:val="-4"/>
          <w:szCs w:val="28"/>
          <w:lang w:val="en-US" w:bidi="th-TH"/>
        </w:rPr>
        <w:t>s</w:t>
      </w:r>
      <w:r w:rsidRPr="005332D5">
        <w:rPr>
          <w:spacing w:val="-4"/>
          <w:szCs w:val="22"/>
        </w:rPr>
        <w:t xml:space="preserve"> scheduled </w:t>
      </w:r>
      <w:r w:rsidRPr="00433E3F">
        <w:rPr>
          <w:spacing w:val="-4"/>
          <w:szCs w:val="22"/>
        </w:rPr>
        <w:t>every month</w:t>
      </w:r>
      <w:r w:rsidRPr="005332D5">
        <w:rPr>
          <w:szCs w:val="22"/>
        </w:rPr>
        <w:t>.</w:t>
      </w:r>
    </w:p>
    <w:p w14:paraId="3DA749D2" w14:textId="77777777" w:rsidR="00433E3F" w:rsidRPr="00086912" w:rsidRDefault="00433E3F" w:rsidP="00086912">
      <w:pPr>
        <w:autoSpaceDE w:val="0"/>
        <w:autoSpaceDN w:val="0"/>
        <w:adjustRightInd w:val="0"/>
        <w:spacing w:line="240" w:lineRule="exact"/>
        <w:ind w:left="540"/>
        <w:jc w:val="both"/>
        <w:rPr>
          <w:szCs w:val="22"/>
        </w:rPr>
      </w:pPr>
    </w:p>
    <w:p w14:paraId="3999A2C2" w14:textId="272E034B" w:rsidR="005E1FCB" w:rsidRDefault="00D23C99" w:rsidP="00CD4A4A">
      <w:pPr>
        <w:spacing w:line="240" w:lineRule="exact"/>
        <w:ind w:left="540"/>
        <w:jc w:val="both"/>
        <w:rPr>
          <w:szCs w:val="22"/>
        </w:rPr>
      </w:pPr>
      <w:r w:rsidRPr="00D23C99">
        <w:rPr>
          <w:szCs w:val="22"/>
        </w:rPr>
        <w:t xml:space="preserve">The conditions regarding loan agreements and the rights and obligations of the </w:t>
      </w:r>
      <w:r w:rsidR="00087307">
        <w:rPr>
          <w:szCs w:val="22"/>
        </w:rPr>
        <w:t>borrower</w:t>
      </w:r>
      <w:r w:rsidRPr="00D23C99">
        <w:rPr>
          <w:szCs w:val="22"/>
        </w:rPr>
        <w:t xml:space="preserve"> stipulate</w:t>
      </w:r>
      <w:r w:rsidR="00087307">
        <w:rPr>
          <w:szCs w:val="22"/>
        </w:rPr>
        <w:t>,</w:t>
      </w:r>
      <w:r w:rsidRPr="00D23C99">
        <w:rPr>
          <w:szCs w:val="22"/>
        </w:rPr>
        <w:t xml:space="preserve"> certain covenants which, among other things, require the Group to maintain debt-to-equity ratio</w:t>
      </w:r>
      <w:r w:rsidR="00087307">
        <w:rPr>
          <w:szCs w:val="22"/>
        </w:rPr>
        <w:t xml:space="preserve"> </w:t>
      </w:r>
      <w:r w:rsidRPr="00D23C99">
        <w:rPr>
          <w:szCs w:val="22"/>
        </w:rPr>
        <w:t>at the rate prescribed in the agreements</w:t>
      </w:r>
      <w:r w:rsidR="00772FBE">
        <w:rPr>
          <w:szCs w:val="22"/>
        </w:rPr>
        <w:t>.</w:t>
      </w:r>
    </w:p>
    <w:p w14:paraId="436E0BDD" w14:textId="77777777" w:rsidR="004B6D77" w:rsidRPr="00772FBE" w:rsidRDefault="004B6D77" w:rsidP="00CD4A4A">
      <w:pPr>
        <w:spacing w:line="240" w:lineRule="exact"/>
        <w:ind w:left="540"/>
        <w:jc w:val="both"/>
        <w:rPr>
          <w:rFonts w:cstheme="minorBidi"/>
          <w:szCs w:val="28"/>
          <w:cs/>
          <w:lang w:bidi="th-TH"/>
        </w:rPr>
      </w:pPr>
    </w:p>
    <w:p w14:paraId="6BFE1FB1" w14:textId="77777777" w:rsidR="00A22106" w:rsidRDefault="00A84C2E" w:rsidP="00850C43">
      <w:pPr>
        <w:spacing w:line="240" w:lineRule="exact"/>
        <w:ind w:left="540"/>
        <w:jc w:val="both"/>
        <w:rPr>
          <w:szCs w:val="22"/>
        </w:rPr>
      </w:pPr>
      <w:r>
        <w:rPr>
          <w:szCs w:val="22"/>
        </w:rPr>
        <w:lastRenderedPageBreak/>
        <w:t>Real estate development for sale, investment properties</w:t>
      </w:r>
      <w:r w:rsidR="00E06C8C">
        <w:rPr>
          <w:szCs w:val="22"/>
        </w:rPr>
        <w:t>, property, plant and equipment</w:t>
      </w:r>
      <w:r>
        <w:rPr>
          <w:szCs w:val="22"/>
        </w:rPr>
        <w:t xml:space="preserve"> and fix</w:t>
      </w:r>
      <w:r w:rsidR="00E06C8C">
        <w:rPr>
          <w:szCs w:val="22"/>
        </w:rPr>
        <w:t>ed</w:t>
      </w:r>
      <w:r>
        <w:rPr>
          <w:szCs w:val="22"/>
        </w:rPr>
        <w:t xml:space="preserve"> deposit </w:t>
      </w:r>
      <w:r w:rsidR="007F7D18" w:rsidRPr="007F7D18">
        <w:rPr>
          <w:szCs w:val="22"/>
        </w:rPr>
        <w:t>used as collateral for loans</w:t>
      </w:r>
      <w:r w:rsidR="007F7D18">
        <w:rPr>
          <w:szCs w:val="22"/>
        </w:rPr>
        <w:t>.</w:t>
      </w:r>
      <w:r w:rsidR="00E06C8C" w:rsidRPr="00850C43">
        <w:rPr>
          <w:szCs w:val="22"/>
        </w:rPr>
        <w:t xml:space="preserve"> </w:t>
      </w:r>
    </w:p>
    <w:p w14:paraId="5C174AA6" w14:textId="77777777" w:rsidR="00A22106" w:rsidRDefault="00A22106" w:rsidP="00850C43">
      <w:pPr>
        <w:spacing w:line="240" w:lineRule="exact"/>
        <w:ind w:left="540"/>
        <w:jc w:val="both"/>
        <w:rPr>
          <w:szCs w:val="22"/>
        </w:rPr>
      </w:pPr>
    </w:p>
    <w:p w14:paraId="06947CE6" w14:textId="6C56F9B3" w:rsidR="007B6F20" w:rsidRDefault="00E64470" w:rsidP="00850C43">
      <w:pPr>
        <w:spacing w:line="240" w:lineRule="exact"/>
        <w:ind w:left="540"/>
        <w:jc w:val="both"/>
        <w:rPr>
          <w:szCs w:val="22"/>
        </w:rPr>
      </w:pPr>
      <w:r w:rsidRPr="00850C43">
        <w:rPr>
          <w:szCs w:val="22"/>
        </w:rPr>
        <w:t xml:space="preserve">As </w:t>
      </w:r>
      <w:proofErr w:type="gramStart"/>
      <w:r w:rsidRPr="00850C43">
        <w:rPr>
          <w:szCs w:val="22"/>
        </w:rPr>
        <w:t>at</w:t>
      </w:r>
      <w:proofErr w:type="gramEnd"/>
      <w:r w:rsidRPr="00850C43">
        <w:rPr>
          <w:szCs w:val="22"/>
        </w:rPr>
        <w:t xml:space="preserve"> </w:t>
      </w:r>
      <w:r w:rsidR="00A93C05" w:rsidRPr="00850C43">
        <w:rPr>
          <w:szCs w:val="22"/>
        </w:rPr>
        <w:t>3</w:t>
      </w:r>
      <w:r w:rsidR="00564639">
        <w:rPr>
          <w:szCs w:val="22"/>
        </w:rPr>
        <w:t>1</w:t>
      </w:r>
      <w:r w:rsidR="00A93C05" w:rsidRPr="00850C43">
        <w:rPr>
          <w:szCs w:val="22"/>
        </w:rPr>
        <w:t xml:space="preserve"> </w:t>
      </w:r>
      <w:r w:rsidR="00564639">
        <w:rPr>
          <w:szCs w:val="22"/>
        </w:rPr>
        <w:t>March 2025</w:t>
      </w:r>
      <w:r w:rsidRPr="00850C43">
        <w:rPr>
          <w:szCs w:val="22"/>
        </w:rPr>
        <w:t>,</w:t>
      </w:r>
      <w:r w:rsidR="00514453" w:rsidRPr="00850C43">
        <w:rPr>
          <w:szCs w:val="22"/>
        </w:rPr>
        <w:t xml:space="preserve"> t</w:t>
      </w:r>
      <w:r w:rsidR="00B618BF" w:rsidRPr="00850C43">
        <w:rPr>
          <w:szCs w:val="22"/>
        </w:rPr>
        <w:t>he</w:t>
      </w:r>
      <w:r w:rsidR="00B618BF" w:rsidRPr="007A43A9">
        <w:rPr>
          <w:szCs w:val="22"/>
        </w:rPr>
        <w:t xml:space="preserve"> Group had unutilised credit facilities totalling Baht</w:t>
      </w:r>
      <w:r w:rsidR="00891A71">
        <w:rPr>
          <w:szCs w:val="22"/>
        </w:rPr>
        <w:t xml:space="preserve"> 440</w:t>
      </w:r>
      <w:r w:rsidR="00D0091F" w:rsidRPr="00EF66A7">
        <w:rPr>
          <w:rFonts w:asciiTheme="majorBidi" w:hAnsiTheme="majorBidi" w:cstheme="majorBidi"/>
          <w:sz w:val="29"/>
          <w:szCs w:val="29"/>
        </w:rPr>
        <w:t xml:space="preserve"> </w:t>
      </w:r>
      <w:r w:rsidR="00B618BF" w:rsidRPr="006977B5">
        <w:rPr>
          <w:szCs w:val="22"/>
        </w:rPr>
        <w:t>million</w:t>
      </w:r>
      <w:r w:rsidR="00B618BF" w:rsidRPr="007A43A9">
        <w:rPr>
          <w:szCs w:val="22"/>
        </w:rPr>
        <w:t xml:space="preserve"> </w:t>
      </w:r>
      <w:r w:rsidR="00B618BF" w:rsidRPr="00850C43">
        <w:rPr>
          <w:szCs w:val="22"/>
        </w:rPr>
        <w:t>(</w:t>
      </w:r>
      <w:r w:rsidR="00B618BF" w:rsidRPr="00461168">
        <w:rPr>
          <w:i/>
          <w:iCs/>
          <w:szCs w:val="22"/>
        </w:rPr>
        <w:t>31 December 202</w:t>
      </w:r>
      <w:r w:rsidR="00A22106">
        <w:rPr>
          <w:i/>
          <w:iCs/>
          <w:szCs w:val="22"/>
        </w:rPr>
        <w:t>4</w:t>
      </w:r>
      <w:r w:rsidR="00B618BF" w:rsidRPr="00461168">
        <w:rPr>
          <w:i/>
          <w:iCs/>
          <w:szCs w:val="22"/>
        </w:rPr>
        <w:t xml:space="preserve">: Baht </w:t>
      </w:r>
      <w:r w:rsidR="00A22106">
        <w:rPr>
          <w:i/>
          <w:iCs/>
          <w:szCs w:val="22"/>
        </w:rPr>
        <w:t>440</w:t>
      </w:r>
      <w:r w:rsidR="007A43A9" w:rsidRPr="00461168">
        <w:rPr>
          <w:i/>
          <w:iCs/>
          <w:szCs w:val="22"/>
        </w:rPr>
        <w:t xml:space="preserve"> million</w:t>
      </w:r>
      <w:r w:rsidR="00B618BF" w:rsidRPr="00850C43">
        <w:rPr>
          <w:szCs w:val="22"/>
        </w:rPr>
        <w:t>)</w:t>
      </w:r>
      <w:r w:rsidR="007A43A9" w:rsidRPr="00850C43">
        <w:rPr>
          <w:szCs w:val="22"/>
        </w:rPr>
        <w:t>.</w:t>
      </w:r>
    </w:p>
    <w:p w14:paraId="01EB09AD" w14:textId="5FB6484E" w:rsidR="00287F7D" w:rsidRDefault="00287F7D">
      <w:pPr>
        <w:spacing w:line="240" w:lineRule="auto"/>
        <w:rPr>
          <w:b/>
          <w:bCs/>
          <w:sz w:val="24"/>
          <w:szCs w:val="24"/>
        </w:rPr>
      </w:pPr>
    </w:p>
    <w:p w14:paraId="3CB68183" w14:textId="37B3A5C3" w:rsidR="008370F1" w:rsidRPr="00B618BF" w:rsidRDefault="008370F1" w:rsidP="00EF12FF">
      <w:pPr>
        <w:pStyle w:val="index"/>
        <w:numPr>
          <w:ilvl w:val="0"/>
          <w:numId w:val="9"/>
        </w:numPr>
        <w:spacing w:after="0" w:line="240" w:lineRule="atLeast"/>
        <w:ind w:left="540" w:hanging="540"/>
        <w:rPr>
          <w:b/>
          <w:bCs/>
          <w:sz w:val="24"/>
          <w:szCs w:val="24"/>
          <w:cs/>
          <w:lang w:bidi="th-TH"/>
        </w:rPr>
      </w:pPr>
      <w:r w:rsidRPr="009F3074">
        <w:rPr>
          <w:b/>
          <w:bCs/>
          <w:sz w:val="24"/>
          <w:szCs w:val="24"/>
        </w:rPr>
        <w:t xml:space="preserve">Segment information and disaggregation of </w:t>
      </w:r>
      <w:proofErr w:type="gramStart"/>
      <w:r w:rsidRPr="009F3074">
        <w:rPr>
          <w:b/>
          <w:bCs/>
          <w:sz w:val="24"/>
          <w:szCs w:val="24"/>
        </w:rPr>
        <w:t>revenue</w:t>
      </w:r>
      <w:proofErr w:type="gramEnd"/>
    </w:p>
    <w:p w14:paraId="409346F9" w14:textId="77777777" w:rsidR="008370F1" w:rsidRPr="007B6F20" w:rsidRDefault="008370F1" w:rsidP="008370F1">
      <w:pPr>
        <w:spacing w:line="240" w:lineRule="atLeast"/>
        <w:ind w:left="540"/>
        <w:jc w:val="thaiDistribute"/>
        <w:rPr>
          <w:sz w:val="18"/>
          <w:szCs w:val="18"/>
          <w:lang w:bidi="th-TH"/>
        </w:rPr>
      </w:pPr>
    </w:p>
    <w:p w14:paraId="6D1683C3" w14:textId="1A48FDE9" w:rsidR="008370F1" w:rsidRPr="00C21D11" w:rsidRDefault="008370F1" w:rsidP="00C21D11">
      <w:pPr>
        <w:spacing w:line="240" w:lineRule="atLeast"/>
        <w:ind w:left="540"/>
        <w:jc w:val="thaiDistribute"/>
        <w:rPr>
          <w:b/>
          <w:bCs/>
          <w:szCs w:val="22"/>
        </w:rPr>
      </w:pPr>
      <w:r w:rsidRPr="00C21D11">
        <w:rPr>
          <w:szCs w:val="22"/>
          <w:lang w:val="en-AU"/>
        </w:rPr>
        <w:t xml:space="preserve">The </w:t>
      </w:r>
      <w:r w:rsidRPr="00C21D11">
        <w:rPr>
          <w:szCs w:val="22"/>
          <w:lang w:bidi="th-TH"/>
        </w:rPr>
        <w:t>Group’s</w:t>
      </w:r>
      <w:r w:rsidRPr="00C21D11">
        <w:rPr>
          <w:szCs w:val="22"/>
          <w:cs/>
          <w:lang w:val="en-AU" w:bidi="th-TH"/>
        </w:rPr>
        <w:t xml:space="preserve"> </w:t>
      </w:r>
      <w:r w:rsidRPr="00C21D11">
        <w:rPr>
          <w:szCs w:val="22"/>
          <w:lang w:val="en-AU"/>
        </w:rPr>
        <w:t>operations and main revenue streams are described in the last annual financial statements</w:t>
      </w:r>
      <w:r w:rsidR="004D0C5B">
        <w:rPr>
          <w:szCs w:val="22"/>
          <w:lang w:val="en-AU"/>
        </w:rPr>
        <w:t xml:space="preserve">. </w:t>
      </w:r>
      <w:r w:rsidRPr="00C21D11">
        <w:rPr>
          <w:szCs w:val="22"/>
          <w:lang w:val="en-AU"/>
        </w:rPr>
        <w:t>The Group’s main revenue is derived from contracts with customers.</w:t>
      </w:r>
    </w:p>
    <w:p w14:paraId="13C9D0B8" w14:textId="77777777" w:rsidR="008370F1" w:rsidRPr="007B6F20" w:rsidRDefault="008370F1" w:rsidP="00C21D11">
      <w:pPr>
        <w:spacing w:line="240" w:lineRule="atLeast"/>
        <w:ind w:left="540"/>
        <w:jc w:val="thaiDistribute"/>
        <w:rPr>
          <w:sz w:val="14"/>
          <w:szCs w:val="14"/>
          <w:lang w:bidi="th-TH"/>
        </w:rPr>
      </w:pPr>
    </w:p>
    <w:p w14:paraId="4058E681" w14:textId="0AF74BA2" w:rsidR="008370F1" w:rsidRPr="00C21D11" w:rsidRDefault="008370F1" w:rsidP="00C21D11">
      <w:pPr>
        <w:ind w:left="540"/>
        <w:jc w:val="thaiDistribute"/>
        <w:rPr>
          <w:i/>
          <w:iCs/>
          <w:szCs w:val="22"/>
        </w:rPr>
      </w:pPr>
      <w:r w:rsidRPr="00C21D11">
        <w:rPr>
          <w:i/>
          <w:iCs/>
          <w:szCs w:val="22"/>
        </w:rPr>
        <w:t>Geographical segments</w:t>
      </w:r>
    </w:p>
    <w:p w14:paraId="2D8FBD87" w14:textId="77777777" w:rsidR="008370F1" w:rsidRPr="007B6F20" w:rsidRDefault="008370F1" w:rsidP="00C21D11">
      <w:pPr>
        <w:ind w:left="540"/>
        <w:jc w:val="thaiDistribute"/>
        <w:rPr>
          <w:sz w:val="14"/>
          <w:szCs w:val="14"/>
        </w:rPr>
      </w:pPr>
    </w:p>
    <w:p w14:paraId="7E66B5A3" w14:textId="4085C085" w:rsidR="008370F1" w:rsidRPr="00C21D11" w:rsidRDefault="008370F1" w:rsidP="00C21D11">
      <w:pPr>
        <w:spacing w:line="240" w:lineRule="atLeast"/>
        <w:ind w:left="540"/>
        <w:jc w:val="thaiDistribute"/>
        <w:rPr>
          <w:szCs w:val="22"/>
        </w:rPr>
      </w:pPr>
      <w:r w:rsidRPr="00C21D11">
        <w:rPr>
          <w:szCs w:val="22"/>
        </w:rPr>
        <w:t xml:space="preserve">The </w:t>
      </w:r>
      <w:r w:rsidR="00A22106">
        <w:rPr>
          <w:szCs w:val="22"/>
        </w:rPr>
        <w:t>Company</w:t>
      </w:r>
      <w:r w:rsidRPr="00C21D11">
        <w:rPr>
          <w:szCs w:val="22"/>
        </w:rPr>
        <w:t xml:space="preserve"> operates real estate for sale business and real estate for rental and service business principally in Thailand.</w:t>
      </w:r>
    </w:p>
    <w:p w14:paraId="1BA340E3" w14:textId="77777777" w:rsidR="00CC4B74" w:rsidRDefault="00CC4B74" w:rsidP="00C21D11">
      <w:pPr>
        <w:spacing w:line="240" w:lineRule="atLeast"/>
        <w:ind w:left="540"/>
        <w:jc w:val="thaiDistribute"/>
        <w:rPr>
          <w:szCs w:val="22"/>
          <w:lang w:bidi="th-TH"/>
        </w:rPr>
      </w:pPr>
    </w:p>
    <w:p w14:paraId="220BFD59" w14:textId="47A5FFC4" w:rsidR="008370F1" w:rsidRPr="00C21D11" w:rsidRDefault="008370F1" w:rsidP="00C21D11">
      <w:pPr>
        <w:ind w:left="540"/>
        <w:jc w:val="thaiDistribute"/>
        <w:rPr>
          <w:rFonts w:cstheme="minorBidi"/>
          <w:i/>
          <w:iCs/>
          <w:szCs w:val="22"/>
          <w:cs/>
          <w:lang w:bidi="th-TH"/>
        </w:rPr>
      </w:pPr>
      <w:r w:rsidRPr="00C21D11">
        <w:rPr>
          <w:i/>
          <w:iCs/>
          <w:szCs w:val="22"/>
        </w:rPr>
        <w:t>Business segments</w:t>
      </w:r>
      <w:r w:rsidR="008C7A7C" w:rsidRPr="00C21D11">
        <w:rPr>
          <w:i/>
          <w:iCs/>
          <w:szCs w:val="22"/>
        </w:rPr>
        <w:t xml:space="preserve"> </w:t>
      </w:r>
    </w:p>
    <w:p w14:paraId="41030AB6" w14:textId="77777777" w:rsidR="008370F1" w:rsidRPr="007B6F20" w:rsidRDefault="008370F1" w:rsidP="00C21D11">
      <w:pPr>
        <w:spacing w:line="240" w:lineRule="atLeast"/>
        <w:ind w:left="540"/>
        <w:jc w:val="thaiDistribute"/>
        <w:rPr>
          <w:sz w:val="20"/>
          <w:lang w:bidi="th-TH"/>
        </w:rPr>
      </w:pPr>
    </w:p>
    <w:p w14:paraId="7C358F47" w14:textId="7B4B77FF" w:rsidR="00A22106" w:rsidRDefault="00A22106" w:rsidP="00C21D11">
      <w:pPr>
        <w:spacing w:line="240" w:lineRule="atLeast"/>
        <w:ind w:left="540"/>
        <w:jc w:val="thaiDistribute"/>
        <w:rPr>
          <w:szCs w:val="22"/>
        </w:rPr>
      </w:pPr>
      <w:r>
        <w:rPr>
          <w:szCs w:val="22"/>
        </w:rPr>
        <w:t>Management determined that the Group has two reportable segments which are the Group’s strategic divisions for different products and services.</w:t>
      </w:r>
    </w:p>
    <w:p w14:paraId="342BC286" w14:textId="77777777" w:rsidR="00A22106" w:rsidRDefault="00A22106" w:rsidP="00C21D11">
      <w:pPr>
        <w:spacing w:line="240" w:lineRule="atLeast"/>
        <w:ind w:left="540"/>
        <w:jc w:val="thaiDistribute"/>
        <w:rPr>
          <w:szCs w:val="22"/>
        </w:rPr>
      </w:pPr>
    </w:p>
    <w:p w14:paraId="63F8C6D5" w14:textId="2B5D816C" w:rsidR="00AD7C29" w:rsidRPr="00C21D11" w:rsidRDefault="00AD7C29" w:rsidP="00C21D11">
      <w:pPr>
        <w:spacing w:line="240" w:lineRule="atLeast"/>
        <w:ind w:left="540"/>
        <w:jc w:val="thaiDistribute"/>
        <w:rPr>
          <w:szCs w:val="22"/>
        </w:rPr>
      </w:pPr>
      <w:r w:rsidRPr="00C21D11">
        <w:rPr>
          <w:szCs w:val="22"/>
        </w:rPr>
        <w:t xml:space="preserve">The Company and its subsidiaries have </w:t>
      </w:r>
      <w:r w:rsidR="00A22106">
        <w:rPr>
          <w:szCs w:val="22"/>
        </w:rPr>
        <w:t>2</w:t>
      </w:r>
      <w:r w:rsidRPr="00C21D11">
        <w:rPr>
          <w:szCs w:val="22"/>
        </w:rPr>
        <w:t xml:space="preserve"> reportable segments, which are real estate for sale business, consisting of land and house projects</w:t>
      </w:r>
      <w:r w:rsidR="002E3D2A">
        <w:rPr>
          <w:szCs w:val="22"/>
        </w:rPr>
        <w:t xml:space="preserve"> </w:t>
      </w:r>
      <w:r w:rsidRPr="00C21D11">
        <w:rPr>
          <w:szCs w:val="22"/>
        </w:rPr>
        <w:t>and</w:t>
      </w:r>
      <w:r w:rsidR="00A22106">
        <w:rPr>
          <w:szCs w:val="22"/>
        </w:rPr>
        <w:t xml:space="preserve"> residential condominium projects,</w:t>
      </w:r>
      <w:r w:rsidRPr="00C21D11">
        <w:rPr>
          <w:szCs w:val="22"/>
        </w:rPr>
        <w:t xml:space="preserve"> real estate for rental and service business, consisting of office building</w:t>
      </w:r>
      <w:r w:rsidR="004D0C5B">
        <w:rPr>
          <w:szCs w:val="22"/>
        </w:rPr>
        <w:t xml:space="preserve"> </w:t>
      </w:r>
      <w:r w:rsidRPr="00C21D11">
        <w:rPr>
          <w:szCs w:val="22"/>
        </w:rPr>
        <w:t>for rent project</w:t>
      </w:r>
      <w:r w:rsidR="00FF19AC">
        <w:rPr>
          <w:szCs w:val="22"/>
        </w:rPr>
        <w:t>s</w:t>
      </w:r>
      <w:r w:rsidRPr="00C21D11">
        <w:rPr>
          <w:szCs w:val="22"/>
        </w:rPr>
        <w:t>.</w:t>
      </w:r>
    </w:p>
    <w:p w14:paraId="5B8A8E74" w14:textId="77777777" w:rsidR="003107D3" w:rsidRPr="00C21D11" w:rsidRDefault="003107D3" w:rsidP="00C21D11">
      <w:pPr>
        <w:spacing w:line="240" w:lineRule="atLeast"/>
        <w:ind w:left="540"/>
        <w:jc w:val="thaiDistribute"/>
        <w:rPr>
          <w:szCs w:val="22"/>
        </w:rPr>
      </w:pPr>
    </w:p>
    <w:p w14:paraId="0C5EDCF5" w14:textId="12EE5048" w:rsidR="00AD7C29" w:rsidRPr="00C21D11" w:rsidRDefault="007E349D" w:rsidP="00C21D11">
      <w:pPr>
        <w:spacing w:line="240" w:lineRule="atLeast"/>
        <w:ind w:left="540"/>
        <w:jc w:val="thaiDistribute"/>
        <w:rPr>
          <w:szCs w:val="22"/>
        </w:rPr>
      </w:pPr>
      <w:r w:rsidRPr="00C21D11">
        <w:rPr>
          <w:szCs w:val="22"/>
        </w:rPr>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164D33B0" w14:textId="77777777" w:rsidR="007E349D" w:rsidRPr="00C21D11" w:rsidRDefault="007E349D" w:rsidP="00C21D11">
      <w:pPr>
        <w:spacing w:line="240" w:lineRule="atLeast"/>
        <w:ind w:left="540"/>
        <w:jc w:val="thaiDistribute"/>
        <w:rPr>
          <w:szCs w:val="22"/>
          <w:lang w:bidi="th-TH"/>
        </w:rPr>
      </w:pPr>
    </w:p>
    <w:p w14:paraId="2E4F63BE" w14:textId="2466DF0C" w:rsidR="00AD7C29" w:rsidRPr="00C21D11" w:rsidRDefault="009B0266" w:rsidP="00C21D11">
      <w:pPr>
        <w:spacing w:line="240" w:lineRule="auto"/>
        <w:ind w:left="540"/>
        <w:jc w:val="both"/>
        <w:rPr>
          <w:szCs w:val="22"/>
          <w:lang w:bidi="th-TH"/>
        </w:rPr>
      </w:pPr>
      <w:r>
        <w:rPr>
          <w:szCs w:val="22"/>
          <w:lang w:val="en-AU"/>
        </w:rPr>
        <w:t xml:space="preserve">Segment information disclosures with </w:t>
      </w:r>
      <w:r w:rsidR="00AD7C29" w:rsidRPr="00C21D11">
        <w:rPr>
          <w:szCs w:val="22"/>
          <w:lang w:val="en-AU"/>
        </w:rPr>
        <w:t xml:space="preserve">disaggregated </w:t>
      </w:r>
      <w:r>
        <w:rPr>
          <w:szCs w:val="22"/>
          <w:lang w:val="en-AU"/>
        </w:rPr>
        <w:t>of revenue</w:t>
      </w:r>
      <w:r w:rsidR="00AD7C29" w:rsidRPr="00C21D11">
        <w:rPr>
          <w:szCs w:val="22"/>
          <w:lang w:val="en-AU"/>
        </w:rPr>
        <w:t xml:space="preserve"> and timing of revenue recognition</w:t>
      </w:r>
      <w:r>
        <w:rPr>
          <w:szCs w:val="22"/>
          <w:lang w:val="en-AU"/>
        </w:rPr>
        <w:t xml:space="preserve"> as follow:</w:t>
      </w:r>
    </w:p>
    <w:p w14:paraId="247D7A1E" w14:textId="10775FE9" w:rsidR="008370F1" w:rsidRDefault="008370F1" w:rsidP="00C21D11">
      <w:pPr>
        <w:spacing w:line="240" w:lineRule="atLeast"/>
        <w:ind w:left="540"/>
        <w:jc w:val="thaiDistribute"/>
        <w:rPr>
          <w:szCs w:val="22"/>
          <w:lang w:bidi="th-TH"/>
        </w:rPr>
      </w:pPr>
    </w:p>
    <w:tbl>
      <w:tblPr>
        <w:tblW w:w="5000" w:type="pct"/>
        <w:tblInd w:w="450" w:type="dxa"/>
        <w:tblLayout w:type="fixed"/>
        <w:tblCellMar>
          <w:left w:w="79" w:type="dxa"/>
          <w:right w:w="79" w:type="dxa"/>
        </w:tblCellMar>
        <w:tblLook w:val="0000" w:firstRow="0" w:lastRow="0" w:firstColumn="0" w:lastColumn="0" w:noHBand="0" w:noVBand="0"/>
      </w:tblPr>
      <w:tblGrid>
        <w:gridCol w:w="2744"/>
        <w:gridCol w:w="994"/>
        <w:gridCol w:w="178"/>
        <w:gridCol w:w="995"/>
        <w:gridCol w:w="179"/>
        <w:gridCol w:w="995"/>
        <w:gridCol w:w="179"/>
        <w:gridCol w:w="978"/>
        <w:gridCol w:w="23"/>
        <w:gridCol w:w="156"/>
        <w:gridCol w:w="23"/>
        <w:gridCol w:w="995"/>
        <w:gridCol w:w="179"/>
        <w:gridCol w:w="985"/>
      </w:tblGrid>
      <w:tr w:rsidR="00CD4A4A" w:rsidRPr="00B8380E" w14:paraId="1D087982" w14:textId="77777777" w:rsidTr="00CD4A4A">
        <w:trPr>
          <w:cantSplit/>
        </w:trPr>
        <w:tc>
          <w:tcPr>
            <w:tcW w:w="1429" w:type="pct"/>
          </w:tcPr>
          <w:p w14:paraId="6CAD6DFF" w14:textId="77777777" w:rsidR="00CD4A4A" w:rsidRPr="00B8380E" w:rsidRDefault="00CD4A4A" w:rsidP="0098435B">
            <w:pPr>
              <w:shd w:val="clear" w:color="auto" w:fill="FFFFFF"/>
              <w:spacing w:line="240" w:lineRule="exact"/>
              <w:ind w:right="-79"/>
              <w:rPr>
                <w:b/>
                <w:bCs/>
                <w:i/>
                <w:iCs/>
                <w:szCs w:val="22"/>
              </w:rPr>
            </w:pPr>
          </w:p>
          <w:p w14:paraId="5461C69F" w14:textId="01E2FEB6" w:rsidR="00CD4A4A" w:rsidRPr="00B8380E" w:rsidRDefault="00CD4A4A" w:rsidP="0098435B">
            <w:pPr>
              <w:shd w:val="clear" w:color="auto" w:fill="FFFFFF"/>
              <w:spacing w:line="240" w:lineRule="exact"/>
              <w:ind w:right="-79"/>
              <w:rPr>
                <w:b/>
                <w:bCs/>
                <w:szCs w:val="22"/>
              </w:rPr>
            </w:pPr>
            <w:r w:rsidRPr="00B8380E">
              <w:rPr>
                <w:b/>
                <w:bCs/>
                <w:i/>
                <w:iCs/>
                <w:szCs w:val="22"/>
              </w:rPr>
              <w:t>For the</w:t>
            </w:r>
            <w:r>
              <w:rPr>
                <w:b/>
                <w:bCs/>
                <w:i/>
                <w:iCs/>
                <w:szCs w:val="22"/>
              </w:rPr>
              <w:t xml:space="preserve"> </w:t>
            </w:r>
            <w:r w:rsidR="00BE786E">
              <w:rPr>
                <w:b/>
                <w:bCs/>
                <w:i/>
                <w:iCs/>
                <w:szCs w:val="22"/>
              </w:rPr>
              <w:t>three</w:t>
            </w:r>
            <w:r w:rsidRPr="00B8380E">
              <w:rPr>
                <w:b/>
                <w:bCs/>
                <w:i/>
                <w:iCs/>
                <w:szCs w:val="22"/>
              </w:rPr>
              <w:t>-month</w:t>
            </w:r>
          </w:p>
        </w:tc>
        <w:tc>
          <w:tcPr>
            <w:tcW w:w="1128" w:type="pct"/>
            <w:gridSpan w:val="3"/>
          </w:tcPr>
          <w:p w14:paraId="460DACAF" w14:textId="77777777" w:rsidR="00CD4A4A" w:rsidRPr="00B8380E" w:rsidRDefault="00CD4A4A" w:rsidP="0098435B">
            <w:pPr>
              <w:pStyle w:val="acctmergecolhdg"/>
              <w:shd w:val="clear" w:color="auto" w:fill="FFFFFF"/>
              <w:spacing w:line="240" w:lineRule="exact"/>
              <w:rPr>
                <w:bCs/>
                <w:szCs w:val="22"/>
              </w:rPr>
            </w:pPr>
            <w:r w:rsidRPr="00B8380E">
              <w:rPr>
                <w:bCs/>
                <w:szCs w:val="22"/>
              </w:rPr>
              <w:t>Real estate</w:t>
            </w:r>
          </w:p>
          <w:p w14:paraId="15A69722" w14:textId="77777777" w:rsidR="00CD4A4A" w:rsidRPr="00B8380E" w:rsidRDefault="00CD4A4A" w:rsidP="0098435B">
            <w:pPr>
              <w:pStyle w:val="acctfourfigures"/>
              <w:tabs>
                <w:tab w:val="clear" w:pos="765"/>
                <w:tab w:val="decimal" w:pos="731"/>
              </w:tabs>
              <w:spacing w:line="240" w:lineRule="exact"/>
              <w:ind w:right="11"/>
              <w:jc w:val="center"/>
              <w:rPr>
                <w:b/>
                <w:bCs/>
                <w:szCs w:val="22"/>
              </w:rPr>
            </w:pPr>
            <w:r w:rsidRPr="00B8380E">
              <w:rPr>
                <w:b/>
                <w:bCs/>
                <w:szCs w:val="22"/>
              </w:rPr>
              <w:t>for sale business</w:t>
            </w:r>
          </w:p>
        </w:tc>
        <w:tc>
          <w:tcPr>
            <w:tcW w:w="93" w:type="pct"/>
          </w:tcPr>
          <w:p w14:paraId="3300B9DC" w14:textId="77777777" w:rsidR="00CD4A4A" w:rsidRPr="00B8380E" w:rsidRDefault="00CD4A4A" w:rsidP="0098435B">
            <w:pPr>
              <w:pStyle w:val="acctfourfigures"/>
              <w:tabs>
                <w:tab w:val="clear" w:pos="765"/>
                <w:tab w:val="decimal" w:pos="731"/>
              </w:tabs>
              <w:spacing w:line="240" w:lineRule="exact"/>
              <w:ind w:right="11"/>
              <w:jc w:val="center"/>
              <w:rPr>
                <w:b/>
                <w:bCs/>
                <w:szCs w:val="22"/>
              </w:rPr>
            </w:pPr>
          </w:p>
        </w:tc>
        <w:tc>
          <w:tcPr>
            <w:tcW w:w="1120" w:type="pct"/>
            <w:gridSpan w:val="3"/>
          </w:tcPr>
          <w:p w14:paraId="3DE703D7" w14:textId="77777777" w:rsidR="00CD4A4A" w:rsidRPr="00B8380E" w:rsidRDefault="00CD4A4A" w:rsidP="0098435B">
            <w:pPr>
              <w:pStyle w:val="acctfourfigures"/>
              <w:tabs>
                <w:tab w:val="clear" w:pos="765"/>
                <w:tab w:val="decimal" w:pos="1001"/>
              </w:tabs>
              <w:spacing w:line="240" w:lineRule="exact"/>
              <w:ind w:right="11"/>
              <w:jc w:val="center"/>
              <w:rPr>
                <w:b/>
                <w:bCs/>
                <w:szCs w:val="22"/>
              </w:rPr>
            </w:pPr>
            <w:r w:rsidRPr="00B8380E">
              <w:rPr>
                <w:b/>
                <w:bCs/>
                <w:szCs w:val="22"/>
              </w:rPr>
              <w:t>Real estate for rental and service business</w:t>
            </w:r>
          </w:p>
        </w:tc>
        <w:tc>
          <w:tcPr>
            <w:tcW w:w="93" w:type="pct"/>
            <w:gridSpan w:val="2"/>
          </w:tcPr>
          <w:p w14:paraId="628B1D8E" w14:textId="77777777" w:rsidR="00CD4A4A" w:rsidRPr="00B8380E" w:rsidRDefault="00CD4A4A" w:rsidP="0098435B">
            <w:pPr>
              <w:pStyle w:val="acctfourfigures"/>
              <w:spacing w:line="240" w:lineRule="exact"/>
              <w:jc w:val="center"/>
              <w:rPr>
                <w:b/>
                <w:bCs/>
                <w:szCs w:val="22"/>
              </w:rPr>
            </w:pPr>
          </w:p>
        </w:tc>
        <w:tc>
          <w:tcPr>
            <w:tcW w:w="1136" w:type="pct"/>
            <w:gridSpan w:val="4"/>
          </w:tcPr>
          <w:p w14:paraId="0DF9B13F" w14:textId="77777777" w:rsidR="00CD4A4A" w:rsidRPr="00B8380E" w:rsidRDefault="00CD4A4A" w:rsidP="0098435B">
            <w:pPr>
              <w:pStyle w:val="acctfourfigures"/>
              <w:tabs>
                <w:tab w:val="clear" w:pos="765"/>
                <w:tab w:val="decimal" w:pos="-59"/>
              </w:tabs>
              <w:spacing w:line="240" w:lineRule="exact"/>
              <w:ind w:left="-59" w:right="-76"/>
              <w:jc w:val="center"/>
              <w:rPr>
                <w:b/>
                <w:bCs/>
                <w:szCs w:val="22"/>
              </w:rPr>
            </w:pPr>
          </w:p>
          <w:p w14:paraId="3F117D80" w14:textId="77777777" w:rsidR="00CD4A4A" w:rsidRPr="00B8380E" w:rsidRDefault="00CD4A4A" w:rsidP="0098435B">
            <w:pPr>
              <w:pStyle w:val="acctfourfigures"/>
              <w:tabs>
                <w:tab w:val="clear" w:pos="765"/>
                <w:tab w:val="decimal" w:pos="-59"/>
              </w:tabs>
              <w:spacing w:line="240" w:lineRule="exact"/>
              <w:ind w:left="-59" w:right="-76"/>
              <w:jc w:val="center"/>
              <w:rPr>
                <w:b/>
                <w:bCs/>
                <w:szCs w:val="22"/>
              </w:rPr>
            </w:pPr>
            <w:r w:rsidRPr="00B8380E">
              <w:rPr>
                <w:b/>
                <w:bCs/>
                <w:szCs w:val="22"/>
              </w:rPr>
              <w:t>Total</w:t>
            </w:r>
          </w:p>
        </w:tc>
      </w:tr>
      <w:tr w:rsidR="00CD4A4A" w:rsidRPr="00B8380E" w14:paraId="511D0E01" w14:textId="77777777" w:rsidTr="00CD4A4A">
        <w:trPr>
          <w:cantSplit/>
        </w:trPr>
        <w:tc>
          <w:tcPr>
            <w:tcW w:w="1429" w:type="pct"/>
          </w:tcPr>
          <w:p w14:paraId="692A3A2E" w14:textId="32D10C3B" w:rsidR="00CD4A4A" w:rsidRPr="00B8380E" w:rsidRDefault="00CD4A4A" w:rsidP="0098435B">
            <w:pPr>
              <w:spacing w:line="240" w:lineRule="exact"/>
              <w:ind w:right="-86"/>
              <w:rPr>
                <w:szCs w:val="22"/>
              </w:rPr>
            </w:pPr>
            <w:r w:rsidRPr="00B8380E">
              <w:rPr>
                <w:b/>
                <w:bCs/>
                <w:i/>
                <w:iCs/>
                <w:szCs w:val="22"/>
              </w:rPr>
              <w:t xml:space="preserve">   period ended 3</w:t>
            </w:r>
            <w:r w:rsidR="00BE786E">
              <w:rPr>
                <w:b/>
                <w:bCs/>
                <w:i/>
                <w:iCs/>
                <w:szCs w:val="22"/>
              </w:rPr>
              <w:t>1</w:t>
            </w:r>
            <w:r w:rsidR="00AC25B3">
              <w:rPr>
                <w:b/>
                <w:bCs/>
                <w:i/>
                <w:iCs/>
                <w:szCs w:val="22"/>
              </w:rPr>
              <w:t xml:space="preserve"> </w:t>
            </w:r>
            <w:r w:rsidR="00BE786E">
              <w:rPr>
                <w:b/>
                <w:bCs/>
                <w:i/>
                <w:iCs/>
                <w:szCs w:val="22"/>
              </w:rPr>
              <w:t>March</w:t>
            </w:r>
          </w:p>
        </w:tc>
        <w:tc>
          <w:tcPr>
            <w:tcW w:w="518" w:type="pct"/>
          </w:tcPr>
          <w:p w14:paraId="1406DB45" w14:textId="57EFC29D" w:rsidR="00CD4A4A" w:rsidRPr="00B8380E" w:rsidRDefault="00CD4A4A" w:rsidP="0098435B">
            <w:pPr>
              <w:pStyle w:val="acctmergecolhdg"/>
              <w:spacing w:line="240" w:lineRule="exact"/>
              <w:rPr>
                <w:b w:val="0"/>
                <w:bCs/>
                <w:szCs w:val="22"/>
              </w:rPr>
            </w:pPr>
            <w:r>
              <w:rPr>
                <w:b w:val="0"/>
                <w:bCs/>
                <w:szCs w:val="22"/>
              </w:rPr>
              <w:t>202</w:t>
            </w:r>
            <w:r w:rsidR="00BE786E">
              <w:rPr>
                <w:b w:val="0"/>
                <w:bCs/>
                <w:szCs w:val="22"/>
              </w:rPr>
              <w:t>5</w:t>
            </w:r>
          </w:p>
        </w:tc>
        <w:tc>
          <w:tcPr>
            <w:tcW w:w="93" w:type="pct"/>
          </w:tcPr>
          <w:p w14:paraId="66169066" w14:textId="77777777" w:rsidR="00CD4A4A" w:rsidRPr="00B8380E" w:rsidRDefault="00CD4A4A" w:rsidP="0098435B">
            <w:pPr>
              <w:pStyle w:val="acctmergecolhdg"/>
              <w:spacing w:line="240" w:lineRule="exact"/>
              <w:rPr>
                <w:b w:val="0"/>
                <w:bCs/>
                <w:szCs w:val="22"/>
              </w:rPr>
            </w:pPr>
          </w:p>
        </w:tc>
        <w:tc>
          <w:tcPr>
            <w:tcW w:w="518" w:type="pct"/>
          </w:tcPr>
          <w:p w14:paraId="0AAE8AF3" w14:textId="292CF467" w:rsidR="00CD4A4A" w:rsidRPr="00B8380E" w:rsidRDefault="00CD4A4A" w:rsidP="0098435B">
            <w:pPr>
              <w:pStyle w:val="acctmergecolhdg"/>
              <w:spacing w:line="240" w:lineRule="exact"/>
              <w:rPr>
                <w:b w:val="0"/>
                <w:bCs/>
                <w:szCs w:val="22"/>
              </w:rPr>
            </w:pPr>
            <w:r>
              <w:rPr>
                <w:b w:val="0"/>
                <w:bCs/>
                <w:szCs w:val="22"/>
              </w:rPr>
              <w:t>202</w:t>
            </w:r>
            <w:r w:rsidR="00BE786E">
              <w:rPr>
                <w:b w:val="0"/>
                <w:bCs/>
                <w:szCs w:val="22"/>
              </w:rPr>
              <w:t>4</w:t>
            </w:r>
          </w:p>
        </w:tc>
        <w:tc>
          <w:tcPr>
            <w:tcW w:w="93" w:type="pct"/>
          </w:tcPr>
          <w:p w14:paraId="65154359" w14:textId="77777777" w:rsidR="00CD4A4A" w:rsidRPr="00B8380E" w:rsidRDefault="00CD4A4A" w:rsidP="0098435B">
            <w:pPr>
              <w:pStyle w:val="acctmergecolhdg"/>
              <w:spacing w:line="240" w:lineRule="exact"/>
              <w:rPr>
                <w:b w:val="0"/>
                <w:bCs/>
                <w:szCs w:val="22"/>
              </w:rPr>
            </w:pPr>
          </w:p>
        </w:tc>
        <w:tc>
          <w:tcPr>
            <w:tcW w:w="518" w:type="pct"/>
          </w:tcPr>
          <w:p w14:paraId="7BC59A93" w14:textId="347B12FD" w:rsidR="00CD4A4A" w:rsidRPr="00B8380E" w:rsidRDefault="00CD4A4A" w:rsidP="0098435B">
            <w:pPr>
              <w:pStyle w:val="acctmergecolhdg"/>
              <w:spacing w:line="240" w:lineRule="exact"/>
              <w:rPr>
                <w:b w:val="0"/>
                <w:bCs/>
                <w:szCs w:val="22"/>
              </w:rPr>
            </w:pPr>
            <w:r>
              <w:rPr>
                <w:b w:val="0"/>
                <w:bCs/>
                <w:szCs w:val="22"/>
              </w:rPr>
              <w:t>202</w:t>
            </w:r>
            <w:r w:rsidR="00BE786E">
              <w:rPr>
                <w:b w:val="0"/>
                <w:bCs/>
                <w:szCs w:val="22"/>
              </w:rPr>
              <w:t>5</w:t>
            </w:r>
          </w:p>
        </w:tc>
        <w:tc>
          <w:tcPr>
            <w:tcW w:w="93" w:type="pct"/>
          </w:tcPr>
          <w:p w14:paraId="66C7F329" w14:textId="77777777" w:rsidR="00CD4A4A" w:rsidRPr="00B8380E" w:rsidRDefault="00CD4A4A" w:rsidP="0098435B">
            <w:pPr>
              <w:pStyle w:val="acctmergecolhdg"/>
              <w:spacing w:line="240" w:lineRule="exact"/>
              <w:rPr>
                <w:b w:val="0"/>
                <w:bCs/>
                <w:szCs w:val="22"/>
              </w:rPr>
            </w:pPr>
          </w:p>
        </w:tc>
        <w:tc>
          <w:tcPr>
            <w:tcW w:w="521" w:type="pct"/>
            <w:gridSpan w:val="2"/>
          </w:tcPr>
          <w:p w14:paraId="1FC84C2E" w14:textId="057764EA" w:rsidR="00CD4A4A" w:rsidRPr="00B8380E" w:rsidRDefault="00CD4A4A" w:rsidP="0098435B">
            <w:pPr>
              <w:pStyle w:val="acctmergecolhdg"/>
              <w:spacing w:line="240" w:lineRule="exact"/>
              <w:rPr>
                <w:b w:val="0"/>
                <w:bCs/>
                <w:szCs w:val="22"/>
              </w:rPr>
            </w:pPr>
            <w:r>
              <w:rPr>
                <w:b w:val="0"/>
                <w:bCs/>
                <w:szCs w:val="22"/>
              </w:rPr>
              <w:t>202</w:t>
            </w:r>
            <w:r w:rsidR="00BE786E">
              <w:rPr>
                <w:b w:val="0"/>
                <w:bCs/>
                <w:szCs w:val="22"/>
              </w:rPr>
              <w:t>4</w:t>
            </w:r>
          </w:p>
        </w:tc>
        <w:tc>
          <w:tcPr>
            <w:tcW w:w="93" w:type="pct"/>
            <w:gridSpan w:val="2"/>
          </w:tcPr>
          <w:p w14:paraId="621F43D8" w14:textId="77777777" w:rsidR="00CD4A4A" w:rsidRPr="00B8380E" w:rsidRDefault="00CD4A4A" w:rsidP="0098435B">
            <w:pPr>
              <w:pStyle w:val="acctfourfigures"/>
              <w:shd w:val="clear" w:color="auto" w:fill="FFFFFF"/>
              <w:tabs>
                <w:tab w:val="clear" w:pos="765"/>
                <w:tab w:val="decimal" w:pos="374"/>
              </w:tabs>
              <w:spacing w:line="240" w:lineRule="exact"/>
              <w:ind w:left="-79" w:right="-79"/>
              <w:jc w:val="center"/>
              <w:rPr>
                <w:szCs w:val="22"/>
              </w:rPr>
            </w:pPr>
          </w:p>
        </w:tc>
        <w:tc>
          <w:tcPr>
            <w:tcW w:w="518" w:type="pct"/>
          </w:tcPr>
          <w:p w14:paraId="647AAC14" w14:textId="209B8245" w:rsidR="00CD4A4A" w:rsidRPr="00B8380E" w:rsidRDefault="00CD4A4A" w:rsidP="0098435B">
            <w:pPr>
              <w:pStyle w:val="acctmergecolhdg"/>
              <w:spacing w:line="240" w:lineRule="exact"/>
              <w:rPr>
                <w:b w:val="0"/>
                <w:bCs/>
                <w:szCs w:val="22"/>
              </w:rPr>
            </w:pPr>
            <w:r>
              <w:rPr>
                <w:b w:val="0"/>
                <w:bCs/>
                <w:szCs w:val="22"/>
              </w:rPr>
              <w:t>202</w:t>
            </w:r>
            <w:r w:rsidR="00BE786E">
              <w:rPr>
                <w:b w:val="0"/>
                <w:bCs/>
                <w:szCs w:val="22"/>
              </w:rPr>
              <w:t>5</w:t>
            </w:r>
          </w:p>
        </w:tc>
        <w:tc>
          <w:tcPr>
            <w:tcW w:w="93" w:type="pct"/>
          </w:tcPr>
          <w:p w14:paraId="512869B6" w14:textId="77777777" w:rsidR="00CD4A4A" w:rsidRPr="00B8380E" w:rsidRDefault="00CD4A4A" w:rsidP="0098435B">
            <w:pPr>
              <w:pStyle w:val="acctmergecolhdg"/>
              <w:spacing w:line="240" w:lineRule="exact"/>
              <w:rPr>
                <w:b w:val="0"/>
                <w:bCs/>
                <w:szCs w:val="22"/>
              </w:rPr>
            </w:pPr>
          </w:p>
        </w:tc>
        <w:tc>
          <w:tcPr>
            <w:tcW w:w="513" w:type="pct"/>
          </w:tcPr>
          <w:p w14:paraId="166C3AEB" w14:textId="471A82A1" w:rsidR="00CD4A4A" w:rsidRPr="00B8380E" w:rsidRDefault="00CD4A4A" w:rsidP="0098435B">
            <w:pPr>
              <w:pStyle w:val="acctmergecolhdg"/>
              <w:spacing w:line="240" w:lineRule="exact"/>
              <w:rPr>
                <w:b w:val="0"/>
                <w:bCs/>
                <w:szCs w:val="22"/>
              </w:rPr>
            </w:pPr>
            <w:r>
              <w:rPr>
                <w:b w:val="0"/>
                <w:bCs/>
                <w:szCs w:val="22"/>
              </w:rPr>
              <w:t>202</w:t>
            </w:r>
            <w:r w:rsidR="00BE786E">
              <w:rPr>
                <w:b w:val="0"/>
                <w:bCs/>
                <w:szCs w:val="22"/>
              </w:rPr>
              <w:t>4</w:t>
            </w:r>
          </w:p>
        </w:tc>
      </w:tr>
      <w:tr w:rsidR="00CD4A4A" w:rsidRPr="00B8380E" w14:paraId="17667246" w14:textId="77777777" w:rsidTr="0098435B">
        <w:trPr>
          <w:cantSplit/>
        </w:trPr>
        <w:tc>
          <w:tcPr>
            <w:tcW w:w="1429" w:type="pct"/>
          </w:tcPr>
          <w:p w14:paraId="62AF24E3" w14:textId="77777777" w:rsidR="00CD4A4A" w:rsidRPr="00B8380E" w:rsidRDefault="00CD4A4A" w:rsidP="0098435B">
            <w:pPr>
              <w:spacing w:line="240" w:lineRule="exact"/>
              <w:jc w:val="center"/>
              <w:rPr>
                <w:szCs w:val="22"/>
              </w:rPr>
            </w:pPr>
          </w:p>
        </w:tc>
        <w:tc>
          <w:tcPr>
            <w:tcW w:w="3571" w:type="pct"/>
            <w:gridSpan w:val="13"/>
          </w:tcPr>
          <w:p w14:paraId="74270136" w14:textId="77777777" w:rsidR="00CD4A4A" w:rsidRPr="00B8380E" w:rsidRDefault="00CD4A4A" w:rsidP="0098435B">
            <w:pPr>
              <w:pStyle w:val="acctfourfigures"/>
              <w:tabs>
                <w:tab w:val="clear" w:pos="765"/>
                <w:tab w:val="decimal" w:pos="731"/>
              </w:tabs>
              <w:spacing w:line="240" w:lineRule="exact"/>
              <w:ind w:right="11"/>
              <w:jc w:val="center"/>
              <w:rPr>
                <w:szCs w:val="22"/>
              </w:rPr>
            </w:pPr>
            <w:r w:rsidRPr="00B8380E">
              <w:rPr>
                <w:i/>
                <w:iCs/>
                <w:szCs w:val="22"/>
              </w:rPr>
              <w:t>(</w:t>
            </w:r>
            <w:r w:rsidRPr="00B8380E">
              <w:rPr>
                <w:i/>
                <w:iCs/>
                <w:szCs w:val="22"/>
                <w:lang w:val="en-US"/>
              </w:rPr>
              <w:t xml:space="preserve">in </w:t>
            </w:r>
            <w:r w:rsidRPr="00B8380E">
              <w:rPr>
                <w:i/>
                <w:iCs/>
                <w:szCs w:val="22"/>
              </w:rPr>
              <w:t>million Baht)</w:t>
            </w:r>
          </w:p>
        </w:tc>
      </w:tr>
      <w:tr w:rsidR="00CD4A4A" w:rsidRPr="00B8380E" w14:paraId="75AB56B2" w14:textId="77777777" w:rsidTr="0098435B">
        <w:trPr>
          <w:cantSplit/>
        </w:trPr>
        <w:tc>
          <w:tcPr>
            <w:tcW w:w="1429" w:type="pct"/>
          </w:tcPr>
          <w:p w14:paraId="503AB26F" w14:textId="77777777" w:rsidR="00CD4A4A" w:rsidRPr="00B8380E" w:rsidRDefault="00CD4A4A" w:rsidP="0098435B">
            <w:pPr>
              <w:shd w:val="clear" w:color="auto" w:fill="FFFFFF"/>
              <w:spacing w:line="240" w:lineRule="exact"/>
              <w:ind w:left="180" w:right="-79" w:hanging="180"/>
              <w:rPr>
                <w:i/>
                <w:iCs/>
                <w:szCs w:val="22"/>
              </w:rPr>
            </w:pPr>
            <w:r w:rsidRPr="00B8380E">
              <w:rPr>
                <w:b/>
                <w:bCs/>
                <w:i/>
                <w:iCs/>
                <w:szCs w:val="22"/>
              </w:rPr>
              <w:t>Information about reportable segments</w:t>
            </w:r>
          </w:p>
        </w:tc>
        <w:tc>
          <w:tcPr>
            <w:tcW w:w="3571" w:type="pct"/>
            <w:gridSpan w:val="13"/>
          </w:tcPr>
          <w:p w14:paraId="76DC1F57" w14:textId="77777777" w:rsidR="00CD4A4A" w:rsidRPr="00B8380E" w:rsidRDefault="00CD4A4A" w:rsidP="0098435B">
            <w:pPr>
              <w:pStyle w:val="acctfourfigures"/>
              <w:tabs>
                <w:tab w:val="clear" w:pos="765"/>
                <w:tab w:val="decimal" w:pos="731"/>
              </w:tabs>
              <w:spacing w:line="240" w:lineRule="exact"/>
              <w:ind w:right="11"/>
              <w:jc w:val="center"/>
              <w:rPr>
                <w:i/>
                <w:iCs/>
                <w:szCs w:val="22"/>
              </w:rPr>
            </w:pPr>
          </w:p>
        </w:tc>
      </w:tr>
      <w:tr w:rsidR="00BE786E" w:rsidRPr="00B8380E" w14:paraId="39E488D8" w14:textId="77777777" w:rsidTr="00CD4A4A">
        <w:trPr>
          <w:cantSplit/>
          <w:trHeight w:val="216"/>
        </w:trPr>
        <w:tc>
          <w:tcPr>
            <w:tcW w:w="1429" w:type="pct"/>
          </w:tcPr>
          <w:p w14:paraId="4929E1E0" w14:textId="77777777" w:rsidR="00BE786E" w:rsidRPr="00B8380E" w:rsidRDefault="00BE786E" w:rsidP="00BE786E">
            <w:pPr>
              <w:shd w:val="clear" w:color="auto" w:fill="FFFFFF"/>
              <w:spacing w:line="240" w:lineRule="exact"/>
              <w:ind w:left="180" w:right="-79" w:hanging="180"/>
              <w:rPr>
                <w:szCs w:val="22"/>
              </w:rPr>
            </w:pPr>
            <w:r w:rsidRPr="00B8380E">
              <w:rPr>
                <w:szCs w:val="22"/>
              </w:rPr>
              <w:t>External revenue</w:t>
            </w:r>
          </w:p>
        </w:tc>
        <w:tc>
          <w:tcPr>
            <w:tcW w:w="518" w:type="pct"/>
            <w:vAlign w:val="bottom"/>
          </w:tcPr>
          <w:p w14:paraId="66CB27EA" w14:textId="003A0BD4" w:rsidR="00BE786E" w:rsidRPr="00B8380E" w:rsidRDefault="009B0266" w:rsidP="00BE786E">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56</w:t>
            </w:r>
          </w:p>
        </w:tc>
        <w:tc>
          <w:tcPr>
            <w:tcW w:w="93" w:type="pct"/>
            <w:vAlign w:val="bottom"/>
          </w:tcPr>
          <w:p w14:paraId="1AC7182C"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62F7137E" w14:textId="5C24319E" w:rsidR="00BE786E" w:rsidRPr="00B8380E" w:rsidRDefault="00BE786E" w:rsidP="00BE786E">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66</w:t>
            </w:r>
          </w:p>
        </w:tc>
        <w:tc>
          <w:tcPr>
            <w:tcW w:w="93" w:type="pct"/>
            <w:vAlign w:val="bottom"/>
          </w:tcPr>
          <w:p w14:paraId="3BB3BBDD"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793AE71F" w14:textId="4DFDF76F" w:rsidR="00BE786E" w:rsidRPr="00B8380E" w:rsidRDefault="009B0266" w:rsidP="00BE786E">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337</w:t>
            </w:r>
          </w:p>
        </w:tc>
        <w:tc>
          <w:tcPr>
            <w:tcW w:w="93" w:type="pct"/>
            <w:vAlign w:val="bottom"/>
          </w:tcPr>
          <w:p w14:paraId="63C1884C"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1296A527" w14:textId="453D09DB" w:rsidR="00BE786E" w:rsidRPr="00B8380E" w:rsidRDefault="00BE786E" w:rsidP="00BE786E">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320</w:t>
            </w:r>
          </w:p>
        </w:tc>
        <w:tc>
          <w:tcPr>
            <w:tcW w:w="93" w:type="pct"/>
            <w:gridSpan w:val="2"/>
          </w:tcPr>
          <w:p w14:paraId="384A7EF8"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1CF5B39B" w14:textId="60C778B2" w:rsidR="00BE786E" w:rsidRPr="00B8380E" w:rsidRDefault="009B0266" w:rsidP="00BE786E">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393</w:t>
            </w:r>
          </w:p>
        </w:tc>
        <w:tc>
          <w:tcPr>
            <w:tcW w:w="93" w:type="pct"/>
            <w:vAlign w:val="bottom"/>
          </w:tcPr>
          <w:p w14:paraId="18F80E0A"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7F3F491B" w14:textId="4390F231" w:rsidR="00BE786E" w:rsidRPr="00494452" w:rsidRDefault="00BE786E" w:rsidP="00BE786E">
            <w:pPr>
              <w:pStyle w:val="acctfourfigures"/>
              <w:shd w:val="clear" w:color="auto" w:fill="FFFFFF"/>
              <w:tabs>
                <w:tab w:val="clear" w:pos="765"/>
                <w:tab w:val="decimal" w:pos="808"/>
              </w:tabs>
              <w:spacing w:line="240" w:lineRule="exact"/>
              <w:ind w:left="-79" w:right="-79"/>
              <w:rPr>
                <w:szCs w:val="22"/>
                <w:cs/>
                <w:lang w:val="en-US" w:bidi="th-TH"/>
              </w:rPr>
            </w:pPr>
            <w:r>
              <w:rPr>
                <w:szCs w:val="22"/>
                <w:lang w:val="en-US" w:bidi="th-TH"/>
              </w:rPr>
              <w:t>386</w:t>
            </w:r>
          </w:p>
        </w:tc>
      </w:tr>
      <w:tr w:rsidR="00BE786E" w:rsidRPr="00B8380E" w14:paraId="352084E1" w14:textId="77777777" w:rsidTr="00CD4A4A">
        <w:trPr>
          <w:cantSplit/>
          <w:trHeight w:val="216"/>
        </w:trPr>
        <w:tc>
          <w:tcPr>
            <w:tcW w:w="1429" w:type="pct"/>
          </w:tcPr>
          <w:p w14:paraId="0F62A003" w14:textId="77777777" w:rsidR="00BE786E" w:rsidRPr="00B8380E" w:rsidRDefault="00BE786E" w:rsidP="00BE786E">
            <w:pPr>
              <w:shd w:val="clear" w:color="auto" w:fill="FFFFFF"/>
              <w:spacing w:line="240" w:lineRule="exact"/>
              <w:ind w:left="180" w:right="-79" w:hanging="180"/>
              <w:rPr>
                <w:szCs w:val="22"/>
              </w:rPr>
            </w:pPr>
            <w:r w:rsidRPr="00B8380E">
              <w:rPr>
                <w:szCs w:val="22"/>
              </w:rPr>
              <w:t>Inter-segment revenue</w:t>
            </w:r>
          </w:p>
        </w:tc>
        <w:tc>
          <w:tcPr>
            <w:tcW w:w="518" w:type="pct"/>
            <w:tcBorders>
              <w:bottom w:val="single" w:sz="4" w:space="0" w:color="auto"/>
            </w:tcBorders>
            <w:vAlign w:val="bottom"/>
          </w:tcPr>
          <w:p w14:paraId="55A148E3" w14:textId="4DE48607" w:rsidR="00BE786E" w:rsidRPr="00D0091F" w:rsidRDefault="009B0266" w:rsidP="00564639">
            <w:pPr>
              <w:pStyle w:val="acctfourfigures"/>
              <w:shd w:val="clear" w:color="auto" w:fill="FFFFFF"/>
              <w:tabs>
                <w:tab w:val="clear" w:pos="765"/>
                <w:tab w:val="decimal" w:pos="420"/>
              </w:tabs>
              <w:spacing w:line="240" w:lineRule="exact"/>
              <w:ind w:left="-79" w:right="-79"/>
              <w:jc w:val="center"/>
              <w:rPr>
                <w:rFonts w:cs="Angsana New"/>
                <w:szCs w:val="28"/>
                <w:lang w:val="en-US" w:bidi="th-TH"/>
              </w:rPr>
            </w:pPr>
            <w:r>
              <w:rPr>
                <w:rFonts w:cs="Angsana New"/>
                <w:szCs w:val="28"/>
                <w:lang w:val="en-US" w:bidi="th-TH"/>
              </w:rPr>
              <w:t>-</w:t>
            </w:r>
          </w:p>
        </w:tc>
        <w:tc>
          <w:tcPr>
            <w:tcW w:w="93" w:type="pct"/>
            <w:vAlign w:val="bottom"/>
          </w:tcPr>
          <w:p w14:paraId="27761657"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7843D454" w14:textId="052FF77E" w:rsidR="00BE786E" w:rsidRPr="00C2572A" w:rsidRDefault="00BE786E" w:rsidP="00564639">
            <w:pPr>
              <w:pStyle w:val="acctfourfigures"/>
              <w:shd w:val="clear" w:color="auto" w:fill="FFFFFF"/>
              <w:tabs>
                <w:tab w:val="clear" w:pos="765"/>
                <w:tab w:val="decimal" w:pos="410"/>
              </w:tabs>
              <w:spacing w:line="240" w:lineRule="exact"/>
              <w:ind w:left="-79" w:right="-79"/>
              <w:jc w:val="center"/>
              <w:rPr>
                <w:szCs w:val="22"/>
                <w:lang w:val="en-US" w:bidi="th-TH"/>
              </w:rPr>
            </w:pPr>
            <w:r>
              <w:rPr>
                <w:szCs w:val="22"/>
                <w:lang w:val="en-US" w:bidi="th-TH"/>
              </w:rPr>
              <w:t>-</w:t>
            </w:r>
          </w:p>
        </w:tc>
        <w:tc>
          <w:tcPr>
            <w:tcW w:w="93" w:type="pct"/>
            <w:vAlign w:val="bottom"/>
          </w:tcPr>
          <w:p w14:paraId="5D359AB7" w14:textId="77777777" w:rsidR="00BE786E" w:rsidRPr="00C2572A" w:rsidRDefault="00BE786E" w:rsidP="00BE786E">
            <w:pPr>
              <w:pStyle w:val="acctfourfigures"/>
              <w:shd w:val="clear" w:color="auto" w:fill="FFFFFF"/>
              <w:tabs>
                <w:tab w:val="clear" w:pos="765"/>
                <w:tab w:val="decimal" w:pos="600"/>
                <w:tab w:val="decimal" w:pos="860"/>
              </w:tabs>
              <w:spacing w:line="240" w:lineRule="exact"/>
              <w:ind w:left="-79" w:right="-79"/>
              <w:rPr>
                <w:szCs w:val="22"/>
                <w:lang w:val="en-US" w:bidi="th-TH"/>
              </w:rPr>
            </w:pPr>
          </w:p>
        </w:tc>
        <w:tc>
          <w:tcPr>
            <w:tcW w:w="518" w:type="pct"/>
            <w:tcBorders>
              <w:bottom w:val="single" w:sz="4" w:space="0" w:color="auto"/>
            </w:tcBorders>
            <w:vAlign w:val="bottom"/>
          </w:tcPr>
          <w:p w14:paraId="6C7D5697" w14:textId="5A2115DC" w:rsidR="00BE786E" w:rsidRPr="00C2572A" w:rsidRDefault="009B0266" w:rsidP="00BE786E">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50</w:t>
            </w:r>
          </w:p>
        </w:tc>
        <w:tc>
          <w:tcPr>
            <w:tcW w:w="93" w:type="pct"/>
            <w:vAlign w:val="bottom"/>
          </w:tcPr>
          <w:p w14:paraId="1F6FBF37"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tcBorders>
              <w:bottom w:val="single" w:sz="4" w:space="0" w:color="auto"/>
            </w:tcBorders>
            <w:vAlign w:val="bottom"/>
          </w:tcPr>
          <w:p w14:paraId="1D076B3D" w14:textId="67EAF09A" w:rsidR="00BE786E" w:rsidRPr="00C2572A" w:rsidRDefault="00BE786E" w:rsidP="00BE786E">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50</w:t>
            </w:r>
          </w:p>
        </w:tc>
        <w:tc>
          <w:tcPr>
            <w:tcW w:w="93" w:type="pct"/>
            <w:gridSpan w:val="2"/>
          </w:tcPr>
          <w:p w14:paraId="40A9B6DC"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49D8FC80" w14:textId="1F2D65AF" w:rsidR="00BE786E" w:rsidRPr="00C2572A" w:rsidRDefault="009B0266" w:rsidP="00BE786E">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50</w:t>
            </w:r>
          </w:p>
        </w:tc>
        <w:tc>
          <w:tcPr>
            <w:tcW w:w="93" w:type="pct"/>
            <w:vAlign w:val="bottom"/>
          </w:tcPr>
          <w:p w14:paraId="245B8787"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3" w:type="pct"/>
            <w:tcBorders>
              <w:bottom w:val="single" w:sz="4" w:space="0" w:color="auto"/>
            </w:tcBorders>
            <w:vAlign w:val="bottom"/>
          </w:tcPr>
          <w:p w14:paraId="666B1564" w14:textId="10C896C4" w:rsidR="00BE786E" w:rsidRPr="00C2572A" w:rsidRDefault="00BE786E" w:rsidP="00BE786E">
            <w:pPr>
              <w:pStyle w:val="acctfourfigures"/>
              <w:shd w:val="clear" w:color="auto" w:fill="FFFFFF"/>
              <w:tabs>
                <w:tab w:val="clear" w:pos="765"/>
                <w:tab w:val="decimal" w:pos="808"/>
              </w:tabs>
              <w:spacing w:line="240" w:lineRule="exact"/>
              <w:ind w:left="-79" w:right="-79"/>
              <w:rPr>
                <w:szCs w:val="22"/>
                <w:lang w:val="en-US" w:bidi="th-TH"/>
              </w:rPr>
            </w:pPr>
            <w:r>
              <w:rPr>
                <w:szCs w:val="22"/>
                <w:lang w:val="en-US" w:bidi="th-TH"/>
              </w:rPr>
              <w:t>50</w:t>
            </w:r>
          </w:p>
        </w:tc>
      </w:tr>
      <w:tr w:rsidR="00BE786E" w:rsidRPr="00B8380E" w14:paraId="4E8C4F9D" w14:textId="77777777" w:rsidTr="00CD4A4A">
        <w:trPr>
          <w:cantSplit/>
          <w:trHeight w:val="216"/>
        </w:trPr>
        <w:tc>
          <w:tcPr>
            <w:tcW w:w="1429" w:type="pct"/>
          </w:tcPr>
          <w:p w14:paraId="3B9686A0" w14:textId="77777777" w:rsidR="00BE786E" w:rsidRPr="00B8380E" w:rsidRDefault="00BE786E" w:rsidP="00BE786E">
            <w:pPr>
              <w:shd w:val="clear" w:color="auto" w:fill="FFFFFF"/>
              <w:spacing w:line="240" w:lineRule="exact"/>
              <w:ind w:left="180" w:right="-79" w:hanging="180"/>
              <w:rPr>
                <w:b/>
                <w:bCs/>
                <w:szCs w:val="22"/>
              </w:rPr>
            </w:pPr>
            <w:r w:rsidRPr="00B8380E">
              <w:rPr>
                <w:b/>
                <w:bCs/>
                <w:szCs w:val="22"/>
              </w:rPr>
              <w:t>Total revenue</w:t>
            </w:r>
          </w:p>
        </w:tc>
        <w:tc>
          <w:tcPr>
            <w:tcW w:w="518" w:type="pct"/>
            <w:tcBorders>
              <w:top w:val="single" w:sz="4" w:space="0" w:color="auto"/>
              <w:bottom w:val="double" w:sz="4" w:space="0" w:color="auto"/>
            </w:tcBorders>
            <w:vAlign w:val="bottom"/>
          </w:tcPr>
          <w:p w14:paraId="18B78EA1" w14:textId="58CCB1FA" w:rsidR="00BE786E" w:rsidRPr="00B8380E" w:rsidRDefault="009B0266" w:rsidP="00BE786E">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56</w:t>
            </w:r>
          </w:p>
        </w:tc>
        <w:tc>
          <w:tcPr>
            <w:tcW w:w="93" w:type="pct"/>
            <w:vAlign w:val="bottom"/>
          </w:tcPr>
          <w:p w14:paraId="54E77C8C"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4FA1DA54" w14:textId="68F6CCD6" w:rsidR="00BE786E" w:rsidRPr="00B8380E" w:rsidRDefault="00BE786E" w:rsidP="00BE786E">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66</w:t>
            </w:r>
          </w:p>
        </w:tc>
        <w:tc>
          <w:tcPr>
            <w:tcW w:w="93" w:type="pct"/>
            <w:vAlign w:val="bottom"/>
          </w:tcPr>
          <w:p w14:paraId="0F41AFB2"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65FDF7B5" w14:textId="2C2AB3E4" w:rsidR="00BE786E" w:rsidRPr="00B8380E" w:rsidRDefault="009B0266" w:rsidP="00BE786E">
            <w:pPr>
              <w:pStyle w:val="acctfourfigures"/>
              <w:shd w:val="clear" w:color="auto" w:fill="FFFFFF"/>
              <w:tabs>
                <w:tab w:val="clear" w:pos="765"/>
                <w:tab w:val="decimal" w:pos="770"/>
              </w:tabs>
              <w:spacing w:line="240" w:lineRule="exact"/>
              <w:ind w:left="-79" w:right="-79"/>
              <w:rPr>
                <w:b/>
                <w:bCs/>
                <w:szCs w:val="22"/>
                <w:lang w:val="en-US" w:bidi="th-TH"/>
              </w:rPr>
            </w:pPr>
            <w:r>
              <w:rPr>
                <w:b/>
                <w:bCs/>
                <w:szCs w:val="22"/>
                <w:lang w:val="en-US" w:bidi="th-TH"/>
              </w:rPr>
              <w:t>387</w:t>
            </w:r>
          </w:p>
        </w:tc>
        <w:tc>
          <w:tcPr>
            <w:tcW w:w="93" w:type="pct"/>
            <w:vAlign w:val="bottom"/>
          </w:tcPr>
          <w:p w14:paraId="5B14D5DC"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tcBorders>
              <w:top w:val="single" w:sz="4" w:space="0" w:color="auto"/>
              <w:bottom w:val="double" w:sz="4" w:space="0" w:color="auto"/>
            </w:tcBorders>
            <w:vAlign w:val="bottom"/>
          </w:tcPr>
          <w:p w14:paraId="495D4378" w14:textId="68B5E68D" w:rsidR="00BE786E" w:rsidRPr="008D72E9" w:rsidRDefault="00BE786E" w:rsidP="00BE786E">
            <w:pPr>
              <w:pStyle w:val="acctfourfigures"/>
              <w:shd w:val="clear" w:color="auto" w:fill="FFFFFF"/>
              <w:tabs>
                <w:tab w:val="clear" w:pos="765"/>
                <w:tab w:val="decimal" w:pos="819"/>
              </w:tabs>
              <w:spacing w:line="240" w:lineRule="exact"/>
              <w:ind w:left="-79" w:right="-79"/>
              <w:rPr>
                <w:rFonts w:cstheme="minorBidi"/>
                <w:b/>
                <w:bCs/>
                <w:szCs w:val="22"/>
                <w:lang w:val="en-US" w:bidi="th-TH"/>
              </w:rPr>
            </w:pPr>
            <w:r>
              <w:rPr>
                <w:b/>
                <w:bCs/>
                <w:szCs w:val="22"/>
                <w:lang w:val="en-US" w:bidi="th-TH"/>
              </w:rPr>
              <w:t>370</w:t>
            </w:r>
          </w:p>
        </w:tc>
        <w:tc>
          <w:tcPr>
            <w:tcW w:w="93" w:type="pct"/>
            <w:gridSpan w:val="2"/>
          </w:tcPr>
          <w:p w14:paraId="19F237AD"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C4E9C98" w14:textId="5F6DB392" w:rsidR="00BE786E" w:rsidRPr="00B8380E" w:rsidRDefault="009B0266" w:rsidP="00BE786E">
            <w:pPr>
              <w:pStyle w:val="acctfourfigures"/>
              <w:shd w:val="clear" w:color="auto" w:fill="FFFFFF"/>
              <w:tabs>
                <w:tab w:val="clear" w:pos="765"/>
                <w:tab w:val="decimal" w:pos="760"/>
              </w:tabs>
              <w:spacing w:line="240" w:lineRule="exact"/>
              <w:ind w:left="-79" w:right="-79"/>
              <w:rPr>
                <w:b/>
                <w:bCs/>
                <w:szCs w:val="22"/>
                <w:lang w:val="en-US" w:bidi="th-TH"/>
              </w:rPr>
            </w:pPr>
            <w:r>
              <w:rPr>
                <w:b/>
                <w:bCs/>
                <w:szCs w:val="22"/>
                <w:lang w:val="en-US" w:bidi="th-TH"/>
              </w:rPr>
              <w:t>443</w:t>
            </w:r>
          </w:p>
        </w:tc>
        <w:tc>
          <w:tcPr>
            <w:tcW w:w="93" w:type="pct"/>
            <w:vAlign w:val="bottom"/>
          </w:tcPr>
          <w:p w14:paraId="6EDA6EA0"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tcBorders>
              <w:top w:val="single" w:sz="4" w:space="0" w:color="auto"/>
              <w:bottom w:val="double" w:sz="4" w:space="0" w:color="auto"/>
            </w:tcBorders>
            <w:vAlign w:val="bottom"/>
          </w:tcPr>
          <w:p w14:paraId="4CD2D042" w14:textId="69315408" w:rsidR="00BE786E" w:rsidRPr="008453F1" w:rsidRDefault="00BE786E" w:rsidP="00BE786E">
            <w:pPr>
              <w:pStyle w:val="acctfourfigures"/>
              <w:shd w:val="clear" w:color="auto" w:fill="FFFFFF"/>
              <w:tabs>
                <w:tab w:val="clear" w:pos="765"/>
                <w:tab w:val="decimal" w:pos="808"/>
              </w:tabs>
              <w:spacing w:line="240" w:lineRule="exact"/>
              <w:ind w:left="-79" w:right="-79"/>
              <w:rPr>
                <w:b/>
                <w:bCs/>
                <w:szCs w:val="22"/>
                <w:lang w:val="en-US" w:bidi="th-TH"/>
              </w:rPr>
            </w:pPr>
            <w:r>
              <w:rPr>
                <w:b/>
                <w:bCs/>
                <w:szCs w:val="22"/>
                <w:lang w:val="en-US" w:bidi="th-TH"/>
              </w:rPr>
              <w:t>436</w:t>
            </w:r>
          </w:p>
        </w:tc>
      </w:tr>
      <w:tr w:rsidR="00D0091F" w:rsidRPr="00B8380E" w14:paraId="52B33275" w14:textId="77777777" w:rsidTr="00CD4A4A">
        <w:trPr>
          <w:cantSplit/>
          <w:trHeight w:val="216"/>
        </w:trPr>
        <w:tc>
          <w:tcPr>
            <w:tcW w:w="1429" w:type="pct"/>
          </w:tcPr>
          <w:p w14:paraId="77D7197E" w14:textId="77777777" w:rsidR="00D0091F" w:rsidRPr="00B8380E" w:rsidRDefault="00D0091F" w:rsidP="00D0091F">
            <w:pPr>
              <w:shd w:val="clear" w:color="auto" w:fill="FFFFFF"/>
              <w:spacing w:line="240" w:lineRule="exact"/>
              <w:ind w:left="180" w:right="-79" w:hanging="180"/>
              <w:rPr>
                <w:b/>
                <w:bCs/>
                <w:szCs w:val="22"/>
              </w:rPr>
            </w:pPr>
          </w:p>
        </w:tc>
        <w:tc>
          <w:tcPr>
            <w:tcW w:w="518" w:type="pct"/>
            <w:tcBorders>
              <w:top w:val="double" w:sz="4" w:space="0" w:color="auto"/>
            </w:tcBorders>
            <w:vAlign w:val="bottom"/>
          </w:tcPr>
          <w:p w14:paraId="11F9E05A" w14:textId="77777777" w:rsidR="00D0091F" w:rsidRPr="00B8380E" w:rsidRDefault="00D0091F" w:rsidP="00D0091F">
            <w:pPr>
              <w:pStyle w:val="acctfourfigures"/>
              <w:shd w:val="clear" w:color="auto" w:fill="FFFFFF"/>
              <w:tabs>
                <w:tab w:val="clear" w:pos="765"/>
                <w:tab w:val="decimal" w:pos="769"/>
                <w:tab w:val="decimal" w:pos="819"/>
              </w:tabs>
              <w:spacing w:line="240" w:lineRule="exact"/>
              <w:ind w:left="-79" w:right="-79"/>
              <w:rPr>
                <w:b/>
                <w:bCs/>
                <w:szCs w:val="22"/>
              </w:rPr>
            </w:pPr>
          </w:p>
        </w:tc>
        <w:tc>
          <w:tcPr>
            <w:tcW w:w="93" w:type="pct"/>
            <w:vAlign w:val="bottom"/>
          </w:tcPr>
          <w:p w14:paraId="3A208DA0" w14:textId="77777777" w:rsidR="00D0091F" w:rsidRPr="00B8380E" w:rsidRDefault="00D0091F" w:rsidP="00D0091F">
            <w:pPr>
              <w:pStyle w:val="acctfourfigures"/>
              <w:shd w:val="clear" w:color="auto" w:fill="FFFFFF"/>
              <w:spacing w:line="240" w:lineRule="exact"/>
              <w:ind w:left="-79" w:right="-79"/>
              <w:rPr>
                <w:b/>
                <w:bCs/>
                <w:szCs w:val="22"/>
              </w:rPr>
            </w:pPr>
          </w:p>
        </w:tc>
        <w:tc>
          <w:tcPr>
            <w:tcW w:w="518" w:type="pct"/>
            <w:tcBorders>
              <w:top w:val="double" w:sz="4" w:space="0" w:color="auto"/>
            </w:tcBorders>
            <w:vAlign w:val="bottom"/>
          </w:tcPr>
          <w:p w14:paraId="0DE5FE0F" w14:textId="77777777" w:rsidR="00D0091F" w:rsidRPr="00B8380E" w:rsidRDefault="00D0091F" w:rsidP="00D0091F">
            <w:pPr>
              <w:pStyle w:val="acctfourfigures"/>
              <w:shd w:val="clear" w:color="auto" w:fill="FFFFFF"/>
              <w:tabs>
                <w:tab w:val="clear" w:pos="765"/>
                <w:tab w:val="decimal" w:pos="769"/>
              </w:tabs>
              <w:spacing w:line="240" w:lineRule="exact"/>
              <w:ind w:left="-79" w:right="-79"/>
              <w:rPr>
                <w:b/>
                <w:bCs/>
                <w:szCs w:val="22"/>
              </w:rPr>
            </w:pPr>
          </w:p>
        </w:tc>
        <w:tc>
          <w:tcPr>
            <w:tcW w:w="93" w:type="pct"/>
            <w:vAlign w:val="bottom"/>
          </w:tcPr>
          <w:p w14:paraId="4B502B23" w14:textId="77777777" w:rsidR="00D0091F" w:rsidRPr="00B8380E" w:rsidRDefault="00D0091F" w:rsidP="00D0091F">
            <w:pPr>
              <w:pStyle w:val="acctfourfigures"/>
              <w:shd w:val="clear" w:color="auto" w:fill="FFFFFF"/>
              <w:tabs>
                <w:tab w:val="clear" w:pos="765"/>
                <w:tab w:val="decimal" w:pos="641"/>
              </w:tabs>
              <w:spacing w:line="240" w:lineRule="exact"/>
              <w:ind w:left="-79" w:right="-79"/>
              <w:rPr>
                <w:b/>
                <w:bCs/>
                <w:szCs w:val="22"/>
              </w:rPr>
            </w:pPr>
          </w:p>
        </w:tc>
        <w:tc>
          <w:tcPr>
            <w:tcW w:w="518" w:type="pct"/>
            <w:tcBorders>
              <w:top w:val="double" w:sz="4" w:space="0" w:color="auto"/>
            </w:tcBorders>
            <w:vAlign w:val="bottom"/>
          </w:tcPr>
          <w:p w14:paraId="5D93C590" w14:textId="77777777" w:rsidR="00D0091F" w:rsidRPr="00B8380E" w:rsidRDefault="00D0091F" w:rsidP="00D0091F">
            <w:pPr>
              <w:pStyle w:val="acctfourfigures"/>
              <w:shd w:val="clear" w:color="auto" w:fill="FFFFFF"/>
              <w:tabs>
                <w:tab w:val="clear" w:pos="765"/>
                <w:tab w:val="decimal" w:pos="731"/>
              </w:tabs>
              <w:spacing w:line="240" w:lineRule="exact"/>
              <w:ind w:left="-79" w:right="-79"/>
              <w:rPr>
                <w:b/>
                <w:bCs/>
                <w:szCs w:val="22"/>
              </w:rPr>
            </w:pPr>
          </w:p>
        </w:tc>
        <w:tc>
          <w:tcPr>
            <w:tcW w:w="93" w:type="pct"/>
            <w:vAlign w:val="bottom"/>
          </w:tcPr>
          <w:p w14:paraId="090F1C14" w14:textId="77777777" w:rsidR="00D0091F" w:rsidRPr="00B8380E" w:rsidRDefault="00D0091F" w:rsidP="00D0091F">
            <w:pPr>
              <w:pStyle w:val="acctfourfigures"/>
              <w:shd w:val="clear" w:color="auto" w:fill="FFFFFF"/>
              <w:spacing w:line="240" w:lineRule="exact"/>
              <w:ind w:left="-79" w:right="-79"/>
              <w:rPr>
                <w:b/>
                <w:bCs/>
                <w:szCs w:val="22"/>
              </w:rPr>
            </w:pPr>
          </w:p>
        </w:tc>
        <w:tc>
          <w:tcPr>
            <w:tcW w:w="521" w:type="pct"/>
            <w:gridSpan w:val="2"/>
            <w:tcBorders>
              <w:top w:val="double" w:sz="4" w:space="0" w:color="auto"/>
            </w:tcBorders>
            <w:vAlign w:val="bottom"/>
          </w:tcPr>
          <w:p w14:paraId="23B4DAEC" w14:textId="77777777" w:rsidR="00D0091F" w:rsidRPr="00B8380E" w:rsidRDefault="00D0091F" w:rsidP="00D0091F">
            <w:pPr>
              <w:pStyle w:val="acctfourfigures"/>
              <w:shd w:val="clear" w:color="auto" w:fill="FFFFFF"/>
              <w:tabs>
                <w:tab w:val="clear" w:pos="765"/>
                <w:tab w:val="decimal" w:pos="731"/>
                <w:tab w:val="decimal" w:pos="819"/>
              </w:tabs>
              <w:spacing w:line="240" w:lineRule="exact"/>
              <w:ind w:left="-79" w:right="-79"/>
              <w:rPr>
                <w:b/>
                <w:bCs/>
                <w:szCs w:val="22"/>
              </w:rPr>
            </w:pPr>
          </w:p>
        </w:tc>
        <w:tc>
          <w:tcPr>
            <w:tcW w:w="93" w:type="pct"/>
            <w:gridSpan w:val="2"/>
            <w:vAlign w:val="bottom"/>
          </w:tcPr>
          <w:p w14:paraId="6C3F574A" w14:textId="77777777" w:rsidR="00D0091F" w:rsidRPr="00B8380E" w:rsidRDefault="00D0091F" w:rsidP="00D0091F">
            <w:pPr>
              <w:pStyle w:val="acctfourfigures"/>
              <w:shd w:val="clear" w:color="auto" w:fill="FFFFFF"/>
              <w:tabs>
                <w:tab w:val="clear" w:pos="765"/>
                <w:tab w:val="decimal" w:pos="641"/>
              </w:tabs>
              <w:spacing w:line="240" w:lineRule="exact"/>
              <w:ind w:left="-79" w:right="-79"/>
              <w:rPr>
                <w:b/>
                <w:bCs/>
                <w:szCs w:val="22"/>
              </w:rPr>
            </w:pPr>
          </w:p>
        </w:tc>
        <w:tc>
          <w:tcPr>
            <w:tcW w:w="518" w:type="pct"/>
            <w:tcBorders>
              <w:top w:val="double" w:sz="4" w:space="0" w:color="auto"/>
            </w:tcBorders>
            <w:vAlign w:val="bottom"/>
          </w:tcPr>
          <w:p w14:paraId="55049DA1" w14:textId="77777777" w:rsidR="00D0091F" w:rsidRPr="00B8380E" w:rsidRDefault="00D0091F" w:rsidP="00D0091F">
            <w:pPr>
              <w:pStyle w:val="acctfourfigures"/>
              <w:shd w:val="clear" w:color="auto" w:fill="FFFFFF"/>
              <w:tabs>
                <w:tab w:val="clear" w:pos="765"/>
                <w:tab w:val="decimal" w:pos="760"/>
                <w:tab w:val="decimal" w:pos="820"/>
              </w:tabs>
              <w:spacing w:line="240" w:lineRule="exact"/>
              <w:ind w:right="-79"/>
              <w:rPr>
                <w:b/>
                <w:bCs/>
                <w:szCs w:val="22"/>
              </w:rPr>
            </w:pPr>
          </w:p>
        </w:tc>
        <w:tc>
          <w:tcPr>
            <w:tcW w:w="93" w:type="pct"/>
            <w:vAlign w:val="bottom"/>
          </w:tcPr>
          <w:p w14:paraId="2D200B1F" w14:textId="77777777" w:rsidR="00D0091F" w:rsidRPr="00B8380E" w:rsidRDefault="00D0091F" w:rsidP="00D0091F">
            <w:pPr>
              <w:pStyle w:val="acctfourfigures"/>
              <w:shd w:val="clear" w:color="auto" w:fill="FFFFFF"/>
              <w:spacing w:line="240" w:lineRule="exact"/>
              <w:ind w:left="-79" w:right="-79"/>
              <w:rPr>
                <w:b/>
                <w:bCs/>
                <w:szCs w:val="22"/>
              </w:rPr>
            </w:pPr>
          </w:p>
        </w:tc>
        <w:tc>
          <w:tcPr>
            <w:tcW w:w="513" w:type="pct"/>
            <w:tcBorders>
              <w:top w:val="double" w:sz="4" w:space="0" w:color="auto"/>
            </w:tcBorders>
            <w:vAlign w:val="bottom"/>
          </w:tcPr>
          <w:p w14:paraId="415771BD" w14:textId="77777777" w:rsidR="00D0091F" w:rsidRPr="00B8380E" w:rsidRDefault="00D0091F" w:rsidP="00D0091F">
            <w:pPr>
              <w:pStyle w:val="acctfourfigures"/>
              <w:shd w:val="clear" w:color="auto" w:fill="FFFFFF"/>
              <w:tabs>
                <w:tab w:val="clear" w:pos="765"/>
                <w:tab w:val="decimal" w:pos="808"/>
              </w:tabs>
              <w:spacing w:line="240" w:lineRule="exact"/>
              <w:ind w:left="-79" w:right="-79"/>
              <w:rPr>
                <w:b/>
                <w:bCs/>
                <w:szCs w:val="22"/>
              </w:rPr>
            </w:pPr>
          </w:p>
        </w:tc>
      </w:tr>
      <w:tr w:rsidR="00D0091F" w:rsidRPr="00B8380E" w14:paraId="3B77F981" w14:textId="77777777" w:rsidTr="00CD4A4A">
        <w:trPr>
          <w:cantSplit/>
          <w:trHeight w:val="216"/>
        </w:trPr>
        <w:tc>
          <w:tcPr>
            <w:tcW w:w="1429" w:type="pct"/>
          </w:tcPr>
          <w:p w14:paraId="3FA38154" w14:textId="77777777" w:rsidR="00D0091F" w:rsidRPr="00B8380E" w:rsidRDefault="00D0091F" w:rsidP="00D0091F">
            <w:pPr>
              <w:shd w:val="clear" w:color="auto" w:fill="FFFFFF"/>
              <w:spacing w:line="240" w:lineRule="exact"/>
              <w:ind w:left="180" w:right="-79" w:hanging="180"/>
              <w:rPr>
                <w:szCs w:val="22"/>
              </w:rPr>
            </w:pPr>
            <w:r w:rsidRPr="00B8380E">
              <w:rPr>
                <w:szCs w:val="22"/>
              </w:rPr>
              <w:t xml:space="preserve">Segment </w:t>
            </w:r>
            <w:proofErr w:type="gramStart"/>
            <w:r w:rsidRPr="00B8380E">
              <w:rPr>
                <w:szCs w:val="22"/>
              </w:rPr>
              <w:t>profit</w:t>
            </w:r>
            <w:proofErr w:type="gramEnd"/>
          </w:p>
          <w:p w14:paraId="7EA550A6" w14:textId="77777777" w:rsidR="00D0091F" w:rsidRPr="00B8380E" w:rsidRDefault="00D0091F" w:rsidP="00D0091F">
            <w:pPr>
              <w:shd w:val="clear" w:color="auto" w:fill="FFFFFF"/>
              <w:spacing w:line="240" w:lineRule="exact"/>
              <w:ind w:left="180" w:right="-79" w:hanging="180"/>
              <w:rPr>
                <w:szCs w:val="22"/>
              </w:rPr>
            </w:pPr>
            <w:r w:rsidRPr="00B8380E">
              <w:rPr>
                <w:szCs w:val="22"/>
              </w:rPr>
              <w:t xml:space="preserve">   before income tax</w:t>
            </w:r>
          </w:p>
        </w:tc>
        <w:tc>
          <w:tcPr>
            <w:tcW w:w="518" w:type="pct"/>
            <w:vAlign w:val="bottom"/>
          </w:tcPr>
          <w:p w14:paraId="2713E80B" w14:textId="16AD9B08" w:rsidR="00D0091F" w:rsidRPr="00B8380E" w:rsidRDefault="009B0266" w:rsidP="00D0091F">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25</w:t>
            </w:r>
          </w:p>
        </w:tc>
        <w:tc>
          <w:tcPr>
            <w:tcW w:w="93" w:type="pct"/>
            <w:vAlign w:val="bottom"/>
          </w:tcPr>
          <w:p w14:paraId="41B9ABAA"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0AFB5F0B" w14:textId="298E63F5" w:rsidR="00D0091F" w:rsidRPr="00B8380E" w:rsidRDefault="00BE786E" w:rsidP="00D0091F">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32</w:t>
            </w:r>
          </w:p>
        </w:tc>
        <w:tc>
          <w:tcPr>
            <w:tcW w:w="93" w:type="pct"/>
            <w:vAlign w:val="bottom"/>
          </w:tcPr>
          <w:p w14:paraId="6879EB01"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839868B" w14:textId="7ECC26DB" w:rsidR="00D0091F" w:rsidRPr="00B8380E" w:rsidRDefault="009B0266" w:rsidP="00D0091F">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304</w:t>
            </w:r>
          </w:p>
        </w:tc>
        <w:tc>
          <w:tcPr>
            <w:tcW w:w="93" w:type="pct"/>
            <w:vAlign w:val="bottom"/>
          </w:tcPr>
          <w:p w14:paraId="41EB3BAB"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785CD94C" w14:textId="60DBC4E8" w:rsidR="00D0091F" w:rsidRPr="00B8380E" w:rsidRDefault="00BE786E" w:rsidP="00D0091F">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291</w:t>
            </w:r>
          </w:p>
        </w:tc>
        <w:tc>
          <w:tcPr>
            <w:tcW w:w="93" w:type="pct"/>
            <w:gridSpan w:val="2"/>
          </w:tcPr>
          <w:p w14:paraId="1D093212"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04D2A0F4" w14:textId="6063B4E9" w:rsidR="00D0091F" w:rsidRPr="00B8380E" w:rsidRDefault="009B0266" w:rsidP="00D0091F">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329</w:t>
            </w:r>
          </w:p>
        </w:tc>
        <w:tc>
          <w:tcPr>
            <w:tcW w:w="93" w:type="pct"/>
            <w:vAlign w:val="bottom"/>
          </w:tcPr>
          <w:p w14:paraId="1F755DE6"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74A00F4D" w14:textId="34092749" w:rsidR="00D0091F" w:rsidRPr="00123BD8" w:rsidRDefault="00BE786E" w:rsidP="00D0091F">
            <w:pPr>
              <w:pStyle w:val="acctfourfigures"/>
              <w:shd w:val="clear" w:color="auto" w:fill="FFFFFF"/>
              <w:tabs>
                <w:tab w:val="clear" w:pos="765"/>
                <w:tab w:val="decimal" w:pos="808"/>
              </w:tabs>
              <w:spacing w:line="240" w:lineRule="exact"/>
              <w:ind w:left="-79" w:right="-79"/>
              <w:rPr>
                <w:szCs w:val="22"/>
                <w:lang w:val="en-US" w:bidi="th-TH"/>
              </w:rPr>
            </w:pPr>
            <w:r>
              <w:rPr>
                <w:szCs w:val="22"/>
                <w:lang w:val="en-US" w:bidi="th-TH"/>
              </w:rPr>
              <w:t>323</w:t>
            </w:r>
          </w:p>
        </w:tc>
      </w:tr>
      <w:tr w:rsidR="00D0091F" w:rsidRPr="00B8380E" w14:paraId="0D28BD54" w14:textId="77777777" w:rsidTr="00CD4A4A">
        <w:trPr>
          <w:cantSplit/>
          <w:trHeight w:val="216"/>
        </w:trPr>
        <w:tc>
          <w:tcPr>
            <w:tcW w:w="1429" w:type="pct"/>
          </w:tcPr>
          <w:p w14:paraId="04AB9F83" w14:textId="77777777" w:rsidR="00D0091F" w:rsidRPr="00B8380E" w:rsidRDefault="00D0091F" w:rsidP="00D0091F">
            <w:pPr>
              <w:shd w:val="clear" w:color="auto" w:fill="FFFFFF"/>
              <w:spacing w:line="240" w:lineRule="exact"/>
              <w:ind w:left="180" w:right="-79" w:hanging="180"/>
              <w:rPr>
                <w:b/>
                <w:bCs/>
                <w:szCs w:val="22"/>
              </w:rPr>
            </w:pPr>
          </w:p>
        </w:tc>
        <w:tc>
          <w:tcPr>
            <w:tcW w:w="518" w:type="pct"/>
            <w:vAlign w:val="bottom"/>
          </w:tcPr>
          <w:p w14:paraId="4713094E" w14:textId="77777777" w:rsidR="00D0091F" w:rsidRPr="00B8380E" w:rsidRDefault="00D0091F" w:rsidP="00D0091F">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4058CF53"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A1682C3"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93" w:type="pct"/>
            <w:vAlign w:val="bottom"/>
          </w:tcPr>
          <w:p w14:paraId="3CA343FD" w14:textId="77777777" w:rsidR="00D0091F" w:rsidRPr="00B8380E" w:rsidRDefault="00D0091F" w:rsidP="00D009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5E740FE2" w14:textId="77777777" w:rsidR="00D0091F" w:rsidRPr="00B8380E" w:rsidRDefault="00D0091F" w:rsidP="00D0091F">
            <w:pPr>
              <w:pStyle w:val="acctfourfigures"/>
              <w:shd w:val="clear" w:color="auto" w:fill="FFFFFF"/>
              <w:tabs>
                <w:tab w:val="clear" w:pos="765"/>
                <w:tab w:val="decimal" w:pos="770"/>
              </w:tabs>
              <w:spacing w:line="240" w:lineRule="exact"/>
              <w:ind w:left="-79" w:right="-79"/>
              <w:rPr>
                <w:szCs w:val="22"/>
                <w:lang w:val="en-US" w:bidi="th-TH"/>
              </w:rPr>
            </w:pPr>
          </w:p>
        </w:tc>
        <w:tc>
          <w:tcPr>
            <w:tcW w:w="93" w:type="pct"/>
            <w:vAlign w:val="bottom"/>
          </w:tcPr>
          <w:p w14:paraId="25923C2D"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761B537A" w14:textId="77777777" w:rsidR="00D0091F" w:rsidRPr="00B8380E" w:rsidRDefault="00D0091F" w:rsidP="00D0091F">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3" w:type="pct"/>
            <w:gridSpan w:val="2"/>
            <w:vAlign w:val="bottom"/>
          </w:tcPr>
          <w:p w14:paraId="115E53F4" w14:textId="77777777" w:rsidR="00D0091F" w:rsidRPr="00B8380E" w:rsidRDefault="00D0091F" w:rsidP="00D009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6AC76904" w14:textId="77777777" w:rsidR="00D0091F" w:rsidRPr="00B8380E" w:rsidRDefault="00D0091F" w:rsidP="00D0091F">
            <w:pPr>
              <w:pStyle w:val="acctfourfigures"/>
              <w:shd w:val="clear" w:color="auto" w:fill="FFFFFF"/>
              <w:tabs>
                <w:tab w:val="clear" w:pos="765"/>
                <w:tab w:val="decimal" w:pos="760"/>
                <w:tab w:val="decimal" w:pos="820"/>
              </w:tabs>
              <w:spacing w:line="240" w:lineRule="exact"/>
              <w:ind w:left="-79" w:right="-79"/>
              <w:rPr>
                <w:szCs w:val="22"/>
                <w:lang w:val="en-US" w:bidi="th-TH"/>
              </w:rPr>
            </w:pPr>
          </w:p>
        </w:tc>
        <w:tc>
          <w:tcPr>
            <w:tcW w:w="93" w:type="pct"/>
            <w:vAlign w:val="bottom"/>
          </w:tcPr>
          <w:p w14:paraId="7F14B330"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582B38A3" w14:textId="77777777" w:rsidR="00D0091F" w:rsidRPr="00B8380E" w:rsidRDefault="00D0091F" w:rsidP="00D0091F">
            <w:pPr>
              <w:pStyle w:val="acctfourfigures"/>
              <w:shd w:val="clear" w:color="auto" w:fill="FFFFFF"/>
              <w:tabs>
                <w:tab w:val="clear" w:pos="765"/>
                <w:tab w:val="decimal" w:pos="808"/>
              </w:tabs>
              <w:spacing w:line="240" w:lineRule="exact"/>
              <w:ind w:left="-79" w:right="-79"/>
              <w:rPr>
                <w:szCs w:val="22"/>
                <w:lang w:val="en-US" w:bidi="th-TH"/>
              </w:rPr>
            </w:pPr>
          </w:p>
        </w:tc>
      </w:tr>
      <w:tr w:rsidR="00D0091F" w:rsidRPr="00B8380E" w14:paraId="10D3EF2F" w14:textId="77777777" w:rsidTr="00CD4A4A">
        <w:trPr>
          <w:cantSplit/>
          <w:trHeight w:val="216"/>
        </w:trPr>
        <w:tc>
          <w:tcPr>
            <w:tcW w:w="1429" w:type="pct"/>
          </w:tcPr>
          <w:p w14:paraId="6EF3F982" w14:textId="77777777" w:rsidR="00D0091F" w:rsidRPr="00B8380E" w:rsidRDefault="00D0091F" w:rsidP="00D0091F">
            <w:pPr>
              <w:shd w:val="clear" w:color="auto" w:fill="FFFFFF"/>
              <w:spacing w:line="240" w:lineRule="exact"/>
              <w:ind w:right="-79"/>
              <w:rPr>
                <w:b/>
                <w:bCs/>
                <w:szCs w:val="22"/>
              </w:rPr>
            </w:pPr>
            <w:r w:rsidRPr="00B8380E">
              <w:rPr>
                <w:b/>
                <w:bCs/>
                <w:szCs w:val="22"/>
              </w:rPr>
              <w:t xml:space="preserve">Timing of revenue </w:t>
            </w:r>
          </w:p>
          <w:p w14:paraId="20B7E0B2" w14:textId="77777777" w:rsidR="00D0091F" w:rsidRPr="00B8380E" w:rsidRDefault="00D0091F" w:rsidP="00D0091F">
            <w:pPr>
              <w:shd w:val="clear" w:color="auto" w:fill="FFFFFF"/>
              <w:spacing w:line="240" w:lineRule="exact"/>
              <w:ind w:right="-79"/>
              <w:rPr>
                <w:i/>
                <w:iCs/>
                <w:color w:val="0070C0"/>
                <w:szCs w:val="22"/>
              </w:rPr>
            </w:pPr>
            <w:r w:rsidRPr="00B8380E">
              <w:rPr>
                <w:b/>
                <w:bCs/>
                <w:szCs w:val="22"/>
              </w:rPr>
              <w:t xml:space="preserve">   recognition</w:t>
            </w:r>
          </w:p>
        </w:tc>
        <w:tc>
          <w:tcPr>
            <w:tcW w:w="518" w:type="pct"/>
            <w:vAlign w:val="bottom"/>
          </w:tcPr>
          <w:p w14:paraId="4933D8DE" w14:textId="77777777" w:rsidR="00D0091F" w:rsidRPr="00B8380E" w:rsidRDefault="00D0091F" w:rsidP="00D0091F">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65138C12"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39F17D0F"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93" w:type="pct"/>
            <w:vAlign w:val="bottom"/>
          </w:tcPr>
          <w:p w14:paraId="00577F38" w14:textId="77777777" w:rsidR="00D0091F" w:rsidRPr="00B8380E" w:rsidRDefault="00D0091F" w:rsidP="00D009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37B847DC" w14:textId="77777777" w:rsidR="00D0091F" w:rsidRPr="00B8380E" w:rsidRDefault="00D0091F" w:rsidP="00D0091F">
            <w:pPr>
              <w:pStyle w:val="acctfourfigures"/>
              <w:shd w:val="clear" w:color="auto" w:fill="FFFFFF"/>
              <w:tabs>
                <w:tab w:val="clear" w:pos="765"/>
                <w:tab w:val="decimal" w:pos="770"/>
              </w:tabs>
              <w:spacing w:line="240" w:lineRule="exact"/>
              <w:ind w:left="-79" w:right="-79"/>
              <w:jc w:val="center"/>
              <w:rPr>
                <w:szCs w:val="22"/>
                <w:lang w:val="en-US" w:bidi="th-TH"/>
              </w:rPr>
            </w:pPr>
          </w:p>
        </w:tc>
        <w:tc>
          <w:tcPr>
            <w:tcW w:w="93" w:type="pct"/>
            <w:vAlign w:val="bottom"/>
          </w:tcPr>
          <w:p w14:paraId="33A98576" w14:textId="77777777" w:rsidR="00D0091F" w:rsidRPr="00B8380E" w:rsidRDefault="00D0091F" w:rsidP="00D0091F">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1" w:type="pct"/>
            <w:gridSpan w:val="2"/>
            <w:vAlign w:val="bottom"/>
          </w:tcPr>
          <w:p w14:paraId="0971CD1F" w14:textId="77777777" w:rsidR="00D0091F" w:rsidRPr="00B8380E" w:rsidRDefault="00D0091F" w:rsidP="00D0091F">
            <w:pPr>
              <w:pStyle w:val="acctfourfigures"/>
              <w:shd w:val="clear" w:color="auto" w:fill="FFFFFF"/>
              <w:tabs>
                <w:tab w:val="clear" w:pos="765"/>
                <w:tab w:val="decimal" w:pos="731"/>
                <w:tab w:val="decimal" w:pos="860"/>
              </w:tabs>
              <w:spacing w:line="240" w:lineRule="exact"/>
              <w:ind w:left="-79" w:right="-79"/>
              <w:jc w:val="center"/>
              <w:rPr>
                <w:szCs w:val="22"/>
                <w:lang w:val="en-US" w:bidi="th-TH"/>
              </w:rPr>
            </w:pPr>
          </w:p>
        </w:tc>
        <w:tc>
          <w:tcPr>
            <w:tcW w:w="93" w:type="pct"/>
            <w:gridSpan w:val="2"/>
            <w:vAlign w:val="bottom"/>
          </w:tcPr>
          <w:p w14:paraId="6DD6DC26" w14:textId="77777777" w:rsidR="00D0091F" w:rsidRPr="00B8380E" w:rsidRDefault="00D0091F" w:rsidP="00D009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66C89F5B" w14:textId="77777777" w:rsidR="00D0091F" w:rsidRPr="00B8380E" w:rsidRDefault="00D0091F" w:rsidP="00D0091F">
            <w:pPr>
              <w:pStyle w:val="acctfourfigures"/>
              <w:shd w:val="clear" w:color="auto" w:fill="FFFFFF"/>
              <w:tabs>
                <w:tab w:val="clear" w:pos="765"/>
                <w:tab w:val="decimal" w:pos="760"/>
                <w:tab w:val="decimal" w:pos="820"/>
              </w:tabs>
              <w:spacing w:line="240" w:lineRule="exact"/>
              <w:ind w:left="-79" w:right="-79"/>
              <w:rPr>
                <w:szCs w:val="22"/>
                <w:lang w:val="en-US" w:bidi="th-TH"/>
              </w:rPr>
            </w:pPr>
          </w:p>
        </w:tc>
        <w:tc>
          <w:tcPr>
            <w:tcW w:w="93" w:type="pct"/>
            <w:vAlign w:val="bottom"/>
          </w:tcPr>
          <w:p w14:paraId="39964225"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54746859" w14:textId="77777777" w:rsidR="00D0091F" w:rsidRPr="00B8380E" w:rsidRDefault="00D0091F" w:rsidP="00D0091F">
            <w:pPr>
              <w:pStyle w:val="acctfourfigures"/>
              <w:shd w:val="clear" w:color="auto" w:fill="FFFFFF"/>
              <w:tabs>
                <w:tab w:val="clear" w:pos="765"/>
                <w:tab w:val="decimal" w:pos="808"/>
              </w:tabs>
              <w:spacing w:line="240" w:lineRule="exact"/>
              <w:ind w:left="-79" w:right="-79"/>
              <w:rPr>
                <w:szCs w:val="22"/>
                <w:lang w:val="en-US" w:bidi="th-TH"/>
              </w:rPr>
            </w:pPr>
          </w:p>
        </w:tc>
      </w:tr>
      <w:tr w:rsidR="00BE786E" w:rsidRPr="00B8380E" w14:paraId="462C31B1" w14:textId="77777777" w:rsidTr="00CD4A4A">
        <w:trPr>
          <w:cantSplit/>
          <w:trHeight w:val="216"/>
        </w:trPr>
        <w:tc>
          <w:tcPr>
            <w:tcW w:w="1429" w:type="pct"/>
            <w:vAlign w:val="bottom"/>
          </w:tcPr>
          <w:p w14:paraId="2D8B912D" w14:textId="77777777" w:rsidR="00BE786E" w:rsidRPr="00B8380E" w:rsidRDefault="00BE786E" w:rsidP="00BE786E">
            <w:pPr>
              <w:spacing w:line="240" w:lineRule="exact"/>
              <w:ind w:left="72" w:right="-115" w:hanging="72"/>
              <w:rPr>
                <w:szCs w:val="22"/>
              </w:rPr>
            </w:pPr>
            <w:r w:rsidRPr="00B8380E">
              <w:rPr>
                <w:szCs w:val="22"/>
              </w:rPr>
              <w:t xml:space="preserve">At a point in time </w:t>
            </w:r>
          </w:p>
        </w:tc>
        <w:tc>
          <w:tcPr>
            <w:tcW w:w="518" w:type="pct"/>
            <w:vAlign w:val="bottom"/>
          </w:tcPr>
          <w:p w14:paraId="5E4D408A" w14:textId="60897558" w:rsidR="00BE786E" w:rsidRPr="00C2572A" w:rsidRDefault="009B0266" w:rsidP="00BE786E">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56</w:t>
            </w:r>
          </w:p>
        </w:tc>
        <w:tc>
          <w:tcPr>
            <w:tcW w:w="93" w:type="pct"/>
            <w:vAlign w:val="bottom"/>
          </w:tcPr>
          <w:p w14:paraId="54B1DC20"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4656AA57" w14:textId="0B6BA944" w:rsidR="00BE786E" w:rsidRPr="00C2572A" w:rsidRDefault="00BE786E" w:rsidP="00BE786E">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66</w:t>
            </w:r>
          </w:p>
        </w:tc>
        <w:tc>
          <w:tcPr>
            <w:tcW w:w="93" w:type="pct"/>
            <w:vAlign w:val="bottom"/>
          </w:tcPr>
          <w:p w14:paraId="05D1A8F8"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574BF202" w14:textId="6CF4DDC6" w:rsidR="00BE786E" w:rsidRPr="00C2572A" w:rsidRDefault="009B0266" w:rsidP="00D35609">
            <w:pPr>
              <w:pStyle w:val="acctfourfigures"/>
              <w:shd w:val="clear" w:color="auto" w:fill="FFFFFF"/>
              <w:tabs>
                <w:tab w:val="clear" w:pos="765"/>
                <w:tab w:val="decimal" w:pos="410"/>
              </w:tabs>
              <w:spacing w:line="240" w:lineRule="exact"/>
              <w:ind w:left="-79" w:right="-79"/>
              <w:jc w:val="center"/>
              <w:rPr>
                <w:szCs w:val="22"/>
                <w:lang w:val="en-US" w:bidi="th-TH"/>
              </w:rPr>
            </w:pPr>
            <w:r>
              <w:rPr>
                <w:szCs w:val="22"/>
                <w:lang w:val="en-US" w:bidi="th-TH"/>
              </w:rPr>
              <w:t>-</w:t>
            </w:r>
          </w:p>
        </w:tc>
        <w:tc>
          <w:tcPr>
            <w:tcW w:w="93" w:type="pct"/>
            <w:vAlign w:val="bottom"/>
          </w:tcPr>
          <w:p w14:paraId="17900E3F" w14:textId="77777777" w:rsidR="00BE786E" w:rsidRPr="00C2572A" w:rsidRDefault="00BE786E" w:rsidP="00BE786E">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1" w:type="pct"/>
            <w:gridSpan w:val="2"/>
            <w:vAlign w:val="bottom"/>
          </w:tcPr>
          <w:p w14:paraId="0C7F405C" w14:textId="33249290" w:rsidR="00BE786E" w:rsidRPr="00C2572A" w:rsidRDefault="00BE786E" w:rsidP="00D35609">
            <w:pPr>
              <w:pStyle w:val="acctfourfigures"/>
              <w:shd w:val="clear" w:color="auto" w:fill="FFFFFF"/>
              <w:tabs>
                <w:tab w:val="clear" w:pos="765"/>
                <w:tab w:val="decimal" w:pos="410"/>
              </w:tabs>
              <w:spacing w:line="240" w:lineRule="exact"/>
              <w:ind w:left="-79" w:right="-79"/>
              <w:jc w:val="center"/>
              <w:rPr>
                <w:szCs w:val="22"/>
                <w:lang w:val="en-US" w:bidi="th-TH"/>
              </w:rPr>
            </w:pPr>
            <w:r>
              <w:rPr>
                <w:szCs w:val="22"/>
                <w:lang w:val="en-US" w:bidi="th-TH"/>
              </w:rPr>
              <w:t>-</w:t>
            </w:r>
          </w:p>
        </w:tc>
        <w:tc>
          <w:tcPr>
            <w:tcW w:w="93" w:type="pct"/>
            <w:gridSpan w:val="2"/>
          </w:tcPr>
          <w:p w14:paraId="08D4C91D"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66342025" w14:textId="2BC8EBAC" w:rsidR="00BE786E" w:rsidRPr="00C2572A" w:rsidRDefault="009B0266" w:rsidP="00BE786E">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56</w:t>
            </w:r>
          </w:p>
        </w:tc>
        <w:tc>
          <w:tcPr>
            <w:tcW w:w="93" w:type="pct"/>
            <w:vAlign w:val="bottom"/>
          </w:tcPr>
          <w:p w14:paraId="78C217A2"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3" w:type="pct"/>
            <w:vAlign w:val="bottom"/>
          </w:tcPr>
          <w:p w14:paraId="4911AD25" w14:textId="64199F23" w:rsidR="00BE786E" w:rsidRPr="008D72E9" w:rsidRDefault="00BE786E" w:rsidP="00BE786E">
            <w:pPr>
              <w:pStyle w:val="acctfourfigures"/>
              <w:shd w:val="clear" w:color="auto" w:fill="FFFFFF"/>
              <w:tabs>
                <w:tab w:val="clear" w:pos="765"/>
                <w:tab w:val="decimal" w:pos="808"/>
              </w:tabs>
              <w:spacing w:line="240" w:lineRule="exact"/>
              <w:ind w:left="-79" w:right="-79"/>
              <w:rPr>
                <w:rFonts w:cs="Angsana New"/>
                <w:szCs w:val="28"/>
                <w:lang w:val="en-US" w:bidi="th-TH"/>
              </w:rPr>
            </w:pPr>
            <w:r>
              <w:rPr>
                <w:szCs w:val="22"/>
                <w:lang w:val="en-US" w:bidi="th-TH"/>
              </w:rPr>
              <w:t>66</w:t>
            </w:r>
          </w:p>
        </w:tc>
      </w:tr>
      <w:tr w:rsidR="00BE786E" w:rsidRPr="00B8380E" w14:paraId="6DD870E0" w14:textId="77777777" w:rsidTr="007740C5">
        <w:trPr>
          <w:cantSplit/>
          <w:trHeight w:val="216"/>
        </w:trPr>
        <w:tc>
          <w:tcPr>
            <w:tcW w:w="1429" w:type="pct"/>
            <w:vAlign w:val="bottom"/>
          </w:tcPr>
          <w:p w14:paraId="287B378E" w14:textId="77777777" w:rsidR="00BE786E" w:rsidRPr="00B8380E" w:rsidRDefault="00BE786E" w:rsidP="00BE786E">
            <w:pPr>
              <w:spacing w:line="240" w:lineRule="exact"/>
              <w:ind w:left="72" w:right="-115" w:hanging="72"/>
              <w:rPr>
                <w:szCs w:val="22"/>
              </w:rPr>
            </w:pPr>
            <w:r w:rsidRPr="00B8380E">
              <w:rPr>
                <w:szCs w:val="22"/>
              </w:rPr>
              <w:t xml:space="preserve">Over time </w:t>
            </w:r>
          </w:p>
        </w:tc>
        <w:tc>
          <w:tcPr>
            <w:tcW w:w="518" w:type="pct"/>
            <w:tcBorders>
              <w:bottom w:val="single" w:sz="4" w:space="0" w:color="auto"/>
            </w:tcBorders>
            <w:vAlign w:val="bottom"/>
          </w:tcPr>
          <w:p w14:paraId="1A0F1DC7" w14:textId="14678B56" w:rsidR="00BE786E" w:rsidRPr="00D35609" w:rsidRDefault="009B0266" w:rsidP="00D35609">
            <w:pPr>
              <w:pStyle w:val="acctfourfigures"/>
              <w:shd w:val="clear" w:color="auto" w:fill="FFFFFF"/>
              <w:tabs>
                <w:tab w:val="clear" w:pos="765"/>
                <w:tab w:val="decimal" w:pos="420"/>
              </w:tabs>
              <w:spacing w:line="240" w:lineRule="exact"/>
              <w:ind w:left="-79" w:right="-79"/>
              <w:jc w:val="center"/>
              <w:rPr>
                <w:rFonts w:cs="Angsana New"/>
                <w:szCs w:val="28"/>
                <w:lang w:val="en-US" w:bidi="th-TH"/>
              </w:rPr>
            </w:pPr>
            <w:r w:rsidRPr="00D35609">
              <w:rPr>
                <w:rFonts w:cs="Angsana New"/>
                <w:szCs w:val="28"/>
                <w:lang w:val="en-US" w:bidi="th-TH"/>
              </w:rPr>
              <w:t>-</w:t>
            </w:r>
          </w:p>
        </w:tc>
        <w:tc>
          <w:tcPr>
            <w:tcW w:w="93" w:type="pct"/>
            <w:vAlign w:val="bottom"/>
          </w:tcPr>
          <w:p w14:paraId="50F610F1" w14:textId="77777777" w:rsidR="00BE786E" w:rsidRPr="00D35609" w:rsidRDefault="00BE786E" w:rsidP="00D35609">
            <w:pPr>
              <w:pStyle w:val="acctfourfigures"/>
              <w:shd w:val="clear" w:color="auto" w:fill="FFFFFF"/>
              <w:tabs>
                <w:tab w:val="clear" w:pos="765"/>
                <w:tab w:val="decimal" w:pos="420"/>
                <w:tab w:val="decimal" w:pos="860"/>
              </w:tabs>
              <w:spacing w:line="240" w:lineRule="exact"/>
              <w:ind w:left="-79" w:right="-79"/>
              <w:jc w:val="center"/>
              <w:rPr>
                <w:rFonts w:cs="Angsana New"/>
                <w:szCs w:val="28"/>
                <w:lang w:val="en-US" w:bidi="th-TH"/>
              </w:rPr>
            </w:pPr>
          </w:p>
        </w:tc>
        <w:tc>
          <w:tcPr>
            <w:tcW w:w="518" w:type="pct"/>
            <w:tcBorders>
              <w:bottom w:val="single" w:sz="4" w:space="0" w:color="auto"/>
            </w:tcBorders>
            <w:vAlign w:val="bottom"/>
          </w:tcPr>
          <w:p w14:paraId="0AF4C97E" w14:textId="6169C850" w:rsidR="00BE786E" w:rsidRPr="00C2572A" w:rsidRDefault="00BE786E" w:rsidP="00564639">
            <w:pPr>
              <w:pStyle w:val="acctfourfigures"/>
              <w:shd w:val="clear" w:color="auto" w:fill="FFFFFF"/>
              <w:tabs>
                <w:tab w:val="clear" w:pos="765"/>
                <w:tab w:val="decimal" w:pos="410"/>
              </w:tabs>
              <w:spacing w:line="240" w:lineRule="exact"/>
              <w:ind w:left="-79" w:right="-79"/>
              <w:jc w:val="center"/>
              <w:rPr>
                <w:szCs w:val="22"/>
                <w:lang w:val="en-US" w:bidi="th-TH"/>
              </w:rPr>
            </w:pPr>
            <w:r>
              <w:rPr>
                <w:szCs w:val="22"/>
                <w:lang w:val="en-US" w:bidi="th-TH"/>
              </w:rPr>
              <w:t>-</w:t>
            </w:r>
          </w:p>
        </w:tc>
        <w:tc>
          <w:tcPr>
            <w:tcW w:w="93" w:type="pct"/>
            <w:vAlign w:val="bottom"/>
          </w:tcPr>
          <w:p w14:paraId="6BE29560"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6E898353" w14:textId="6F840C7D" w:rsidR="00BE786E" w:rsidRPr="00C2572A" w:rsidRDefault="009B0266" w:rsidP="00BE786E">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337</w:t>
            </w:r>
          </w:p>
        </w:tc>
        <w:tc>
          <w:tcPr>
            <w:tcW w:w="93" w:type="pct"/>
            <w:vAlign w:val="bottom"/>
          </w:tcPr>
          <w:p w14:paraId="2C80064F"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tcBorders>
              <w:bottom w:val="single" w:sz="4" w:space="0" w:color="auto"/>
            </w:tcBorders>
            <w:vAlign w:val="bottom"/>
          </w:tcPr>
          <w:p w14:paraId="467EC19E" w14:textId="24951972" w:rsidR="00BE786E" w:rsidRPr="00C2572A" w:rsidRDefault="00BE786E" w:rsidP="00BE786E">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320</w:t>
            </w:r>
          </w:p>
        </w:tc>
        <w:tc>
          <w:tcPr>
            <w:tcW w:w="93" w:type="pct"/>
            <w:gridSpan w:val="2"/>
          </w:tcPr>
          <w:p w14:paraId="07D697BA"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4E877F6E" w14:textId="36E9A6D2" w:rsidR="00BE786E" w:rsidRPr="00D172D7" w:rsidRDefault="009B0266" w:rsidP="00BE786E">
            <w:pPr>
              <w:pStyle w:val="acctfourfigures"/>
              <w:shd w:val="clear" w:color="auto" w:fill="FFFFFF"/>
              <w:tabs>
                <w:tab w:val="clear" w:pos="765"/>
                <w:tab w:val="decimal" w:pos="760"/>
              </w:tabs>
              <w:spacing w:line="240" w:lineRule="exact"/>
              <w:ind w:left="-79" w:right="-79"/>
              <w:rPr>
                <w:rFonts w:cstheme="minorBidi"/>
                <w:szCs w:val="22"/>
                <w:cs/>
                <w:lang w:val="en-US" w:bidi="th-TH"/>
              </w:rPr>
            </w:pPr>
            <w:r>
              <w:rPr>
                <w:rFonts w:cstheme="minorBidi"/>
                <w:szCs w:val="22"/>
                <w:lang w:val="en-US" w:bidi="th-TH"/>
              </w:rPr>
              <w:t>337</w:t>
            </w:r>
          </w:p>
        </w:tc>
        <w:tc>
          <w:tcPr>
            <w:tcW w:w="93" w:type="pct"/>
            <w:vAlign w:val="bottom"/>
          </w:tcPr>
          <w:p w14:paraId="3F307607" w14:textId="77777777" w:rsidR="00BE786E" w:rsidRPr="00C2572A" w:rsidRDefault="00BE786E" w:rsidP="00BE786E">
            <w:pPr>
              <w:pStyle w:val="acctfourfigures"/>
              <w:shd w:val="clear" w:color="auto" w:fill="FFFFFF"/>
              <w:tabs>
                <w:tab w:val="clear" w:pos="765"/>
                <w:tab w:val="decimal" w:pos="860"/>
              </w:tabs>
              <w:spacing w:line="240" w:lineRule="exact"/>
              <w:ind w:left="-79" w:right="-79"/>
              <w:rPr>
                <w:szCs w:val="22"/>
                <w:lang w:val="en-US" w:bidi="th-TH"/>
              </w:rPr>
            </w:pPr>
          </w:p>
        </w:tc>
        <w:tc>
          <w:tcPr>
            <w:tcW w:w="513" w:type="pct"/>
            <w:tcBorders>
              <w:bottom w:val="single" w:sz="4" w:space="0" w:color="auto"/>
            </w:tcBorders>
            <w:vAlign w:val="bottom"/>
          </w:tcPr>
          <w:p w14:paraId="412CC6EE" w14:textId="47467FE8" w:rsidR="00BE786E" w:rsidRPr="00C2572A" w:rsidRDefault="00BE786E" w:rsidP="00BE786E">
            <w:pPr>
              <w:pStyle w:val="acctfourfigures"/>
              <w:shd w:val="clear" w:color="auto" w:fill="FFFFFF"/>
              <w:tabs>
                <w:tab w:val="clear" w:pos="765"/>
                <w:tab w:val="decimal" w:pos="808"/>
              </w:tabs>
              <w:spacing w:line="240" w:lineRule="exact"/>
              <w:ind w:left="-79" w:right="-79"/>
              <w:rPr>
                <w:szCs w:val="22"/>
                <w:lang w:val="en-US" w:bidi="th-TH"/>
              </w:rPr>
            </w:pPr>
            <w:r>
              <w:rPr>
                <w:szCs w:val="22"/>
                <w:lang w:val="en-US" w:bidi="th-TH"/>
              </w:rPr>
              <w:t>320</w:t>
            </w:r>
          </w:p>
        </w:tc>
      </w:tr>
      <w:tr w:rsidR="00BE786E" w:rsidRPr="00B8380E" w14:paraId="28FCC398" w14:textId="77777777" w:rsidTr="00063EDF">
        <w:trPr>
          <w:cantSplit/>
          <w:trHeight w:val="216"/>
        </w:trPr>
        <w:tc>
          <w:tcPr>
            <w:tcW w:w="1429" w:type="pct"/>
          </w:tcPr>
          <w:p w14:paraId="236F281B" w14:textId="77777777" w:rsidR="00BE786E" w:rsidRPr="00B8380E" w:rsidRDefault="00BE786E" w:rsidP="00BE786E">
            <w:pPr>
              <w:shd w:val="clear" w:color="auto" w:fill="FFFFFF"/>
              <w:spacing w:line="240" w:lineRule="exact"/>
              <w:ind w:left="180" w:right="-79" w:hanging="180"/>
              <w:rPr>
                <w:b/>
                <w:bCs/>
                <w:szCs w:val="22"/>
              </w:rPr>
            </w:pPr>
            <w:r w:rsidRPr="00B8380E">
              <w:rPr>
                <w:b/>
                <w:bCs/>
                <w:szCs w:val="22"/>
              </w:rPr>
              <w:t>Total revenue</w:t>
            </w:r>
          </w:p>
        </w:tc>
        <w:tc>
          <w:tcPr>
            <w:tcW w:w="518" w:type="pct"/>
            <w:tcBorders>
              <w:top w:val="single" w:sz="4" w:space="0" w:color="auto"/>
              <w:bottom w:val="double" w:sz="4" w:space="0" w:color="auto"/>
            </w:tcBorders>
            <w:vAlign w:val="bottom"/>
          </w:tcPr>
          <w:p w14:paraId="7A62487B" w14:textId="6DB10DD9" w:rsidR="00BE786E" w:rsidRPr="00B8380E" w:rsidRDefault="009B0266" w:rsidP="00BE786E">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56</w:t>
            </w:r>
          </w:p>
        </w:tc>
        <w:tc>
          <w:tcPr>
            <w:tcW w:w="93" w:type="pct"/>
            <w:vAlign w:val="bottom"/>
          </w:tcPr>
          <w:p w14:paraId="27838B20"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C7D0896" w14:textId="73E24538" w:rsidR="00BE786E" w:rsidRPr="00CA4084" w:rsidRDefault="00BE786E" w:rsidP="00BE786E">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66</w:t>
            </w:r>
          </w:p>
        </w:tc>
        <w:tc>
          <w:tcPr>
            <w:tcW w:w="93" w:type="pct"/>
            <w:vAlign w:val="bottom"/>
          </w:tcPr>
          <w:p w14:paraId="63BF6B02"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41792A21" w14:textId="01374D5E" w:rsidR="00BE786E" w:rsidRPr="00B8380E" w:rsidRDefault="009B0266" w:rsidP="00BE786E">
            <w:pPr>
              <w:pStyle w:val="acctfourfigures"/>
              <w:shd w:val="clear" w:color="auto" w:fill="FFFFFF"/>
              <w:tabs>
                <w:tab w:val="clear" w:pos="765"/>
                <w:tab w:val="decimal" w:pos="770"/>
              </w:tabs>
              <w:spacing w:line="240" w:lineRule="exact"/>
              <w:ind w:left="-79" w:right="-79"/>
              <w:rPr>
                <w:b/>
                <w:bCs/>
                <w:szCs w:val="22"/>
                <w:lang w:val="en-US" w:bidi="th-TH"/>
              </w:rPr>
            </w:pPr>
            <w:r>
              <w:rPr>
                <w:b/>
                <w:bCs/>
                <w:szCs w:val="22"/>
                <w:lang w:val="en-US" w:bidi="th-TH"/>
              </w:rPr>
              <w:t>337</w:t>
            </w:r>
          </w:p>
        </w:tc>
        <w:tc>
          <w:tcPr>
            <w:tcW w:w="93" w:type="pct"/>
            <w:vAlign w:val="bottom"/>
          </w:tcPr>
          <w:p w14:paraId="60521E3C"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tcBorders>
              <w:top w:val="single" w:sz="4" w:space="0" w:color="auto"/>
              <w:bottom w:val="double" w:sz="4" w:space="0" w:color="auto"/>
            </w:tcBorders>
            <w:vAlign w:val="bottom"/>
          </w:tcPr>
          <w:p w14:paraId="495ED35D" w14:textId="5437B56F" w:rsidR="00BE786E" w:rsidRPr="00B8380E" w:rsidRDefault="00BE786E" w:rsidP="00BE786E">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320</w:t>
            </w:r>
          </w:p>
        </w:tc>
        <w:tc>
          <w:tcPr>
            <w:tcW w:w="93" w:type="pct"/>
            <w:gridSpan w:val="2"/>
          </w:tcPr>
          <w:p w14:paraId="55DF8262"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A99BD25" w14:textId="7D1014A4" w:rsidR="00BE786E" w:rsidRPr="00D172D7" w:rsidRDefault="009B0266" w:rsidP="00BE786E">
            <w:pPr>
              <w:pStyle w:val="acctfourfigures"/>
              <w:shd w:val="clear" w:color="auto" w:fill="FFFFFF"/>
              <w:tabs>
                <w:tab w:val="clear" w:pos="765"/>
                <w:tab w:val="decimal" w:pos="760"/>
              </w:tabs>
              <w:spacing w:line="240" w:lineRule="exact"/>
              <w:ind w:left="-79" w:right="-79"/>
              <w:rPr>
                <w:rFonts w:cstheme="minorBidi"/>
                <w:b/>
                <w:bCs/>
                <w:szCs w:val="22"/>
                <w:lang w:val="en-US" w:bidi="th-TH"/>
              </w:rPr>
            </w:pPr>
            <w:r>
              <w:rPr>
                <w:rFonts w:cstheme="minorBidi"/>
                <w:b/>
                <w:bCs/>
                <w:szCs w:val="22"/>
                <w:lang w:val="en-US" w:bidi="th-TH"/>
              </w:rPr>
              <w:t>393</w:t>
            </w:r>
          </w:p>
        </w:tc>
        <w:tc>
          <w:tcPr>
            <w:tcW w:w="93" w:type="pct"/>
            <w:vAlign w:val="bottom"/>
          </w:tcPr>
          <w:p w14:paraId="76FA2295" w14:textId="77777777" w:rsidR="00BE786E" w:rsidRPr="00B8380E" w:rsidRDefault="00BE786E" w:rsidP="00BE786E">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tcBorders>
              <w:top w:val="single" w:sz="4" w:space="0" w:color="auto"/>
              <w:bottom w:val="double" w:sz="4" w:space="0" w:color="auto"/>
            </w:tcBorders>
            <w:vAlign w:val="bottom"/>
          </w:tcPr>
          <w:p w14:paraId="750DAEED" w14:textId="52A634A3" w:rsidR="00BE786E" w:rsidRPr="008D72E9" w:rsidRDefault="00BE786E" w:rsidP="00BE786E">
            <w:pPr>
              <w:pStyle w:val="acctfourfigures"/>
              <w:shd w:val="clear" w:color="auto" w:fill="FFFFFF"/>
              <w:tabs>
                <w:tab w:val="clear" w:pos="765"/>
                <w:tab w:val="decimal" w:pos="808"/>
              </w:tabs>
              <w:spacing w:line="240" w:lineRule="exact"/>
              <w:ind w:left="-79" w:right="-79"/>
              <w:rPr>
                <w:rFonts w:cstheme="minorBidi"/>
                <w:b/>
                <w:bCs/>
                <w:szCs w:val="22"/>
                <w:lang w:val="en-US" w:bidi="th-TH"/>
              </w:rPr>
            </w:pPr>
            <w:r>
              <w:rPr>
                <w:rFonts w:cstheme="minorBidi"/>
                <w:b/>
                <w:bCs/>
                <w:szCs w:val="22"/>
                <w:lang w:val="en-US" w:bidi="th-TH"/>
              </w:rPr>
              <w:t>386</w:t>
            </w:r>
          </w:p>
        </w:tc>
      </w:tr>
      <w:tr w:rsidR="00D0091F" w:rsidRPr="00B8380E" w14:paraId="3FE19372" w14:textId="77777777" w:rsidTr="008D72E9">
        <w:trPr>
          <w:cantSplit/>
          <w:trHeight w:val="216"/>
        </w:trPr>
        <w:tc>
          <w:tcPr>
            <w:tcW w:w="1429" w:type="pct"/>
          </w:tcPr>
          <w:p w14:paraId="71BB834B" w14:textId="77777777" w:rsidR="00D0091F" w:rsidRPr="00B8380E" w:rsidRDefault="00D0091F" w:rsidP="00D0091F">
            <w:pPr>
              <w:shd w:val="clear" w:color="auto" w:fill="FFFFFF"/>
              <w:spacing w:line="240" w:lineRule="exact"/>
              <w:ind w:left="180" w:right="-79" w:hanging="180"/>
              <w:rPr>
                <w:b/>
                <w:bCs/>
                <w:szCs w:val="22"/>
              </w:rPr>
            </w:pPr>
          </w:p>
        </w:tc>
        <w:tc>
          <w:tcPr>
            <w:tcW w:w="518" w:type="pct"/>
            <w:vAlign w:val="bottom"/>
          </w:tcPr>
          <w:p w14:paraId="41A8CF21" w14:textId="77777777" w:rsidR="00D0091F" w:rsidRPr="00B8380E" w:rsidRDefault="00D0091F" w:rsidP="00D0091F">
            <w:pPr>
              <w:pStyle w:val="acctfourfigures"/>
              <w:shd w:val="clear" w:color="auto" w:fill="FFFFFF"/>
              <w:tabs>
                <w:tab w:val="clear" w:pos="765"/>
                <w:tab w:val="decimal" w:pos="819"/>
              </w:tabs>
              <w:spacing w:line="240" w:lineRule="exact"/>
              <w:ind w:left="-79" w:right="-79"/>
              <w:rPr>
                <w:b/>
                <w:bCs/>
                <w:szCs w:val="22"/>
                <w:lang w:val="en-US" w:bidi="th-TH"/>
              </w:rPr>
            </w:pPr>
          </w:p>
        </w:tc>
        <w:tc>
          <w:tcPr>
            <w:tcW w:w="93" w:type="pct"/>
            <w:vAlign w:val="bottom"/>
          </w:tcPr>
          <w:p w14:paraId="041EFAA3"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vAlign w:val="bottom"/>
          </w:tcPr>
          <w:p w14:paraId="3381E3EE" w14:textId="77777777" w:rsidR="00D0091F" w:rsidRDefault="00D0091F" w:rsidP="00D0091F">
            <w:pPr>
              <w:pStyle w:val="acctfourfigures"/>
              <w:shd w:val="clear" w:color="auto" w:fill="FFFFFF"/>
              <w:tabs>
                <w:tab w:val="clear" w:pos="765"/>
                <w:tab w:val="decimal" w:pos="819"/>
              </w:tabs>
              <w:spacing w:line="240" w:lineRule="exact"/>
              <w:ind w:left="-79" w:right="-79"/>
              <w:rPr>
                <w:b/>
                <w:bCs/>
                <w:szCs w:val="22"/>
                <w:lang w:val="en-US" w:bidi="th-TH"/>
              </w:rPr>
            </w:pPr>
          </w:p>
        </w:tc>
        <w:tc>
          <w:tcPr>
            <w:tcW w:w="93" w:type="pct"/>
            <w:vAlign w:val="bottom"/>
          </w:tcPr>
          <w:p w14:paraId="1911FB74"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vAlign w:val="bottom"/>
          </w:tcPr>
          <w:p w14:paraId="61E84A62" w14:textId="77777777" w:rsidR="00D0091F" w:rsidRPr="00B8380E" w:rsidRDefault="00D0091F" w:rsidP="00D0091F">
            <w:pPr>
              <w:pStyle w:val="acctfourfigures"/>
              <w:shd w:val="clear" w:color="auto" w:fill="FFFFFF"/>
              <w:tabs>
                <w:tab w:val="clear" w:pos="765"/>
                <w:tab w:val="decimal" w:pos="770"/>
              </w:tabs>
              <w:spacing w:line="240" w:lineRule="exact"/>
              <w:ind w:left="-79" w:right="-79"/>
              <w:rPr>
                <w:b/>
                <w:bCs/>
                <w:szCs w:val="22"/>
                <w:lang w:val="en-US" w:bidi="th-TH"/>
              </w:rPr>
            </w:pPr>
          </w:p>
        </w:tc>
        <w:tc>
          <w:tcPr>
            <w:tcW w:w="93" w:type="pct"/>
            <w:vAlign w:val="bottom"/>
          </w:tcPr>
          <w:p w14:paraId="277A891D"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vAlign w:val="bottom"/>
          </w:tcPr>
          <w:p w14:paraId="22EAEC83" w14:textId="77777777" w:rsidR="00D0091F" w:rsidRDefault="00D0091F" w:rsidP="00D0091F">
            <w:pPr>
              <w:pStyle w:val="acctfourfigures"/>
              <w:shd w:val="clear" w:color="auto" w:fill="FFFFFF"/>
              <w:tabs>
                <w:tab w:val="clear" w:pos="765"/>
                <w:tab w:val="decimal" w:pos="819"/>
              </w:tabs>
              <w:spacing w:line="240" w:lineRule="exact"/>
              <w:ind w:left="-79" w:right="-79"/>
              <w:rPr>
                <w:b/>
                <w:bCs/>
                <w:szCs w:val="22"/>
                <w:lang w:val="en-US" w:bidi="th-TH"/>
              </w:rPr>
            </w:pPr>
          </w:p>
        </w:tc>
        <w:tc>
          <w:tcPr>
            <w:tcW w:w="93" w:type="pct"/>
            <w:gridSpan w:val="2"/>
          </w:tcPr>
          <w:p w14:paraId="2980224D"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vAlign w:val="bottom"/>
          </w:tcPr>
          <w:p w14:paraId="33B0AD1B" w14:textId="77777777" w:rsidR="00D0091F" w:rsidRPr="00B8380E" w:rsidRDefault="00D0091F" w:rsidP="00D0091F">
            <w:pPr>
              <w:pStyle w:val="acctfourfigures"/>
              <w:shd w:val="clear" w:color="auto" w:fill="FFFFFF"/>
              <w:tabs>
                <w:tab w:val="clear" w:pos="765"/>
                <w:tab w:val="decimal" w:pos="760"/>
              </w:tabs>
              <w:spacing w:line="240" w:lineRule="exact"/>
              <w:ind w:left="-79" w:right="-79"/>
              <w:rPr>
                <w:b/>
                <w:bCs/>
                <w:szCs w:val="22"/>
                <w:lang w:val="en-US" w:bidi="th-TH"/>
              </w:rPr>
            </w:pPr>
          </w:p>
        </w:tc>
        <w:tc>
          <w:tcPr>
            <w:tcW w:w="93" w:type="pct"/>
            <w:vAlign w:val="bottom"/>
          </w:tcPr>
          <w:p w14:paraId="1BEDA314" w14:textId="77777777" w:rsidR="00D0091F" w:rsidRPr="00B8380E" w:rsidRDefault="00D0091F" w:rsidP="00D0091F">
            <w:pPr>
              <w:pStyle w:val="acctfourfigures"/>
              <w:shd w:val="clear" w:color="auto" w:fill="FFFFFF"/>
              <w:tabs>
                <w:tab w:val="clear" w:pos="765"/>
                <w:tab w:val="decimal" w:pos="860"/>
              </w:tabs>
              <w:spacing w:line="240" w:lineRule="exact"/>
              <w:ind w:left="-79" w:right="-79"/>
              <w:rPr>
                <w:b/>
                <w:bCs/>
                <w:szCs w:val="22"/>
                <w:lang w:val="en-US" w:bidi="th-TH"/>
              </w:rPr>
            </w:pPr>
          </w:p>
        </w:tc>
        <w:tc>
          <w:tcPr>
            <w:tcW w:w="513" w:type="pct"/>
            <w:vAlign w:val="bottom"/>
          </w:tcPr>
          <w:p w14:paraId="0695E793" w14:textId="77777777" w:rsidR="00D0091F" w:rsidRPr="008D72E9" w:rsidRDefault="00D0091F" w:rsidP="00D0091F">
            <w:pPr>
              <w:pStyle w:val="acctfourfigures"/>
              <w:shd w:val="clear" w:color="auto" w:fill="FFFFFF"/>
              <w:tabs>
                <w:tab w:val="clear" w:pos="765"/>
                <w:tab w:val="decimal" w:pos="808"/>
              </w:tabs>
              <w:spacing w:line="240" w:lineRule="exact"/>
              <w:ind w:left="-79" w:right="-79"/>
              <w:rPr>
                <w:rFonts w:cstheme="minorBidi"/>
                <w:b/>
                <w:bCs/>
                <w:szCs w:val="22"/>
                <w:lang w:val="en-US" w:bidi="th-TH"/>
              </w:rPr>
            </w:pPr>
          </w:p>
        </w:tc>
      </w:tr>
    </w:tbl>
    <w:p w14:paraId="1C3B19E2" w14:textId="77777777" w:rsidR="00BD34E3" w:rsidRDefault="00BD34E3">
      <w:r>
        <w:br w:type="page"/>
      </w:r>
    </w:p>
    <w:tbl>
      <w:tblPr>
        <w:tblW w:w="9162" w:type="dxa"/>
        <w:tblInd w:w="450" w:type="dxa"/>
        <w:tblLayout w:type="fixed"/>
        <w:tblCellMar>
          <w:left w:w="79" w:type="dxa"/>
          <w:right w:w="79" w:type="dxa"/>
        </w:tblCellMar>
        <w:tblLook w:val="0000" w:firstRow="0" w:lastRow="0" w:firstColumn="0" w:lastColumn="0" w:noHBand="0" w:noVBand="0"/>
      </w:tblPr>
      <w:tblGrid>
        <w:gridCol w:w="5850"/>
        <w:gridCol w:w="1530"/>
        <w:gridCol w:w="180"/>
        <w:gridCol w:w="1602"/>
      </w:tblGrid>
      <w:tr w:rsidR="006348FC" w:rsidRPr="00B8380E" w14:paraId="74A139DE" w14:textId="77777777" w:rsidTr="008846B8">
        <w:trPr>
          <w:cantSplit/>
          <w:tblHeader/>
        </w:trPr>
        <w:tc>
          <w:tcPr>
            <w:tcW w:w="5850" w:type="dxa"/>
          </w:tcPr>
          <w:p w14:paraId="330606EF" w14:textId="2D046247" w:rsidR="006348FC" w:rsidRPr="00B8380E" w:rsidRDefault="00823710" w:rsidP="00823710">
            <w:pPr>
              <w:spacing w:line="240" w:lineRule="atLeast"/>
              <w:jc w:val="thaiDistribute"/>
              <w:rPr>
                <w:b/>
                <w:bCs/>
                <w:i/>
                <w:iCs/>
                <w:szCs w:val="22"/>
              </w:rPr>
            </w:pPr>
            <w:r w:rsidRPr="003107D3">
              <w:rPr>
                <w:b/>
                <w:bCs/>
                <w:i/>
                <w:iCs/>
                <w:szCs w:val="22"/>
              </w:rPr>
              <w:lastRenderedPageBreak/>
              <w:t>Reconciliations of reportable segment profit or loss</w:t>
            </w:r>
          </w:p>
        </w:tc>
        <w:tc>
          <w:tcPr>
            <w:tcW w:w="3312" w:type="dxa"/>
            <w:gridSpan w:val="3"/>
          </w:tcPr>
          <w:p w14:paraId="3928FDE6" w14:textId="7D2501CD" w:rsidR="006348FC" w:rsidRPr="006348FC" w:rsidRDefault="006348FC" w:rsidP="0098435B">
            <w:pPr>
              <w:pStyle w:val="acctmergecolhdg"/>
              <w:spacing w:line="240" w:lineRule="exact"/>
              <w:rPr>
                <w:bCs/>
                <w:szCs w:val="22"/>
              </w:rPr>
            </w:pPr>
            <w:r w:rsidRPr="006348FC">
              <w:rPr>
                <w:bCs/>
                <w:szCs w:val="22"/>
              </w:rPr>
              <w:t>Consolidated</w:t>
            </w:r>
          </w:p>
        </w:tc>
      </w:tr>
      <w:tr w:rsidR="006348FC" w:rsidRPr="00B8380E" w14:paraId="78525BF0" w14:textId="77777777" w:rsidTr="008846B8">
        <w:trPr>
          <w:cantSplit/>
          <w:tblHeader/>
        </w:trPr>
        <w:tc>
          <w:tcPr>
            <w:tcW w:w="5850" w:type="dxa"/>
          </w:tcPr>
          <w:p w14:paraId="74CC2C9E" w14:textId="77777777" w:rsidR="006348FC" w:rsidRPr="00B8380E" w:rsidRDefault="006348FC" w:rsidP="0098435B">
            <w:pPr>
              <w:pStyle w:val="acctfourfigures"/>
              <w:spacing w:line="240" w:lineRule="atLeast"/>
              <w:rPr>
                <w:b/>
                <w:bCs/>
                <w:i/>
                <w:iCs/>
                <w:szCs w:val="22"/>
              </w:rPr>
            </w:pPr>
          </w:p>
        </w:tc>
        <w:tc>
          <w:tcPr>
            <w:tcW w:w="3312" w:type="dxa"/>
            <w:gridSpan w:val="3"/>
          </w:tcPr>
          <w:p w14:paraId="7D672062" w14:textId="40B6B33C" w:rsidR="006348FC" w:rsidRDefault="006348FC" w:rsidP="0098435B">
            <w:pPr>
              <w:pStyle w:val="acctmergecolhdg"/>
              <w:spacing w:line="240" w:lineRule="exact"/>
              <w:rPr>
                <w:b w:val="0"/>
                <w:bCs/>
                <w:szCs w:val="22"/>
              </w:rPr>
            </w:pPr>
            <w:r w:rsidRPr="00461B25">
              <w:rPr>
                <w:bCs/>
                <w:szCs w:val="22"/>
              </w:rPr>
              <w:t>financial statements</w:t>
            </w:r>
          </w:p>
        </w:tc>
      </w:tr>
      <w:tr w:rsidR="006348FC" w:rsidRPr="00B8380E" w14:paraId="46D6B8CA" w14:textId="77777777" w:rsidTr="008846B8">
        <w:trPr>
          <w:cantSplit/>
          <w:tblHeader/>
        </w:trPr>
        <w:tc>
          <w:tcPr>
            <w:tcW w:w="5850" w:type="dxa"/>
          </w:tcPr>
          <w:p w14:paraId="431073A7" w14:textId="07B51261" w:rsidR="006348FC" w:rsidRPr="00B8380E" w:rsidRDefault="006348FC" w:rsidP="006348FC">
            <w:pPr>
              <w:pStyle w:val="acctfourfigures"/>
              <w:spacing w:line="240" w:lineRule="atLeast"/>
              <w:rPr>
                <w:b/>
                <w:bCs/>
                <w:i/>
                <w:iCs/>
                <w:szCs w:val="22"/>
              </w:rPr>
            </w:pPr>
            <w:r w:rsidRPr="00B8380E">
              <w:rPr>
                <w:b/>
                <w:bCs/>
                <w:i/>
                <w:iCs/>
                <w:szCs w:val="22"/>
              </w:rPr>
              <w:t xml:space="preserve">For the </w:t>
            </w:r>
            <w:r w:rsidR="00BE786E">
              <w:rPr>
                <w:b/>
                <w:bCs/>
                <w:i/>
                <w:iCs/>
                <w:szCs w:val="22"/>
              </w:rPr>
              <w:t>three</w:t>
            </w:r>
            <w:r w:rsidRPr="00B8380E">
              <w:rPr>
                <w:b/>
                <w:bCs/>
                <w:i/>
                <w:iCs/>
                <w:szCs w:val="22"/>
              </w:rPr>
              <w:t>-month period ended 3</w:t>
            </w:r>
            <w:r w:rsidR="00BE786E">
              <w:rPr>
                <w:b/>
                <w:bCs/>
                <w:i/>
                <w:iCs/>
                <w:szCs w:val="22"/>
              </w:rPr>
              <w:t>1</w:t>
            </w:r>
            <w:r w:rsidRPr="00B8380E">
              <w:rPr>
                <w:b/>
                <w:bCs/>
                <w:i/>
                <w:iCs/>
                <w:szCs w:val="22"/>
              </w:rPr>
              <w:t xml:space="preserve"> </w:t>
            </w:r>
            <w:r w:rsidR="00BE786E">
              <w:rPr>
                <w:b/>
                <w:bCs/>
                <w:i/>
                <w:iCs/>
                <w:szCs w:val="22"/>
              </w:rPr>
              <w:t>March</w:t>
            </w:r>
          </w:p>
        </w:tc>
        <w:tc>
          <w:tcPr>
            <w:tcW w:w="1530" w:type="dxa"/>
          </w:tcPr>
          <w:p w14:paraId="69319898" w14:textId="27B5144D" w:rsidR="006348FC" w:rsidRDefault="006348FC" w:rsidP="006348FC">
            <w:pPr>
              <w:pStyle w:val="acctmergecolhdg"/>
              <w:spacing w:line="240" w:lineRule="exact"/>
              <w:rPr>
                <w:b w:val="0"/>
                <w:bCs/>
                <w:szCs w:val="22"/>
              </w:rPr>
            </w:pPr>
            <w:r>
              <w:rPr>
                <w:b w:val="0"/>
                <w:bCs/>
                <w:szCs w:val="22"/>
              </w:rPr>
              <w:t>202</w:t>
            </w:r>
            <w:r w:rsidR="00BE786E">
              <w:rPr>
                <w:b w:val="0"/>
                <w:bCs/>
                <w:szCs w:val="22"/>
              </w:rPr>
              <w:t>5</w:t>
            </w:r>
          </w:p>
        </w:tc>
        <w:tc>
          <w:tcPr>
            <w:tcW w:w="180" w:type="dxa"/>
          </w:tcPr>
          <w:p w14:paraId="2EB7F1A3" w14:textId="77777777" w:rsidR="006348FC" w:rsidRPr="00B8380E" w:rsidRDefault="006348FC" w:rsidP="006348FC">
            <w:pPr>
              <w:pStyle w:val="acctmergecolhdg"/>
              <w:spacing w:line="240" w:lineRule="exact"/>
              <w:rPr>
                <w:b w:val="0"/>
                <w:bCs/>
                <w:szCs w:val="22"/>
              </w:rPr>
            </w:pPr>
          </w:p>
        </w:tc>
        <w:tc>
          <w:tcPr>
            <w:tcW w:w="1602" w:type="dxa"/>
          </w:tcPr>
          <w:p w14:paraId="61BDBBB3" w14:textId="59435866" w:rsidR="006348FC" w:rsidRDefault="006348FC" w:rsidP="006348FC">
            <w:pPr>
              <w:pStyle w:val="acctmergecolhdg"/>
              <w:spacing w:line="240" w:lineRule="exact"/>
              <w:rPr>
                <w:b w:val="0"/>
                <w:bCs/>
                <w:szCs w:val="22"/>
              </w:rPr>
            </w:pPr>
            <w:r>
              <w:rPr>
                <w:b w:val="0"/>
                <w:bCs/>
                <w:szCs w:val="22"/>
              </w:rPr>
              <w:t>202</w:t>
            </w:r>
            <w:r w:rsidR="00BE786E">
              <w:rPr>
                <w:b w:val="0"/>
                <w:bCs/>
                <w:szCs w:val="22"/>
              </w:rPr>
              <w:t>4</w:t>
            </w:r>
          </w:p>
        </w:tc>
      </w:tr>
      <w:tr w:rsidR="006348FC" w:rsidRPr="00B8380E" w14:paraId="591DF606" w14:textId="77777777" w:rsidTr="008846B8">
        <w:trPr>
          <w:cantSplit/>
          <w:tblHeader/>
        </w:trPr>
        <w:tc>
          <w:tcPr>
            <w:tcW w:w="5850" w:type="dxa"/>
          </w:tcPr>
          <w:p w14:paraId="6835E744" w14:textId="77777777" w:rsidR="006348FC" w:rsidRPr="00B8380E" w:rsidRDefault="006348FC" w:rsidP="006348FC">
            <w:pPr>
              <w:spacing w:line="240" w:lineRule="atLeast"/>
              <w:rPr>
                <w:rFonts w:cstheme="minorBidi"/>
                <w:szCs w:val="22"/>
                <w:lang w:val="en-US" w:bidi="th-TH"/>
              </w:rPr>
            </w:pPr>
          </w:p>
        </w:tc>
        <w:tc>
          <w:tcPr>
            <w:tcW w:w="3312" w:type="dxa"/>
            <w:gridSpan w:val="3"/>
            <w:vAlign w:val="bottom"/>
          </w:tcPr>
          <w:p w14:paraId="76F61203" w14:textId="77777777" w:rsidR="006348FC" w:rsidRPr="00B8380E" w:rsidRDefault="006348FC" w:rsidP="006348FC">
            <w:pPr>
              <w:pStyle w:val="acctfourfigures"/>
              <w:tabs>
                <w:tab w:val="clear" w:pos="765"/>
                <w:tab w:val="decimal" w:pos="731"/>
              </w:tabs>
              <w:spacing w:line="240" w:lineRule="atLeast"/>
              <w:ind w:right="11"/>
              <w:jc w:val="center"/>
              <w:rPr>
                <w:szCs w:val="22"/>
              </w:rPr>
            </w:pPr>
            <w:r w:rsidRPr="00B8380E">
              <w:rPr>
                <w:i/>
                <w:iCs/>
                <w:szCs w:val="22"/>
              </w:rPr>
              <w:t>(</w:t>
            </w:r>
            <w:r w:rsidRPr="00B8380E">
              <w:rPr>
                <w:i/>
                <w:iCs/>
                <w:szCs w:val="22"/>
                <w:lang w:val="en-US"/>
              </w:rPr>
              <w:t xml:space="preserve">in </w:t>
            </w:r>
            <w:r w:rsidRPr="00B8380E">
              <w:rPr>
                <w:i/>
                <w:iCs/>
                <w:szCs w:val="22"/>
              </w:rPr>
              <w:t>million Baht)</w:t>
            </w:r>
          </w:p>
        </w:tc>
      </w:tr>
      <w:tr w:rsidR="00BE786E" w:rsidRPr="00B8380E" w14:paraId="664898CC" w14:textId="77777777" w:rsidTr="00765596">
        <w:trPr>
          <w:cantSplit/>
        </w:trPr>
        <w:tc>
          <w:tcPr>
            <w:tcW w:w="5850" w:type="dxa"/>
          </w:tcPr>
          <w:p w14:paraId="0E0D0BCF" w14:textId="254C1438" w:rsidR="00BE786E" w:rsidRPr="00B8380E" w:rsidRDefault="00071670" w:rsidP="00BE786E">
            <w:pPr>
              <w:spacing w:line="240" w:lineRule="atLeast"/>
              <w:ind w:left="180" w:hanging="180"/>
              <w:rPr>
                <w:szCs w:val="22"/>
              </w:rPr>
            </w:pPr>
            <w:r>
              <w:rPr>
                <w:szCs w:val="22"/>
              </w:rPr>
              <w:t>Reportable</w:t>
            </w:r>
            <w:r w:rsidR="00BE786E" w:rsidRPr="00B8380E">
              <w:rPr>
                <w:szCs w:val="22"/>
              </w:rPr>
              <w:t xml:space="preserve"> segments</w:t>
            </w:r>
          </w:p>
        </w:tc>
        <w:tc>
          <w:tcPr>
            <w:tcW w:w="1530" w:type="dxa"/>
            <w:vAlign w:val="bottom"/>
          </w:tcPr>
          <w:p w14:paraId="258AC311" w14:textId="23C60672" w:rsidR="00BE786E" w:rsidRPr="00177EB9" w:rsidRDefault="009B0266" w:rsidP="00BE786E">
            <w:pPr>
              <w:pStyle w:val="acctfourfigures"/>
              <w:shd w:val="clear" w:color="auto" w:fill="FFFFFF"/>
              <w:tabs>
                <w:tab w:val="clear" w:pos="765"/>
                <w:tab w:val="decimal" w:pos="860"/>
              </w:tabs>
              <w:spacing w:line="240" w:lineRule="atLeast"/>
              <w:ind w:left="-79" w:right="187"/>
              <w:jc w:val="right"/>
              <w:rPr>
                <w:szCs w:val="22"/>
                <w:lang w:val="en-US" w:bidi="th-TH"/>
              </w:rPr>
            </w:pPr>
            <w:r>
              <w:rPr>
                <w:szCs w:val="22"/>
                <w:lang w:val="en-US" w:bidi="th-TH"/>
              </w:rPr>
              <w:t>329</w:t>
            </w:r>
          </w:p>
        </w:tc>
        <w:tc>
          <w:tcPr>
            <w:tcW w:w="180" w:type="dxa"/>
            <w:vAlign w:val="bottom"/>
          </w:tcPr>
          <w:p w14:paraId="576A25DC" w14:textId="77777777" w:rsidR="00BE786E" w:rsidRPr="00B8380E" w:rsidRDefault="00BE786E" w:rsidP="00BE786E">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vAlign w:val="bottom"/>
          </w:tcPr>
          <w:p w14:paraId="1E3B5C17" w14:textId="61CAF04A" w:rsidR="00BE786E" w:rsidRPr="00B8380E" w:rsidRDefault="00BE786E" w:rsidP="00BE786E">
            <w:pPr>
              <w:pStyle w:val="acctfourfigures"/>
              <w:shd w:val="clear" w:color="auto" w:fill="FFFFFF"/>
              <w:tabs>
                <w:tab w:val="clear" w:pos="765"/>
                <w:tab w:val="decimal" w:pos="860"/>
              </w:tabs>
              <w:spacing w:line="240" w:lineRule="atLeast"/>
              <w:ind w:left="-79" w:right="267"/>
              <w:jc w:val="right"/>
              <w:rPr>
                <w:szCs w:val="22"/>
                <w:lang w:val="en-US" w:bidi="th-TH"/>
              </w:rPr>
            </w:pPr>
            <w:r>
              <w:rPr>
                <w:szCs w:val="22"/>
                <w:lang w:bidi="th-TH"/>
              </w:rPr>
              <w:t>323</w:t>
            </w:r>
          </w:p>
        </w:tc>
      </w:tr>
      <w:tr w:rsidR="00BE786E" w:rsidRPr="00B8380E" w14:paraId="5A8FB17E" w14:textId="77777777" w:rsidTr="00765596">
        <w:trPr>
          <w:cantSplit/>
        </w:trPr>
        <w:tc>
          <w:tcPr>
            <w:tcW w:w="5850" w:type="dxa"/>
          </w:tcPr>
          <w:p w14:paraId="0A1ABE07" w14:textId="4A0753E7" w:rsidR="00BE786E" w:rsidRPr="00B8380E" w:rsidRDefault="00BE786E" w:rsidP="00BE786E">
            <w:pPr>
              <w:spacing w:line="240" w:lineRule="atLeast"/>
              <w:ind w:left="180" w:hanging="180"/>
              <w:rPr>
                <w:szCs w:val="22"/>
              </w:rPr>
            </w:pPr>
            <w:r w:rsidRPr="00B8380E">
              <w:rPr>
                <w:szCs w:val="22"/>
              </w:rPr>
              <w:t xml:space="preserve">Other </w:t>
            </w:r>
            <w:r w:rsidR="00071670" w:rsidRPr="00B8380E">
              <w:rPr>
                <w:szCs w:val="22"/>
              </w:rPr>
              <w:t>segments</w:t>
            </w:r>
          </w:p>
        </w:tc>
        <w:tc>
          <w:tcPr>
            <w:tcW w:w="1530" w:type="dxa"/>
            <w:tcBorders>
              <w:bottom w:val="single" w:sz="4" w:space="0" w:color="auto"/>
            </w:tcBorders>
            <w:vAlign w:val="bottom"/>
          </w:tcPr>
          <w:p w14:paraId="3EF8C5F2" w14:textId="2599037B" w:rsidR="00BE786E" w:rsidRPr="00177EB9" w:rsidRDefault="009B0266" w:rsidP="00BE786E">
            <w:pPr>
              <w:pStyle w:val="acctfourfigures"/>
              <w:shd w:val="clear" w:color="auto" w:fill="FFFFFF"/>
              <w:tabs>
                <w:tab w:val="clear" w:pos="765"/>
                <w:tab w:val="decimal" w:pos="860"/>
              </w:tabs>
              <w:spacing w:line="240" w:lineRule="atLeast"/>
              <w:ind w:left="-79" w:right="187"/>
              <w:jc w:val="right"/>
              <w:rPr>
                <w:szCs w:val="22"/>
                <w:lang w:val="en-US" w:bidi="th-TH"/>
              </w:rPr>
            </w:pPr>
            <w:r>
              <w:rPr>
                <w:szCs w:val="22"/>
                <w:lang w:val="en-US" w:bidi="th-TH"/>
              </w:rPr>
              <w:t>31</w:t>
            </w:r>
          </w:p>
        </w:tc>
        <w:tc>
          <w:tcPr>
            <w:tcW w:w="180" w:type="dxa"/>
            <w:vAlign w:val="bottom"/>
          </w:tcPr>
          <w:p w14:paraId="68CE9F9E" w14:textId="77777777" w:rsidR="00BE786E" w:rsidRPr="00B8380E" w:rsidRDefault="00BE786E" w:rsidP="00BE786E">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Borders>
              <w:bottom w:val="single" w:sz="4" w:space="0" w:color="auto"/>
            </w:tcBorders>
            <w:vAlign w:val="bottom"/>
          </w:tcPr>
          <w:p w14:paraId="59CE4DE8" w14:textId="2EBBAB74" w:rsidR="00BE786E" w:rsidRPr="00245C46" w:rsidRDefault="00BE786E" w:rsidP="00BE786E">
            <w:pPr>
              <w:pStyle w:val="acctfourfigures"/>
              <w:shd w:val="clear" w:color="auto" w:fill="FFFFFF"/>
              <w:tabs>
                <w:tab w:val="clear" w:pos="765"/>
                <w:tab w:val="decimal" w:pos="860"/>
              </w:tabs>
              <w:spacing w:line="240" w:lineRule="atLeast"/>
              <w:ind w:left="-79" w:right="267"/>
              <w:jc w:val="right"/>
              <w:rPr>
                <w:szCs w:val="22"/>
                <w:lang w:bidi="th-TH"/>
              </w:rPr>
            </w:pPr>
            <w:r>
              <w:rPr>
                <w:szCs w:val="22"/>
                <w:lang w:val="en-US" w:bidi="th-TH"/>
              </w:rPr>
              <w:t>31</w:t>
            </w:r>
          </w:p>
        </w:tc>
      </w:tr>
      <w:tr w:rsidR="00BE786E" w:rsidRPr="00B8380E" w14:paraId="49F39FC5" w14:textId="77777777" w:rsidTr="008846B8">
        <w:trPr>
          <w:cantSplit/>
        </w:trPr>
        <w:tc>
          <w:tcPr>
            <w:tcW w:w="5850" w:type="dxa"/>
          </w:tcPr>
          <w:p w14:paraId="55992469" w14:textId="77777777" w:rsidR="00BE786E" w:rsidRPr="00B8380E" w:rsidRDefault="00BE786E" w:rsidP="00BE786E">
            <w:pPr>
              <w:pStyle w:val="acctfourfigures"/>
              <w:tabs>
                <w:tab w:val="clear" w:pos="765"/>
              </w:tabs>
              <w:spacing w:line="240" w:lineRule="atLeast"/>
              <w:ind w:right="11"/>
              <w:rPr>
                <w:bCs/>
                <w:szCs w:val="22"/>
              </w:rPr>
            </w:pPr>
          </w:p>
        </w:tc>
        <w:tc>
          <w:tcPr>
            <w:tcW w:w="1530" w:type="dxa"/>
            <w:tcBorders>
              <w:top w:val="single" w:sz="4" w:space="0" w:color="auto"/>
            </w:tcBorders>
          </w:tcPr>
          <w:p w14:paraId="6F16B0B9" w14:textId="688A5AAB" w:rsidR="00BE786E" w:rsidRPr="00177EB9" w:rsidRDefault="009B0266" w:rsidP="00BE786E">
            <w:pPr>
              <w:pStyle w:val="acctfourfigures"/>
              <w:shd w:val="clear" w:color="auto" w:fill="FFFFFF"/>
              <w:tabs>
                <w:tab w:val="clear" w:pos="765"/>
                <w:tab w:val="decimal" w:pos="860"/>
              </w:tabs>
              <w:spacing w:line="240" w:lineRule="atLeast"/>
              <w:ind w:left="-79" w:right="187"/>
              <w:jc w:val="right"/>
              <w:rPr>
                <w:szCs w:val="22"/>
                <w:lang w:val="en-US" w:bidi="th-TH"/>
              </w:rPr>
            </w:pPr>
            <w:r>
              <w:rPr>
                <w:szCs w:val="22"/>
                <w:lang w:val="en-US" w:bidi="th-TH"/>
              </w:rPr>
              <w:t>360</w:t>
            </w:r>
          </w:p>
        </w:tc>
        <w:tc>
          <w:tcPr>
            <w:tcW w:w="180" w:type="dxa"/>
          </w:tcPr>
          <w:p w14:paraId="5486AE94" w14:textId="77777777" w:rsidR="00BE786E" w:rsidRPr="00B8380E" w:rsidRDefault="00BE786E" w:rsidP="00BE786E">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Borders>
              <w:top w:val="single" w:sz="4" w:space="0" w:color="auto"/>
            </w:tcBorders>
          </w:tcPr>
          <w:p w14:paraId="4DE449E4" w14:textId="44DE887C" w:rsidR="00BE786E" w:rsidRPr="00245C46" w:rsidRDefault="00BE786E" w:rsidP="00BE786E">
            <w:pPr>
              <w:pStyle w:val="acctfourfigures"/>
              <w:shd w:val="clear" w:color="auto" w:fill="FFFFFF"/>
              <w:tabs>
                <w:tab w:val="clear" w:pos="765"/>
                <w:tab w:val="decimal" w:pos="860"/>
              </w:tabs>
              <w:spacing w:line="240" w:lineRule="atLeast"/>
              <w:ind w:left="-79" w:right="267"/>
              <w:jc w:val="right"/>
              <w:rPr>
                <w:szCs w:val="22"/>
                <w:lang w:bidi="th-TH"/>
              </w:rPr>
            </w:pPr>
            <w:r>
              <w:rPr>
                <w:szCs w:val="22"/>
                <w:lang w:val="en-US" w:bidi="th-TH"/>
              </w:rPr>
              <w:t>354</w:t>
            </w:r>
          </w:p>
        </w:tc>
      </w:tr>
      <w:tr w:rsidR="00BE786E" w:rsidRPr="00B8380E" w14:paraId="17FD15B7" w14:textId="77777777" w:rsidTr="008846B8">
        <w:trPr>
          <w:cantSplit/>
        </w:trPr>
        <w:tc>
          <w:tcPr>
            <w:tcW w:w="5850" w:type="dxa"/>
          </w:tcPr>
          <w:p w14:paraId="224530A5" w14:textId="77777777" w:rsidR="00BE786E" w:rsidRPr="00B8380E" w:rsidRDefault="00BE786E" w:rsidP="00BE786E">
            <w:pPr>
              <w:pStyle w:val="acctfourfigures"/>
              <w:tabs>
                <w:tab w:val="clear" w:pos="765"/>
              </w:tabs>
              <w:spacing w:line="240" w:lineRule="atLeast"/>
              <w:ind w:right="11"/>
              <w:rPr>
                <w:bCs/>
                <w:szCs w:val="22"/>
              </w:rPr>
            </w:pPr>
            <w:r w:rsidRPr="00B8380E">
              <w:rPr>
                <w:bCs/>
                <w:szCs w:val="22"/>
              </w:rPr>
              <w:t>Elimination of inter-segment profits</w:t>
            </w:r>
          </w:p>
        </w:tc>
        <w:tc>
          <w:tcPr>
            <w:tcW w:w="1530" w:type="dxa"/>
          </w:tcPr>
          <w:p w14:paraId="5367E8E1" w14:textId="5BA4E091" w:rsidR="00BE786E" w:rsidRPr="00177EB9" w:rsidRDefault="009B0266" w:rsidP="00BE786E">
            <w:pPr>
              <w:pStyle w:val="acctfourfigures"/>
              <w:shd w:val="clear" w:color="auto" w:fill="FFFFFF"/>
              <w:tabs>
                <w:tab w:val="clear" w:pos="765"/>
                <w:tab w:val="decimal" w:pos="860"/>
              </w:tabs>
              <w:spacing w:line="240" w:lineRule="atLeast"/>
              <w:ind w:left="-79" w:right="100"/>
              <w:jc w:val="right"/>
              <w:rPr>
                <w:szCs w:val="22"/>
                <w:lang w:val="en-US" w:bidi="th-TH"/>
              </w:rPr>
            </w:pPr>
            <w:r>
              <w:rPr>
                <w:szCs w:val="22"/>
                <w:lang w:val="en-US" w:bidi="th-TH"/>
              </w:rPr>
              <w:t>(32)</w:t>
            </w:r>
          </w:p>
        </w:tc>
        <w:tc>
          <w:tcPr>
            <w:tcW w:w="180" w:type="dxa"/>
          </w:tcPr>
          <w:p w14:paraId="545DEFC1" w14:textId="77777777" w:rsidR="00BE786E" w:rsidRPr="005332D5" w:rsidRDefault="00BE786E" w:rsidP="00BE786E">
            <w:pPr>
              <w:pStyle w:val="acctfourfigures"/>
              <w:shd w:val="clear" w:color="auto" w:fill="FFFFFF"/>
              <w:tabs>
                <w:tab w:val="clear" w:pos="765"/>
                <w:tab w:val="decimal" w:pos="860"/>
              </w:tabs>
              <w:spacing w:line="240" w:lineRule="atLeast"/>
              <w:ind w:left="-79" w:right="-79"/>
              <w:rPr>
                <w:szCs w:val="22"/>
                <w:lang w:bidi="th-TH"/>
              </w:rPr>
            </w:pPr>
          </w:p>
        </w:tc>
        <w:tc>
          <w:tcPr>
            <w:tcW w:w="1602" w:type="dxa"/>
          </w:tcPr>
          <w:p w14:paraId="32C3AE28" w14:textId="76F17E68" w:rsidR="00BE786E" w:rsidRPr="00245C46" w:rsidRDefault="00BE786E" w:rsidP="00BE786E">
            <w:pPr>
              <w:pStyle w:val="acctfourfigures"/>
              <w:shd w:val="clear" w:color="auto" w:fill="FFFFFF"/>
              <w:tabs>
                <w:tab w:val="clear" w:pos="765"/>
                <w:tab w:val="decimal" w:pos="860"/>
              </w:tabs>
              <w:spacing w:line="240" w:lineRule="atLeast"/>
              <w:ind w:left="-79" w:right="170"/>
              <w:jc w:val="right"/>
              <w:rPr>
                <w:szCs w:val="22"/>
                <w:lang w:bidi="th-TH"/>
              </w:rPr>
            </w:pPr>
            <w:r>
              <w:rPr>
                <w:szCs w:val="22"/>
                <w:lang w:val="en-US" w:bidi="th-TH"/>
              </w:rPr>
              <w:t>(33)</w:t>
            </w:r>
          </w:p>
        </w:tc>
      </w:tr>
      <w:tr w:rsidR="00BE786E" w:rsidRPr="00B8380E" w14:paraId="68832EA8" w14:textId="77777777" w:rsidTr="008846B8">
        <w:trPr>
          <w:cantSplit/>
        </w:trPr>
        <w:tc>
          <w:tcPr>
            <w:tcW w:w="5850" w:type="dxa"/>
          </w:tcPr>
          <w:p w14:paraId="6336D782" w14:textId="77777777" w:rsidR="00BE786E" w:rsidRPr="00595500" w:rsidRDefault="00BE786E" w:rsidP="00BE786E">
            <w:pPr>
              <w:pStyle w:val="acctfourfigures"/>
              <w:tabs>
                <w:tab w:val="clear" w:pos="765"/>
              </w:tabs>
              <w:spacing w:line="240" w:lineRule="atLeast"/>
              <w:ind w:left="191" w:right="11" w:hanging="191"/>
              <w:rPr>
                <w:bCs/>
                <w:szCs w:val="22"/>
              </w:rPr>
            </w:pPr>
            <w:r w:rsidRPr="00595500">
              <w:rPr>
                <w:bCs/>
                <w:szCs w:val="22"/>
              </w:rPr>
              <w:t>Unallocated amounts:</w:t>
            </w:r>
          </w:p>
          <w:p w14:paraId="49F681C0" w14:textId="7B83A450" w:rsidR="00BE786E" w:rsidRPr="00B8380E" w:rsidRDefault="00BE786E" w:rsidP="00BE786E">
            <w:pPr>
              <w:pStyle w:val="acctfourfigures"/>
              <w:tabs>
                <w:tab w:val="clear" w:pos="765"/>
              </w:tabs>
              <w:spacing w:line="240" w:lineRule="atLeast"/>
              <w:ind w:left="191" w:right="11" w:hanging="191"/>
              <w:rPr>
                <w:bCs/>
                <w:szCs w:val="22"/>
              </w:rPr>
            </w:pPr>
            <w:r w:rsidRPr="00595500">
              <w:rPr>
                <w:bCs/>
                <w:szCs w:val="22"/>
              </w:rPr>
              <w:t xml:space="preserve">   </w:t>
            </w:r>
            <w:r>
              <w:rPr>
                <w:bCs/>
                <w:szCs w:val="22"/>
              </w:rPr>
              <w:t>L</w:t>
            </w:r>
            <w:r w:rsidRPr="00595500">
              <w:rPr>
                <w:bCs/>
                <w:szCs w:val="22"/>
              </w:rPr>
              <w:t>oss on changes in fair value of investment properties</w:t>
            </w:r>
          </w:p>
        </w:tc>
        <w:tc>
          <w:tcPr>
            <w:tcW w:w="1530" w:type="dxa"/>
            <w:vAlign w:val="bottom"/>
          </w:tcPr>
          <w:p w14:paraId="10DC6F54" w14:textId="1F1BD1FA" w:rsidR="00BE786E" w:rsidRPr="00B8380E" w:rsidRDefault="009B0266" w:rsidP="00BE786E">
            <w:pPr>
              <w:pStyle w:val="acctfourfigures"/>
              <w:shd w:val="clear" w:color="auto" w:fill="FFFFFF"/>
              <w:tabs>
                <w:tab w:val="clear" w:pos="765"/>
                <w:tab w:val="decimal" w:pos="860"/>
              </w:tabs>
              <w:spacing w:line="240" w:lineRule="atLeast"/>
              <w:ind w:left="-79" w:right="100"/>
              <w:jc w:val="right"/>
              <w:rPr>
                <w:szCs w:val="22"/>
                <w:lang w:val="en-US" w:bidi="th-TH"/>
              </w:rPr>
            </w:pPr>
            <w:r>
              <w:rPr>
                <w:szCs w:val="22"/>
                <w:lang w:val="en-US" w:bidi="th-TH"/>
              </w:rPr>
              <w:t>(51)</w:t>
            </w:r>
          </w:p>
        </w:tc>
        <w:tc>
          <w:tcPr>
            <w:tcW w:w="180" w:type="dxa"/>
          </w:tcPr>
          <w:p w14:paraId="73A7B56A" w14:textId="77777777" w:rsidR="00BE786E" w:rsidRPr="00B8380E" w:rsidRDefault="00BE786E" w:rsidP="00BE786E">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vAlign w:val="bottom"/>
          </w:tcPr>
          <w:p w14:paraId="03E7A3CA" w14:textId="21039713" w:rsidR="00BE786E" w:rsidRPr="00245C46" w:rsidRDefault="00BE786E" w:rsidP="00BE786E">
            <w:pPr>
              <w:pStyle w:val="acctfourfigures"/>
              <w:shd w:val="clear" w:color="auto" w:fill="FFFFFF"/>
              <w:tabs>
                <w:tab w:val="clear" w:pos="765"/>
                <w:tab w:val="decimal" w:pos="860"/>
              </w:tabs>
              <w:spacing w:line="240" w:lineRule="atLeast"/>
              <w:ind w:left="-79" w:right="170"/>
              <w:jc w:val="right"/>
              <w:rPr>
                <w:szCs w:val="22"/>
                <w:lang w:bidi="th-TH"/>
              </w:rPr>
            </w:pPr>
            <w:r>
              <w:rPr>
                <w:szCs w:val="22"/>
                <w:lang w:val="en-US" w:bidi="th-TH"/>
              </w:rPr>
              <w:t>(52)</w:t>
            </w:r>
          </w:p>
        </w:tc>
      </w:tr>
      <w:tr w:rsidR="00BE786E" w:rsidRPr="00B8380E" w14:paraId="7524A08D" w14:textId="77777777" w:rsidTr="00E30C4A">
        <w:trPr>
          <w:cantSplit/>
        </w:trPr>
        <w:tc>
          <w:tcPr>
            <w:tcW w:w="5850" w:type="dxa"/>
          </w:tcPr>
          <w:p w14:paraId="39856AE3" w14:textId="55BACEF9" w:rsidR="00BE786E" w:rsidRPr="00595500" w:rsidRDefault="00BE786E" w:rsidP="00BE786E">
            <w:pPr>
              <w:pStyle w:val="acctfourfigures"/>
              <w:tabs>
                <w:tab w:val="clear" w:pos="765"/>
              </w:tabs>
              <w:spacing w:line="240" w:lineRule="atLeast"/>
              <w:ind w:left="191" w:right="11" w:hanging="191"/>
              <w:rPr>
                <w:bCs/>
                <w:szCs w:val="22"/>
              </w:rPr>
            </w:pPr>
            <w:r w:rsidRPr="00595500">
              <w:rPr>
                <w:bCs/>
                <w:szCs w:val="22"/>
              </w:rPr>
              <w:t xml:space="preserve">   Other expenses</w:t>
            </w:r>
          </w:p>
        </w:tc>
        <w:tc>
          <w:tcPr>
            <w:tcW w:w="1530" w:type="dxa"/>
            <w:vAlign w:val="bottom"/>
          </w:tcPr>
          <w:p w14:paraId="4E625BA8" w14:textId="217247CA" w:rsidR="00BE786E" w:rsidRDefault="009B0266" w:rsidP="00BE786E">
            <w:pPr>
              <w:pStyle w:val="acctfourfigures"/>
              <w:shd w:val="clear" w:color="auto" w:fill="FFFFFF"/>
              <w:tabs>
                <w:tab w:val="clear" w:pos="765"/>
                <w:tab w:val="decimal" w:pos="860"/>
                <w:tab w:val="left" w:pos="1110"/>
              </w:tabs>
              <w:spacing w:line="240" w:lineRule="atLeast"/>
              <w:ind w:left="-79" w:right="100"/>
              <w:jc w:val="right"/>
              <w:rPr>
                <w:szCs w:val="22"/>
                <w:lang w:val="en-US" w:bidi="th-TH"/>
              </w:rPr>
            </w:pPr>
            <w:r>
              <w:rPr>
                <w:szCs w:val="22"/>
                <w:lang w:val="en-US" w:bidi="th-TH"/>
              </w:rPr>
              <w:t>(124)</w:t>
            </w:r>
          </w:p>
        </w:tc>
        <w:tc>
          <w:tcPr>
            <w:tcW w:w="180" w:type="dxa"/>
          </w:tcPr>
          <w:p w14:paraId="2E632A07" w14:textId="77777777" w:rsidR="00BE786E" w:rsidRPr="00B8380E" w:rsidRDefault="00BE786E" w:rsidP="00BE786E">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Pr>
          <w:p w14:paraId="2D501AE5" w14:textId="7BAA50D4" w:rsidR="00BE786E" w:rsidRPr="00245C46" w:rsidRDefault="00BE786E" w:rsidP="00BE786E">
            <w:pPr>
              <w:pStyle w:val="acctfourfigures"/>
              <w:shd w:val="clear" w:color="auto" w:fill="FFFFFF"/>
              <w:tabs>
                <w:tab w:val="clear" w:pos="765"/>
                <w:tab w:val="decimal" w:pos="860"/>
              </w:tabs>
              <w:spacing w:line="240" w:lineRule="atLeast"/>
              <w:ind w:left="-79" w:right="170"/>
              <w:jc w:val="right"/>
              <w:rPr>
                <w:szCs w:val="22"/>
                <w:lang w:bidi="th-TH"/>
              </w:rPr>
            </w:pPr>
            <w:r>
              <w:rPr>
                <w:szCs w:val="22"/>
                <w:lang w:val="en-US" w:bidi="th-TH"/>
              </w:rPr>
              <w:t>(134)</w:t>
            </w:r>
          </w:p>
        </w:tc>
      </w:tr>
      <w:tr w:rsidR="00AC25B3" w:rsidRPr="00B8380E" w14:paraId="6E5F6DA4" w14:textId="77777777" w:rsidTr="008846B8">
        <w:trPr>
          <w:cantSplit/>
        </w:trPr>
        <w:tc>
          <w:tcPr>
            <w:tcW w:w="5850" w:type="dxa"/>
          </w:tcPr>
          <w:p w14:paraId="43804D6E" w14:textId="04E2468B" w:rsidR="00AC25B3" w:rsidRPr="00B8380E" w:rsidRDefault="00071670" w:rsidP="00AC25B3">
            <w:pPr>
              <w:pStyle w:val="acctmergecolhdg"/>
              <w:spacing w:line="240" w:lineRule="atLeast"/>
              <w:jc w:val="left"/>
              <w:rPr>
                <w:bCs/>
                <w:szCs w:val="22"/>
              </w:rPr>
            </w:pPr>
            <w:r>
              <w:rPr>
                <w:bCs/>
              </w:rPr>
              <w:t>Total</w:t>
            </w:r>
          </w:p>
        </w:tc>
        <w:tc>
          <w:tcPr>
            <w:tcW w:w="1530" w:type="dxa"/>
            <w:tcBorders>
              <w:top w:val="single" w:sz="4" w:space="0" w:color="auto"/>
              <w:bottom w:val="double" w:sz="4" w:space="0" w:color="auto"/>
            </w:tcBorders>
          </w:tcPr>
          <w:p w14:paraId="2C2742F6" w14:textId="6E911F6B" w:rsidR="00AC25B3" w:rsidRPr="009B0266" w:rsidRDefault="009B0266" w:rsidP="00AC25B3">
            <w:pPr>
              <w:pStyle w:val="acctfourfigures"/>
              <w:shd w:val="clear" w:color="auto" w:fill="FFFFFF"/>
              <w:tabs>
                <w:tab w:val="clear" w:pos="765"/>
                <w:tab w:val="decimal" w:pos="860"/>
              </w:tabs>
              <w:spacing w:line="240" w:lineRule="atLeast"/>
              <w:ind w:left="-79" w:right="193"/>
              <w:jc w:val="right"/>
              <w:rPr>
                <w:b/>
                <w:bCs/>
                <w:szCs w:val="22"/>
                <w:lang w:bidi="th-TH"/>
              </w:rPr>
            </w:pPr>
            <w:r>
              <w:rPr>
                <w:b/>
                <w:bCs/>
                <w:szCs w:val="22"/>
                <w:lang w:bidi="th-TH"/>
              </w:rPr>
              <w:t>153</w:t>
            </w:r>
          </w:p>
        </w:tc>
        <w:tc>
          <w:tcPr>
            <w:tcW w:w="180" w:type="dxa"/>
          </w:tcPr>
          <w:p w14:paraId="7940B493" w14:textId="77777777" w:rsidR="00AC25B3" w:rsidRPr="00B8380E" w:rsidRDefault="00AC25B3" w:rsidP="00AC25B3">
            <w:pPr>
              <w:pStyle w:val="acctfourfigures"/>
              <w:shd w:val="clear" w:color="auto" w:fill="FFFFFF"/>
              <w:tabs>
                <w:tab w:val="clear" w:pos="765"/>
                <w:tab w:val="decimal" w:pos="860"/>
              </w:tabs>
              <w:spacing w:line="240" w:lineRule="atLeast"/>
              <w:ind w:left="-79" w:right="-79"/>
              <w:rPr>
                <w:b/>
                <w:bCs/>
                <w:szCs w:val="22"/>
                <w:lang w:val="en-US" w:bidi="th-TH"/>
              </w:rPr>
            </w:pPr>
          </w:p>
        </w:tc>
        <w:tc>
          <w:tcPr>
            <w:tcW w:w="1602" w:type="dxa"/>
            <w:tcBorders>
              <w:top w:val="single" w:sz="4" w:space="0" w:color="auto"/>
              <w:bottom w:val="double" w:sz="4" w:space="0" w:color="auto"/>
            </w:tcBorders>
          </w:tcPr>
          <w:p w14:paraId="425C6A1B" w14:textId="5BC0DD09" w:rsidR="00AC25B3" w:rsidRPr="005332D5" w:rsidRDefault="00BE786E" w:rsidP="00AC25B3">
            <w:pPr>
              <w:pStyle w:val="acctfourfigures"/>
              <w:shd w:val="clear" w:color="auto" w:fill="FFFFFF"/>
              <w:tabs>
                <w:tab w:val="clear" w:pos="765"/>
                <w:tab w:val="decimal" w:pos="860"/>
              </w:tabs>
              <w:spacing w:line="240" w:lineRule="atLeast"/>
              <w:ind w:left="-79" w:right="267"/>
              <w:jc w:val="right"/>
              <w:rPr>
                <w:b/>
                <w:bCs/>
                <w:szCs w:val="22"/>
                <w:lang w:val="en-US" w:bidi="th-TH"/>
              </w:rPr>
            </w:pPr>
            <w:r>
              <w:rPr>
                <w:b/>
                <w:bCs/>
                <w:szCs w:val="22"/>
                <w:lang w:val="en-US" w:bidi="th-TH"/>
              </w:rPr>
              <w:t>135</w:t>
            </w:r>
          </w:p>
        </w:tc>
      </w:tr>
    </w:tbl>
    <w:p w14:paraId="5DFE12A1" w14:textId="4E464989" w:rsidR="0090337F" w:rsidRDefault="0090337F" w:rsidP="00CD4A4A">
      <w:pPr>
        <w:spacing w:line="240" w:lineRule="atLeast"/>
        <w:ind w:left="540"/>
        <w:jc w:val="thaiDistribute"/>
        <w:rPr>
          <w:szCs w:val="22"/>
          <w:lang w:bidi="th-TH"/>
        </w:rPr>
      </w:pPr>
    </w:p>
    <w:p w14:paraId="26659EFA" w14:textId="2237C6CA" w:rsidR="008370F1" w:rsidRPr="00F85165" w:rsidRDefault="008370F1" w:rsidP="001D687B">
      <w:pPr>
        <w:pStyle w:val="index"/>
        <w:numPr>
          <w:ilvl w:val="0"/>
          <w:numId w:val="9"/>
        </w:numPr>
        <w:tabs>
          <w:tab w:val="left" w:pos="7830"/>
          <w:tab w:val="left" w:pos="7920"/>
        </w:tabs>
        <w:spacing w:after="0" w:line="240" w:lineRule="atLeast"/>
        <w:ind w:left="540" w:hanging="540"/>
        <w:rPr>
          <w:b/>
          <w:bCs/>
          <w:sz w:val="24"/>
          <w:szCs w:val="24"/>
        </w:rPr>
      </w:pPr>
      <w:r w:rsidRPr="00F85165">
        <w:rPr>
          <w:b/>
          <w:bCs/>
          <w:sz w:val="24"/>
          <w:szCs w:val="24"/>
        </w:rPr>
        <w:t>Commitments with non-related parties</w:t>
      </w:r>
    </w:p>
    <w:p w14:paraId="2390AA73" w14:textId="2BFE853C" w:rsidR="008370F1" w:rsidRDefault="008370F1" w:rsidP="00C21D11">
      <w:pPr>
        <w:spacing w:line="240" w:lineRule="atLeast"/>
        <w:ind w:left="547"/>
        <w:jc w:val="both"/>
      </w:pP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0"/>
        <w:gridCol w:w="1499"/>
        <w:gridCol w:w="236"/>
        <w:gridCol w:w="1595"/>
      </w:tblGrid>
      <w:tr w:rsidR="003729A6" w:rsidRPr="00595500" w14:paraId="4D2C9FE3" w14:textId="77777777" w:rsidTr="001D687B">
        <w:trPr>
          <w:trHeight w:val="20"/>
          <w:tblHeader/>
        </w:trPr>
        <w:tc>
          <w:tcPr>
            <w:tcW w:w="5850" w:type="dxa"/>
            <w:tcBorders>
              <w:top w:val="nil"/>
              <w:left w:val="nil"/>
              <w:bottom w:val="nil"/>
              <w:right w:val="nil"/>
            </w:tcBorders>
            <w:vAlign w:val="bottom"/>
          </w:tcPr>
          <w:p w14:paraId="3372519E" w14:textId="0ECD5918" w:rsidR="003729A6" w:rsidRPr="00595500" w:rsidRDefault="003729A6" w:rsidP="005C1D02">
            <w:pPr>
              <w:tabs>
                <w:tab w:val="left" w:pos="540"/>
              </w:tabs>
              <w:spacing w:line="240" w:lineRule="auto"/>
              <w:rPr>
                <w:b/>
                <w:bCs/>
                <w:i/>
                <w:iCs/>
                <w:szCs w:val="28"/>
                <w:lang w:val="en-US" w:bidi="th-TH"/>
              </w:rPr>
            </w:pPr>
            <w:r w:rsidRPr="00595500">
              <w:rPr>
                <w:b/>
                <w:bCs/>
                <w:i/>
                <w:iCs/>
                <w:szCs w:val="28"/>
                <w:lang w:val="en-US" w:bidi="th-TH"/>
              </w:rPr>
              <w:t xml:space="preserve">As </w:t>
            </w:r>
            <w:proofErr w:type="gramStart"/>
            <w:r w:rsidRPr="00595500">
              <w:rPr>
                <w:b/>
                <w:bCs/>
                <w:i/>
                <w:iCs/>
                <w:szCs w:val="28"/>
                <w:lang w:val="en-US" w:bidi="th-TH"/>
              </w:rPr>
              <w:t>at</w:t>
            </w:r>
            <w:proofErr w:type="gramEnd"/>
            <w:r w:rsidRPr="00595500">
              <w:rPr>
                <w:b/>
                <w:bCs/>
                <w:i/>
                <w:iCs/>
                <w:szCs w:val="28"/>
                <w:lang w:val="en-US" w:bidi="th-TH"/>
              </w:rPr>
              <w:t xml:space="preserve"> </w:t>
            </w:r>
            <w:r w:rsidR="00A93C05">
              <w:rPr>
                <w:b/>
                <w:bCs/>
                <w:i/>
                <w:iCs/>
                <w:szCs w:val="28"/>
                <w:lang w:val="en-US" w:bidi="th-TH"/>
              </w:rPr>
              <w:t>3</w:t>
            </w:r>
            <w:r w:rsidR="00BE786E">
              <w:rPr>
                <w:b/>
                <w:bCs/>
                <w:i/>
                <w:iCs/>
                <w:szCs w:val="28"/>
                <w:lang w:val="en-US" w:bidi="th-TH"/>
              </w:rPr>
              <w:t>1</w:t>
            </w:r>
            <w:r w:rsidR="00A93C05">
              <w:rPr>
                <w:b/>
                <w:bCs/>
                <w:i/>
                <w:iCs/>
                <w:szCs w:val="28"/>
                <w:lang w:val="en-US" w:bidi="th-TH"/>
              </w:rPr>
              <w:t xml:space="preserve"> </w:t>
            </w:r>
            <w:r w:rsidR="00BE786E">
              <w:rPr>
                <w:b/>
                <w:bCs/>
                <w:i/>
                <w:iCs/>
                <w:szCs w:val="28"/>
                <w:lang w:val="en-US" w:bidi="th-TH"/>
              </w:rPr>
              <w:t>March</w:t>
            </w:r>
            <w:r w:rsidRPr="00595500">
              <w:rPr>
                <w:b/>
                <w:bCs/>
                <w:i/>
                <w:iCs/>
                <w:szCs w:val="28"/>
                <w:lang w:val="en-US" w:bidi="th-TH"/>
              </w:rPr>
              <w:t xml:space="preserve"> 202</w:t>
            </w:r>
            <w:r w:rsidR="00BE786E">
              <w:rPr>
                <w:b/>
                <w:bCs/>
                <w:i/>
                <w:iCs/>
                <w:szCs w:val="28"/>
                <w:lang w:val="en-US" w:bidi="th-TH"/>
              </w:rPr>
              <w:t>5</w:t>
            </w:r>
          </w:p>
        </w:tc>
        <w:tc>
          <w:tcPr>
            <w:tcW w:w="1499" w:type="dxa"/>
            <w:tcBorders>
              <w:top w:val="nil"/>
              <w:left w:val="nil"/>
              <w:bottom w:val="nil"/>
              <w:right w:val="nil"/>
            </w:tcBorders>
            <w:vAlign w:val="bottom"/>
          </w:tcPr>
          <w:p w14:paraId="43B1F6DC" w14:textId="77777777" w:rsidR="003729A6" w:rsidRPr="00595500" w:rsidRDefault="003729A6" w:rsidP="005C1D02">
            <w:pPr>
              <w:tabs>
                <w:tab w:val="left" w:pos="540"/>
              </w:tabs>
              <w:spacing w:line="240" w:lineRule="auto"/>
              <w:ind w:left="-104" w:right="-109"/>
              <w:jc w:val="center"/>
              <w:rPr>
                <w:szCs w:val="22"/>
              </w:rPr>
            </w:pPr>
            <w:r w:rsidRPr="00595500">
              <w:rPr>
                <w:b/>
                <w:bCs/>
                <w:szCs w:val="22"/>
              </w:rPr>
              <w:t>Consolidated financial statements</w:t>
            </w:r>
          </w:p>
        </w:tc>
        <w:tc>
          <w:tcPr>
            <w:tcW w:w="236" w:type="dxa"/>
            <w:tcBorders>
              <w:top w:val="nil"/>
              <w:left w:val="nil"/>
              <w:bottom w:val="nil"/>
              <w:right w:val="nil"/>
            </w:tcBorders>
          </w:tcPr>
          <w:p w14:paraId="1D58354F" w14:textId="77777777" w:rsidR="003729A6" w:rsidRPr="00595500" w:rsidRDefault="003729A6" w:rsidP="005C1D02">
            <w:pPr>
              <w:tabs>
                <w:tab w:val="left" w:pos="540"/>
              </w:tabs>
              <w:spacing w:line="240" w:lineRule="auto"/>
              <w:jc w:val="center"/>
              <w:rPr>
                <w:szCs w:val="22"/>
              </w:rPr>
            </w:pPr>
          </w:p>
        </w:tc>
        <w:tc>
          <w:tcPr>
            <w:tcW w:w="1595" w:type="dxa"/>
            <w:tcBorders>
              <w:top w:val="nil"/>
              <w:left w:val="nil"/>
              <w:bottom w:val="nil"/>
              <w:right w:val="nil"/>
            </w:tcBorders>
          </w:tcPr>
          <w:p w14:paraId="5C01D3F1" w14:textId="77777777" w:rsidR="003729A6" w:rsidRPr="00595500" w:rsidRDefault="003729A6" w:rsidP="005C1D02">
            <w:pPr>
              <w:tabs>
                <w:tab w:val="left" w:pos="540"/>
              </w:tabs>
              <w:spacing w:line="240" w:lineRule="auto"/>
              <w:ind w:left="-85" w:right="-48"/>
              <w:jc w:val="center"/>
              <w:rPr>
                <w:szCs w:val="22"/>
              </w:rPr>
            </w:pPr>
            <w:r w:rsidRPr="00595500">
              <w:rPr>
                <w:b/>
                <w:bCs/>
                <w:szCs w:val="22"/>
              </w:rPr>
              <w:t>Separate financial statements</w:t>
            </w:r>
          </w:p>
        </w:tc>
      </w:tr>
      <w:tr w:rsidR="003729A6" w:rsidRPr="00595500" w14:paraId="322CB79C" w14:textId="77777777" w:rsidTr="001D687B">
        <w:trPr>
          <w:trHeight w:val="20"/>
          <w:tblHeader/>
        </w:trPr>
        <w:tc>
          <w:tcPr>
            <w:tcW w:w="5850" w:type="dxa"/>
            <w:tcBorders>
              <w:top w:val="nil"/>
              <w:left w:val="nil"/>
              <w:bottom w:val="nil"/>
              <w:right w:val="nil"/>
            </w:tcBorders>
          </w:tcPr>
          <w:p w14:paraId="43FEB16A" w14:textId="77777777" w:rsidR="003729A6" w:rsidRPr="00595500" w:rsidRDefault="003729A6" w:rsidP="005C1D02">
            <w:pPr>
              <w:tabs>
                <w:tab w:val="left" w:pos="540"/>
              </w:tabs>
              <w:spacing w:line="240" w:lineRule="auto"/>
              <w:rPr>
                <w:i/>
                <w:iCs/>
                <w:color w:val="0000FF"/>
                <w:szCs w:val="22"/>
              </w:rPr>
            </w:pPr>
          </w:p>
        </w:tc>
        <w:tc>
          <w:tcPr>
            <w:tcW w:w="3330" w:type="dxa"/>
            <w:gridSpan w:val="3"/>
            <w:tcBorders>
              <w:top w:val="nil"/>
              <w:left w:val="nil"/>
              <w:bottom w:val="nil"/>
              <w:right w:val="nil"/>
            </w:tcBorders>
          </w:tcPr>
          <w:p w14:paraId="1CE90335" w14:textId="77777777" w:rsidR="003729A6" w:rsidRPr="00595500" w:rsidRDefault="003729A6" w:rsidP="001D687B">
            <w:pPr>
              <w:tabs>
                <w:tab w:val="left" w:pos="540"/>
                <w:tab w:val="left" w:pos="2226"/>
              </w:tabs>
              <w:spacing w:line="240" w:lineRule="auto"/>
              <w:jc w:val="center"/>
              <w:rPr>
                <w:i/>
                <w:iCs/>
                <w:szCs w:val="22"/>
              </w:rPr>
            </w:pPr>
            <w:r w:rsidRPr="00595500">
              <w:rPr>
                <w:i/>
                <w:iCs/>
                <w:szCs w:val="22"/>
              </w:rPr>
              <w:t>(in million Baht)</w:t>
            </w:r>
          </w:p>
        </w:tc>
      </w:tr>
      <w:tr w:rsidR="003729A6" w:rsidRPr="00595500" w14:paraId="354E1D0C" w14:textId="77777777" w:rsidTr="001D687B">
        <w:trPr>
          <w:trHeight w:val="20"/>
        </w:trPr>
        <w:tc>
          <w:tcPr>
            <w:tcW w:w="5850" w:type="dxa"/>
            <w:tcBorders>
              <w:top w:val="nil"/>
              <w:left w:val="nil"/>
              <w:bottom w:val="nil"/>
              <w:right w:val="nil"/>
            </w:tcBorders>
            <w:shd w:val="clear" w:color="auto" w:fill="auto"/>
          </w:tcPr>
          <w:p w14:paraId="0C03A56C" w14:textId="77777777" w:rsidR="003729A6" w:rsidRPr="00595500" w:rsidRDefault="003729A6" w:rsidP="005C1D02">
            <w:pPr>
              <w:spacing w:line="240" w:lineRule="auto"/>
              <w:ind w:left="-18"/>
              <w:rPr>
                <w:rFonts w:eastAsia="Angsana New"/>
                <w:b/>
                <w:bCs/>
                <w:i/>
                <w:iCs/>
                <w:szCs w:val="22"/>
                <w:cs/>
                <w:lang w:bidi="th-TH"/>
              </w:rPr>
            </w:pPr>
            <w:r w:rsidRPr="00595500">
              <w:rPr>
                <w:rFonts w:eastAsia="Angsana New"/>
                <w:b/>
                <w:bCs/>
                <w:i/>
                <w:iCs/>
                <w:szCs w:val="22"/>
              </w:rPr>
              <w:t>Capital commitments</w:t>
            </w:r>
          </w:p>
        </w:tc>
        <w:tc>
          <w:tcPr>
            <w:tcW w:w="1499" w:type="dxa"/>
            <w:tcBorders>
              <w:top w:val="nil"/>
              <w:left w:val="nil"/>
              <w:bottom w:val="nil"/>
              <w:right w:val="nil"/>
            </w:tcBorders>
          </w:tcPr>
          <w:p w14:paraId="02EDD0B8" w14:textId="46358D38" w:rsidR="003729A6" w:rsidRPr="00595500" w:rsidRDefault="003729A6" w:rsidP="005C1D02">
            <w:pPr>
              <w:tabs>
                <w:tab w:val="decimal" w:pos="907"/>
              </w:tabs>
              <w:spacing w:line="240" w:lineRule="auto"/>
              <w:rPr>
                <w:b/>
                <w:bCs/>
                <w:szCs w:val="22"/>
              </w:rPr>
            </w:pPr>
          </w:p>
        </w:tc>
        <w:tc>
          <w:tcPr>
            <w:tcW w:w="236" w:type="dxa"/>
            <w:tcBorders>
              <w:top w:val="nil"/>
              <w:left w:val="nil"/>
              <w:bottom w:val="nil"/>
              <w:right w:val="nil"/>
            </w:tcBorders>
          </w:tcPr>
          <w:p w14:paraId="786CC3F5" w14:textId="77777777" w:rsidR="003729A6" w:rsidRPr="00595500" w:rsidRDefault="003729A6" w:rsidP="005C1D02">
            <w:pPr>
              <w:tabs>
                <w:tab w:val="decimal" w:pos="907"/>
              </w:tabs>
              <w:spacing w:line="240" w:lineRule="auto"/>
              <w:rPr>
                <w:b/>
                <w:bCs/>
                <w:szCs w:val="22"/>
              </w:rPr>
            </w:pPr>
          </w:p>
        </w:tc>
        <w:tc>
          <w:tcPr>
            <w:tcW w:w="1595" w:type="dxa"/>
            <w:tcBorders>
              <w:top w:val="nil"/>
              <w:left w:val="nil"/>
              <w:bottom w:val="nil"/>
              <w:right w:val="nil"/>
            </w:tcBorders>
          </w:tcPr>
          <w:p w14:paraId="7FA69925" w14:textId="77777777" w:rsidR="003729A6" w:rsidRPr="00595500" w:rsidRDefault="003729A6" w:rsidP="005C1D02">
            <w:pPr>
              <w:tabs>
                <w:tab w:val="decimal" w:pos="907"/>
              </w:tabs>
              <w:spacing w:line="240" w:lineRule="auto"/>
              <w:ind w:right="-48"/>
              <w:rPr>
                <w:b/>
                <w:bCs/>
                <w:szCs w:val="22"/>
              </w:rPr>
            </w:pPr>
          </w:p>
        </w:tc>
      </w:tr>
      <w:tr w:rsidR="00103064" w:rsidRPr="00595500" w14:paraId="1F43A59F" w14:textId="77777777" w:rsidTr="001D687B">
        <w:trPr>
          <w:trHeight w:val="20"/>
        </w:trPr>
        <w:tc>
          <w:tcPr>
            <w:tcW w:w="5850" w:type="dxa"/>
            <w:tcBorders>
              <w:top w:val="nil"/>
              <w:left w:val="nil"/>
              <w:bottom w:val="nil"/>
              <w:right w:val="nil"/>
            </w:tcBorders>
            <w:shd w:val="clear" w:color="auto" w:fill="auto"/>
          </w:tcPr>
          <w:p w14:paraId="10BD31E6" w14:textId="10587D7A" w:rsidR="00103064" w:rsidRPr="00595500" w:rsidRDefault="00103064" w:rsidP="00103064">
            <w:pPr>
              <w:spacing w:line="240" w:lineRule="auto"/>
              <w:jc w:val="thaiDistribute"/>
              <w:rPr>
                <w:rFonts w:eastAsia="Angsana New"/>
                <w:szCs w:val="22"/>
              </w:rPr>
            </w:pPr>
            <w:r w:rsidRPr="00920340">
              <w:rPr>
                <w:szCs w:val="22"/>
              </w:rPr>
              <w:t xml:space="preserve">Buildings and other </w:t>
            </w:r>
            <w:r>
              <w:rPr>
                <w:szCs w:val="22"/>
              </w:rPr>
              <w:t>utilities</w:t>
            </w:r>
          </w:p>
        </w:tc>
        <w:tc>
          <w:tcPr>
            <w:tcW w:w="1499" w:type="dxa"/>
            <w:tcBorders>
              <w:top w:val="nil"/>
              <w:left w:val="nil"/>
              <w:bottom w:val="nil"/>
              <w:right w:val="nil"/>
            </w:tcBorders>
          </w:tcPr>
          <w:p w14:paraId="4530048B" w14:textId="78F7A479" w:rsidR="00103064" w:rsidRPr="002A0A92" w:rsidRDefault="009B0266"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62</w:t>
            </w:r>
          </w:p>
        </w:tc>
        <w:tc>
          <w:tcPr>
            <w:tcW w:w="236" w:type="dxa"/>
            <w:tcBorders>
              <w:top w:val="nil"/>
              <w:left w:val="nil"/>
              <w:bottom w:val="nil"/>
              <w:right w:val="nil"/>
            </w:tcBorders>
          </w:tcPr>
          <w:p w14:paraId="5E2B26FB" w14:textId="77777777" w:rsidR="00103064" w:rsidRPr="00595500" w:rsidRDefault="00103064" w:rsidP="00103064">
            <w:pPr>
              <w:pStyle w:val="BodyText"/>
              <w:tabs>
                <w:tab w:val="decimal" w:pos="907"/>
              </w:tabs>
              <w:spacing w:after="0" w:line="240" w:lineRule="auto"/>
              <w:ind w:right="-72"/>
              <w:rPr>
                <w:b/>
                <w:bCs/>
                <w:szCs w:val="22"/>
              </w:rPr>
            </w:pPr>
          </w:p>
        </w:tc>
        <w:tc>
          <w:tcPr>
            <w:tcW w:w="1595" w:type="dxa"/>
            <w:tcBorders>
              <w:top w:val="nil"/>
              <w:left w:val="nil"/>
              <w:bottom w:val="nil"/>
              <w:right w:val="nil"/>
            </w:tcBorders>
          </w:tcPr>
          <w:p w14:paraId="388346E6" w14:textId="5B5D8852" w:rsidR="00103064" w:rsidRPr="002A0A92" w:rsidRDefault="009B0266" w:rsidP="00103064">
            <w:pPr>
              <w:pStyle w:val="acctfourfigures"/>
              <w:shd w:val="clear" w:color="auto" w:fill="FFFFFF"/>
              <w:tabs>
                <w:tab w:val="clear" w:pos="765"/>
                <w:tab w:val="decimal" w:pos="860"/>
              </w:tabs>
              <w:spacing w:line="240" w:lineRule="atLeast"/>
              <w:ind w:left="-79" w:right="267"/>
              <w:jc w:val="right"/>
            </w:pPr>
            <w:r>
              <w:t>56</w:t>
            </w:r>
          </w:p>
        </w:tc>
      </w:tr>
      <w:tr w:rsidR="00103064" w:rsidRPr="00595500" w14:paraId="2C0E39AF" w14:textId="77777777" w:rsidTr="001D687B">
        <w:trPr>
          <w:trHeight w:val="20"/>
        </w:trPr>
        <w:tc>
          <w:tcPr>
            <w:tcW w:w="5850" w:type="dxa"/>
            <w:tcBorders>
              <w:top w:val="nil"/>
              <w:left w:val="nil"/>
              <w:bottom w:val="nil"/>
              <w:right w:val="nil"/>
            </w:tcBorders>
            <w:shd w:val="clear" w:color="auto" w:fill="auto"/>
          </w:tcPr>
          <w:p w14:paraId="29DF3CF7" w14:textId="59A0FB7F" w:rsidR="00103064" w:rsidRPr="00595500" w:rsidRDefault="00103064" w:rsidP="00103064">
            <w:pPr>
              <w:spacing w:line="240" w:lineRule="auto"/>
              <w:jc w:val="thaiDistribute"/>
              <w:rPr>
                <w:szCs w:val="22"/>
              </w:rPr>
            </w:pPr>
            <w:r w:rsidRPr="009F3074">
              <w:rPr>
                <w:szCs w:val="22"/>
              </w:rPr>
              <w:t>Investment propert</w:t>
            </w:r>
            <w:r>
              <w:rPr>
                <w:szCs w:val="22"/>
              </w:rPr>
              <w:t>y</w:t>
            </w:r>
            <w:r w:rsidRPr="009F3074">
              <w:rPr>
                <w:szCs w:val="22"/>
              </w:rPr>
              <w:t xml:space="preserve"> agreement</w:t>
            </w:r>
            <w:r>
              <w:rPr>
                <w:szCs w:val="22"/>
              </w:rPr>
              <w:t>s</w:t>
            </w:r>
            <w:r w:rsidRPr="009F3074">
              <w:rPr>
                <w:szCs w:val="22"/>
              </w:rPr>
              <w:t xml:space="preserve"> under development</w:t>
            </w:r>
          </w:p>
        </w:tc>
        <w:tc>
          <w:tcPr>
            <w:tcW w:w="1499" w:type="dxa"/>
            <w:tcBorders>
              <w:top w:val="nil"/>
              <w:left w:val="nil"/>
              <w:bottom w:val="single" w:sz="4" w:space="0" w:color="auto"/>
              <w:right w:val="nil"/>
            </w:tcBorders>
          </w:tcPr>
          <w:p w14:paraId="7432A30C" w14:textId="3D3E9832" w:rsidR="00103064" w:rsidRPr="002A0A92" w:rsidRDefault="009B0266"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31</w:t>
            </w:r>
          </w:p>
        </w:tc>
        <w:tc>
          <w:tcPr>
            <w:tcW w:w="236" w:type="dxa"/>
            <w:tcBorders>
              <w:top w:val="nil"/>
              <w:left w:val="nil"/>
              <w:bottom w:val="nil"/>
              <w:right w:val="nil"/>
            </w:tcBorders>
          </w:tcPr>
          <w:p w14:paraId="55A602F6" w14:textId="77777777" w:rsidR="00103064" w:rsidRPr="00091A43" w:rsidRDefault="00103064" w:rsidP="00103064">
            <w:pPr>
              <w:pStyle w:val="BodyText"/>
              <w:tabs>
                <w:tab w:val="decimal" w:pos="907"/>
              </w:tabs>
              <w:spacing w:after="0" w:line="240" w:lineRule="auto"/>
              <w:ind w:right="-72"/>
              <w:rPr>
                <w:szCs w:val="22"/>
              </w:rPr>
            </w:pPr>
          </w:p>
        </w:tc>
        <w:tc>
          <w:tcPr>
            <w:tcW w:w="1595" w:type="dxa"/>
            <w:tcBorders>
              <w:top w:val="nil"/>
              <w:left w:val="nil"/>
              <w:bottom w:val="single" w:sz="4" w:space="0" w:color="auto"/>
              <w:right w:val="nil"/>
            </w:tcBorders>
          </w:tcPr>
          <w:p w14:paraId="5CCC7E18" w14:textId="2E438C4E" w:rsidR="00103064" w:rsidRPr="002A0A92" w:rsidRDefault="009B0266" w:rsidP="00C5017A">
            <w:pPr>
              <w:pStyle w:val="acctfourfigures"/>
              <w:shd w:val="clear" w:color="auto" w:fill="FFFFFF"/>
              <w:tabs>
                <w:tab w:val="clear" w:pos="765"/>
                <w:tab w:val="left" w:pos="590"/>
              </w:tabs>
              <w:spacing w:line="240" w:lineRule="atLeast"/>
              <w:ind w:left="-79" w:right="430"/>
              <w:jc w:val="right"/>
            </w:pPr>
            <w:r>
              <w:t>-</w:t>
            </w:r>
          </w:p>
        </w:tc>
      </w:tr>
      <w:tr w:rsidR="00103064" w:rsidRPr="00595500" w14:paraId="346D523D" w14:textId="77777777" w:rsidTr="001D687B">
        <w:trPr>
          <w:trHeight w:val="20"/>
        </w:trPr>
        <w:tc>
          <w:tcPr>
            <w:tcW w:w="5850" w:type="dxa"/>
            <w:tcBorders>
              <w:top w:val="nil"/>
              <w:left w:val="nil"/>
              <w:bottom w:val="nil"/>
              <w:right w:val="nil"/>
            </w:tcBorders>
            <w:shd w:val="clear" w:color="auto" w:fill="auto"/>
          </w:tcPr>
          <w:p w14:paraId="60B7F9F4" w14:textId="11E1A337" w:rsidR="00103064" w:rsidRPr="00595500" w:rsidRDefault="00103064" w:rsidP="00103064">
            <w:pPr>
              <w:spacing w:line="240" w:lineRule="auto"/>
              <w:jc w:val="thaiDistribute"/>
              <w:rPr>
                <w:szCs w:val="22"/>
              </w:rPr>
            </w:pPr>
            <w:r w:rsidRPr="00595500">
              <w:rPr>
                <w:b/>
                <w:bCs/>
                <w:szCs w:val="22"/>
              </w:rPr>
              <w:t>Total</w:t>
            </w:r>
          </w:p>
        </w:tc>
        <w:tc>
          <w:tcPr>
            <w:tcW w:w="1499" w:type="dxa"/>
            <w:tcBorders>
              <w:top w:val="single" w:sz="4" w:space="0" w:color="auto"/>
              <w:left w:val="nil"/>
              <w:bottom w:val="double" w:sz="4" w:space="0" w:color="auto"/>
              <w:right w:val="nil"/>
            </w:tcBorders>
          </w:tcPr>
          <w:p w14:paraId="0CFCE5DA" w14:textId="2CE690A1" w:rsidR="00103064" w:rsidRPr="002A0A92" w:rsidRDefault="009B0266" w:rsidP="002B5300">
            <w:pPr>
              <w:pStyle w:val="acctfourfigures"/>
              <w:shd w:val="clear" w:color="auto" w:fill="FFFFFF"/>
              <w:tabs>
                <w:tab w:val="clear" w:pos="765"/>
                <w:tab w:val="decimal" w:pos="860"/>
              </w:tabs>
              <w:spacing w:line="240" w:lineRule="atLeast"/>
              <w:ind w:left="-79" w:right="132"/>
              <w:jc w:val="right"/>
              <w:rPr>
                <w:b/>
                <w:bCs/>
                <w:szCs w:val="22"/>
                <w:lang w:bidi="th-TH"/>
              </w:rPr>
            </w:pPr>
            <w:r>
              <w:rPr>
                <w:b/>
                <w:bCs/>
                <w:szCs w:val="22"/>
                <w:lang w:bidi="th-TH"/>
              </w:rPr>
              <w:t>93</w:t>
            </w:r>
          </w:p>
        </w:tc>
        <w:tc>
          <w:tcPr>
            <w:tcW w:w="236" w:type="dxa"/>
            <w:tcBorders>
              <w:top w:val="nil"/>
              <w:left w:val="nil"/>
              <w:bottom w:val="nil"/>
              <w:right w:val="nil"/>
            </w:tcBorders>
          </w:tcPr>
          <w:p w14:paraId="5D0A985C" w14:textId="77777777" w:rsidR="00103064" w:rsidRPr="002A0A92" w:rsidRDefault="00103064" w:rsidP="00103064">
            <w:pPr>
              <w:pStyle w:val="BodyText"/>
              <w:tabs>
                <w:tab w:val="decimal" w:pos="907"/>
              </w:tabs>
              <w:spacing w:after="0" w:line="240" w:lineRule="auto"/>
              <w:ind w:right="-72"/>
              <w:rPr>
                <w:b/>
                <w:bCs/>
                <w:szCs w:val="22"/>
              </w:rPr>
            </w:pPr>
          </w:p>
        </w:tc>
        <w:tc>
          <w:tcPr>
            <w:tcW w:w="1595" w:type="dxa"/>
            <w:tcBorders>
              <w:top w:val="single" w:sz="4" w:space="0" w:color="auto"/>
              <w:left w:val="nil"/>
              <w:bottom w:val="double" w:sz="4" w:space="0" w:color="auto"/>
              <w:right w:val="nil"/>
            </w:tcBorders>
          </w:tcPr>
          <w:p w14:paraId="7A83FC27" w14:textId="398BC44D" w:rsidR="00103064" w:rsidRPr="002A0A92" w:rsidRDefault="009B0266" w:rsidP="00103064">
            <w:pPr>
              <w:pStyle w:val="acctfourfigures"/>
              <w:shd w:val="clear" w:color="auto" w:fill="FFFFFF"/>
              <w:tabs>
                <w:tab w:val="clear" w:pos="765"/>
                <w:tab w:val="decimal" w:pos="860"/>
              </w:tabs>
              <w:spacing w:line="240" w:lineRule="atLeast"/>
              <w:ind w:left="-79" w:right="267"/>
              <w:jc w:val="right"/>
              <w:rPr>
                <w:b/>
                <w:bCs/>
              </w:rPr>
            </w:pPr>
            <w:r>
              <w:rPr>
                <w:b/>
                <w:bCs/>
              </w:rPr>
              <w:t>56</w:t>
            </w:r>
          </w:p>
        </w:tc>
      </w:tr>
      <w:tr w:rsidR="003729A6" w:rsidRPr="00595500" w14:paraId="039915DB" w14:textId="77777777" w:rsidTr="001D687B">
        <w:trPr>
          <w:trHeight w:val="20"/>
        </w:trPr>
        <w:tc>
          <w:tcPr>
            <w:tcW w:w="5850" w:type="dxa"/>
            <w:tcBorders>
              <w:top w:val="nil"/>
              <w:left w:val="nil"/>
              <w:bottom w:val="nil"/>
              <w:right w:val="nil"/>
            </w:tcBorders>
            <w:shd w:val="clear" w:color="auto" w:fill="auto"/>
          </w:tcPr>
          <w:p w14:paraId="013583DB" w14:textId="77777777" w:rsidR="003729A6" w:rsidRPr="00595500" w:rsidRDefault="003729A6" w:rsidP="005C1D02">
            <w:pPr>
              <w:spacing w:line="240" w:lineRule="auto"/>
              <w:ind w:left="-18"/>
              <w:rPr>
                <w:rFonts w:eastAsia="Angsana New"/>
                <w:b/>
                <w:bCs/>
                <w:i/>
                <w:iCs/>
                <w:szCs w:val="22"/>
                <w:cs/>
                <w:lang w:bidi="th-TH"/>
              </w:rPr>
            </w:pPr>
          </w:p>
        </w:tc>
        <w:tc>
          <w:tcPr>
            <w:tcW w:w="1499" w:type="dxa"/>
            <w:tcBorders>
              <w:top w:val="double" w:sz="4" w:space="0" w:color="auto"/>
              <w:left w:val="nil"/>
              <w:bottom w:val="nil"/>
              <w:right w:val="nil"/>
            </w:tcBorders>
          </w:tcPr>
          <w:p w14:paraId="7D1019C8" w14:textId="77777777" w:rsidR="003729A6" w:rsidRPr="002A0A92" w:rsidRDefault="003729A6" w:rsidP="002B5300">
            <w:pPr>
              <w:pStyle w:val="acctfourfigures"/>
              <w:shd w:val="clear" w:color="auto" w:fill="FFFFFF"/>
              <w:tabs>
                <w:tab w:val="clear" w:pos="765"/>
                <w:tab w:val="decimal" w:pos="860"/>
              </w:tabs>
              <w:spacing w:line="240" w:lineRule="atLeast"/>
              <w:ind w:left="-79" w:right="132"/>
              <w:jc w:val="right"/>
              <w:rPr>
                <w:szCs w:val="22"/>
                <w:lang w:bidi="th-TH"/>
              </w:rPr>
            </w:pPr>
          </w:p>
        </w:tc>
        <w:tc>
          <w:tcPr>
            <w:tcW w:w="236" w:type="dxa"/>
            <w:tcBorders>
              <w:top w:val="nil"/>
              <w:left w:val="nil"/>
              <w:bottom w:val="nil"/>
              <w:right w:val="nil"/>
            </w:tcBorders>
          </w:tcPr>
          <w:p w14:paraId="6DBA1AD2" w14:textId="77777777" w:rsidR="003729A6" w:rsidRPr="00595500" w:rsidRDefault="003729A6" w:rsidP="005C1D02">
            <w:pPr>
              <w:tabs>
                <w:tab w:val="decimal" w:pos="907"/>
              </w:tabs>
              <w:spacing w:line="240" w:lineRule="auto"/>
              <w:rPr>
                <w:b/>
                <w:bCs/>
                <w:szCs w:val="22"/>
              </w:rPr>
            </w:pPr>
          </w:p>
        </w:tc>
        <w:tc>
          <w:tcPr>
            <w:tcW w:w="1595" w:type="dxa"/>
            <w:tcBorders>
              <w:top w:val="double" w:sz="4" w:space="0" w:color="auto"/>
              <w:left w:val="nil"/>
              <w:bottom w:val="nil"/>
              <w:right w:val="nil"/>
            </w:tcBorders>
          </w:tcPr>
          <w:p w14:paraId="17A3D7C3" w14:textId="77777777" w:rsidR="003729A6" w:rsidRPr="002A0A92" w:rsidRDefault="003729A6" w:rsidP="002A0A92">
            <w:pPr>
              <w:pStyle w:val="acctfourfigures"/>
              <w:shd w:val="clear" w:color="auto" w:fill="FFFFFF"/>
              <w:tabs>
                <w:tab w:val="clear" w:pos="765"/>
                <w:tab w:val="decimal" w:pos="860"/>
              </w:tabs>
              <w:spacing w:line="240" w:lineRule="atLeast"/>
              <w:ind w:left="-79" w:right="267"/>
              <w:jc w:val="right"/>
            </w:pPr>
          </w:p>
        </w:tc>
      </w:tr>
      <w:tr w:rsidR="003729A6" w:rsidRPr="00595500" w14:paraId="7AF3EAD7" w14:textId="77777777" w:rsidTr="001D687B">
        <w:trPr>
          <w:trHeight w:val="20"/>
        </w:trPr>
        <w:tc>
          <w:tcPr>
            <w:tcW w:w="5850" w:type="dxa"/>
            <w:tcBorders>
              <w:top w:val="nil"/>
              <w:left w:val="nil"/>
              <w:bottom w:val="nil"/>
              <w:right w:val="nil"/>
            </w:tcBorders>
            <w:shd w:val="clear" w:color="auto" w:fill="auto"/>
          </w:tcPr>
          <w:p w14:paraId="22E82703" w14:textId="77777777" w:rsidR="003729A6" w:rsidRPr="00595500" w:rsidRDefault="003729A6" w:rsidP="005C1D02">
            <w:pPr>
              <w:spacing w:line="240" w:lineRule="auto"/>
              <w:jc w:val="thaiDistribute"/>
              <w:rPr>
                <w:b/>
                <w:bCs/>
                <w:i/>
                <w:iCs/>
                <w:szCs w:val="22"/>
                <w:cs/>
              </w:rPr>
            </w:pPr>
            <w:r w:rsidRPr="00595500">
              <w:rPr>
                <w:b/>
                <w:bCs/>
                <w:i/>
                <w:iCs/>
                <w:szCs w:val="22"/>
              </w:rPr>
              <w:t>Other commitments</w:t>
            </w:r>
          </w:p>
        </w:tc>
        <w:tc>
          <w:tcPr>
            <w:tcW w:w="1499" w:type="dxa"/>
            <w:tcBorders>
              <w:top w:val="nil"/>
              <w:left w:val="nil"/>
              <w:bottom w:val="nil"/>
              <w:right w:val="nil"/>
            </w:tcBorders>
          </w:tcPr>
          <w:p w14:paraId="3F2D5743" w14:textId="47E013A9" w:rsidR="003729A6" w:rsidRPr="002A0A92" w:rsidRDefault="003729A6" w:rsidP="002B5300">
            <w:pPr>
              <w:pStyle w:val="acctfourfigures"/>
              <w:shd w:val="clear" w:color="auto" w:fill="FFFFFF"/>
              <w:tabs>
                <w:tab w:val="clear" w:pos="765"/>
                <w:tab w:val="decimal" w:pos="860"/>
              </w:tabs>
              <w:spacing w:line="240" w:lineRule="atLeast"/>
              <w:ind w:left="-79" w:right="132"/>
              <w:jc w:val="right"/>
              <w:rPr>
                <w:szCs w:val="22"/>
                <w:lang w:bidi="th-TH"/>
              </w:rPr>
            </w:pPr>
          </w:p>
        </w:tc>
        <w:tc>
          <w:tcPr>
            <w:tcW w:w="236" w:type="dxa"/>
            <w:tcBorders>
              <w:top w:val="nil"/>
              <w:left w:val="nil"/>
              <w:bottom w:val="nil"/>
              <w:right w:val="nil"/>
            </w:tcBorders>
          </w:tcPr>
          <w:p w14:paraId="49796F85" w14:textId="77777777" w:rsidR="003729A6" w:rsidRPr="00595500" w:rsidRDefault="003729A6" w:rsidP="005C1D02">
            <w:pPr>
              <w:pStyle w:val="BodyText"/>
              <w:tabs>
                <w:tab w:val="decimal" w:pos="907"/>
              </w:tabs>
              <w:spacing w:after="0" w:line="240" w:lineRule="auto"/>
              <w:ind w:right="-72"/>
              <w:rPr>
                <w:b/>
                <w:bCs/>
                <w:szCs w:val="22"/>
              </w:rPr>
            </w:pPr>
          </w:p>
        </w:tc>
        <w:tc>
          <w:tcPr>
            <w:tcW w:w="1595" w:type="dxa"/>
            <w:tcBorders>
              <w:top w:val="nil"/>
              <w:left w:val="nil"/>
              <w:bottom w:val="nil"/>
              <w:right w:val="nil"/>
            </w:tcBorders>
          </w:tcPr>
          <w:p w14:paraId="52B81469" w14:textId="77777777" w:rsidR="003729A6" w:rsidRPr="002A0A92" w:rsidRDefault="003729A6" w:rsidP="002A0A92">
            <w:pPr>
              <w:pStyle w:val="acctfourfigures"/>
              <w:shd w:val="clear" w:color="auto" w:fill="FFFFFF"/>
              <w:tabs>
                <w:tab w:val="clear" w:pos="765"/>
                <w:tab w:val="decimal" w:pos="860"/>
              </w:tabs>
              <w:spacing w:line="240" w:lineRule="atLeast"/>
              <w:ind w:left="-79" w:right="267"/>
              <w:jc w:val="right"/>
            </w:pPr>
          </w:p>
        </w:tc>
      </w:tr>
      <w:tr w:rsidR="00103064" w:rsidRPr="00595500" w14:paraId="2BBFB460" w14:textId="77777777" w:rsidTr="001D687B">
        <w:trPr>
          <w:trHeight w:val="20"/>
        </w:trPr>
        <w:tc>
          <w:tcPr>
            <w:tcW w:w="5850" w:type="dxa"/>
            <w:tcBorders>
              <w:top w:val="nil"/>
              <w:left w:val="nil"/>
              <w:bottom w:val="nil"/>
              <w:right w:val="nil"/>
            </w:tcBorders>
            <w:shd w:val="clear" w:color="auto" w:fill="auto"/>
          </w:tcPr>
          <w:p w14:paraId="15D61C2F" w14:textId="77777777" w:rsidR="00103064" w:rsidRPr="00595500" w:rsidRDefault="00103064" w:rsidP="00103064">
            <w:pPr>
              <w:rPr>
                <w:szCs w:val="22"/>
              </w:rPr>
            </w:pPr>
            <w:r w:rsidRPr="00595500">
              <w:rPr>
                <w:szCs w:val="22"/>
              </w:rPr>
              <w:t>Service agreements</w:t>
            </w:r>
          </w:p>
        </w:tc>
        <w:tc>
          <w:tcPr>
            <w:tcW w:w="1499" w:type="dxa"/>
            <w:tcBorders>
              <w:top w:val="nil"/>
              <w:left w:val="nil"/>
              <w:bottom w:val="nil"/>
              <w:right w:val="nil"/>
            </w:tcBorders>
          </w:tcPr>
          <w:p w14:paraId="5203E90D" w14:textId="4D261BC9" w:rsidR="00103064" w:rsidRPr="00595500" w:rsidRDefault="009B0266"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41</w:t>
            </w:r>
          </w:p>
        </w:tc>
        <w:tc>
          <w:tcPr>
            <w:tcW w:w="236" w:type="dxa"/>
            <w:tcBorders>
              <w:top w:val="nil"/>
              <w:left w:val="nil"/>
              <w:bottom w:val="nil"/>
              <w:right w:val="nil"/>
            </w:tcBorders>
          </w:tcPr>
          <w:p w14:paraId="7B10777A" w14:textId="77777777" w:rsidR="00103064" w:rsidRPr="00595500" w:rsidRDefault="00103064" w:rsidP="00103064">
            <w:pPr>
              <w:tabs>
                <w:tab w:val="decimal" w:pos="907"/>
              </w:tabs>
              <w:spacing w:line="240" w:lineRule="auto"/>
              <w:rPr>
                <w:szCs w:val="22"/>
              </w:rPr>
            </w:pPr>
          </w:p>
        </w:tc>
        <w:tc>
          <w:tcPr>
            <w:tcW w:w="1595" w:type="dxa"/>
            <w:tcBorders>
              <w:top w:val="nil"/>
              <w:left w:val="nil"/>
              <w:bottom w:val="nil"/>
              <w:right w:val="nil"/>
            </w:tcBorders>
          </w:tcPr>
          <w:p w14:paraId="41C488C5" w14:textId="2B4C5A27" w:rsidR="00103064" w:rsidRPr="002A0A92" w:rsidRDefault="009B0266" w:rsidP="00C5017A">
            <w:pPr>
              <w:pStyle w:val="acctfourfigures"/>
              <w:shd w:val="clear" w:color="auto" w:fill="FFFFFF"/>
              <w:tabs>
                <w:tab w:val="clear" w:pos="765"/>
                <w:tab w:val="decimal" w:pos="860"/>
              </w:tabs>
              <w:spacing w:line="240" w:lineRule="atLeast"/>
              <w:ind w:left="-79" w:right="430"/>
              <w:jc w:val="right"/>
            </w:pPr>
            <w:r>
              <w:t>-</w:t>
            </w:r>
          </w:p>
        </w:tc>
      </w:tr>
      <w:tr w:rsidR="00103064" w:rsidRPr="00595500" w14:paraId="3DD7F817" w14:textId="77777777" w:rsidTr="001D687B">
        <w:trPr>
          <w:trHeight w:val="20"/>
        </w:trPr>
        <w:tc>
          <w:tcPr>
            <w:tcW w:w="5850" w:type="dxa"/>
            <w:tcBorders>
              <w:top w:val="nil"/>
              <w:left w:val="nil"/>
              <w:bottom w:val="nil"/>
              <w:right w:val="nil"/>
            </w:tcBorders>
            <w:shd w:val="clear" w:color="auto" w:fill="auto"/>
          </w:tcPr>
          <w:p w14:paraId="7477934D" w14:textId="77777777" w:rsidR="00103064" w:rsidRPr="00595500" w:rsidRDefault="00103064" w:rsidP="00103064">
            <w:pPr>
              <w:rPr>
                <w:szCs w:val="22"/>
                <w:cs/>
              </w:rPr>
            </w:pPr>
            <w:r w:rsidRPr="00595500">
              <w:rPr>
                <w:szCs w:val="22"/>
              </w:rPr>
              <w:t>Bank guarantees</w:t>
            </w:r>
          </w:p>
        </w:tc>
        <w:tc>
          <w:tcPr>
            <w:tcW w:w="1499" w:type="dxa"/>
            <w:tcBorders>
              <w:top w:val="nil"/>
              <w:left w:val="nil"/>
              <w:bottom w:val="single" w:sz="4" w:space="0" w:color="auto"/>
              <w:right w:val="nil"/>
            </w:tcBorders>
          </w:tcPr>
          <w:p w14:paraId="2A5AD54E" w14:textId="6966DDD9" w:rsidR="00103064" w:rsidRPr="00595500" w:rsidRDefault="009B0266" w:rsidP="002B5300">
            <w:pPr>
              <w:pStyle w:val="acctfourfigures"/>
              <w:shd w:val="clear" w:color="auto" w:fill="FFFFFF"/>
              <w:tabs>
                <w:tab w:val="clear" w:pos="765"/>
                <w:tab w:val="decimal" w:pos="860"/>
              </w:tabs>
              <w:spacing w:line="240" w:lineRule="atLeast"/>
              <w:ind w:left="-79" w:right="132"/>
              <w:jc w:val="right"/>
              <w:rPr>
                <w:szCs w:val="22"/>
                <w:lang w:bidi="th-TH"/>
              </w:rPr>
            </w:pPr>
            <w:r>
              <w:rPr>
                <w:szCs w:val="22"/>
                <w:lang w:bidi="th-TH"/>
              </w:rPr>
              <w:t>19</w:t>
            </w:r>
          </w:p>
        </w:tc>
        <w:tc>
          <w:tcPr>
            <w:tcW w:w="236" w:type="dxa"/>
            <w:tcBorders>
              <w:top w:val="nil"/>
              <w:left w:val="nil"/>
              <w:bottom w:val="nil"/>
              <w:right w:val="nil"/>
            </w:tcBorders>
          </w:tcPr>
          <w:p w14:paraId="79B5CD33" w14:textId="77777777" w:rsidR="00103064" w:rsidRPr="00595500" w:rsidRDefault="00103064" w:rsidP="00103064">
            <w:pPr>
              <w:tabs>
                <w:tab w:val="decimal" w:pos="907"/>
              </w:tabs>
              <w:spacing w:line="240" w:lineRule="auto"/>
              <w:rPr>
                <w:szCs w:val="22"/>
              </w:rPr>
            </w:pPr>
          </w:p>
        </w:tc>
        <w:tc>
          <w:tcPr>
            <w:tcW w:w="1595" w:type="dxa"/>
            <w:tcBorders>
              <w:top w:val="nil"/>
              <w:left w:val="nil"/>
              <w:bottom w:val="single" w:sz="4" w:space="0" w:color="auto"/>
              <w:right w:val="nil"/>
            </w:tcBorders>
          </w:tcPr>
          <w:p w14:paraId="4E8E22C0" w14:textId="2B2B64E8" w:rsidR="00103064" w:rsidRPr="002A0A92" w:rsidRDefault="009B0266" w:rsidP="00103064">
            <w:pPr>
              <w:pStyle w:val="acctfourfigures"/>
              <w:shd w:val="clear" w:color="auto" w:fill="FFFFFF"/>
              <w:tabs>
                <w:tab w:val="clear" w:pos="765"/>
                <w:tab w:val="decimal" w:pos="860"/>
              </w:tabs>
              <w:spacing w:line="240" w:lineRule="atLeast"/>
              <w:ind w:left="-79" w:right="267"/>
              <w:jc w:val="right"/>
            </w:pPr>
            <w:r>
              <w:t>8</w:t>
            </w:r>
          </w:p>
        </w:tc>
      </w:tr>
      <w:tr w:rsidR="00103064" w:rsidRPr="00595500" w14:paraId="0D3DAFAC" w14:textId="77777777" w:rsidTr="001D687B">
        <w:trPr>
          <w:trHeight w:val="20"/>
        </w:trPr>
        <w:tc>
          <w:tcPr>
            <w:tcW w:w="5850" w:type="dxa"/>
            <w:tcBorders>
              <w:top w:val="nil"/>
              <w:left w:val="nil"/>
              <w:bottom w:val="nil"/>
              <w:right w:val="nil"/>
            </w:tcBorders>
            <w:shd w:val="clear" w:color="auto" w:fill="auto"/>
          </w:tcPr>
          <w:p w14:paraId="21556A1E" w14:textId="77777777" w:rsidR="00103064" w:rsidRPr="00595500" w:rsidRDefault="00103064" w:rsidP="00103064">
            <w:pPr>
              <w:spacing w:line="240" w:lineRule="auto"/>
              <w:jc w:val="thaiDistribute"/>
              <w:rPr>
                <w:b/>
                <w:bCs/>
                <w:szCs w:val="22"/>
                <w:cs/>
              </w:rPr>
            </w:pPr>
            <w:r w:rsidRPr="00595500">
              <w:rPr>
                <w:b/>
                <w:bCs/>
                <w:szCs w:val="22"/>
              </w:rPr>
              <w:t>Total</w:t>
            </w:r>
          </w:p>
        </w:tc>
        <w:tc>
          <w:tcPr>
            <w:tcW w:w="1499" w:type="dxa"/>
            <w:tcBorders>
              <w:top w:val="single" w:sz="4" w:space="0" w:color="auto"/>
              <w:left w:val="nil"/>
              <w:bottom w:val="double" w:sz="4" w:space="0" w:color="auto"/>
              <w:right w:val="nil"/>
            </w:tcBorders>
          </w:tcPr>
          <w:p w14:paraId="64D4B99E" w14:textId="33ADBD85" w:rsidR="00103064" w:rsidRPr="002A0A92" w:rsidRDefault="009B0266" w:rsidP="002B5300">
            <w:pPr>
              <w:pStyle w:val="acctfourfigures"/>
              <w:shd w:val="clear" w:color="auto" w:fill="FFFFFF"/>
              <w:tabs>
                <w:tab w:val="clear" w:pos="765"/>
                <w:tab w:val="decimal" w:pos="860"/>
              </w:tabs>
              <w:spacing w:line="240" w:lineRule="atLeast"/>
              <w:ind w:left="-79" w:right="132"/>
              <w:jc w:val="right"/>
              <w:rPr>
                <w:b/>
                <w:bCs/>
                <w:szCs w:val="22"/>
                <w:lang w:bidi="th-TH"/>
              </w:rPr>
            </w:pPr>
            <w:r>
              <w:rPr>
                <w:b/>
                <w:bCs/>
                <w:szCs w:val="22"/>
                <w:lang w:bidi="th-TH"/>
              </w:rPr>
              <w:t>60</w:t>
            </w:r>
          </w:p>
        </w:tc>
        <w:tc>
          <w:tcPr>
            <w:tcW w:w="236" w:type="dxa"/>
            <w:tcBorders>
              <w:top w:val="nil"/>
              <w:left w:val="nil"/>
              <w:bottom w:val="nil"/>
              <w:right w:val="nil"/>
            </w:tcBorders>
          </w:tcPr>
          <w:p w14:paraId="4FE1CF7E" w14:textId="77777777" w:rsidR="00103064" w:rsidRPr="002A0A92" w:rsidRDefault="00103064" w:rsidP="00103064">
            <w:pPr>
              <w:tabs>
                <w:tab w:val="decimal" w:pos="907"/>
              </w:tabs>
              <w:spacing w:line="240" w:lineRule="auto"/>
              <w:rPr>
                <w:b/>
                <w:bCs/>
                <w:szCs w:val="22"/>
              </w:rPr>
            </w:pPr>
          </w:p>
        </w:tc>
        <w:tc>
          <w:tcPr>
            <w:tcW w:w="1595" w:type="dxa"/>
            <w:tcBorders>
              <w:top w:val="single" w:sz="4" w:space="0" w:color="auto"/>
              <w:left w:val="nil"/>
              <w:bottom w:val="double" w:sz="4" w:space="0" w:color="auto"/>
              <w:right w:val="nil"/>
            </w:tcBorders>
          </w:tcPr>
          <w:p w14:paraId="24E20099" w14:textId="3ACAF0D9" w:rsidR="00103064" w:rsidRPr="002A0A92" w:rsidRDefault="009B0266" w:rsidP="00103064">
            <w:pPr>
              <w:pStyle w:val="acctfourfigures"/>
              <w:shd w:val="clear" w:color="auto" w:fill="FFFFFF"/>
              <w:tabs>
                <w:tab w:val="clear" w:pos="765"/>
                <w:tab w:val="decimal" w:pos="860"/>
              </w:tabs>
              <w:spacing w:line="240" w:lineRule="atLeast"/>
              <w:ind w:left="-79" w:right="267"/>
              <w:jc w:val="right"/>
              <w:rPr>
                <w:b/>
                <w:bCs/>
              </w:rPr>
            </w:pPr>
            <w:r>
              <w:rPr>
                <w:b/>
                <w:bCs/>
              </w:rPr>
              <w:t>8</w:t>
            </w:r>
          </w:p>
        </w:tc>
      </w:tr>
    </w:tbl>
    <w:p w14:paraId="770C0B14" w14:textId="68E21947" w:rsidR="00D61B3A" w:rsidRPr="00884342" w:rsidRDefault="00D61B3A">
      <w:pPr>
        <w:spacing w:line="240" w:lineRule="auto"/>
        <w:rPr>
          <w:b/>
          <w:bCs/>
          <w:szCs w:val="22"/>
        </w:rPr>
      </w:pPr>
      <w:bookmarkStart w:id="0" w:name="_Hlk40387086"/>
    </w:p>
    <w:p w14:paraId="5D96EEC0" w14:textId="33ED8FC9" w:rsidR="008370F1" w:rsidRPr="00464278" w:rsidRDefault="008370F1" w:rsidP="00EF12FF">
      <w:pPr>
        <w:pStyle w:val="index"/>
        <w:numPr>
          <w:ilvl w:val="0"/>
          <w:numId w:val="9"/>
        </w:numPr>
        <w:spacing w:after="0" w:line="240" w:lineRule="atLeast"/>
        <w:ind w:left="540" w:hanging="540"/>
        <w:rPr>
          <w:b/>
          <w:bCs/>
          <w:sz w:val="24"/>
          <w:szCs w:val="24"/>
        </w:rPr>
      </w:pPr>
      <w:r w:rsidRPr="00464278">
        <w:rPr>
          <w:b/>
          <w:bCs/>
          <w:sz w:val="24"/>
          <w:szCs w:val="24"/>
        </w:rPr>
        <w:t>Litigation</w:t>
      </w:r>
    </w:p>
    <w:p w14:paraId="5A68261B" w14:textId="77777777" w:rsidR="00F02C3E" w:rsidRPr="00595500" w:rsidRDefault="00F02C3E" w:rsidP="00F02C3E">
      <w:pPr>
        <w:tabs>
          <w:tab w:val="left" w:pos="540"/>
        </w:tabs>
        <w:spacing w:line="240" w:lineRule="atLeast"/>
        <w:ind w:left="540"/>
        <w:jc w:val="thaiDistribute"/>
        <w:rPr>
          <w:rFonts w:eastAsia="MS Mincho"/>
          <w:color w:val="000000"/>
          <w:szCs w:val="22"/>
        </w:rPr>
      </w:pPr>
    </w:p>
    <w:bookmarkEnd w:id="0"/>
    <w:p w14:paraId="6DB7198E" w14:textId="3C08D069" w:rsidR="00407082" w:rsidRPr="00C601C7" w:rsidRDefault="00407082" w:rsidP="00C601C7">
      <w:pPr>
        <w:pStyle w:val="PlainText"/>
        <w:ind w:left="540"/>
        <w:jc w:val="both"/>
        <w:rPr>
          <w:rFonts w:ascii="Times New Roman" w:hAnsi="Times New Roman"/>
          <w:szCs w:val="22"/>
        </w:rPr>
      </w:pPr>
      <w:r w:rsidRPr="000E1568">
        <w:rPr>
          <w:rFonts w:ascii="Times New Roman" w:hAnsi="Times New Roman" w:cs="Times New Roman"/>
          <w:szCs w:val="22"/>
        </w:rPr>
        <w:t>In October 2021, a subsidiary was being sued in a civil by a juristic person (“Complainant”) requesting the payment from breach of lease contract of Baht 51 million.</w:t>
      </w:r>
      <w:r>
        <w:rPr>
          <w:rFonts w:ascii="Times New Roman" w:hAnsi="Times New Roman" w:cs="Times New Roman"/>
          <w:szCs w:val="22"/>
        </w:rPr>
        <w:t xml:space="preserve"> </w:t>
      </w:r>
      <w:r w:rsidRPr="000E1568">
        <w:rPr>
          <w:rFonts w:ascii="Times New Roman" w:hAnsi="Times New Roman" w:cs="Times New Roman"/>
          <w:szCs w:val="22"/>
        </w:rPr>
        <w:t xml:space="preserve">The </w:t>
      </w:r>
      <w:r>
        <w:rPr>
          <w:rFonts w:ascii="Times New Roman" w:hAnsi="Times New Roman" w:cs="Times New Roman"/>
          <w:szCs w:val="22"/>
        </w:rPr>
        <w:t>C</w:t>
      </w:r>
      <w:r w:rsidRPr="000E1568">
        <w:rPr>
          <w:rFonts w:ascii="Times New Roman" w:hAnsi="Times New Roman" w:cs="Times New Roman"/>
          <w:szCs w:val="22"/>
        </w:rPr>
        <w:t xml:space="preserve">ourt considered dismissing the case on 3 May 2023. Subsequently, on 27 July 2023, the </w:t>
      </w:r>
      <w:bookmarkStart w:id="1" w:name="_Hlk191465391"/>
      <w:r w:rsidRPr="000E1568">
        <w:rPr>
          <w:rFonts w:ascii="Times New Roman" w:hAnsi="Times New Roman" w:cs="Times New Roman"/>
          <w:szCs w:val="22"/>
        </w:rPr>
        <w:t>complainant</w:t>
      </w:r>
      <w:bookmarkEnd w:id="1"/>
      <w:r w:rsidRPr="000E1568">
        <w:rPr>
          <w:rFonts w:ascii="Times New Roman" w:hAnsi="Times New Roman" w:cs="Times New Roman"/>
          <w:szCs w:val="22"/>
        </w:rPr>
        <w:t xml:space="preserve"> appealed to the Court and on 6 October 2023</w:t>
      </w:r>
      <w:r w:rsidRPr="0079738D">
        <w:rPr>
          <w:rFonts w:ascii="Times New Roman" w:hAnsi="Times New Roman" w:cs="Times New Roman"/>
          <w:szCs w:val="22"/>
        </w:rPr>
        <w:t xml:space="preserve"> which the </w:t>
      </w:r>
      <w:r>
        <w:rPr>
          <w:rFonts w:ascii="Times New Roman" w:hAnsi="Times New Roman" w:cs="Times New Roman"/>
          <w:szCs w:val="22"/>
        </w:rPr>
        <w:t>C</w:t>
      </w:r>
      <w:r w:rsidRPr="0079738D">
        <w:rPr>
          <w:rFonts w:ascii="Times New Roman" w:hAnsi="Times New Roman" w:cs="Times New Roman"/>
          <w:szCs w:val="22"/>
        </w:rPr>
        <w:t xml:space="preserve">ourt accepted the appeal and scheduled a hearing for the verdict on 25 February </w:t>
      </w:r>
      <w:r w:rsidRPr="0079738D">
        <w:rPr>
          <w:rFonts w:ascii="Times New Roman" w:hAnsi="Times New Roman" w:cs="Times New Roman"/>
          <w:szCs w:val="22"/>
          <w:cs/>
        </w:rPr>
        <w:t>2025.</w:t>
      </w:r>
      <w:r>
        <w:rPr>
          <w:rFonts w:ascii="Times New Roman" w:hAnsi="Times New Roman" w:cs="Times New Roman"/>
          <w:szCs w:val="22"/>
        </w:rPr>
        <w:t xml:space="preserve"> T</w:t>
      </w:r>
      <w:r w:rsidRPr="009E25F5">
        <w:rPr>
          <w:rFonts w:ascii="Times New Roman" w:hAnsi="Times New Roman" w:cs="Times New Roman"/>
          <w:szCs w:val="22"/>
        </w:rPr>
        <w:t>he</w:t>
      </w:r>
      <w:r>
        <w:rPr>
          <w:rFonts w:ascii="Times New Roman" w:hAnsi="Times New Roman" w:cs="Times New Roman"/>
          <w:szCs w:val="22"/>
        </w:rPr>
        <w:t xml:space="preserve"> Appeal C</w:t>
      </w:r>
      <w:r w:rsidRPr="009E25F5">
        <w:rPr>
          <w:rFonts w:ascii="Times New Roman" w:hAnsi="Times New Roman" w:cs="Times New Roman"/>
          <w:szCs w:val="22"/>
        </w:rPr>
        <w:t>ourt</w:t>
      </w:r>
      <w:r>
        <w:rPr>
          <w:rFonts w:ascii="Times New Roman" w:hAnsi="Times New Roman" w:cs="Times New Roman"/>
          <w:szCs w:val="22"/>
        </w:rPr>
        <w:t xml:space="preserve"> </w:t>
      </w:r>
      <w:r w:rsidRPr="009E25F5">
        <w:rPr>
          <w:rFonts w:ascii="Times New Roman" w:hAnsi="Times New Roman" w:cs="Times New Roman"/>
          <w:szCs w:val="22"/>
        </w:rPr>
        <w:t>ruled to</w:t>
      </w:r>
      <w:r>
        <w:rPr>
          <w:rFonts w:ascii="Times New Roman" w:hAnsi="Times New Roman"/>
          <w:szCs w:val="22"/>
        </w:rPr>
        <w:t xml:space="preserve"> uphold</w:t>
      </w:r>
      <w:r w:rsidRPr="009E25F5">
        <w:rPr>
          <w:rFonts w:ascii="Times New Roman" w:hAnsi="Times New Roman" w:cs="Times New Roman"/>
          <w:szCs w:val="22"/>
        </w:rPr>
        <w:t xml:space="preserve"> an appeal, and the complainant has the right to file a petition against the ruling within one month</w:t>
      </w:r>
      <w:r>
        <w:rPr>
          <w:rFonts w:ascii="Times New Roman" w:hAnsi="Times New Roman" w:cs="Times New Roman"/>
          <w:szCs w:val="22"/>
        </w:rPr>
        <w:t>.</w:t>
      </w:r>
      <w:r w:rsidR="00FD595E">
        <w:rPr>
          <w:rFonts w:ascii="Times New Roman" w:hAnsi="Times New Roman" w:hint="cs"/>
          <w:szCs w:val="22"/>
          <w:cs/>
        </w:rPr>
        <w:t xml:space="preserve"> </w:t>
      </w:r>
      <w:r w:rsidR="00FD595E">
        <w:rPr>
          <w:rFonts w:ascii="Times New Roman" w:hAnsi="Times New Roman"/>
          <w:szCs w:val="22"/>
        </w:rPr>
        <w:t xml:space="preserve">On 18 March 2025, </w:t>
      </w:r>
      <w:r w:rsidR="00071670">
        <w:rPr>
          <w:rFonts w:ascii="Times New Roman" w:hAnsi="Times New Roman" w:cs="Times New Roman"/>
          <w:szCs w:val="22"/>
        </w:rPr>
        <w:t>the plaintiff filed the first request for</w:t>
      </w:r>
      <w:r w:rsidR="00FD595E">
        <w:rPr>
          <w:rFonts w:ascii="Times New Roman" w:hAnsi="Times New Roman" w:cs="Times New Roman"/>
          <w:szCs w:val="22"/>
        </w:rPr>
        <w:t xml:space="preserve"> </w:t>
      </w:r>
      <w:r w:rsidR="00FD595E" w:rsidRPr="00FD595E">
        <w:rPr>
          <w:rFonts w:ascii="Times New Roman" w:hAnsi="Times New Roman" w:cs="Times New Roman"/>
          <w:szCs w:val="22"/>
        </w:rPr>
        <w:t xml:space="preserve">an extension </w:t>
      </w:r>
      <w:r w:rsidR="00E92747">
        <w:rPr>
          <w:rFonts w:ascii="Times New Roman" w:hAnsi="Times New Roman" w:cs="Times New Roman"/>
          <w:szCs w:val="22"/>
        </w:rPr>
        <w:t>the appeal</w:t>
      </w:r>
      <w:r w:rsidR="00FD595E" w:rsidRPr="00FD595E">
        <w:rPr>
          <w:rFonts w:ascii="Times New Roman" w:hAnsi="Times New Roman" w:cs="Times New Roman"/>
          <w:szCs w:val="22"/>
        </w:rPr>
        <w:t xml:space="preserve"> petition</w:t>
      </w:r>
      <w:r w:rsidR="003D548F">
        <w:rPr>
          <w:rFonts w:ascii="Times New Roman" w:hAnsi="Times New Roman" w:cs="Angsana New"/>
          <w:szCs w:val="28"/>
        </w:rPr>
        <w:t xml:space="preserve"> </w:t>
      </w:r>
      <w:r w:rsidR="00FD595E" w:rsidRPr="00FD595E">
        <w:rPr>
          <w:rFonts w:ascii="Times New Roman" w:hAnsi="Times New Roman"/>
          <w:szCs w:val="22"/>
        </w:rPr>
        <w:t>until 25 April 2025.</w:t>
      </w:r>
      <w:r w:rsidR="00E92747">
        <w:rPr>
          <w:rFonts w:ascii="Times New Roman" w:hAnsi="Times New Roman"/>
          <w:szCs w:val="22"/>
        </w:rPr>
        <w:t xml:space="preserve"> </w:t>
      </w:r>
      <w:r w:rsidR="00C601C7">
        <w:rPr>
          <w:rFonts w:ascii="Times New Roman" w:hAnsi="Times New Roman"/>
          <w:szCs w:val="22"/>
        </w:rPr>
        <w:t xml:space="preserve">However, on 23 April 2025, the plaintiff submitted a second request for an extension to file the appeal. The court granted the extension until 25 May 2025. </w:t>
      </w:r>
      <w:r w:rsidRPr="00FD595E">
        <w:rPr>
          <w:rFonts w:ascii="Times New Roman" w:hAnsi="Times New Roman"/>
          <w:szCs w:val="22"/>
        </w:rPr>
        <w:t>Based on opinion of the management and the legal department of the Group, they</w:t>
      </w:r>
      <w:r w:rsidR="003D548F">
        <w:rPr>
          <w:rFonts w:ascii="Times New Roman" w:hAnsi="Times New Roman" w:hint="cs"/>
          <w:szCs w:val="22"/>
          <w:cs/>
        </w:rPr>
        <w:t xml:space="preserve"> </w:t>
      </w:r>
      <w:r w:rsidRPr="00FD595E">
        <w:rPr>
          <w:rFonts w:ascii="Times New Roman" w:hAnsi="Times New Roman"/>
          <w:szCs w:val="22"/>
        </w:rPr>
        <w:t>consider that the Group has no possibility</w:t>
      </w:r>
      <w:r w:rsidRPr="0079738D">
        <w:rPr>
          <w:rFonts w:ascii="Times New Roman" w:hAnsi="Times New Roman" w:cs="Times New Roman"/>
          <w:szCs w:val="22"/>
        </w:rPr>
        <w:t xml:space="preserve"> of litigating payment, therefore the Group did not </w:t>
      </w:r>
      <w:proofErr w:type="spellStart"/>
      <w:r w:rsidRPr="0079738D">
        <w:rPr>
          <w:rFonts w:ascii="Times New Roman" w:hAnsi="Times New Roman" w:cs="Times New Roman"/>
          <w:szCs w:val="22"/>
        </w:rPr>
        <w:t>recognise</w:t>
      </w:r>
      <w:proofErr w:type="spellEnd"/>
      <w:r w:rsidRPr="0079738D">
        <w:rPr>
          <w:rFonts w:ascii="Times New Roman" w:hAnsi="Times New Roman" w:cs="Times New Roman"/>
          <w:szCs w:val="22"/>
        </w:rPr>
        <w:t xml:space="preserve"> the provision from the outstanding legal case.</w:t>
      </w:r>
    </w:p>
    <w:p w14:paraId="244485D9" w14:textId="77777777" w:rsidR="002C0DDF" w:rsidRPr="00407082" w:rsidRDefault="002C0DDF" w:rsidP="007E278E">
      <w:pPr>
        <w:tabs>
          <w:tab w:val="left" w:pos="540"/>
        </w:tabs>
        <w:spacing w:line="240" w:lineRule="atLeast"/>
        <w:ind w:left="540"/>
        <w:jc w:val="thaiDistribute"/>
        <w:rPr>
          <w:rFonts w:eastAsia="MS Mincho"/>
          <w:color w:val="000000"/>
          <w:szCs w:val="22"/>
          <w:lang w:val="en-US"/>
        </w:rPr>
      </w:pPr>
    </w:p>
    <w:p w14:paraId="26213B0B" w14:textId="2186DE80" w:rsidR="002C0DDF" w:rsidRPr="00464278" w:rsidRDefault="002C0DDF" w:rsidP="002C0DDF">
      <w:pPr>
        <w:pStyle w:val="index"/>
        <w:numPr>
          <w:ilvl w:val="0"/>
          <w:numId w:val="9"/>
        </w:numPr>
        <w:spacing w:after="0" w:line="240" w:lineRule="atLeast"/>
        <w:ind w:left="540" w:hanging="540"/>
        <w:rPr>
          <w:b/>
          <w:bCs/>
          <w:sz w:val="24"/>
          <w:szCs w:val="24"/>
        </w:rPr>
      </w:pPr>
      <w:r>
        <w:rPr>
          <w:b/>
          <w:bCs/>
          <w:sz w:val="24"/>
          <w:szCs w:val="24"/>
        </w:rPr>
        <w:t>Event after the reporting period</w:t>
      </w:r>
    </w:p>
    <w:p w14:paraId="63E2CE04" w14:textId="77777777" w:rsidR="002C0DDF" w:rsidRPr="00595500" w:rsidRDefault="002C0DDF" w:rsidP="00407082">
      <w:pPr>
        <w:tabs>
          <w:tab w:val="left" w:pos="540"/>
        </w:tabs>
        <w:spacing w:line="240" w:lineRule="atLeast"/>
        <w:ind w:left="540"/>
        <w:jc w:val="thaiDistribute"/>
        <w:rPr>
          <w:rFonts w:eastAsia="MS Mincho"/>
          <w:color w:val="000000"/>
          <w:szCs w:val="22"/>
        </w:rPr>
      </w:pPr>
    </w:p>
    <w:p w14:paraId="6F6039BC" w14:textId="4368385E" w:rsidR="00407082" w:rsidRPr="00F220A8" w:rsidRDefault="00407082" w:rsidP="00407082">
      <w:pPr>
        <w:pStyle w:val="index"/>
        <w:numPr>
          <w:ilvl w:val="0"/>
          <w:numId w:val="0"/>
        </w:numPr>
        <w:spacing w:after="0" w:line="240" w:lineRule="atLeast"/>
        <w:ind w:left="540"/>
        <w:jc w:val="thaiDistribute"/>
        <w:rPr>
          <w:rFonts w:eastAsia="MS Mincho"/>
          <w:color w:val="000000"/>
          <w:szCs w:val="22"/>
        </w:rPr>
      </w:pPr>
      <w:r w:rsidRPr="00F220A8">
        <w:rPr>
          <w:rFonts w:eastAsia="MS Mincho"/>
          <w:color w:val="000000"/>
          <w:szCs w:val="22"/>
        </w:rPr>
        <w:t xml:space="preserve">At the </w:t>
      </w:r>
      <w:r>
        <w:rPr>
          <w:rFonts w:eastAsia="MS Mincho"/>
          <w:color w:val="000000"/>
          <w:szCs w:val="22"/>
        </w:rPr>
        <w:t xml:space="preserve">Annual General </w:t>
      </w:r>
      <w:r w:rsidRPr="00F220A8">
        <w:rPr>
          <w:rFonts w:eastAsia="MS Mincho"/>
          <w:color w:val="000000"/>
          <w:szCs w:val="22"/>
        </w:rPr>
        <w:t xml:space="preserve">Meeting of </w:t>
      </w:r>
      <w:r>
        <w:rPr>
          <w:rFonts w:eastAsia="MS Mincho"/>
          <w:color w:val="000000"/>
          <w:szCs w:val="22"/>
        </w:rPr>
        <w:t xml:space="preserve">shareholders of </w:t>
      </w:r>
      <w:r w:rsidRPr="00F220A8">
        <w:rPr>
          <w:rFonts w:eastAsia="MS Mincho"/>
          <w:color w:val="000000"/>
          <w:szCs w:val="22"/>
        </w:rPr>
        <w:t xml:space="preserve">the Company held on </w:t>
      </w:r>
      <w:r>
        <w:rPr>
          <w:rFonts w:eastAsia="MS Mincho"/>
          <w:color w:val="000000"/>
          <w:szCs w:val="22"/>
        </w:rPr>
        <w:t>2</w:t>
      </w:r>
      <w:r w:rsidRPr="00F220A8">
        <w:rPr>
          <w:rFonts w:eastAsia="MS Mincho"/>
          <w:color w:val="000000"/>
          <w:szCs w:val="22"/>
        </w:rPr>
        <w:t>8 April 202</w:t>
      </w:r>
      <w:r>
        <w:rPr>
          <w:rFonts w:eastAsia="MS Mincho"/>
          <w:color w:val="000000"/>
          <w:szCs w:val="22"/>
        </w:rPr>
        <w:t>5</w:t>
      </w:r>
      <w:r w:rsidRPr="00F220A8">
        <w:rPr>
          <w:rFonts w:eastAsia="MS Mincho"/>
          <w:color w:val="000000"/>
          <w:szCs w:val="22"/>
        </w:rPr>
        <w:t xml:space="preserve">, the </w:t>
      </w:r>
      <w:r>
        <w:rPr>
          <w:rFonts w:eastAsia="MS Mincho"/>
          <w:color w:val="000000"/>
          <w:szCs w:val="22"/>
        </w:rPr>
        <w:t>shareholders approved</w:t>
      </w:r>
      <w:r w:rsidRPr="00F220A8">
        <w:rPr>
          <w:rFonts w:eastAsia="MS Mincho"/>
          <w:color w:val="000000"/>
          <w:szCs w:val="22"/>
        </w:rPr>
        <w:t xml:space="preserve"> </w:t>
      </w:r>
      <w:r>
        <w:rPr>
          <w:rFonts w:eastAsia="MS Mincho"/>
          <w:color w:val="000000"/>
          <w:szCs w:val="22"/>
        </w:rPr>
        <w:t xml:space="preserve">the </w:t>
      </w:r>
      <w:r w:rsidRPr="00F220A8">
        <w:rPr>
          <w:rFonts w:eastAsia="MS Mincho"/>
          <w:color w:val="000000"/>
          <w:szCs w:val="22"/>
        </w:rPr>
        <w:t>dividend</w:t>
      </w:r>
      <w:r>
        <w:rPr>
          <w:rFonts w:eastAsia="MS Mincho"/>
          <w:color w:val="000000"/>
          <w:szCs w:val="22"/>
        </w:rPr>
        <w:t xml:space="preserve"> payment from the operation </w:t>
      </w:r>
      <w:r w:rsidR="00C601C7">
        <w:rPr>
          <w:rFonts w:eastAsia="MS Mincho"/>
          <w:color w:val="000000"/>
          <w:szCs w:val="22"/>
        </w:rPr>
        <w:t>for</w:t>
      </w:r>
      <w:r>
        <w:rPr>
          <w:rFonts w:eastAsia="MS Mincho"/>
          <w:color w:val="000000"/>
          <w:szCs w:val="22"/>
        </w:rPr>
        <w:t xml:space="preserve"> the year 2024 at the rate</w:t>
      </w:r>
      <w:r w:rsidRPr="00F220A8">
        <w:rPr>
          <w:rFonts w:eastAsia="MS Mincho"/>
          <w:color w:val="000000"/>
          <w:szCs w:val="22"/>
        </w:rPr>
        <w:t xml:space="preserve"> of Baht 0.025 per share</w:t>
      </w:r>
      <w:r>
        <w:rPr>
          <w:rFonts w:eastAsia="MS Mincho"/>
          <w:color w:val="000000"/>
          <w:szCs w:val="22"/>
        </w:rPr>
        <w:t xml:space="preserve">, </w:t>
      </w:r>
      <w:r w:rsidRPr="00F220A8">
        <w:rPr>
          <w:rFonts w:eastAsia="MS Mincho"/>
          <w:color w:val="000000"/>
          <w:szCs w:val="22"/>
        </w:rPr>
        <w:t>amounting to Baht 162.5 million which will be paid in May 202</w:t>
      </w:r>
      <w:r>
        <w:rPr>
          <w:rFonts w:eastAsia="MS Mincho"/>
          <w:color w:val="000000"/>
          <w:szCs w:val="22"/>
        </w:rPr>
        <w:t>5</w:t>
      </w:r>
      <w:r w:rsidRPr="00F220A8">
        <w:rPr>
          <w:rFonts w:eastAsia="MS Mincho"/>
          <w:color w:val="000000"/>
          <w:szCs w:val="22"/>
        </w:rPr>
        <w:t>.</w:t>
      </w:r>
    </w:p>
    <w:p w14:paraId="7F93F5A5" w14:textId="5603EB21" w:rsidR="000F5B04" w:rsidRPr="008F2A7F" w:rsidRDefault="000F5B04" w:rsidP="00407082">
      <w:pPr>
        <w:tabs>
          <w:tab w:val="left" w:pos="540"/>
        </w:tabs>
        <w:spacing w:line="240" w:lineRule="atLeast"/>
        <w:ind w:left="540"/>
        <w:jc w:val="thaiDistribute"/>
        <w:rPr>
          <w:b/>
          <w:bCs/>
          <w:sz w:val="24"/>
          <w:szCs w:val="24"/>
        </w:rPr>
      </w:pPr>
    </w:p>
    <w:sectPr w:rsidR="000F5B04" w:rsidRPr="008F2A7F" w:rsidSect="001217C3">
      <w:headerReference w:type="default" r:id="rId11"/>
      <w:footerReference w:type="default" r:id="rId12"/>
      <w:pgSz w:w="11907" w:h="16840"/>
      <w:pgMar w:top="691" w:right="1152" w:bottom="576" w:left="1152" w:header="720" w:footer="720" w:gutter="0"/>
      <w:pgNumType w:start="1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13C76" w14:textId="77777777" w:rsidR="00AA3363" w:rsidRDefault="00AA3363">
      <w:r>
        <w:separator/>
      </w:r>
    </w:p>
  </w:endnote>
  <w:endnote w:type="continuationSeparator" w:id="0">
    <w:p w14:paraId="04166A41" w14:textId="77777777" w:rsidR="00AA3363" w:rsidRDefault="00AA3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Univers 45 Light">
    <w:altName w:val="Calibri"/>
    <w:charset w:val="00"/>
    <w:family w:val="auto"/>
    <w:pitch w:val="variable"/>
    <w:sig w:usb0="80000023" w:usb1="00000000" w:usb2="00000000" w:usb3="00000000" w:csb0="00000001" w:csb1="00000000"/>
  </w:font>
  <w:font w:name="9999999">
    <w:altName w:val="Times New Roman"/>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panose1 w:val="020B0403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4867" w14:textId="77777777" w:rsidR="00EC5328" w:rsidRDefault="00EC5328"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672E7" w14:textId="77777777" w:rsidR="00AA3363" w:rsidRDefault="00AA3363">
      <w:r>
        <w:separator/>
      </w:r>
    </w:p>
  </w:footnote>
  <w:footnote w:type="continuationSeparator" w:id="0">
    <w:p w14:paraId="6E3C1946" w14:textId="77777777" w:rsidR="00AA3363" w:rsidRDefault="00AA33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8392" w14:textId="77777777" w:rsidR="00EC5328" w:rsidRDefault="00EC5328" w:rsidP="00B80681">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0315D7F" w14:textId="77777777" w:rsidR="00EC5328" w:rsidRPr="003F36E9" w:rsidRDefault="00EC5328" w:rsidP="00B80681">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50DC825D" w14:textId="15DCA442" w:rsidR="00EC5328" w:rsidRPr="003F36E9" w:rsidRDefault="00B53E4D" w:rsidP="00B80681">
    <w:pPr>
      <w:pStyle w:val="acctmainheading"/>
      <w:spacing w:after="0" w:line="240" w:lineRule="atLeast"/>
      <w:rPr>
        <w:sz w:val="24"/>
        <w:szCs w:val="24"/>
      </w:rPr>
    </w:pPr>
    <w:r w:rsidRPr="003F36E9">
      <w:rPr>
        <w:sz w:val="24"/>
        <w:szCs w:val="24"/>
      </w:rPr>
      <w:t>For the three-</w:t>
    </w:r>
    <w:r>
      <w:rPr>
        <w:sz w:val="24"/>
        <w:szCs w:val="24"/>
      </w:rPr>
      <w:t>month</w:t>
    </w:r>
    <w:r w:rsidR="00CD2414">
      <w:rPr>
        <w:sz w:val="24"/>
        <w:szCs w:val="24"/>
      </w:rPr>
      <w:t xml:space="preserve"> </w:t>
    </w:r>
    <w:r>
      <w:rPr>
        <w:sz w:val="24"/>
        <w:szCs w:val="24"/>
      </w:rPr>
      <w:t xml:space="preserve">period ended </w:t>
    </w:r>
    <w:r w:rsidR="00D65FC8">
      <w:rPr>
        <w:sz w:val="24"/>
        <w:szCs w:val="24"/>
        <w:lang w:val="en-US"/>
      </w:rPr>
      <w:t>3</w:t>
    </w:r>
    <w:r w:rsidR="00B20A69">
      <w:rPr>
        <w:sz w:val="24"/>
        <w:szCs w:val="24"/>
        <w:lang w:val="en-US"/>
      </w:rPr>
      <w:t>1</w:t>
    </w:r>
    <w:r w:rsidR="00CD2414">
      <w:rPr>
        <w:sz w:val="24"/>
        <w:szCs w:val="24"/>
        <w:lang w:val="en-US"/>
      </w:rPr>
      <w:t xml:space="preserve"> </w:t>
    </w:r>
    <w:r w:rsidR="00B20A69">
      <w:rPr>
        <w:sz w:val="24"/>
        <w:szCs w:val="24"/>
        <w:lang w:val="en-US"/>
      </w:rPr>
      <w:t>March</w:t>
    </w:r>
    <w:r w:rsidR="003A1DFD">
      <w:rPr>
        <w:sz w:val="24"/>
        <w:szCs w:val="24"/>
        <w:lang w:val="en-US"/>
      </w:rPr>
      <w:t xml:space="preserve"> </w:t>
    </w:r>
    <w:r>
      <w:rPr>
        <w:sz w:val="24"/>
        <w:szCs w:val="24"/>
      </w:rPr>
      <w:t>202</w:t>
    </w:r>
    <w:r w:rsidR="00B20A69">
      <w:rPr>
        <w:sz w:val="24"/>
        <w:szCs w:val="24"/>
      </w:rPr>
      <w:t>5</w:t>
    </w:r>
    <w:r w:rsidRPr="003F36E9">
      <w:rPr>
        <w:sz w:val="24"/>
        <w:szCs w:val="24"/>
      </w:rPr>
      <w:t xml:space="preserve"> (Unaudited)</w:t>
    </w:r>
  </w:p>
  <w:p w14:paraId="7B6BC43B" w14:textId="77777777" w:rsidR="00EC5328" w:rsidRPr="002536E4" w:rsidRDefault="00EC5328" w:rsidP="000E5F32">
    <w:pPr>
      <w:pStyle w:val="acctmainheading"/>
      <w:spacing w:after="0" w:line="240" w:lineRule="atLeast"/>
      <w:rPr>
        <w:rFonts w:cs="Cordia New"/>
        <w:sz w:val="24"/>
        <w:szCs w:val="24"/>
        <w:lang w:bidi="th-TH"/>
      </w:rPr>
    </w:pPr>
  </w:p>
  <w:p w14:paraId="70540F9B" w14:textId="77777777" w:rsidR="00EC5328" w:rsidRPr="002536E4" w:rsidRDefault="00EC5328" w:rsidP="000E5F32">
    <w:pPr>
      <w:pStyle w:val="acctmainheading"/>
      <w:spacing w:after="0" w:line="240" w:lineRule="atLeast"/>
      <w:rPr>
        <w:rFonts w:cs="Cordia New"/>
        <w:sz w:val="24"/>
        <w:szCs w:val="24"/>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FE2CC4"/>
    <w:multiLevelType w:val="hybridMultilevel"/>
    <w:tmpl w:val="1ED06D2E"/>
    <w:lvl w:ilvl="0" w:tplc="45C29B7A">
      <w:start w:val="1"/>
      <w:numFmt w:val="decimal"/>
      <w:lvlText w:val="%1"/>
      <w:lvlJc w:val="left"/>
      <w:pPr>
        <w:ind w:left="1258" w:hanging="360"/>
      </w:pPr>
      <w:rPr>
        <w:rFonts w:hint="default"/>
      </w:rPr>
    </w:lvl>
    <w:lvl w:ilvl="1" w:tplc="04090019" w:tentative="1">
      <w:start w:val="1"/>
      <w:numFmt w:val="lowerLetter"/>
      <w:lvlText w:val="%2."/>
      <w:lvlJc w:val="left"/>
      <w:pPr>
        <w:ind w:left="1978" w:hanging="360"/>
      </w:pPr>
    </w:lvl>
    <w:lvl w:ilvl="2" w:tplc="0409001B" w:tentative="1">
      <w:start w:val="1"/>
      <w:numFmt w:val="lowerRoman"/>
      <w:lvlText w:val="%3."/>
      <w:lvlJc w:val="right"/>
      <w:pPr>
        <w:ind w:left="2698" w:hanging="180"/>
      </w:pPr>
    </w:lvl>
    <w:lvl w:ilvl="3" w:tplc="0409000F" w:tentative="1">
      <w:start w:val="1"/>
      <w:numFmt w:val="decimal"/>
      <w:lvlText w:val="%4."/>
      <w:lvlJc w:val="left"/>
      <w:pPr>
        <w:ind w:left="3418" w:hanging="360"/>
      </w:pPr>
    </w:lvl>
    <w:lvl w:ilvl="4" w:tplc="04090019" w:tentative="1">
      <w:start w:val="1"/>
      <w:numFmt w:val="lowerLetter"/>
      <w:lvlText w:val="%5."/>
      <w:lvlJc w:val="left"/>
      <w:pPr>
        <w:ind w:left="4138" w:hanging="360"/>
      </w:pPr>
    </w:lvl>
    <w:lvl w:ilvl="5" w:tplc="0409001B" w:tentative="1">
      <w:start w:val="1"/>
      <w:numFmt w:val="lowerRoman"/>
      <w:lvlText w:val="%6."/>
      <w:lvlJc w:val="right"/>
      <w:pPr>
        <w:ind w:left="4858" w:hanging="180"/>
      </w:pPr>
    </w:lvl>
    <w:lvl w:ilvl="6" w:tplc="0409000F" w:tentative="1">
      <w:start w:val="1"/>
      <w:numFmt w:val="decimal"/>
      <w:lvlText w:val="%7."/>
      <w:lvlJc w:val="left"/>
      <w:pPr>
        <w:ind w:left="5578" w:hanging="360"/>
      </w:pPr>
    </w:lvl>
    <w:lvl w:ilvl="7" w:tplc="04090019" w:tentative="1">
      <w:start w:val="1"/>
      <w:numFmt w:val="lowerLetter"/>
      <w:lvlText w:val="%8."/>
      <w:lvlJc w:val="left"/>
      <w:pPr>
        <w:ind w:left="6298" w:hanging="360"/>
      </w:pPr>
    </w:lvl>
    <w:lvl w:ilvl="8" w:tplc="0409001B" w:tentative="1">
      <w:start w:val="1"/>
      <w:numFmt w:val="lowerRoman"/>
      <w:lvlText w:val="%9."/>
      <w:lvlJc w:val="right"/>
      <w:pPr>
        <w:ind w:left="7018" w:hanging="180"/>
      </w:pPr>
    </w:lvl>
  </w:abstractNum>
  <w:abstractNum w:abstractNumId="5" w15:restartNumberingAfterBreak="0">
    <w:nsid w:val="1F261C17"/>
    <w:multiLevelType w:val="hybridMultilevel"/>
    <w:tmpl w:val="D66CA942"/>
    <w:lvl w:ilvl="0" w:tplc="5C1AAB6C">
      <w:numFmt w:val="bullet"/>
      <w:lvlText w:val="-"/>
      <w:lvlJc w:val="left"/>
      <w:pPr>
        <w:ind w:left="1210" w:hanging="85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7" w15:restartNumberingAfterBreak="0">
    <w:nsid w:val="560C6392"/>
    <w:multiLevelType w:val="multilevel"/>
    <w:tmpl w:val="D52A4618"/>
    <w:lvl w:ilvl="0">
      <w:start w:val="1"/>
      <w:numFmt w:val="decimal"/>
      <w:pStyle w:val="Style2"/>
      <w:lvlText w:val="%1"/>
      <w:lvlJc w:val="left"/>
      <w:pPr>
        <w:tabs>
          <w:tab w:val="num" w:pos="340"/>
        </w:tabs>
        <w:ind w:left="340" w:hanging="340"/>
      </w:pPr>
      <w:rPr>
        <w:rFonts w:ascii="Times New Roman" w:hAnsi="Times New Roman" w:cs="Times New Roman" w:hint="default"/>
        <w:b/>
        <w:bCs/>
        <w:sz w:val="22"/>
        <w:szCs w:val="22"/>
      </w:rPr>
    </w:lvl>
    <w:lvl w:ilvl="1">
      <w:start w:val="1"/>
      <w:numFmt w:val="lowerLetter"/>
      <w:lvlText w:val="—"/>
      <w:lvlJc w:val="left"/>
      <w:pPr>
        <w:tabs>
          <w:tab w:val="num" w:pos="680"/>
        </w:tabs>
        <w:ind w:left="680" w:hanging="340"/>
      </w:pPr>
      <w:rPr>
        <w:rFonts w:ascii="ZapfDingbats BT" w:hAnsi="ZapfDingbats BT" w:cs="ZapfDingbats BT"/>
        <w:sz w:val="24"/>
      </w:rPr>
    </w:lvl>
    <w:lvl w:ilvl="2">
      <w:start w:val="1"/>
      <w:numFmt w:val="lowerRoman"/>
      <w:lvlText w:val="-"/>
      <w:lvlJc w:val="left"/>
      <w:pPr>
        <w:tabs>
          <w:tab w:val="num" w:pos="1020"/>
        </w:tabs>
        <w:ind w:left="1020" w:hanging="340"/>
      </w:pPr>
      <w:rPr>
        <w:rFonts w:ascii="Univers 45 Light" w:hAnsi="Univers 45 Light"/>
      </w:rPr>
    </w:lvl>
    <w:lvl w:ilvl="3">
      <w:start w:val="1"/>
      <w:numFmt w:val="decimal"/>
      <w:lvlText w:val="—"/>
      <w:lvlJc w:val="left"/>
      <w:pPr>
        <w:tabs>
          <w:tab w:val="num" w:pos="1361"/>
        </w:tabs>
        <w:ind w:left="1361" w:hanging="341"/>
      </w:pPr>
      <w:rPr>
        <w:rFonts w:ascii="ZapfDingbats BT" w:hAnsi="ZapfDingbats BT" w:cs="ZapfDingbats BT"/>
      </w:rPr>
    </w:lvl>
    <w:lvl w:ilvl="4">
      <w:start w:val="1"/>
      <w:numFmt w:val="lowerLetter"/>
      <w:lvlText w:val="-"/>
      <w:lvlJc w:val="left"/>
      <w:pPr>
        <w:tabs>
          <w:tab w:val="num" w:pos="1701"/>
        </w:tabs>
        <w:ind w:left="1701" w:hanging="340"/>
      </w:pPr>
      <w:rPr>
        <w:rFonts w:ascii="Univers 45 Light" w:hAnsi="Univers 45 Light"/>
      </w:rPr>
    </w:lvl>
    <w:lvl w:ilvl="5">
      <w:start w:val="1"/>
      <w:numFmt w:val="lowerRoman"/>
      <w:lvlText w:val="—"/>
      <w:lvlJc w:val="left"/>
      <w:pPr>
        <w:tabs>
          <w:tab w:val="num" w:pos="2041"/>
        </w:tabs>
        <w:ind w:left="2041" w:hanging="340"/>
      </w:pPr>
      <w:rPr>
        <w:rFonts w:ascii="ZapfDingbats BT" w:hAnsi="ZapfDingbats BT" w:cs="ZapfDingbats BT"/>
      </w:rPr>
    </w:lvl>
    <w:lvl w:ilvl="6">
      <w:start w:val="1"/>
      <w:numFmt w:val="decimal"/>
      <w:lvlText w:val="-"/>
      <w:lvlJc w:val="left"/>
      <w:pPr>
        <w:tabs>
          <w:tab w:val="num" w:pos="2381"/>
        </w:tabs>
        <w:ind w:left="2381" w:hanging="340"/>
      </w:pPr>
      <w:rPr>
        <w:rFonts w:ascii="Univers 45 Light" w:hAnsi="Univers 45 Light"/>
      </w:rPr>
    </w:lvl>
    <w:lvl w:ilvl="7">
      <w:start w:val="1"/>
      <w:numFmt w:val="lowerLetter"/>
      <w:lvlText w:val="—"/>
      <w:lvlJc w:val="left"/>
      <w:pPr>
        <w:tabs>
          <w:tab w:val="num" w:pos="2721"/>
        </w:tabs>
        <w:ind w:left="2721" w:hanging="340"/>
      </w:pPr>
      <w:rPr>
        <w:rFonts w:ascii="ZapfDingbats BT" w:hAnsi="ZapfDingbats BT" w:cs="ZapfDingbats BT"/>
      </w:rPr>
    </w:lvl>
    <w:lvl w:ilvl="8">
      <w:start w:val="1"/>
      <w:numFmt w:val="lowerRoman"/>
      <w:lvlText w:val="-"/>
      <w:lvlJc w:val="left"/>
      <w:pPr>
        <w:tabs>
          <w:tab w:val="num" w:pos="3061"/>
        </w:tabs>
        <w:ind w:left="3061" w:hanging="340"/>
      </w:pPr>
      <w:rPr>
        <w:rFonts w:ascii="Univers 45 Light" w:hAnsi="Univers 45 Light"/>
      </w:rPr>
    </w:lvl>
  </w:abstractNum>
  <w:abstractNum w:abstractNumId="8" w15:restartNumberingAfterBreak="0">
    <w:nsid w:val="59780B3C"/>
    <w:multiLevelType w:val="hybridMultilevel"/>
    <w:tmpl w:val="437C3FF0"/>
    <w:lvl w:ilvl="0" w:tplc="E7F8CC9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2"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7762393A"/>
    <w:multiLevelType w:val="multilevel"/>
    <w:tmpl w:val="516AB808"/>
    <w:lvl w:ilvl="0">
      <w:start w:val="1"/>
      <w:numFmt w:val="decimal"/>
      <w:lvlText w:val="%1"/>
      <w:lvlJc w:val="left"/>
      <w:pPr>
        <w:tabs>
          <w:tab w:val="num" w:pos="3760"/>
        </w:tabs>
        <w:ind w:left="3760" w:hanging="340"/>
      </w:pPr>
      <w:rPr>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15:restartNumberingAfterBreak="0">
    <w:nsid w:val="7C36085D"/>
    <w:multiLevelType w:val="hybridMultilevel"/>
    <w:tmpl w:val="285E1C2A"/>
    <w:lvl w:ilvl="0" w:tplc="6DC47C4E">
      <w:start w:val="31"/>
      <w:numFmt w:val="bullet"/>
      <w:lvlText w:val="-"/>
      <w:lvlJc w:val="left"/>
      <w:pPr>
        <w:ind w:left="281" w:hanging="360"/>
      </w:pPr>
      <w:rPr>
        <w:rFonts w:ascii="Times New Roman" w:eastAsiaTheme="minorEastAsia" w:hAnsi="Times New Roman" w:cs="Times New Roman" w:hint="default"/>
      </w:rPr>
    </w:lvl>
    <w:lvl w:ilvl="1" w:tplc="04090003" w:tentative="1">
      <w:start w:val="1"/>
      <w:numFmt w:val="bullet"/>
      <w:lvlText w:val="o"/>
      <w:lvlJc w:val="left"/>
      <w:pPr>
        <w:ind w:left="1001" w:hanging="360"/>
      </w:pPr>
      <w:rPr>
        <w:rFonts w:ascii="Courier New" w:hAnsi="Courier New" w:cs="Courier New" w:hint="default"/>
      </w:rPr>
    </w:lvl>
    <w:lvl w:ilvl="2" w:tplc="04090005" w:tentative="1">
      <w:start w:val="1"/>
      <w:numFmt w:val="bullet"/>
      <w:lvlText w:val=""/>
      <w:lvlJc w:val="left"/>
      <w:pPr>
        <w:ind w:left="1721" w:hanging="360"/>
      </w:pPr>
      <w:rPr>
        <w:rFonts w:ascii="Wingdings" w:hAnsi="Wingdings" w:hint="default"/>
      </w:rPr>
    </w:lvl>
    <w:lvl w:ilvl="3" w:tplc="04090001" w:tentative="1">
      <w:start w:val="1"/>
      <w:numFmt w:val="bullet"/>
      <w:lvlText w:val=""/>
      <w:lvlJc w:val="left"/>
      <w:pPr>
        <w:ind w:left="2441" w:hanging="360"/>
      </w:pPr>
      <w:rPr>
        <w:rFonts w:ascii="Symbol" w:hAnsi="Symbol" w:hint="default"/>
      </w:rPr>
    </w:lvl>
    <w:lvl w:ilvl="4" w:tplc="04090003" w:tentative="1">
      <w:start w:val="1"/>
      <w:numFmt w:val="bullet"/>
      <w:lvlText w:val="o"/>
      <w:lvlJc w:val="left"/>
      <w:pPr>
        <w:ind w:left="3161" w:hanging="360"/>
      </w:pPr>
      <w:rPr>
        <w:rFonts w:ascii="Courier New" w:hAnsi="Courier New" w:cs="Courier New" w:hint="default"/>
      </w:rPr>
    </w:lvl>
    <w:lvl w:ilvl="5" w:tplc="04090005" w:tentative="1">
      <w:start w:val="1"/>
      <w:numFmt w:val="bullet"/>
      <w:lvlText w:val=""/>
      <w:lvlJc w:val="left"/>
      <w:pPr>
        <w:ind w:left="3881" w:hanging="360"/>
      </w:pPr>
      <w:rPr>
        <w:rFonts w:ascii="Wingdings" w:hAnsi="Wingdings" w:hint="default"/>
      </w:rPr>
    </w:lvl>
    <w:lvl w:ilvl="6" w:tplc="04090001" w:tentative="1">
      <w:start w:val="1"/>
      <w:numFmt w:val="bullet"/>
      <w:lvlText w:val=""/>
      <w:lvlJc w:val="left"/>
      <w:pPr>
        <w:ind w:left="4601" w:hanging="360"/>
      </w:pPr>
      <w:rPr>
        <w:rFonts w:ascii="Symbol" w:hAnsi="Symbol" w:hint="default"/>
      </w:rPr>
    </w:lvl>
    <w:lvl w:ilvl="7" w:tplc="04090003" w:tentative="1">
      <w:start w:val="1"/>
      <w:numFmt w:val="bullet"/>
      <w:lvlText w:val="o"/>
      <w:lvlJc w:val="left"/>
      <w:pPr>
        <w:ind w:left="5321" w:hanging="360"/>
      </w:pPr>
      <w:rPr>
        <w:rFonts w:ascii="Courier New" w:hAnsi="Courier New" w:cs="Courier New" w:hint="default"/>
      </w:rPr>
    </w:lvl>
    <w:lvl w:ilvl="8" w:tplc="04090005" w:tentative="1">
      <w:start w:val="1"/>
      <w:numFmt w:val="bullet"/>
      <w:lvlText w:val=""/>
      <w:lvlJc w:val="left"/>
      <w:pPr>
        <w:ind w:left="6041" w:hanging="360"/>
      </w:pPr>
      <w:rPr>
        <w:rFonts w:ascii="Wingdings" w:hAnsi="Wingdings" w:hint="default"/>
      </w:rPr>
    </w:lvl>
  </w:abstractNum>
  <w:num w:numId="1" w16cid:durableId="1297487510">
    <w:abstractNumId w:val="1"/>
  </w:num>
  <w:num w:numId="2" w16cid:durableId="1741902077">
    <w:abstractNumId w:val="0"/>
  </w:num>
  <w:num w:numId="3" w16cid:durableId="2065325535">
    <w:abstractNumId w:val="6"/>
  </w:num>
  <w:num w:numId="4" w16cid:durableId="1356150851">
    <w:abstractNumId w:val="11"/>
  </w:num>
  <w:num w:numId="5" w16cid:durableId="626159935">
    <w:abstractNumId w:val="3"/>
  </w:num>
  <w:num w:numId="6" w16cid:durableId="380400430">
    <w:abstractNumId w:val="12"/>
  </w:num>
  <w:num w:numId="7" w16cid:durableId="125971368">
    <w:abstractNumId w:val="10"/>
  </w:num>
  <w:num w:numId="8" w16cid:durableId="242876729">
    <w:abstractNumId w:val="2"/>
  </w:num>
  <w:num w:numId="9" w16cid:durableId="489369270">
    <w:abstractNumId w:val="4"/>
  </w:num>
  <w:num w:numId="10" w16cid:durableId="972829971">
    <w:abstractNumId w:val="8"/>
  </w:num>
  <w:num w:numId="11" w16cid:durableId="617182407">
    <w:abstractNumId w:val="5"/>
  </w:num>
  <w:num w:numId="12" w16cid:durableId="1465729703">
    <w:abstractNumId w:val="2"/>
  </w:num>
  <w:num w:numId="13" w16cid:durableId="128669728">
    <w:abstractNumId w:val="2"/>
  </w:num>
  <w:num w:numId="14" w16cid:durableId="1134104591">
    <w:abstractNumId w:val="14"/>
  </w:num>
  <w:num w:numId="15" w16cid:durableId="819884047">
    <w:abstractNumId w:val="2"/>
  </w:num>
  <w:num w:numId="16" w16cid:durableId="855114111">
    <w:abstractNumId w:val="13"/>
    <w:lvlOverride w:ilvl="0">
      <w:startOverride w:val="1"/>
    </w:lvlOverride>
    <w:lvlOverride w:ilvl="1"/>
    <w:lvlOverride w:ilvl="2"/>
    <w:lvlOverride w:ilvl="3"/>
    <w:lvlOverride w:ilvl="4"/>
    <w:lvlOverride w:ilvl="5"/>
    <w:lvlOverride w:ilvl="6"/>
    <w:lvlOverride w:ilvl="7"/>
    <w:lvlOverride w:ilvl="8"/>
  </w:num>
  <w:num w:numId="17" w16cid:durableId="903948304">
    <w:abstractNumId w:val="9"/>
  </w:num>
  <w:num w:numId="18" w16cid:durableId="1076898332">
    <w:abstractNumId w:val="7"/>
  </w:num>
  <w:num w:numId="19" w16cid:durableId="209165913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20A"/>
    <w:rsid w:val="000174BD"/>
    <w:rsid w:val="00017BAE"/>
    <w:rsid w:val="00017DF1"/>
    <w:rsid w:val="00017FEA"/>
    <w:rsid w:val="0002007D"/>
    <w:rsid w:val="00020703"/>
    <w:rsid w:val="0002095D"/>
    <w:rsid w:val="000209D4"/>
    <w:rsid w:val="00020A44"/>
    <w:rsid w:val="00020EB4"/>
    <w:rsid w:val="0002113A"/>
    <w:rsid w:val="0002117E"/>
    <w:rsid w:val="0002152D"/>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01"/>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1E0"/>
    <w:rsid w:val="0003251B"/>
    <w:rsid w:val="00032711"/>
    <w:rsid w:val="0003313B"/>
    <w:rsid w:val="00033253"/>
    <w:rsid w:val="000337C3"/>
    <w:rsid w:val="0003386F"/>
    <w:rsid w:val="0003469A"/>
    <w:rsid w:val="000347DE"/>
    <w:rsid w:val="000348E3"/>
    <w:rsid w:val="00034BC0"/>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47F"/>
    <w:rsid w:val="000505B3"/>
    <w:rsid w:val="0005073C"/>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0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CF8"/>
    <w:rsid w:val="00066EF3"/>
    <w:rsid w:val="00067848"/>
    <w:rsid w:val="00067AB3"/>
    <w:rsid w:val="00067C61"/>
    <w:rsid w:val="0007008F"/>
    <w:rsid w:val="000705D4"/>
    <w:rsid w:val="000705EA"/>
    <w:rsid w:val="00070C90"/>
    <w:rsid w:val="00070DF3"/>
    <w:rsid w:val="00071372"/>
    <w:rsid w:val="00071670"/>
    <w:rsid w:val="0007181D"/>
    <w:rsid w:val="00071A79"/>
    <w:rsid w:val="00072184"/>
    <w:rsid w:val="000722BB"/>
    <w:rsid w:val="00072330"/>
    <w:rsid w:val="000724C8"/>
    <w:rsid w:val="00072533"/>
    <w:rsid w:val="000726AE"/>
    <w:rsid w:val="00072945"/>
    <w:rsid w:val="00072A90"/>
    <w:rsid w:val="00072AD3"/>
    <w:rsid w:val="00072DB0"/>
    <w:rsid w:val="000730B8"/>
    <w:rsid w:val="000734C3"/>
    <w:rsid w:val="00073511"/>
    <w:rsid w:val="000738E9"/>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1FA6"/>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912"/>
    <w:rsid w:val="00086DF0"/>
    <w:rsid w:val="00087153"/>
    <w:rsid w:val="00087307"/>
    <w:rsid w:val="00087691"/>
    <w:rsid w:val="00087764"/>
    <w:rsid w:val="00090637"/>
    <w:rsid w:val="00091244"/>
    <w:rsid w:val="00091377"/>
    <w:rsid w:val="000917FD"/>
    <w:rsid w:val="00091839"/>
    <w:rsid w:val="00091996"/>
    <w:rsid w:val="00091A43"/>
    <w:rsid w:val="00091BDF"/>
    <w:rsid w:val="00091CC9"/>
    <w:rsid w:val="00091CFD"/>
    <w:rsid w:val="00091D93"/>
    <w:rsid w:val="00091F23"/>
    <w:rsid w:val="00092332"/>
    <w:rsid w:val="0009280D"/>
    <w:rsid w:val="00092855"/>
    <w:rsid w:val="00092AF4"/>
    <w:rsid w:val="0009354F"/>
    <w:rsid w:val="000935F4"/>
    <w:rsid w:val="00093A86"/>
    <w:rsid w:val="00093B25"/>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88"/>
    <w:rsid w:val="000964D0"/>
    <w:rsid w:val="000967C5"/>
    <w:rsid w:val="00096810"/>
    <w:rsid w:val="00096C5D"/>
    <w:rsid w:val="00096CEB"/>
    <w:rsid w:val="00096E3B"/>
    <w:rsid w:val="00096FA5"/>
    <w:rsid w:val="000970EC"/>
    <w:rsid w:val="00097442"/>
    <w:rsid w:val="000975E4"/>
    <w:rsid w:val="000977C8"/>
    <w:rsid w:val="00097D3B"/>
    <w:rsid w:val="000A01DA"/>
    <w:rsid w:val="000A07F6"/>
    <w:rsid w:val="000A0AE1"/>
    <w:rsid w:val="000A0B49"/>
    <w:rsid w:val="000A1270"/>
    <w:rsid w:val="000A1424"/>
    <w:rsid w:val="000A1608"/>
    <w:rsid w:val="000A1731"/>
    <w:rsid w:val="000A1A35"/>
    <w:rsid w:val="000A209D"/>
    <w:rsid w:val="000A2170"/>
    <w:rsid w:val="000A2800"/>
    <w:rsid w:val="000A2CA0"/>
    <w:rsid w:val="000A2E70"/>
    <w:rsid w:val="000A33AC"/>
    <w:rsid w:val="000A356C"/>
    <w:rsid w:val="000A37E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4394"/>
    <w:rsid w:val="000B43E6"/>
    <w:rsid w:val="000B4F8E"/>
    <w:rsid w:val="000B55C2"/>
    <w:rsid w:val="000B5B87"/>
    <w:rsid w:val="000B62FD"/>
    <w:rsid w:val="000B64F3"/>
    <w:rsid w:val="000B651F"/>
    <w:rsid w:val="000B67F1"/>
    <w:rsid w:val="000B6D0E"/>
    <w:rsid w:val="000B70A0"/>
    <w:rsid w:val="000B74F1"/>
    <w:rsid w:val="000B752C"/>
    <w:rsid w:val="000B77EE"/>
    <w:rsid w:val="000C01D1"/>
    <w:rsid w:val="000C0271"/>
    <w:rsid w:val="000C0384"/>
    <w:rsid w:val="000C07FC"/>
    <w:rsid w:val="000C0965"/>
    <w:rsid w:val="000C0C9A"/>
    <w:rsid w:val="000C0D17"/>
    <w:rsid w:val="000C176C"/>
    <w:rsid w:val="000C2A74"/>
    <w:rsid w:val="000C2BE6"/>
    <w:rsid w:val="000C3596"/>
    <w:rsid w:val="000C3627"/>
    <w:rsid w:val="000C3986"/>
    <w:rsid w:val="000C39C0"/>
    <w:rsid w:val="000C3B8F"/>
    <w:rsid w:val="000C3EF9"/>
    <w:rsid w:val="000C4020"/>
    <w:rsid w:val="000C40E5"/>
    <w:rsid w:val="000C41F5"/>
    <w:rsid w:val="000C420A"/>
    <w:rsid w:val="000C4556"/>
    <w:rsid w:val="000C4603"/>
    <w:rsid w:val="000C4735"/>
    <w:rsid w:val="000C4DE3"/>
    <w:rsid w:val="000C50F0"/>
    <w:rsid w:val="000C52DC"/>
    <w:rsid w:val="000C5D9F"/>
    <w:rsid w:val="000C63F7"/>
    <w:rsid w:val="000C692F"/>
    <w:rsid w:val="000C69A7"/>
    <w:rsid w:val="000C6C61"/>
    <w:rsid w:val="000C7280"/>
    <w:rsid w:val="000C74A8"/>
    <w:rsid w:val="000C753C"/>
    <w:rsid w:val="000C7768"/>
    <w:rsid w:val="000C7BE8"/>
    <w:rsid w:val="000C7CCD"/>
    <w:rsid w:val="000D01AD"/>
    <w:rsid w:val="000D1011"/>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D7B21"/>
    <w:rsid w:val="000E0295"/>
    <w:rsid w:val="000E0391"/>
    <w:rsid w:val="000E0547"/>
    <w:rsid w:val="000E05DE"/>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A3D"/>
    <w:rsid w:val="000F1BD9"/>
    <w:rsid w:val="000F2116"/>
    <w:rsid w:val="000F2664"/>
    <w:rsid w:val="000F2763"/>
    <w:rsid w:val="000F29FB"/>
    <w:rsid w:val="000F2BBA"/>
    <w:rsid w:val="000F2FE6"/>
    <w:rsid w:val="000F32C1"/>
    <w:rsid w:val="000F34FD"/>
    <w:rsid w:val="000F37CC"/>
    <w:rsid w:val="000F416B"/>
    <w:rsid w:val="000F4A19"/>
    <w:rsid w:val="000F4AAE"/>
    <w:rsid w:val="000F573A"/>
    <w:rsid w:val="000F5B04"/>
    <w:rsid w:val="000F66FD"/>
    <w:rsid w:val="000F69EE"/>
    <w:rsid w:val="000F6E7A"/>
    <w:rsid w:val="000F6E8D"/>
    <w:rsid w:val="000F6E9F"/>
    <w:rsid w:val="000F72A2"/>
    <w:rsid w:val="000F72BC"/>
    <w:rsid w:val="000F7335"/>
    <w:rsid w:val="000F76C8"/>
    <w:rsid w:val="000F77A2"/>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064"/>
    <w:rsid w:val="001031A7"/>
    <w:rsid w:val="00103474"/>
    <w:rsid w:val="001034A9"/>
    <w:rsid w:val="0010369D"/>
    <w:rsid w:val="00103908"/>
    <w:rsid w:val="00103929"/>
    <w:rsid w:val="00103ABE"/>
    <w:rsid w:val="00103DD9"/>
    <w:rsid w:val="00103F08"/>
    <w:rsid w:val="00104298"/>
    <w:rsid w:val="00104C61"/>
    <w:rsid w:val="00105028"/>
    <w:rsid w:val="001056C8"/>
    <w:rsid w:val="0010584A"/>
    <w:rsid w:val="00105C94"/>
    <w:rsid w:val="00105F42"/>
    <w:rsid w:val="001060AB"/>
    <w:rsid w:val="00106774"/>
    <w:rsid w:val="001069AD"/>
    <w:rsid w:val="00106BAA"/>
    <w:rsid w:val="0010703C"/>
    <w:rsid w:val="00107326"/>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7C3"/>
    <w:rsid w:val="00121CFD"/>
    <w:rsid w:val="00121D6A"/>
    <w:rsid w:val="00121E46"/>
    <w:rsid w:val="00123463"/>
    <w:rsid w:val="0012367D"/>
    <w:rsid w:val="001237D4"/>
    <w:rsid w:val="00123977"/>
    <w:rsid w:val="00123B78"/>
    <w:rsid w:val="00123BD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56D"/>
    <w:rsid w:val="0012770B"/>
    <w:rsid w:val="001278DD"/>
    <w:rsid w:val="00127B10"/>
    <w:rsid w:val="001302ED"/>
    <w:rsid w:val="001304B2"/>
    <w:rsid w:val="00130839"/>
    <w:rsid w:val="0013083A"/>
    <w:rsid w:val="00131A0E"/>
    <w:rsid w:val="00131CCF"/>
    <w:rsid w:val="00131D56"/>
    <w:rsid w:val="001321BB"/>
    <w:rsid w:val="0013287C"/>
    <w:rsid w:val="00132896"/>
    <w:rsid w:val="0013297C"/>
    <w:rsid w:val="00132B02"/>
    <w:rsid w:val="00132C06"/>
    <w:rsid w:val="0013300B"/>
    <w:rsid w:val="00133504"/>
    <w:rsid w:val="001337EA"/>
    <w:rsid w:val="00133DDE"/>
    <w:rsid w:val="00133F0E"/>
    <w:rsid w:val="0013409D"/>
    <w:rsid w:val="00134190"/>
    <w:rsid w:val="001341DC"/>
    <w:rsid w:val="00134289"/>
    <w:rsid w:val="001344EE"/>
    <w:rsid w:val="00134B23"/>
    <w:rsid w:val="00134C4E"/>
    <w:rsid w:val="00134EAC"/>
    <w:rsid w:val="00134ED9"/>
    <w:rsid w:val="001352AC"/>
    <w:rsid w:val="00135A6E"/>
    <w:rsid w:val="00135B06"/>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DCC"/>
    <w:rsid w:val="00144FBB"/>
    <w:rsid w:val="001452D8"/>
    <w:rsid w:val="00145787"/>
    <w:rsid w:val="00145FD7"/>
    <w:rsid w:val="001461EB"/>
    <w:rsid w:val="001462CE"/>
    <w:rsid w:val="00146564"/>
    <w:rsid w:val="00146888"/>
    <w:rsid w:val="00147101"/>
    <w:rsid w:val="001471EB"/>
    <w:rsid w:val="001474E0"/>
    <w:rsid w:val="00147B6F"/>
    <w:rsid w:val="00147CBA"/>
    <w:rsid w:val="00150618"/>
    <w:rsid w:val="001509E1"/>
    <w:rsid w:val="00150BE0"/>
    <w:rsid w:val="00151ADB"/>
    <w:rsid w:val="00151B9F"/>
    <w:rsid w:val="00151E3B"/>
    <w:rsid w:val="001520C3"/>
    <w:rsid w:val="00152461"/>
    <w:rsid w:val="00152C49"/>
    <w:rsid w:val="00152D32"/>
    <w:rsid w:val="00152D72"/>
    <w:rsid w:val="00152F69"/>
    <w:rsid w:val="001534B8"/>
    <w:rsid w:val="001536BC"/>
    <w:rsid w:val="00153735"/>
    <w:rsid w:val="001541A0"/>
    <w:rsid w:val="00154285"/>
    <w:rsid w:val="001543E1"/>
    <w:rsid w:val="001546D4"/>
    <w:rsid w:val="00154CF9"/>
    <w:rsid w:val="00154FA2"/>
    <w:rsid w:val="001551E7"/>
    <w:rsid w:val="00155674"/>
    <w:rsid w:val="00155BAC"/>
    <w:rsid w:val="00155BEA"/>
    <w:rsid w:val="001562A8"/>
    <w:rsid w:val="00156308"/>
    <w:rsid w:val="001568A5"/>
    <w:rsid w:val="00157222"/>
    <w:rsid w:val="00157397"/>
    <w:rsid w:val="00157A61"/>
    <w:rsid w:val="00157B5C"/>
    <w:rsid w:val="001603F7"/>
    <w:rsid w:val="00160A6D"/>
    <w:rsid w:val="00161A27"/>
    <w:rsid w:val="00161CDC"/>
    <w:rsid w:val="001621A5"/>
    <w:rsid w:val="00162257"/>
    <w:rsid w:val="00162724"/>
    <w:rsid w:val="00162A22"/>
    <w:rsid w:val="0016336B"/>
    <w:rsid w:val="00163C90"/>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8DE"/>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EB9"/>
    <w:rsid w:val="00177F9A"/>
    <w:rsid w:val="001804E2"/>
    <w:rsid w:val="00180D44"/>
    <w:rsid w:val="0018123B"/>
    <w:rsid w:val="00181862"/>
    <w:rsid w:val="00181D92"/>
    <w:rsid w:val="00182172"/>
    <w:rsid w:val="001823BF"/>
    <w:rsid w:val="00182890"/>
    <w:rsid w:val="00182AAB"/>
    <w:rsid w:val="00182D70"/>
    <w:rsid w:val="00182DF3"/>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579"/>
    <w:rsid w:val="001926EE"/>
    <w:rsid w:val="001928F1"/>
    <w:rsid w:val="001932A9"/>
    <w:rsid w:val="0019337A"/>
    <w:rsid w:val="00193543"/>
    <w:rsid w:val="001938B0"/>
    <w:rsid w:val="001939DB"/>
    <w:rsid w:val="00193A45"/>
    <w:rsid w:val="00193CEB"/>
    <w:rsid w:val="00193F82"/>
    <w:rsid w:val="0019414F"/>
    <w:rsid w:val="001942D9"/>
    <w:rsid w:val="00194515"/>
    <w:rsid w:val="00194517"/>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1E3"/>
    <w:rsid w:val="001A025A"/>
    <w:rsid w:val="001A0C87"/>
    <w:rsid w:val="001A0CC3"/>
    <w:rsid w:val="001A0FF3"/>
    <w:rsid w:val="001A1735"/>
    <w:rsid w:val="001A1D4B"/>
    <w:rsid w:val="001A1E04"/>
    <w:rsid w:val="001A20D7"/>
    <w:rsid w:val="001A279C"/>
    <w:rsid w:val="001A3C73"/>
    <w:rsid w:val="001A3CFC"/>
    <w:rsid w:val="001A44D9"/>
    <w:rsid w:val="001A4B3D"/>
    <w:rsid w:val="001A4DDF"/>
    <w:rsid w:val="001A5151"/>
    <w:rsid w:val="001A534B"/>
    <w:rsid w:val="001A5536"/>
    <w:rsid w:val="001A562D"/>
    <w:rsid w:val="001A5700"/>
    <w:rsid w:val="001A5C9F"/>
    <w:rsid w:val="001A5E5D"/>
    <w:rsid w:val="001A6047"/>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DB6"/>
    <w:rsid w:val="001B2F40"/>
    <w:rsid w:val="001B309F"/>
    <w:rsid w:val="001B31C1"/>
    <w:rsid w:val="001B31C3"/>
    <w:rsid w:val="001B324F"/>
    <w:rsid w:val="001B3729"/>
    <w:rsid w:val="001B410B"/>
    <w:rsid w:val="001B458E"/>
    <w:rsid w:val="001B5115"/>
    <w:rsid w:val="001B5245"/>
    <w:rsid w:val="001B59AD"/>
    <w:rsid w:val="001B60B0"/>
    <w:rsid w:val="001B6241"/>
    <w:rsid w:val="001B63EC"/>
    <w:rsid w:val="001B6724"/>
    <w:rsid w:val="001B68C0"/>
    <w:rsid w:val="001B7298"/>
    <w:rsid w:val="001B745F"/>
    <w:rsid w:val="001B7B59"/>
    <w:rsid w:val="001B7E07"/>
    <w:rsid w:val="001B7F7F"/>
    <w:rsid w:val="001C02F9"/>
    <w:rsid w:val="001C07B0"/>
    <w:rsid w:val="001C0C04"/>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1B5"/>
    <w:rsid w:val="001C4657"/>
    <w:rsid w:val="001C507B"/>
    <w:rsid w:val="001C555E"/>
    <w:rsid w:val="001C5BD5"/>
    <w:rsid w:val="001C5CC2"/>
    <w:rsid w:val="001C6211"/>
    <w:rsid w:val="001C6758"/>
    <w:rsid w:val="001C7104"/>
    <w:rsid w:val="001C7298"/>
    <w:rsid w:val="001C77CD"/>
    <w:rsid w:val="001C7883"/>
    <w:rsid w:val="001C7D44"/>
    <w:rsid w:val="001C7F4F"/>
    <w:rsid w:val="001D06DD"/>
    <w:rsid w:val="001D0AE9"/>
    <w:rsid w:val="001D0E1B"/>
    <w:rsid w:val="001D0EC3"/>
    <w:rsid w:val="001D154D"/>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C4F"/>
    <w:rsid w:val="001D5F5C"/>
    <w:rsid w:val="001D60BD"/>
    <w:rsid w:val="001D6199"/>
    <w:rsid w:val="001D63D8"/>
    <w:rsid w:val="001D6668"/>
    <w:rsid w:val="001D67F1"/>
    <w:rsid w:val="001D6859"/>
    <w:rsid w:val="001D687B"/>
    <w:rsid w:val="001D6966"/>
    <w:rsid w:val="001D6E05"/>
    <w:rsid w:val="001D70D4"/>
    <w:rsid w:val="001D7150"/>
    <w:rsid w:val="001D7216"/>
    <w:rsid w:val="001D787C"/>
    <w:rsid w:val="001D7BF5"/>
    <w:rsid w:val="001D7EEF"/>
    <w:rsid w:val="001D7F66"/>
    <w:rsid w:val="001E0075"/>
    <w:rsid w:val="001E026D"/>
    <w:rsid w:val="001E02C2"/>
    <w:rsid w:val="001E0405"/>
    <w:rsid w:val="001E051A"/>
    <w:rsid w:val="001E0C71"/>
    <w:rsid w:val="001E0C8E"/>
    <w:rsid w:val="001E12F9"/>
    <w:rsid w:val="001E1564"/>
    <w:rsid w:val="001E1596"/>
    <w:rsid w:val="001E1829"/>
    <w:rsid w:val="001E1D45"/>
    <w:rsid w:val="001E1D9A"/>
    <w:rsid w:val="001E1E90"/>
    <w:rsid w:val="001E2351"/>
    <w:rsid w:val="001E2735"/>
    <w:rsid w:val="001E282F"/>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326"/>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4E76"/>
    <w:rsid w:val="001F5639"/>
    <w:rsid w:val="001F5BC9"/>
    <w:rsid w:val="001F615D"/>
    <w:rsid w:val="001F6298"/>
    <w:rsid w:val="001F63FE"/>
    <w:rsid w:val="001F65AB"/>
    <w:rsid w:val="001F6A22"/>
    <w:rsid w:val="001F76A8"/>
    <w:rsid w:val="001F77D9"/>
    <w:rsid w:val="001F7987"/>
    <w:rsid w:val="001F7B1A"/>
    <w:rsid w:val="001F7D57"/>
    <w:rsid w:val="001F7DED"/>
    <w:rsid w:val="00200352"/>
    <w:rsid w:val="002006A4"/>
    <w:rsid w:val="0020087E"/>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80"/>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7DE"/>
    <w:rsid w:val="00213DF0"/>
    <w:rsid w:val="0021410B"/>
    <w:rsid w:val="00214914"/>
    <w:rsid w:val="00214A2A"/>
    <w:rsid w:val="00214BFE"/>
    <w:rsid w:val="00214E29"/>
    <w:rsid w:val="00215253"/>
    <w:rsid w:val="0021532D"/>
    <w:rsid w:val="002156E1"/>
    <w:rsid w:val="00215790"/>
    <w:rsid w:val="00215953"/>
    <w:rsid w:val="00215B46"/>
    <w:rsid w:val="00215DB2"/>
    <w:rsid w:val="00215F67"/>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AD"/>
    <w:rsid w:val="002241B3"/>
    <w:rsid w:val="002243E8"/>
    <w:rsid w:val="00225013"/>
    <w:rsid w:val="002250C1"/>
    <w:rsid w:val="0022578A"/>
    <w:rsid w:val="00225916"/>
    <w:rsid w:val="00225D34"/>
    <w:rsid w:val="00225F62"/>
    <w:rsid w:val="002260BC"/>
    <w:rsid w:val="002265F1"/>
    <w:rsid w:val="002267FE"/>
    <w:rsid w:val="00226BAA"/>
    <w:rsid w:val="00226BEE"/>
    <w:rsid w:val="002277D5"/>
    <w:rsid w:val="0022788D"/>
    <w:rsid w:val="00227968"/>
    <w:rsid w:val="00227C9D"/>
    <w:rsid w:val="00227D72"/>
    <w:rsid w:val="002303A2"/>
    <w:rsid w:val="00231B85"/>
    <w:rsid w:val="00231C77"/>
    <w:rsid w:val="00231D0F"/>
    <w:rsid w:val="00231EC8"/>
    <w:rsid w:val="0023220E"/>
    <w:rsid w:val="002322C1"/>
    <w:rsid w:val="002325F6"/>
    <w:rsid w:val="00232A2B"/>
    <w:rsid w:val="00232ECF"/>
    <w:rsid w:val="00233003"/>
    <w:rsid w:val="002330DD"/>
    <w:rsid w:val="00233143"/>
    <w:rsid w:val="00233837"/>
    <w:rsid w:val="00233BB2"/>
    <w:rsid w:val="00233C62"/>
    <w:rsid w:val="002342E9"/>
    <w:rsid w:val="0023499B"/>
    <w:rsid w:val="00234EEC"/>
    <w:rsid w:val="00235DB0"/>
    <w:rsid w:val="00235F9C"/>
    <w:rsid w:val="0023621B"/>
    <w:rsid w:val="0023647F"/>
    <w:rsid w:val="0023666B"/>
    <w:rsid w:val="00236DAB"/>
    <w:rsid w:val="00236DDA"/>
    <w:rsid w:val="002371EE"/>
    <w:rsid w:val="002377EA"/>
    <w:rsid w:val="00237DE8"/>
    <w:rsid w:val="00237FC7"/>
    <w:rsid w:val="002400A7"/>
    <w:rsid w:val="0024078B"/>
    <w:rsid w:val="00240BD1"/>
    <w:rsid w:val="00240CAF"/>
    <w:rsid w:val="00240D15"/>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C46"/>
    <w:rsid w:val="00245E09"/>
    <w:rsid w:val="00246174"/>
    <w:rsid w:val="00246579"/>
    <w:rsid w:val="00246A55"/>
    <w:rsid w:val="00246D65"/>
    <w:rsid w:val="00247565"/>
    <w:rsid w:val="00247C1E"/>
    <w:rsid w:val="002502EA"/>
    <w:rsid w:val="0025046A"/>
    <w:rsid w:val="00250989"/>
    <w:rsid w:val="00251224"/>
    <w:rsid w:val="002513DA"/>
    <w:rsid w:val="00251B47"/>
    <w:rsid w:val="00252114"/>
    <w:rsid w:val="0025225D"/>
    <w:rsid w:val="0025241C"/>
    <w:rsid w:val="00252511"/>
    <w:rsid w:val="0025292B"/>
    <w:rsid w:val="00252B7B"/>
    <w:rsid w:val="00252BB0"/>
    <w:rsid w:val="002534BD"/>
    <w:rsid w:val="002536E4"/>
    <w:rsid w:val="002537F3"/>
    <w:rsid w:val="0025465F"/>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37B1"/>
    <w:rsid w:val="00264380"/>
    <w:rsid w:val="00264B44"/>
    <w:rsid w:val="00264BD9"/>
    <w:rsid w:val="00264BE0"/>
    <w:rsid w:val="0026505F"/>
    <w:rsid w:val="00265386"/>
    <w:rsid w:val="002657BD"/>
    <w:rsid w:val="0026583F"/>
    <w:rsid w:val="00265A69"/>
    <w:rsid w:val="002662D6"/>
    <w:rsid w:val="00266763"/>
    <w:rsid w:val="00266865"/>
    <w:rsid w:val="00266D2F"/>
    <w:rsid w:val="00266E6D"/>
    <w:rsid w:val="00266F84"/>
    <w:rsid w:val="00267026"/>
    <w:rsid w:val="002670EF"/>
    <w:rsid w:val="002671CF"/>
    <w:rsid w:val="002675AD"/>
    <w:rsid w:val="00267AB9"/>
    <w:rsid w:val="00267B28"/>
    <w:rsid w:val="00267ED2"/>
    <w:rsid w:val="00267FF4"/>
    <w:rsid w:val="00270003"/>
    <w:rsid w:val="002700D2"/>
    <w:rsid w:val="00270335"/>
    <w:rsid w:val="0027068F"/>
    <w:rsid w:val="00270868"/>
    <w:rsid w:val="00270A69"/>
    <w:rsid w:val="002718A4"/>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771"/>
    <w:rsid w:val="00277FCB"/>
    <w:rsid w:val="0028075B"/>
    <w:rsid w:val="00280BFC"/>
    <w:rsid w:val="00280D6F"/>
    <w:rsid w:val="00281149"/>
    <w:rsid w:val="00281223"/>
    <w:rsid w:val="00281460"/>
    <w:rsid w:val="00281510"/>
    <w:rsid w:val="00281847"/>
    <w:rsid w:val="00281ACC"/>
    <w:rsid w:val="00281E5F"/>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4F"/>
    <w:rsid w:val="002877C1"/>
    <w:rsid w:val="002878F2"/>
    <w:rsid w:val="0028793E"/>
    <w:rsid w:val="002879FD"/>
    <w:rsid w:val="00287B1D"/>
    <w:rsid w:val="00287E01"/>
    <w:rsid w:val="00287F7D"/>
    <w:rsid w:val="0029034E"/>
    <w:rsid w:val="0029055D"/>
    <w:rsid w:val="00290963"/>
    <w:rsid w:val="00290D15"/>
    <w:rsid w:val="0029109C"/>
    <w:rsid w:val="00291515"/>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05"/>
    <w:rsid w:val="00295D80"/>
    <w:rsid w:val="00295D92"/>
    <w:rsid w:val="002962C7"/>
    <w:rsid w:val="0029662B"/>
    <w:rsid w:val="00296848"/>
    <w:rsid w:val="002968EF"/>
    <w:rsid w:val="0029691A"/>
    <w:rsid w:val="00296B7B"/>
    <w:rsid w:val="00296E52"/>
    <w:rsid w:val="00296EC8"/>
    <w:rsid w:val="00297011"/>
    <w:rsid w:val="00297033"/>
    <w:rsid w:val="00297502"/>
    <w:rsid w:val="002979A6"/>
    <w:rsid w:val="00297AD3"/>
    <w:rsid w:val="00297CD6"/>
    <w:rsid w:val="00297EF0"/>
    <w:rsid w:val="00297F3F"/>
    <w:rsid w:val="002A000E"/>
    <w:rsid w:val="002A0097"/>
    <w:rsid w:val="002A0156"/>
    <w:rsid w:val="002A05F0"/>
    <w:rsid w:val="002A0634"/>
    <w:rsid w:val="002A0A92"/>
    <w:rsid w:val="002A0DE6"/>
    <w:rsid w:val="002A0FA2"/>
    <w:rsid w:val="002A1307"/>
    <w:rsid w:val="002A13B0"/>
    <w:rsid w:val="002A14CD"/>
    <w:rsid w:val="002A1B0A"/>
    <w:rsid w:val="002A1CAA"/>
    <w:rsid w:val="002A23A5"/>
    <w:rsid w:val="002A241F"/>
    <w:rsid w:val="002A25E7"/>
    <w:rsid w:val="002A2953"/>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19DE"/>
    <w:rsid w:val="002B21CF"/>
    <w:rsid w:val="002B2958"/>
    <w:rsid w:val="002B318E"/>
    <w:rsid w:val="002B393D"/>
    <w:rsid w:val="002B3E4C"/>
    <w:rsid w:val="002B4060"/>
    <w:rsid w:val="002B406B"/>
    <w:rsid w:val="002B45AB"/>
    <w:rsid w:val="002B45B6"/>
    <w:rsid w:val="002B497E"/>
    <w:rsid w:val="002B4DDB"/>
    <w:rsid w:val="002B4FC0"/>
    <w:rsid w:val="002B51BD"/>
    <w:rsid w:val="002B5300"/>
    <w:rsid w:val="002B53E6"/>
    <w:rsid w:val="002B587D"/>
    <w:rsid w:val="002B5950"/>
    <w:rsid w:val="002B599F"/>
    <w:rsid w:val="002B5BF7"/>
    <w:rsid w:val="002B62A4"/>
    <w:rsid w:val="002B641F"/>
    <w:rsid w:val="002B65F7"/>
    <w:rsid w:val="002B6611"/>
    <w:rsid w:val="002B6964"/>
    <w:rsid w:val="002B69E5"/>
    <w:rsid w:val="002B6C06"/>
    <w:rsid w:val="002B6D56"/>
    <w:rsid w:val="002B7178"/>
    <w:rsid w:val="002B7447"/>
    <w:rsid w:val="002B7635"/>
    <w:rsid w:val="002B7712"/>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DDF"/>
    <w:rsid w:val="002C0FE2"/>
    <w:rsid w:val="002C1899"/>
    <w:rsid w:val="002C1C3A"/>
    <w:rsid w:val="002C1D25"/>
    <w:rsid w:val="002C2242"/>
    <w:rsid w:val="002C2272"/>
    <w:rsid w:val="002C2B7E"/>
    <w:rsid w:val="002C2CAB"/>
    <w:rsid w:val="002C3072"/>
    <w:rsid w:val="002C3201"/>
    <w:rsid w:val="002C32A0"/>
    <w:rsid w:val="002C3624"/>
    <w:rsid w:val="002C3CA1"/>
    <w:rsid w:val="002C3E42"/>
    <w:rsid w:val="002C3F27"/>
    <w:rsid w:val="002C42B7"/>
    <w:rsid w:val="002C46BD"/>
    <w:rsid w:val="002C4804"/>
    <w:rsid w:val="002C4B07"/>
    <w:rsid w:val="002C4D2C"/>
    <w:rsid w:val="002C4DA9"/>
    <w:rsid w:val="002C53AB"/>
    <w:rsid w:val="002C57B6"/>
    <w:rsid w:val="002C57C1"/>
    <w:rsid w:val="002C5826"/>
    <w:rsid w:val="002C6086"/>
    <w:rsid w:val="002C6252"/>
    <w:rsid w:val="002C6297"/>
    <w:rsid w:val="002C658F"/>
    <w:rsid w:val="002C6724"/>
    <w:rsid w:val="002C6F2A"/>
    <w:rsid w:val="002C7064"/>
    <w:rsid w:val="002C7283"/>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72A"/>
    <w:rsid w:val="002D5D80"/>
    <w:rsid w:val="002D66B1"/>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D2A"/>
    <w:rsid w:val="002E3EBB"/>
    <w:rsid w:val="002E4111"/>
    <w:rsid w:val="002E4543"/>
    <w:rsid w:val="002E4709"/>
    <w:rsid w:val="002E48F7"/>
    <w:rsid w:val="002E4C5C"/>
    <w:rsid w:val="002E50E2"/>
    <w:rsid w:val="002E520E"/>
    <w:rsid w:val="002E54FE"/>
    <w:rsid w:val="002E5567"/>
    <w:rsid w:val="002E5BA5"/>
    <w:rsid w:val="002E5BEB"/>
    <w:rsid w:val="002E5E31"/>
    <w:rsid w:val="002E6223"/>
    <w:rsid w:val="002E651D"/>
    <w:rsid w:val="002E65FD"/>
    <w:rsid w:val="002E6856"/>
    <w:rsid w:val="002E6982"/>
    <w:rsid w:val="002E69EE"/>
    <w:rsid w:val="002E6A5D"/>
    <w:rsid w:val="002E70B3"/>
    <w:rsid w:val="002E724A"/>
    <w:rsid w:val="002E7AED"/>
    <w:rsid w:val="002E7BD3"/>
    <w:rsid w:val="002E7D62"/>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3F7"/>
    <w:rsid w:val="002F4EFC"/>
    <w:rsid w:val="002F56A6"/>
    <w:rsid w:val="002F59B3"/>
    <w:rsid w:val="002F5EBD"/>
    <w:rsid w:val="002F60CB"/>
    <w:rsid w:val="002F6982"/>
    <w:rsid w:val="002F710E"/>
    <w:rsid w:val="002F78DE"/>
    <w:rsid w:val="002F7B20"/>
    <w:rsid w:val="002F7BE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6A9D"/>
    <w:rsid w:val="00307027"/>
    <w:rsid w:val="00307538"/>
    <w:rsid w:val="00307A6B"/>
    <w:rsid w:val="0031057F"/>
    <w:rsid w:val="003106D5"/>
    <w:rsid w:val="003107D3"/>
    <w:rsid w:val="00310A52"/>
    <w:rsid w:val="0031153D"/>
    <w:rsid w:val="0031195D"/>
    <w:rsid w:val="00311A3A"/>
    <w:rsid w:val="00311C9F"/>
    <w:rsid w:val="00312407"/>
    <w:rsid w:val="0031260E"/>
    <w:rsid w:val="003128E1"/>
    <w:rsid w:val="0031322D"/>
    <w:rsid w:val="0031334B"/>
    <w:rsid w:val="0031335A"/>
    <w:rsid w:val="00313674"/>
    <w:rsid w:val="00313978"/>
    <w:rsid w:val="00313F82"/>
    <w:rsid w:val="00314046"/>
    <w:rsid w:val="0031414F"/>
    <w:rsid w:val="0031419F"/>
    <w:rsid w:val="00314B5F"/>
    <w:rsid w:val="00314C22"/>
    <w:rsid w:val="00314C4B"/>
    <w:rsid w:val="00314CAE"/>
    <w:rsid w:val="00314EC3"/>
    <w:rsid w:val="00315056"/>
    <w:rsid w:val="003153E9"/>
    <w:rsid w:val="00315AA7"/>
    <w:rsid w:val="003160E6"/>
    <w:rsid w:val="00316F54"/>
    <w:rsid w:val="003171D5"/>
    <w:rsid w:val="00317391"/>
    <w:rsid w:val="00317429"/>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FDC"/>
    <w:rsid w:val="00340052"/>
    <w:rsid w:val="0034006D"/>
    <w:rsid w:val="0034036D"/>
    <w:rsid w:val="00340A43"/>
    <w:rsid w:val="00341377"/>
    <w:rsid w:val="003415A1"/>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1FC1"/>
    <w:rsid w:val="00352028"/>
    <w:rsid w:val="003524A0"/>
    <w:rsid w:val="00352599"/>
    <w:rsid w:val="00352BCF"/>
    <w:rsid w:val="003530F1"/>
    <w:rsid w:val="00353428"/>
    <w:rsid w:val="00353908"/>
    <w:rsid w:val="00353A17"/>
    <w:rsid w:val="00353BD3"/>
    <w:rsid w:val="00353BD4"/>
    <w:rsid w:val="00353CFD"/>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655"/>
    <w:rsid w:val="003607DB"/>
    <w:rsid w:val="003609E2"/>
    <w:rsid w:val="00360DCB"/>
    <w:rsid w:val="003614B2"/>
    <w:rsid w:val="00361616"/>
    <w:rsid w:val="00361C62"/>
    <w:rsid w:val="00361FD9"/>
    <w:rsid w:val="003627BC"/>
    <w:rsid w:val="0036293C"/>
    <w:rsid w:val="00362E02"/>
    <w:rsid w:val="00363027"/>
    <w:rsid w:val="0036351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567"/>
    <w:rsid w:val="0036670F"/>
    <w:rsid w:val="00366997"/>
    <w:rsid w:val="00366E79"/>
    <w:rsid w:val="003674FE"/>
    <w:rsid w:val="0036795D"/>
    <w:rsid w:val="00367A61"/>
    <w:rsid w:val="00367C74"/>
    <w:rsid w:val="00367D76"/>
    <w:rsid w:val="003705CE"/>
    <w:rsid w:val="0037093D"/>
    <w:rsid w:val="00370DA3"/>
    <w:rsid w:val="00370F09"/>
    <w:rsid w:val="00371507"/>
    <w:rsid w:val="003720D7"/>
    <w:rsid w:val="0037229C"/>
    <w:rsid w:val="0037250A"/>
    <w:rsid w:val="00372727"/>
    <w:rsid w:val="003729A6"/>
    <w:rsid w:val="00372D2C"/>
    <w:rsid w:val="00372E3E"/>
    <w:rsid w:val="00372E55"/>
    <w:rsid w:val="003731B1"/>
    <w:rsid w:val="003731D8"/>
    <w:rsid w:val="00373342"/>
    <w:rsid w:val="0037358C"/>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6D7F"/>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CDE"/>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684"/>
    <w:rsid w:val="00394B3C"/>
    <w:rsid w:val="00394B79"/>
    <w:rsid w:val="00394B96"/>
    <w:rsid w:val="00394E91"/>
    <w:rsid w:val="00395044"/>
    <w:rsid w:val="003950A8"/>
    <w:rsid w:val="00395225"/>
    <w:rsid w:val="00395558"/>
    <w:rsid w:val="003955F8"/>
    <w:rsid w:val="003956A3"/>
    <w:rsid w:val="00395A12"/>
    <w:rsid w:val="00395D49"/>
    <w:rsid w:val="003960C2"/>
    <w:rsid w:val="003A097F"/>
    <w:rsid w:val="003A0CD2"/>
    <w:rsid w:val="003A1153"/>
    <w:rsid w:val="003A11A0"/>
    <w:rsid w:val="003A160B"/>
    <w:rsid w:val="003A1DFD"/>
    <w:rsid w:val="003A26D5"/>
    <w:rsid w:val="003A28BE"/>
    <w:rsid w:val="003A2CC1"/>
    <w:rsid w:val="003A2CC9"/>
    <w:rsid w:val="003A35F2"/>
    <w:rsid w:val="003A3A3A"/>
    <w:rsid w:val="003A423A"/>
    <w:rsid w:val="003A4453"/>
    <w:rsid w:val="003A446C"/>
    <w:rsid w:val="003A4C1E"/>
    <w:rsid w:val="003A4DC4"/>
    <w:rsid w:val="003A4FED"/>
    <w:rsid w:val="003A506A"/>
    <w:rsid w:val="003A546A"/>
    <w:rsid w:val="003A55BD"/>
    <w:rsid w:val="003A5673"/>
    <w:rsid w:val="003A5B54"/>
    <w:rsid w:val="003A5BDC"/>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488"/>
    <w:rsid w:val="003B352F"/>
    <w:rsid w:val="003B35F9"/>
    <w:rsid w:val="003B3B24"/>
    <w:rsid w:val="003B42A3"/>
    <w:rsid w:val="003B46B0"/>
    <w:rsid w:val="003B470A"/>
    <w:rsid w:val="003B4912"/>
    <w:rsid w:val="003B4C34"/>
    <w:rsid w:val="003B4F08"/>
    <w:rsid w:val="003B5313"/>
    <w:rsid w:val="003B566C"/>
    <w:rsid w:val="003B58A9"/>
    <w:rsid w:val="003B5B1C"/>
    <w:rsid w:val="003B5BFF"/>
    <w:rsid w:val="003B6614"/>
    <w:rsid w:val="003B69E9"/>
    <w:rsid w:val="003B6CD5"/>
    <w:rsid w:val="003B6D93"/>
    <w:rsid w:val="003B70E5"/>
    <w:rsid w:val="003B7205"/>
    <w:rsid w:val="003B761B"/>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43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47D4"/>
    <w:rsid w:val="003C4CE9"/>
    <w:rsid w:val="003C539C"/>
    <w:rsid w:val="003C54A8"/>
    <w:rsid w:val="003C5E77"/>
    <w:rsid w:val="003C6234"/>
    <w:rsid w:val="003C6660"/>
    <w:rsid w:val="003C6747"/>
    <w:rsid w:val="003C7295"/>
    <w:rsid w:val="003C740E"/>
    <w:rsid w:val="003C788F"/>
    <w:rsid w:val="003C7C95"/>
    <w:rsid w:val="003D0389"/>
    <w:rsid w:val="003D07BB"/>
    <w:rsid w:val="003D08D2"/>
    <w:rsid w:val="003D0F14"/>
    <w:rsid w:val="003D0F36"/>
    <w:rsid w:val="003D1018"/>
    <w:rsid w:val="003D12B9"/>
    <w:rsid w:val="003D1662"/>
    <w:rsid w:val="003D1D1E"/>
    <w:rsid w:val="003D1E19"/>
    <w:rsid w:val="003D1E22"/>
    <w:rsid w:val="003D211A"/>
    <w:rsid w:val="003D225F"/>
    <w:rsid w:val="003D2561"/>
    <w:rsid w:val="003D271F"/>
    <w:rsid w:val="003D2827"/>
    <w:rsid w:val="003D29DE"/>
    <w:rsid w:val="003D2B85"/>
    <w:rsid w:val="003D2EB3"/>
    <w:rsid w:val="003D331D"/>
    <w:rsid w:val="003D34EE"/>
    <w:rsid w:val="003D3F27"/>
    <w:rsid w:val="003D3F92"/>
    <w:rsid w:val="003D43E0"/>
    <w:rsid w:val="003D445A"/>
    <w:rsid w:val="003D4788"/>
    <w:rsid w:val="003D4C0C"/>
    <w:rsid w:val="003D4D23"/>
    <w:rsid w:val="003D548F"/>
    <w:rsid w:val="003D54A9"/>
    <w:rsid w:val="003D5750"/>
    <w:rsid w:val="003D5B7A"/>
    <w:rsid w:val="003D5FD7"/>
    <w:rsid w:val="003D64AD"/>
    <w:rsid w:val="003D6781"/>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1C6"/>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73"/>
    <w:rsid w:val="003E7EF8"/>
    <w:rsid w:val="003E7FB9"/>
    <w:rsid w:val="003F0275"/>
    <w:rsid w:val="003F02B7"/>
    <w:rsid w:val="003F0AE5"/>
    <w:rsid w:val="003F0D55"/>
    <w:rsid w:val="003F188C"/>
    <w:rsid w:val="003F18C5"/>
    <w:rsid w:val="003F1D4F"/>
    <w:rsid w:val="003F2334"/>
    <w:rsid w:val="003F2E61"/>
    <w:rsid w:val="003F2EAA"/>
    <w:rsid w:val="003F3018"/>
    <w:rsid w:val="003F3405"/>
    <w:rsid w:val="003F36E9"/>
    <w:rsid w:val="003F373A"/>
    <w:rsid w:val="003F37B4"/>
    <w:rsid w:val="003F3AEE"/>
    <w:rsid w:val="003F3B38"/>
    <w:rsid w:val="003F4838"/>
    <w:rsid w:val="003F4B3E"/>
    <w:rsid w:val="003F52A3"/>
    <w:rsid w:val="003F52F8"/>
    <w:rsid w:val="003F5606"/>
    <w:rsid w:val="003F5863"/>
    <w:rsid w:val="003F599B"/>
    <w:rsid w:val="003F5B03"/>
    <w:rsid w:val="003F5B07"/>
    <w:rsid w:val="003F5BB7"/>
    <w:rsid w:val="003F5C58"/>
    <w:rsid w:val="003F6181"/>
    <w:rsid w:val="003F6352"/>
    <w:rsid w:val="003F6462"/>
    <w:rsid w:val="003F66D1"/>
    <w:rsid w:val="003F6BF3"/>
    <w:rsid w:val="003F70A4"/>
    <w:rsid w:val="003F715C"/>
    <w:rsid w:val="003F718E"/>
    <w:rsid w:val="003F74E0"/>
    <w:rsid w:val="003F7800"/>
    <w:rsid w:val="003F78B9"/>
    <w:rsid w:val="003F7F64"/>
    <w:rsid w:val="0040026B"/>
    <w:rsid w:val="00401119"/>
    <w:rsid w:val="004019FB"/>
    <w:rsid w:val="00401EE3"/>
    <w:rsid w:val="00402678"/>
    <w:rsid w:val="004026CF"/>
    <w:rsid w:val="004027BB"/>
    <w:rsid w:val="004027DE"/>
    <w:rsid w:val="00402C98"/>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B4E"/>
    <w:rsid w:val="00405C87"/>
    <w:rsid w:val="00405CBD"/>
    <w:rsid w:val="00405D15"/>
    <w:rsid w:val="00405DF7"/>
    <w:rsid w:val="004062DA"/>
    <w:rsid w:val="0040636A"/>
    <w:rsid w:val="00407082"/>
    <w:rsid w:val="00407673"/>
    <w:rsid w:val="0040769B"/>
    <w:rsid w:val="00407C08"/>
    <w:rsid w:val="00407C79"/>
    <w:rsid w:val="00410012"/>
    <w:rsid w:val="00410264"/>
    <w:rsid w:val="00410615"/>
    <w:rsid w:val="00410749"/>
    <w:rsid w:val="00410805"/>
    <w:rsid w:val="004108EC"/>
    <w:rsid w:val="00410E66"/>
    <w:rsid w:val="00411334"/>
    <w:rsid w:val="00411511"/>
    <w:rsid w:val="004115CD"/>
    <w:rsid w:val="00411959"/>
    <w:rsid w:val="00412024"/>
    <w:rsid w:val="00412EFC"/>
    <w:rsid w:val="00413224"/>
    <w:rsid w:val="00413EB3"/>
    <w:rsid w:val="00413F43"/>
    <w:rsid w:val="0041427B"/>
    <w:rsid w:val="0041433B"/>
    <w:rsid w:val="004145C8"/>
    <w:rsid w:val="004145D0"/>
    <w:rsid w:val="00414DBC"/>
    <w:rsid w:val="00415094"/>
    <w:rsid w:val="004159A1"/>
    <w:rsid w:val="00415AD1"/>
    <w:rsid w:val="00415D82"/>
    <w:rsid w:val="00416024"/>
    <w:rsid w:val="00416205"/>
    <w:rsid w:val="00416425"/>
    <w:rsid w:val="00416623"/>
    <w:rsid w:val="00416A63"/>
    <w:rsid w:val="00416BCD"/>
    <w:rsid w:val="004171C7"/>
    <w:rsid w:val="00417324"/>
    <w:rsid w:val="00417B2A"/>
    <w:rsid w:val="00417D07"/>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7F8"/>
    <w:rsid w:val="00426B61"/>
    <w:rsid w:val="00427864"/>
    <w:rsid w:val="00427875"/>
    <w:rsid w:val="00430121"/>
    <w:rsid w:val="0043056F"/>
    <w:rsid w:val="0043085C"/>
    <w:rsid w:val="00430C7C"/>
    <w:rsid w:val="00431148"/>
    <w:rsid w:val="00431E8B"/>
    <w:rsid w:val="0043206C"/>
    <w:rsid w:val="00432086"/>
    <w:rsid w:val="00432210"/>
    <w:rsid w:val="0043272B"/>
    <w:rsid w:val="00432736"/>
    <w:rsid w:val="004327A9"/>
    <w:rsid w:val="00432DAF"/>
    <w:rsid w:val="0043384A"/>
    <w:rsid w:val="00433CE7"/>
    <w:rsid w:val="00433E3F"/>
    <w:rsid w:val="0043419A"/>
    <w:rsid w:val="00434219"/>
    <w:rsid w:val="00434839"/>
    <w:rsid w:val="00434CDE"/>
    <w:rsid w:val="00434E99"/>
    <w:rsid w:val="00435139"/>
    <w:rsid w:val="00435144"/>
    <w:rsid w:val="00435270"/>
    <w:rsid w:val="004352D9"/>
    <w:rsid w:val="0043541F"/>
    <w:rsid w:val="00435501"/>
    <w:rsid w:val="004356FF"/>
    <w:rsid w:val="004357B0"/>
    <w:rsid w:val="00435801"/>
    <w:rsid w:val="00435E05"/>
    <w:rsid w:val="00435F22"/>
    <w:rsid w:val="004360EC"/>
    <w:rsid w:val="00436625"/>
    <w:rsid w:val="0043673D"/>
    <w:rsid w:val="00436A61"/>
    <w:rsid w:val="00436BCA"/>
    <w:rsid w:val="00436DBB"/>
    <w:rsid w:val="00437238"/>
    <w:rsid w:val="00437260"/>
    <w:rsid w:val="00437377"/>
    <w:rsid w:val="0043777E"/>
    <w:rsid w:val="004403CC"/>
    <w:rsid w:val="00440BB7"/>
    <w:rsid w:val="00440F6B"/>
    <w:rsid w:val="00440F7B"/>
    <w:rsid w:val="004412F4"/>
    <w:rsid w:val="004413BC"/>
    <w:rsid w:val="004416CD"/>
    <w:rsid w:val="00441AD4"/>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B2A"/>
    <w:rsid w:val="00446B32"/>
    <w:rsid w:val="00446B80"/>
    <w:rsid w:val="004470CF"/>
    <w:rsid w:val="0044723E"/>
    <w:rsid w:val="00447548"/>
    <w:rsid w:val="00447576"/>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855"/>
    <w:rsid w:val="00460CB5"/>
    <w:rsid w:val="00461168"/>
    <w:rsid w:val="004612AA"/>
    <w:rsid w:val="0046135D"/>
    <w:rsid w:val="004613C9"/>
    <w:rsid w:val="004617A1"/>
    <w:rsid w:val="00461B36"/>
    <w:rsid w:val="00461F9F"/>
    <w:rsid w:val="004620B6"/>
    <w:rsid w:val="00462967"/>
    <w:rsid w:val="00462B9B"/>
    <w:rsid w:val="00462D7F"/>
    <w:rsid w:val="0046349D"/>
    <w:rsid w:val="00463525"/>
    <w:rsid w:val="00463A88"/>
    <w:rsid w:val="0046427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AD6"/>
    <w:rsid w:val="00472C91"/>
    <w:rsid w:val="00472F01"/>
    <w:rsid w:val="00473507"/>
    <w:rsid w:val="004739C8"/>
    <w:rsid w:val="00473B48"/>
    <w:rsid w:val="00473BDC"/>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A84"/>
    <w:rsid w:val="00482D6F"/>
    <w:rsid w:val="00482E15"/>
    <w:rsid w:val="00483237"/>
    <w:rsid w:val="0048334F"/>
    <w:rsid w:val="004835A6"/>
    <w:rsid w:val="00483DB2"/>
    <w:rsid w:val="004842EF"/>
    <w:rsid w:val="00484400"/>
    <w:rsid w:val="00484434"/>
    <w:rsid w:val="004847AF"/>
    <w:rsid w:val="00484D35"/>
    <w:rsid w:val="0048556D"/>
    <w:rsid w:val="00485641"/>
    <w:rsid w:val="00485928"/>
    <w:rsid w:val="00485E3F"/>
    <w:rsid w:val="00486218"/>
    <w:rsid w:val="004865D1"/>
    <w:rsid w:val="00486AD8"/>
    <w:rsid w:val="00486F08"/>
    <w:rsid w:val="004870E6"/>
    <w:rsid w:val="00487162"/>
    <w:rsid w:val="00487309"/>
    <w:rsid w:val="004878FF"/>
    <w:rsid w:val="0049028F"/>
    <w:rsid w:val="00490316"/>
    <w:rsid w:val="00490456"/>
    <w:rsid w:val="00490587"/>
    <w:rsid w:val="0049095A"/>
    <w:rsid w:val="004909BE"/>
    <w:rsid w:val="00490A51"/>
    <w:rsid w:val="00490CA9"/>
    <w:rsid w:val="0049109F"/>
    <w:rsid w:val="004917D0"/>
    <w:rsid w:val="00491802"/>
    <w:rsid w:val="0049193C"/>
    <w:rsid w:val="00491ADD"/>
    <w:rsid w:val="00491E19"/>
    <w:rsid w:val="00492253"/>
    <w:rsid w:val="0049225D"/>
    <w:rsid w:val="004924C1"/>
    <w:rsid w:val="004924CE"/>
    <w:rsid w:val="004927A5"/>
    <w:rsid w:val="004930D7"/>
    <w:rsid w:val="0049335A"/>
    <w:rsid w:val="00493C74"/>
    <w:rsid w:val="004942B7"/>
    <w:rsid w:val="00494452"/>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E06"/>
    <w:rsid w:val="004A1F30"/>
    <w:rsid w:val="004A1F68"/>
    <w:rsid w:val="004A1FC7"/>
    <w:rsid w:val="004A26EA"/>
    <w:rsid w:val="004A2C8F"/>
    <w:rsid w:val="004A2F25"/>
    <w:rsid w:val="004A32C2"/>
    <w:rsid w:val="004A3637"/>
    <w:rsid w:val="004A394D"/>
    <w:rsid w:val="004A3F7F"/>
    <w:rsid w:val="004A3F90"/>
    <w:rsid w:val="004A41B3"/>
    <w:rsid w:val="004A444C"/>
    <w:rsid w:val="004A461A"/>
    <w:rsid w:val="004A47D5"/>
    <w:rsid w:val="004A4AD3"/>
    <w:rsid w:val="004A52D6"/>
    <w:rsid w:val="004A52F9"/>
    <w:rsid w:val="004A62F2"/>
    <w:rsid w:val="004A631D"/>
    <w:rsid w:val="004A67A2"/>
    <w:rsid w:val="004A693E"/>
    <w:rsid w:val="004A6C91"/>
    <w:rsid w:val="004A6F03"/>
    <w:rsid w:val="004A7248"/>
    <w:rsid w:val="004A73C4"/>
    <w:rsid w:val="004A757B"/>
    <w:rsid w:val="004A7615"/>
    <w:rsid w:val="004A7683"/>
    <w:rsid w:val="004A79B2"/>
    <w:rsid w:val="004A7AF4"/>
    <w:rsid w:val="004A7B40"/>
    <w:rsid w:val="004A7C04"/>
    <w:rsid w:val="004B0036"/>
    <w:rsid w:val="004B0257"/>
    <w:rsid w:val="004B0600"/>
    <w:rsid w:val="004B0685"/>
    <w:rsid w:val="004B1219"/>
    <w:rsid w:val="004B15DB"/>
    <w:rsid w:val="004B1986"/>
    <w:rsid w:val="004B1C30"/>
    <w:rsid w:val="004B1E78"/>
    <w:rsid w:val="004B2662"/>
    <w:rsid w:val="004B2686"/>
    <w:rsid w:val="004B26A2"/>
    <w:rsid w:val="004B2948"/>
    <w:rsid w:val="004B3062"/>
    <w:rsid w:val="004B307F"/>
    <w:rsid w:val="004B34CD"/>
    <w:rsid w:val="004B365A"/>
    <w:rsid w:val="004B3A31"/>
    <w:rsid w:val="004B3B99"/>
    <w:rsid w:val="004B3E80"/>
    <w:rsid w:val="004B400E"/>
    <w:rsid w:val="004B40E9"/>
    <w:rsid w:val="004B46E9"/>
    <w:rsid w:val="004B4E7A"/>
    <w:rsid w:val="004B564A"/>
    <w:rsid w:val="004B58B7"/>
    <w:rsid w:val="004B5B1D"/>
    <w:rsid w:val="004B5B4B"/>
    <w:rsid w:val="004B5B99"/>
    <w:rsid w:val="004B6048"/>
    <w:rsid w:val="004B6071"/>
    <w:rsid w:val="004B63E8"/>
    <w:rsid w:val="004B6A84"/>
    <w:rsid w:val="004B6D77"/>
    <w:rsid w:val="004B7839"/>
    <w:rsid w:val="004B7E8F"/>
    <w:rsid w:val="004C01C2"/>
    <w:rsid w:val="004C032D"/>
    <w:rsid w:val="004C0496"/>
    <w:rsid w:val="004C07A2"/>
    <w:rsid w:val="004C0829"/>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15D"/>
    <w:rsid w:val="004C550C"/>
    <w:rsid w:val="004C55ED"/>
    <w:rsid w:val="004C5673"/>
    <w:rsid w:val="004C5696"/>
    <w:rsid w:val="004C5AD8"/>
    <w:rsid w:val="004C5B0C"/>
    <w:rsid w:val="004C5EE7"/>
    <w:rsid w:val="004C6124"/>
    <w:rsid w:val="004C6CED"/>
    <w:rsid w:val="004C6D63"/>
    <w:rsid w:val="004C6E81"/>
    <w:rsid w:val="004C7003"/>
    <w:rsid w:val="004C7A45"/>
    <w:rsid w:val="004C7CDB"/>
    <w:rsid w:val="004D04F1"/>
    <w:rsid w:val="004D0822"/>
    <w:rsid w:val="004D0AF9"/>
    <w:rsid w:val="004D0C5B"/>
    <w:rsid w:val="004D0F83"/>
    <w:rsid w:val="004D1175"/>
    <w:rsid w:val="004D11DF"/>
    <w:rsid w:val="004D150E"/>
    <w:rsid w:val="004D153A"/>
    <w:rsid w:val="004D1609"/>
    <w:rsid w:val="004D1CA1"/>
    <w:rsid w:val="004D24F9"/>
    <w:rsid w:val="004D2B20"/>
    <w:rsid w:val="004D2B27"/>
    <w:rsid w:val="004D31E5"/>
    <w:rsid w:val="004D42AC"/>
    <w:rsid w:val="004D4969"/>
    <w:rsid w:val="004D49F5"/>
    <w:rsid w:val="004D4CF0"/>
    <w:rsid w:val="004D4D10"/>
    <w:rsid w:val="004D521A"/>
    <w:rsid w:val="004D53BE"/>
    <w:rsid w:val="004D5873"/>
    <w:rsid w:val="004D58FB"/>
    <w:rsid w:val="004D5F90"/>
    <w:rsid w:val="004D6443"/>
    <w:rsid w:val="004D68B9"/>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9F5"/>
    <w:rsid w:val="004E2C7B"/>
    <w:rsid w:val="004E41DE"/>
    <w:rsid w:val="004E424C"/>
    <w:rsid w:val="004E4264"/>
    <w:rsid w:val="004E4578"/>
    <w:rsid w:val="004E4740"/>
    <w:rsid w:val="004E4D56"/>
    <w:rsid w:val="004E504E"/>
    <w:rsid w:val="004E563B"/>
    <w:rsid w:val="004E57E1"/>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484"/>
    <w:rsid w:val="004F2A51"/>
    <w:rsid w:val="004F2B38"/>
    <w:rsid w:val="004F2BF5"/>
    <w:rsid w:val="004F3198"/>
    <w:rsid w:val="004F324E"/>
    <w:rsid w:val="004F36C3"/>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893"/>
    <w:rsid w:val="004F7CE6"/>
    <w:rsid w:val="005005C4"/>
    <w:rsid w:val="005010E7"/>
    <w:rsid w:val="0050148E"/>
    <w:rsid w:val="00502664"/>
    <w:rsid w:val="00502B66"/>
    <w:rsid w:val="00502F07"/>
    <w:rsid w:val="0050352F"/>
    <w:rsid w:val="00503E8A"/>
    <w:rsid w:val="005043B5"/>
    <w:rsid w:val="00504715"/>
    <w:rsid w:val="00504CAB"/>
    <w:rsid w:val="005055ED"/>
    <w:rsid w:val="005056AA"/>
    <w:rsid w:val="005057BC"/>
    <w:rsid w:val="0050580E"/>
    <w:rsid w:val="00505C4E"/>
    <w:rsid w:val="005060FD"/>
    <w:rsid w:val="00507100"/>
    <w:rsid w:val="0050721B"/>
    <w:rsid w:val="00507527"/>
    <w:rsid w:val="00507C2D"/>
    <w:rsid w:val="00507F09"/>
    <w:rsid w:val="005106C9"/>
    <w:rsid w:val="00511050"/>
    <w:rsid w:val="005110E3"/>
    <w:rsid w:val="005111D1"/>
    <w:rsid w:val="00511398"/>
    <w:rsid w:val="0051154B"/>
    <w:rsid w:val="005115B3"/>
    <w:rsid w:val="00511905"/>
    <w:rsid w:val="005119EF"/>
    <w:rsid w:val="005119F5"/>
    <w:rsid w:val="00511DAB"/>
    <w:rsid w:val="00512060"/>
    <w:rsid w:val="005122CE"/>
    <w:rsid w:val="005126A4"/>
    <w:rsid w:val="005126C4"/>
    <w:rsid w:val="005126EC"/>
    <w:rsid w:val="0051288C"/>
    <w:rsid w:val="00512D18"/>
    <w:rsid w:val="00512D3B"/>
    <w:rsid w:val="00512E1C"/>
    <w:rsid w:val="005131C7"/>
    <w:rsid w:val="005135B1"/>
    <w:rsid w:val="005136B3"/>
    <w:rsid w:val="00513C5D"/>
    <w:rsid w:val="00513C85"/>
    <w:rsid w:val="00513D6F"/>
    <w:rsid w:val="00514039"/>
    <w:rsid w:val="00514453"/>
    <w:rsid w:val="00514C50"/>
    <w:rsid w:val="005151FC"/>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300"/>
    <w:rsid w:val="00520433"/>
    <w:rsid w:val="0052063D"/>
    <w:rsid w:val="0052096B"/>
    <w:rsid w:val="005209F4"/>
    <w:rsid w:val="00520CB7"/>
    <w:rsid w:val="00520D3D"/>
    <w:rsid w:val="005214E2"/>
    <w:rsid w:val="00521A33"/>
    <w:rsid w:val="00521D3A"/>
    <w:rsid w:val="005223AA"/>
    <w:rsid w:val="0052252B"/>
    <w:rsid w:val="005225E4"/>
    <w:rsid w:val="0052274F"/>
    <w:rsid w:val="00522C80"/>
    <w:rsid w:val="00522F97"/>
    <w:rsid w:val="005233AF"/>
    <w:rsid w:val="00523783"/>
    <w:rsid w:val="00523861"/>
    <w:rsid w:val="0052392E"/>
    <w:rsid w:val="00523BBD"/>
    <w:rsid w:val="00523E54"/>
    <w:rsid w:val="00524000"/>
    <w:rsid w:val="00524153"/>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2D5"/>
    <w:rsid w:val="00533466"/>
    <w:rsid w:val="0053372C"/>
    <w:rsid w:val="005338E5"/>
    <w:rsid w:val="00533C94"/>
    <w:rsid w:val="00533D03"/>
    <w:rsid w:val="00534230"/>
    <w:rsid w:val="00534B98"/>
    <w:rsid w:val="0053501B"/>
    <w:rsid w:val="005356F4"/>
    <w:rsid w:val="00535B7A"/>
    <w:rsid w:val="00535F79"/>
    <w:rsid w:val="005362D8"/>
    <w:rsid w:val="00536585"/>
    <w:rsid w:val="00536762"/>
    <w:rsid w:val="005368C0"/>
    <w:rsid w:val="00536E42"/>
    <w:rsid w:val="00537237"/>
    <w:rsid w:val="00537A4C"/>
    <w:rsid w:val="00537E0A"/>
    <w:rsid w:val="00537F63"/>
    <w:rsid w:val="005408EF"/>
    <w:rsid w:val="00540912"/>
    <w:rsid w:val="00540CF2"/>
    <w:rsid w:val="00540D90"/>
    <w:rsid w:val="00540E7A"/>
    <w:rsid w:val="005411E5"/>
    <w:rsid w:val="00541676"/>
    <w:rsid w:val="005419A7"/>
    <w:rsid w:val="00541D23"/>
    <w:rsid w:val="005421F4"/>
    <w:rsid w:val="0054291C"/>
    <w:rsid w:val="0054325C"/>
    <w:rsid w:val="005432F9"/>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3F8"/>
    <w:rsid w:val="00551B93"/>
    <w:rsid w:val="00551D0F"/>
    <w:rsid w:val="005525E6"/>
    <w:rsid w:val="00552678"/>
    <w:rsid w:val="00552814"/>
    <w:rsid w:val="00552860"/>
    <w:rsid w:val="00552E61"/>
    <w:rsid w:val="00552E70"/>
    <w:rsid w:val="00553385"/>
    <w:rsid w:val="00553565"/>
    <w:rsid w:val="00554400"/>
    <w:rsid w:val="00554A96"/>
    <w:rsid w:val="00554C4E"/>
    <w:rsid w:val="005553F5"/>
    <w:rsid w:val="005553FE"/>
    <w:rsid w:val="0055568B"/>
    <w:rsid w:val="00555B2B"/>
    <w:rsid w:val="00555D31"/>
    <w:rsid w:val="00555D47"/>
    <w:rsid w:val="0055602C"/>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1B9"/>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639"/>
    <w:rsid w:val="00564710"/>
    <w:rsid w:val="00564713"/>
    <w:rsid w:val="00564729"/>
    <w:rsid w:val="005647C3"/>
    <w:rsid w:val="00564D26"/>
    <w:rsid w:val="00565959"/>
    <w:rsid w:val="00565C0A"/>
    <w:rsid w:val="005662DC"/>
    <w:rsid w:val="0056670B"/>
    <w:rsid w:val="005667E1"/>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06"/>
    <w:rsid w:val="00573DF6"/>
    <w:rsid w:val="00573E95"/>
    <w:rsid w:val="00573F7B"/>
    <w:rsid w:val="00574D46"/>
    <w:rsid w:val="00574F31"/>
    <w:rsid w:val="00575666"/>
    <w:rsid w:val="005756E0"/>
    <w:rsid w:val="00575804"/>
    <w:rsid w:val="0057580D"/>
    <w:rsid w:val="0057631A"/>
    <w:rsid w:val="005763DB"/>
    <w:rsid w:val="00576436"/>
    <w:rsid w:val="005768A9"/>
    <w:rsid w:val="00576AD5"/>
    <w:rsid w:val="00576C9C"/>
    <w:rsid w:val="00577256"/>
    <w:rsid w:val="005775C5"/>
    <w:rsid w:val="0057783C"/>
    <w:rsid w:val="00577AD4"/>
    <w:rsid w:val="00577C50"/>
    <w:rsid w:val="00577C62"/>
    <w:rsid w:val="00577DA4"/>
    <w:rsid w:val="005802FE"/>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44"/>
    <w:rsid w:val="00584A50"/>
    <w:rsid w:val="00584AB6"/>
    <w:rsid w:val="00584D4A"/>
    <w:rsid w:val="00585407"/>
    <w:rsid w:val="0058545F"/>
    <w:rsid w:val="005854E3"/>
    <w:rsid w:val="00585A2E"/>
    <w:rsid w:val="00585A5F"/>
    <w:rsid w:val="00585DF5"/>
    <w:rsid w:val="00586132"/>
    <w:rsid w:val="00586226"/>
    <w:rsid w:val="00586459"/>
    <w:rsid w:val="005865B6"/>
    <w:rsid w:val="005866DC"/>
    <w:rsid w:val="00586D3D"/>
    <w:rsid w:val="00586DE8"/>
    <w:rsid w:val="0058704E"/>
    <w:rsid w:val="00587115"/>
    <w:rsid w:val="00587130"/>
    <w:rsid w:val="00587236"/>
    <w:rsid w:val="00587361"/>
    <w:rsid w:val="005878C6"/>
    <w:rsid w:val="00587A43"/>
    <w:rsid w:val="00587B90"/>
    <w:rsid w:val="00587F4C"/>
    <w:rsid w:val="00590186"/>
    <w:rsid w:val="0059040E"/>
    <w:rsid w:val="00590BE5"/>
    <w:rsid w:val="00590DAD"/>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77B"/>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3CB"/>
    <w:rsid w:val="005A7431"/>
    <w:rsid w:val="005A7B50"/>
    <w:rsid w:val="005A7C0C"/>
    <w:rsid w:val="005A7E48"/>
    <w:rsid w:val="005A7E75"/>
    <w:rsid w:val="005B0844"/>
    <w:rsid w:val="005B0A00"/>
    <w:rsid w:val="005B0F2A"/>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4E7"/>
    <w:rsid w:val="005C0801"/>
    <w:rsid w:val="005C09D0"/>
    <w:rsid w:val="005C0A51"/>
    <w:rsid w:val="005C0F67"/>
    <w:rsid w:val="005C1994"/>
    <w:rsid w:val="005C19B0"/>
    <w:rsid w:val="005C1ADB"/>
    <w:rsid w:val="005C1BD9"/>
    <w:rsid w:val="005C1C2C"/>
    <w:rsid w:val="005C1D15"/>
    <w:rsid w:val="005C2050"/>
    <w:rsid w:val="005C2C86"/>
    <w:rsid w:val="005C2EB0"/>
    <w:rsid w:val="005C341B"/>
    <w:rsid w:val="005C35C5"/>
    <w:rsid w:val="005C387C"/>
    <w:rsid w:val="005C39CE"/>
    <w:rsid w:val="005C413A"/>
    <w:rsid w:val="005C54F4"/>
    <w:rsid w:val="005C57B3"/>
    <w:rsid w:val="005C58B1"/>
    <w:rsid w:val="005C5EDB"/>
    <w:rsid w:val="005C5FFB"/>
    <w:rsid w:val="005C6D13"/>
    <w:rsid w:val="005C7A5B"/>
    <w:rsid w:val="005C7AFA"/>
    <w:rsid w:val="005D00A2"/>
    <w:rsid w:val="005D0374"/>
    <w:rsid w:val="005D0484"/>
    <w:rsid w:val="005D0801"/>
    <w:rsid w:val="005D0828"/>
    <w:rsid w:val="005D0861"/>
    <w:rsid w:val="005D0D26"/>
    <w:rsid w:val="005D1339"/>
    <w:rsid w:val="005D15FC"/>
    <w:rsid w:val="005D1DDA"/>
    <w:rsid w:val="005D27E1"/>
    <w:rsid w:val="005D27F2"/>
    <w:rsid w:val="005D2FF5"/>
    <w:rsid w:val="005D30FE"/>
    <w:rsid w:val="005D3110"/>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6AE0"/>
    <w:rsid w:val="005D7975"/>
    <w:rsid w:val="005D79D0"/>
    <w:rsid w:val="005E0713"/>
    <w:rsid w:val="005E07BF"/>
    <w:rsid w:val="005E0862"/>
    <w:rsid w:val="005E114F"/>
    <w:rsid w:val="005E188F"/>
    <w:rsid w:val="005E1A6C"/>
    <w:rsid w:val="005E1B1E"/>
    <w:rsid w:val="005E1E1B"/>
    <w:rsid w:val="005E1FCB"/>
    <w:rsid w:val="005E2035"/>
    <w:rsid w:val="005E20E3"/>
    <w:rsid w:val="005E271B"/>
    <w:rsid w:val="005E2753"/>
    <w:rsid w:val="005E2AF8"/>
    <w:rsid w:val="005E3CED"/>
    <w:rsid w:val="005E405E"/>
    <w:rsid w:val="005E40D7"/>
    <w:rsid w:val="005E40E5"/>
    <w:rsid w:val="005E503B"/>
    <w:rsid w:val="005E6441"/>
    <w:rsid w:val="005E6745"/>
    <w:rsid w:val="005E68D9"/>
    <w:rsid w:val="005E7C9B"/>
    <w:rsid w:val="005E7DC8"/>
    <w:rsid w:val="005F0030"/>
    <w:rsid w:val="005F07B4"/>
    <w:rsid w:val="005F0841"/>
    <w:rsid w:val="005F0FF4"/>
    <w:rsid w:val="005F1297"/>
    <w:rsid w:val="005F12F7"/>
    <w:rsid w:val="005F15A9"/>
    <w:rsid w:val="005F1E54"/>
    <w:rsid w:val="005F1EB5"/>
    <w:rsid w:val="005F24D2"/>
    <w:rsid w:val="005F2675"/>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473"/>
    <w:rsid w:val="005F75A1"/>
    <w:rsid w:val="005F7891"/>
    <w:rsid w:val="005F7C67"/>
    <w:rsid w:val="005F7EAB"/>
    <w:rsid w:val="005F7EF0"/>
    <w:rsid w:val="006001BE"/>
    <w:rsid w:val="006008C1"/>
    <w:rsid w:val="00600BF3"/>
    <w:rsid w:val="00600D92"/>
    <w:rsid w:val="00600DD6"/>
    <w:rsid w:val="00600E94"/>
    <w:rsid w:val="00601394"/>
    <w:rsid w:val="0060143D"/>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5EA6"/>
    <w:rsid w:val="006062F1"/>
    <w:rsid w:val="00606630"/>
    <w:rsid w:val="006066DB"/>
    <w:rsid w:val="00606932"/>
    <w:rsid w:val="00606B6A"/>
    <w:rsid w:val="00606E3F"/>
    <w:rsid w:val="00606FBC"/>
    <w:rsid w:val="006070AA"/>
    <w:rsid w:val="00607732"/>
    <w:rsid w:val="00607E47"/>
    <w:rsid w:val="00607F24"/>
    <w:rsid w:val="00610606"/>
    <w:rsid w:val="006107F3"/>
    <w:rsid w:val="00610928"/>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03A"/>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63E"/>
    <w:rsid w:val="00620749"/>
    <w:rsid w:val="006207EC"/>
    <w:rsid w:val="00620A0A"/>
    <w:rsid w:val="00620B33"/>
    <w:rsid w:val="00620B52"/>
    <w:rsid w:val="00620D0D"/>
    <w:rsid w:val="00620DBE"/>
    <w:rsid w:val="00620EF4"/>
    <w:rsid w:val="006212D1"/>
    <w:rsid w:val="0062137D"/>
    <w:rsid w:val="00621612"/>
    <w:rsid w:val="00621F98"/>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475E"/>
    <w:rsid w:val="006348FC"/>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B20"/>
    <w:rsid w:val="00644EDD"/>
    <w:rsid w:val="006450EE"/>
    <w:rsid w:val="006451B0"/>
    <w:rsid w:val="006452C8"/>
    <w:rsid w:val="006452DB"/>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36E"/>
    <w:rsid w:val="00656450"/>
    <w:rsid w:val="00656810"/>
    <w:rsid w:val="00656898"/>
    <w:rsid w:val="00656998"/>
    <w:rsid w:val="00656A91"/>
    <w:rsid w:val="00656DE6"/>
    <w:rsid w:val="00657014"/>
    <w:rsid w:val="00657064"/>
    <w:rsid w:val="00657517"/>
    <w:rsid w:val="0065759E"/>
    <w:rsid w:val="00657687"/>
    <w:rsid w:val="00657861"/>
    <w:rsid w:val="00660102"/>
    <w:rsid w:val="0066042B"/>
    <w:rsid w:val="00660483"/>
    <w:rsid w:val="006609BA"/>
    <w:rsid w:val="00660C25"/>
    <w:rsid w:val="0066182F"/>
    <w:rsid w:val="00661875"/>
    <w:rsid w:val="00661DBC"/>
    <w:rsid w:val="00661E82"/>
    <w:rsid w:val="00661F9C"/>
    <w:rsid w:val="00662119"/>
    <w:rsid w:val="006629E9"/>
    <w:rsid w:val="00662BF9"/>
    <w:rsid w:val="00662D9C"/>
    <w:rsid w:val="00663008"/>
    <w:rsid w:val="00663173"/>
    <w:rsid w:val="00663299"/>
    <w:rsid w:val="006632BF"/>
    <w:rsid w:val="006634FB"/>
    <w:rsid w:val="00663851"/>
    <w:rsid w:val="00663873"/>
    <w:rsid w:val="00663B17"/>
    <w:rsid w:val="006640DA"/>
    <w:rsid w:val="00664182"/>
    <w:rsid w:val="006647E5"/>
    <w:rsid w:val="006650E9"/>
    <w:rsid w:val="00665497"/>
    <w:rsid w:val="00665518"/>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0E53"/>
    <w:rsid w:val="0068119E"/>
    <w:rsid w:val="006819DD"/>
    <w:rsid w:val="00682193"/>
    <w:rsid w:val="00682837"/>
    <w:rsid w:val="00682961"/>
    <w:rsid w:val="00682B22"/>
    <w:rsid w:val="006830BF"/>
    <w:rsid w:val="006831D6"/>
    <w:rsid w:val="006834E1"/>
    <w:rsid w:val="0068396A"/>
    <w:rsid w:val="00683D8E"/>
    <w:rsid w:val="00684144"/>
    <w:rsid w:val="0068428A"/>
    <w:rsid w:val="006844BA"/>
    <w:rsid w:val="0068467D"/>
    <w:rsid w:val="00684EA4"/>
    <w:rsid w:val="00684EBB"/>
    <w:rsid w:val="0068519B"/>
    <w:rsid w:val="006853A5"/>
    <w:rsid w:val="0068560C"/>
    <w:rsid w:val="00685B0D"/>
    <w:rsid w:val="00685E47"/>
    <w:rsid w:val="006863C9"/>
    <w:rsid w:val="006865C3"/>
    <w:rsid w:val="00686655"/>
    <w:rsid w:val="006867E8"/>
    <w:rsid w:val="00686BCA"/>
    <w:rsid w:val="00686C05"/>
    <w:rsid w:val="0068738F"/>
    <w:rsid w:val="0068741B"/>
    <w:rsid w:val="0068745F"/>
    <w:rsid w:val="00687B60"/>
    <w:rsid w:val="00687BE2"/>
    <w:rsid w:val="00690A43"/>
    <w:rsid w:val="00691090"/>
    <w:rsid w:val="006915E8"/>
    <w:rsid w:val="00691967"/>
    <w:rsid w:val="00691B7E"/>
    <w:rsid w:val="00691C2B"/>
    <w:rsid w:val="00691D95"/>
    <w:rsid w:val="00692366"/>
    <w:rsid w:val="00692482"/>
    <w:rsid w:val="006925F4"/>
    <w:rsid w:val="00692A68"/>
    <w:rsid w:val="00692B08"/>
    <w:rsid w:val="00693000"/>
    <w:rsid w:val="006932A2"/>
    <w:rsid w:val="006937B0"/>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B5"/>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5AD"/>
    <w:rsid w:val="006A67EF"/>
    <w:rsid w:val="006A6AD0"/>
    <w:rsid w:val="006A6B72"/>
    <w:rsid w:val="006A6D29"/>
    <w:rsid w:val="006A6D83"/>
    <w:rsid w:val="006A6FDC"/>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AF0"/>
    <w:rsid w:val="006B5DF0"/>
    <w:rsid w:val="006B641A"/>
    <w:rsid w:val="006B6656"/>
    <w:rsid w:val="006B66A4"/>
    <w:rsid w:val="006B691A"/>
    <w:rsid w:val="006B6B8C"/>
    <w:rsid w:val="006B6DFC"/>
    <w:rsid w:val="006B7807"/>
    <w:rsid w:val="006B782C"/>
    <w:rsid w:val="006B7A82"/>
    <w:rsid w:val="006B7E04"/>
    <w:rsid w:val="006B7F15"/>
    <w:rsid w:val="006B7F9F"/>
    <w:rsid w:val="006C0095"/>
    <w:rsid w:val="006C050C"/>
    <w:rsid w:val="006C1395"/>
    <w:rsid w:val="006C15F4"/>
    <w:rsid w:val="006C16BE"/>
    <w:rsid w:val="006C1C91"/>
    <w:rsid w:val="006C2012"/>
    <w:rsid w:val="006C211D"/>
    <w:rsid w:val="006C2AFF"/>
    <w:rsid w:val="006C2E70"/>
    <w:rsid w:val="006C2E80"/>
    <w:rsid w:val="006C2F59"/>
    <w:rsid w:val="006C3030"/>
    <w:rsid w:val="006C3070"/>
    <w:rsid w:val="006C3128"/>
    <w:rsid w:val="006C314E"/>
    <w:rsid w:val="006C3150"/>
    <w:rsid w:val="006C3CB8"/>
    <w:rsid w:val="006C3E26"/>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C7EC6"/>
    <w:rsid w:val="006D012B"/>
    <w:rsid w:val="006D0371"/>
    <w:rsid w:val="006D07C9"/>
    <w:rsid w:val="006D07EF"/>
    <w:rsid w:val="006D0AE2"/>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4E07"/>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4F2"/>
    <w:rsid w:val="006E3AB9"/>
    <w:rsid w:val="006E3B85"/>
    <w:rsid w:val="006E40DC"/>
    <w:rsid w:val="006E46DD"/>
    <w:rsid w:val="006E4C9B"/>
    <w:rsid w:val="006E5194"/>
    <w:rsid w:val="006E5527"/>
    <w:rsid w:val="006E55BC"/>
    <w:rsid w:val="006E5811"/>
    <w:rsid w:val="006E5935"/>
    <w:rsid w:val="006E5C7F"/>
    <w:rsid w:val="006E5E72"/>
    <w:rsid w:val="006E615B"/>
    <w:rsid w:val="006E6F7F"/>
    <w:rsid w:val="006E7140"/>
    <w:rsid w:val="006E75A6"/>
    <w:rsid w:val="006E765E"/>
    <w:rsid w:val="006E781B"/>
    <w:rsid w:val="006E782F"/>
    <w:rsid w:val="006E799A"/>
    <w:rsid w:val="006E7A1E"/>
    <w:rsid w:val="006F03A4"/>
    <w:rsid w:val="006F03B5"/>
    <w:rsid w:val="006F0497"/>
    <w:rsid w:val="006F0963"/>
    <w:rsid w:val="006F0B02"/>
    <w:rsid w:val="006F0E91"/>
    <w:rsid w:val="006F106B"/>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657"/>
    <w:rsid w:val="006F66E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1BC7"/>
    <w:rsid w:val="00702509"/>
    <w:rsid w:val="00702863"/>
    <w:rsid w:val="0070286E"/>
    <w:rsid w:val="00702891"/>
    <w:rsid w:val="00702C36"/>
    <w:rsid w:val="00702EB1"/>
    <w:rsid w:val="00703237"/>
    <w:rsid w:val="007032D6"/>
    <w:rsid w:val="007038B2"/>
    <w:rsid w:val="00703957"/>
    <w:rsid w:val="00703C30"/>
    <w:rsid w:val="0070405C"/>
    <w:rsid w:val="007045BE"/>
    <w:rsid w:val="007048B4"/>
    <w:rsid w:val="00704931"/>
    <w:rsid w:val="00704A27"/>
    <w:rsid w:val="007057EA"/>
    <w:rsid w:val="00705FD5"/>
    <w:rsid w:val="00706039"/>
    <w:rsid w:val="007063AC"/>
    <w:rsid w:val="007067E5"/>
    <w:rsid w:val="00706EDE"/>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179"/>
    <w:rsid w:val="00715754"/>
    <w:rsid w:val="00715987"/>
    <w:rsid w:val="00715A4A"/>
    <w:rsid w:val="00715C9F"/>
    <w:rsid w:val="00715DBC"/>
    <w:rsid w:val="007162D6"/>
    <w:rsid w:val="00716B32"/>
    <w:rsid w:val="00716BC4"/>
    <w:rsid w:val="007170A7"/>
    <w:rsid w:val="00717299"/>
    <w:rsid w:val="0071751D"/>
    <w:rsid w:val="00717BC5"/>
    <w:rsid w:val="00717E4F"/>
    <w:rsid w:val="00717EB7"/>
    <w:rsid w:val="00717F3E"/>
    <w:rsid w:val="0072014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16F"/>
    <w:rsid w:val="0072533D"/>
    <w:rsid w:val="00725AFA"/>
    <w:rsid w:val="00725E1D"/>
    <w:rsid w:val="00726274"/>
    <w:rsid w:val="007262F3"/>
    <w:rsid w:val="00726606"/>
    <w:rsid w:val="00726666"/>
    <w:rsid w:val="00726ADE"/>
    <w:rsid w:val="00726C2E"/>
    <w:rsid w:val="00726E6F"/>
    <w:rsid w:val="00726E8D"/>
    <w:rsid w:val="00727024"/>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2EE6"/>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B44"/>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16B"/>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2B2"/>
    <w:rsid w:val="0077154F"/>
    <w:rsid w:val="00771C93"/>
    <w:rsid w:val="00771D0C"/>
    <w:rsid w:val="007727C3"/>
    <w:rsid w:val="0077294A"/>
    <w:rsid w:val="00772B24"/>
    <w:rsid w:val="00772C8A"/>
    <w:rsid w:val="00772FBE"/>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87F8A"/>
    <w:rsid w:val="0079067C"/>
    <w:rsid w:val="00790962"/>
    <w:rsid w:val="00790C23"/>
    <w:rsid w:val="0079187D"/>
    <w:rsid w:val="00792696"/>
    <w:rsid w:val="0079388D"/>
    <w:rsid w:val="00793A51"/>
    <w:rsid w:val="00793A77"/>
    <w:rsid w:val="00793AC2"/>
    <w:rsid w:val="00793F28"/>
    <w:rsid w:val="007944C8"/>
    <w:rsid w:val="00794582"/>
    <w:rsid w:val="0079465E"/>
    <w:rsid w:val="00794866"/>
    <w:rsid w:val="00794D64"/>
    <w:rsid w:val="00794E5A"/>
    <w:rsid w:val="00794EDA"/>
    <w:rsid w:val="00794FB8"/>
    <w:rsid w:val="007954ED"/>
    <w:rsid w:val="00795607"/>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239"/>
    <w:rsid w:val="007A16FF"/>
    <w:rsid w:val="007A19A7"/>
    <w:rsid w:val="007A1A75"/>
    <w:rsid w:val="007A1B44"/>
    <w:rsid w:val="007A208D"/>
    <w:rsid w:val="007A21C7"/>
    <w:rsid w:val="007A21DE"/>
    <w:rsid w:val="007A2467"/>
    <w:rsid w:val="007A255D"/>
    <w:rsid w:val="007A2788"/>
    <w:rsid w:val="007A28D3"/>
    <w:rsid w:val="007A295D"/>
    <w:rsid w:val="007A2F1D"/>
    <w:rsid w:val="007A35D1"/>
    <w:rsid w:val="007A37AF"/>
    <w:rsid w:val="007A39D7"/>
    <w:rsid w:val="007A411B"/>
    <w:rsid w:val="007A43A9"/>
    <w:rsid w:val="007A4A54"/>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1BA"/>
    <w:rsid w:val="007B53E6"/>
    <w:rsid w:val="007B567C"/>
    <w:rsid w:val="007B5798"/>
    <w:rsid w:val="007B57B9"/>
    <w:rsid w:val="007B596A"/>
    <w:rsid w:val="007B5B81"/>
    <w:rsid w:val="007B6103"/>
    <w:rsid w:val="007B64BE"/>
    <w:rsid w:val="007B66CC"/>
    <w:rsid w:val="007B67F9"/>
    <w:rsid w:val="007B6A7A"/>
    <w:rsid w:val="007B6F20"/>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2D2A"/>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46A"/>
    <w:rsid w:val="007C6503"/>
    <w:rsid w:val="007C7AB8"/>
    <w:rsid w:val="007C7C6F"/>
    <w:rsid w:val="007C7DB0"/>
    <w:rsid w:val="007D03D2"/>
    <w:rsid w:val="007D04D5"/>
    <w:rsid w:val="007D0C09"/>
    <w:rsid w:val="007D0E1E"/>
    <w:rsid w:val="007D1411"/>
    <w:rsid w:val="007D189A"/>
    <w:rsid w:val="007D1C25"/>
    <w:rsid w:val="007D215A"/>
    <w:rsid w:val="007D26BC"/>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59A"/>
    <w:rsid w:val="007E0F7E"/>
    <w:rsid w:val="007E1848"/>
    <w:rsid w:val="007E190A"/>
    <w:rsid w:val="007E1E8B"/>
    <w:rsid w:val="007E2028"/>
    <w:rsid w:val="007E278E"/>
    <w:rsid w:val="007E2889"/>
    <w:rsid w:val="007E29B3"/>
    <w:rsid w:val="007E2B12"/>
    <w:rsid w:val="007E2CCE"/>
    <w:rsid w:val="007E349D"/>
    <w:rsid w:val="007E4AF2"/>
    <w:rsid w:val="007E4D3C"/>
    <w:rsid w:val="007E4D84"/>
    <w:rsid w:val="007E5339"/>
    <w:rsid w:val="007E5760"/>
    <w:rsid w:val="007E582F"/>
    <w:rsid w:val="007E5CE4"/>
    <w:rsid w:val="007E5FD1"/>
    <w:rsid w:val="007E614B"/>
    <w:rsid w:val="007E644A"/>
    <w:rsid w:val="007E66E0"/>
    <w:rsid w:val="007E6730"/>
    <w:rsid w:val="007E674B"/>
    <w:rsid w:val="007E6C4F"/>
    <w:rsid w:val="007E7CC2"/>
    <w:rsid w:val="007F0022"/>
    <w:rsid w:val="007F006A"/>
    <w:rsid w:val="007F01D8"/>
    <w:rsid w:val="007F01ED"/>
    <w:rsid w:val="007F02EF"/>
    <w:rsid w:val="007F0315"/>
    <w:rsid w:val="007F082F"/>
    <w:rsid w:val="007F134B"/>
    <w:rsid w:val="007F1AE8"/>
    <w:rsid w:val="007F1C32"/>
    <w:rsid w:val="007F1D09"/>
    <w:rsid w:val="007F1F6F"/>
    <w:rsid w:val="007F2035"/>
    <w:rsid w:val="007F24C1"/>
    <w:rsid w:val="007F2548"/>
    <w:rsid w:val="007F2605"/>
    <w:rsid w:val="007F37C6"/>
    <w:rsid w:val="007F3803"/>
    <w:rsid w:val="007F3AB9"/>
    <w:rsid w:val="007F3E11"/>
    <w:rsid w:val="007F3F84"/>
    <w:rsid w:val="007F41D1"/>
    <w:rsid w:val="007F43DE"/>
    <w:rsid w:val="007F4C3D"/>
    <w:rsid w:val="007F5419"/>
    <w:rsid w:val="007F568B"/>
    <w:rsid w:val="007F56CD"/>
    <w:rsid w:val="007F56F2"/>
    <w:rsid w:val="007F59F2"/>
    <w:rsid w:val="007F5A68"/>
    <w:rsid w:val="007F5D37"/>
    <w:rsid w:val="007F5F29"/>
    <w:rsid w:val="007F5FBA"/>
    <w:rsid w:val="007F614B"/>
    <w:rsid w:val="007F6274"/>
    <w:rsid w:val="007F6B9A"/>
    <w:rsid w:val="007F781C"/>
    <w:rsid w:val="007F7B5F"/>
    <w:rsid w:val="007F7BA4"/>
    <w:rsid w:val="007F7D18"/>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C4A"/>
    <w:rsid w:val="00821D1C"/>
    <w:rsid w:val="00821F0A"/>
    <w:rsid w:val="008227D1"/>
    <w:rsid w:val="00822904"/>
    <w:rsid w:val="00822A6B"/>
    <w:rsid w:val="00822AC1"/>
    <w:rsid w:val="00822D5D"/>
    <w:rsid w:val="00823358"/>
    <w:rsid w:val="00823446"/>
    <w:rsid w:val="00823697"/>
    <w:rsid w:val="008236F9"/>
    <w:rsid w:val="00823710"/>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1D8"/>
    <w:rsid w:val="0083094A"/>
    <w:rsid w:val="00830B0E"/>
    <w:rsid w:val="00830B61"/>
    <w:rsid w:val="0083154B"/>
    <w:rsid w:val="00831986"/>
    <w:rsid w:val="00832242"/>
    <w:rsid w:val="008322A3"/>
    <w:rsid w:val="00832600"/>
    <w:rsid w:val="00832623"/>
    <w:rsid w:val="008327BF"/>
    <w:rsid w:val="00832B6B"/>
    <w:rsid w:val="0083301F"/>
    <w:rsid w:val="008337F2"/>
    <w:rsid w:val="008341B5"/>
    <w:rsid w:val="00834297"/>
    <w:rsid w:val="008343BB"/>
    <w:rsid w:val="00834625"/>
    <w:rsid w:val="00834777"/>
    <w:rsid w:val="0083478A"/>
    <w:rsid w:val="0083487A"/>
    <w:rsid w:val="00834B9C"/>
    <w:rsid w:val="00834C6C"/>
    <w:rsid w:val="00834FF5"/>
    <w:rsid w:val="00835047"/>
    <w:rsid w:val="00835210"/>
    <w:rsid w:val="008364F9"/>
    <w:rsid w:val="0083663D"/>
    <w:rsid w:val="00836EA6"/>
    <w:rsid w:val="00836F70"/>
    <w:rsid w:val="008370AA"/>
    <w:rsid w:val="008370F1"/>
    <w:rsid w:val="00840425"/>
    <w:rsid w:val="00840453"/>
    <w:rsid w:val="00840460"/>
    <w:rsid w:val="00841C56"/>
    <w:rsid w:val="00842066"/>
    <w:rsid w:val="00842141"/>
    <w:rsid w:val="00842499"/>
    <w:rsid w:val="008424D2"/>
    <w:rsid w:val="00842582"/>
    <w:rsid w:val="0084279E"/>
    <w:rsid w:val="00842C7F"/>
    <w:rsid w:val="00842D57"/>
    <w:rsid w:val="008431AA"/>
    <w:rsid w:val="008432E2"/>
    <w:rsid w:val="00843341"/>
    <w:rsid w:val="00843A87"/>
    <w:rsid w:val="00843C75"/>
    <w:rsid w:val="00843E4D"/>
    <w:rsid w:val="00843FBC"/>
    <w:rsid w:val="008443D8"/>
    <w:rsid w:val="0084499B"/>
    <w:rsid w:val="008453F1"/>
    <w:rsid w:val="008455D7"/>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0C43"/>
    <w:rsid w:val="008511FD"/>
    <w:rsid w:val="0085154D"/>
    <w:rsid w:val="0085154E"/>
    <w:rsid w:val="00851556"/>
    <w:rsid w:val="00851697"/>
    <w:rsid w:val="00851BC6"/>
    <w:rsid w:val="00852429"/>
    <w:rsid w:val="0085245E"/>
    <w:rsid w:val="00852BC5"/>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6F01"/>
    <w:rsid w:val="0085704B"/>
    <w:rsid w:val="00857573"/>
    <w:rsid w:val="00857574"/>
    <w:rsid w:val="00857815"/>
    <w:rsid w:val="00857A66"/>
    <w:rsid w:val="00860215"/>
    <w:rsid w:val="008603D1"/>
    <w:rsid w:val="00860B69"/>
    <w:rsid w:val="008610AE"/>
    <w:rsid w:val="00861378"/>
    <w:rsid w:val="00861676"/>
    <w:rsid w:val="008616F5"/>
    <w:rsid w:val="00861A78"/>
    <w:rsid w:val="00861B86"/>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6EB1"/>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47"/>
    <w:rsid w:val="00872DE5"/>
    <w:rsid w:val="008731DE"/>
    <w:rsid w:val="008732F0"/>
    <w:rsid w:val="008735BF"/>
    <w:rsid w:val="0087369B"/>
    <w:rsid w:val="00873789"/>
    <w:rsid w:val="00873A65"/>
    <w:rsid w:val="0087406E"/>
    <w:rsid w:val="008740E4"/>
    <w:rsid w:val="00874331"/>
    <w:rsid w:val="00874574"/>
    <w:rsid w:val="008755E4"/>
    <w:rsid w:val="00875CD7"/>
    <w:rsid w:val="00875E99"/>
    <w:rsid w:val="00876288"/>
    <w:rsid w:val="00876516"/>
    <w:rsid w:val="0087667B"/>
    <w:rsid w:val="008775A7"/>
    <w:rsid w:val="00877739"/>
    <w:rsid w:val="0087799F"/>
    <w:rsid w:val="00877C40"/>
    <w:rsid w:val="00877CBA"/>
    <w:rsid w:val="00877FED"/>
    <w:rsid w:val="0088012B"/>
    <w:rsid w:val="008803F4"/>
    <w:rsid w:val="008804DF"/>
    <w:rsid w:val="00880B4A"/>
    <w:rsid w:val="00880BB9"/>
    <w:rsid w:val="00880DE8"/>
    <w:rsid w:val="00880EB1"/>
    <w:rsid w:val="00881056"/>
    <w:rsid w:val="00881436"/>
    <w:rsid w:val="00881814"/>
    <w:rsid w:val="00881E69"/>
    <w:rsid w:val="008820DD"/>
    <w:rsid w:val="00882184"/>
    <w:rsid w:val="00882703"/>
    <w:rsid w:val="008827CD"/>
    <w:rsid w:val="00882CB5"/>
    <w:rsid w:val="00882F15"/>
    <w:rsid w:val="008833B2"/>
    <w:rsid w:val="0088348F"/>
    <w:rsid w:val="00883D6A"/>
    <w:rsid w:val="00883ECF"/>
    <w:rsid w:val="00884342"/>
    <w:rsid w:val="00884488"/>
    <w:rsid w:val="008845AD"/>
    <w:rsid w:val="008846B8"/>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D78"/>
    <w:rsid w:val="00890E47"/>
    <w:rsid w:val="00891167"/>
    <w:rsid w:val="00891191"/>
    <w:rsid w:val="008913D6"/>
    <w:rsid w:val="00891685"/>
    <w:rsid w:val="00891739"/>
    <w:rsid w:val="00891A71"/>
    <w:rsid w:val="00891CA6"/>
    <w:rsid w:val="00892317"/>
    <w:rsid w:val="0089255C"/>
    <w:rsid w:val="00892612"/>
    <w:rsid w:val="0089293D"/>
    <w:rsid w:val="00892ADC"/>
    <w:rsid w:val="00892CF6"/>
    <w:rsid w:val="00892DE1"/>
    <w:rsid w:val="008930E2"/>
    <w:rsid w:val="00893203"/>
    <w:rsid w:val="008935C1"/>
    <w:rsid w:val="00893C86"/>
    <w:rsid w:val="00893D18"/>
    <w:rsid w:val="00893D37"/>
    <w:rsid w:val="00893F5D"/>
    <w:rsid w:val="008942B5"/>
    <w:rsid w:val="0089483A"/>
    <w:rsid w:val="00894B4C"/>
    <w:rsid w:val="00894C8C"/>
    <w:rsid w:val="00894C93"/>
    <w:rsid w:val="008955F5"/>
    <w:rsid w:val="00895771"/>
    <w:rsid w:val="008957CB"/>
    <w:rsid w:val="0089591F"/>
    <w:rsid w:val="008965DB"/>
    <w:rsid w:val="00896A09"/>
    <w:rsid w:val="00896CCB"/>
    <w:rsid w:val="00896FF5"/>
    <w:rsid w:val="0089711B"/>
    <w:rsid w:val="008973F3"/>
    <w:rsid w:val="0089750A"/>
    <w:rsid w:val="00897745"/>
    <w:rsid w:val="0089783D"/>
    <w:rsid w:val="00897B77"/>
    <w:rsid w:val="00897D61"/>
    <w:rsid w:val="008A039A"/>
    <w:rsid w:val="008A07A2"/>
    <w:rsid w:val="008A0E0E"/>
    <w:rsid w:val="008A10E0"/>
    <w:rsid w:val="008A115F"/>
    <w:rsid w:val="008A14B7"/>
    <w:rsid w:val="008A14D1"/>
    <w:rsid w:val="008A1745"/>
    <w:rsid w:val="008A1F4C"/>
    <w:rsid w:val="008A1F6B"/>
    <w:rsid w:val="008A25C8"/>
    <w:rsid w:val="008A2D20"/>
    <w:rsid w:val="008A2D9B"/>
    <w:rsid w:val="008A3934"/>
    <w:rsid w:val="008A3F5E"/>
    <w:rsid w:val="008A3FF3"/>
    <w:rsid w:val="008A40B2"/>
    <w:rsid w:val="008A4231"/>
    <w:rsid w:val="008A4248"/>
    <w:rsid w:val="008A42C8"/>
    <w:rsid w:val="008A4781"/>
    <w:rsid w:val="008A4E3A"/>
    <w:rsid w:val="008A578E"/>
    <w:rsid w:val="008A5E17"/>
    <w:rsid w:val="008A6065"/>
    <w:rsid w:val="008A61F4"/>
    <w:rsid w:val="008A6740"/>
    <w:rsid w:val="008A6AA1"/>
    <w:rsid w:val="008A7241"/>
    <w:rsid w:val="008A7503"/>
    <w:rsid w:val="008A788B"/>
    <w:rsid w:val="008A79FD"/>
    <w:rsid w:val="008A7A0B"/>
    <w:rsid w:val="008B0279"/>
    <w:rsid w:val="008B07B6"/>
    <w:rsid w:val="008B1185"/>
    <w:rsid w:val="008B1257"/>
    <w:rsid w:val="008B1284"/>
    <w:rsid w:val="008B145F"/>
    <w:rsid w:val="008B15A8"/>
    <w:rsid w:val="008B19B2"/>
    <w:rsid w:val="008B1C7C"/>
    <w:rsid w:val="008B1E28"/>
    <w:rsid w:val="008B22B6"/>
    <w:rsid w:val="008B267E"/>
    <w:rsid w:val="008B2843"/>
    <w:rsid w:val="008B29C9"/>
    <w:rsid w:val="008B2D35"/>
    <w:rsid w:val="008B2D57"/>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0E1"/>
    <w:rsid w:val="008C019A"/>
    <w:rsid w:val="008C025D"/>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D41"/>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2E9"/>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26E"/>
    <w:rsid w:val="008E54C2"/>
    <w:rsid w:val="008E58C6"/>
    <w:rsid w:val="008E5B54"/>
    <w:rsid w:val="008E5EFC"/>
    <w:rsid w:val="008E640E"/>
    <w:rsid w:val="008E6C77"/>
    <w:rsid w:val="008E75B3"/>
    <w:rsid w:val="008E78D0"/>
    <w:rsid w:val="008F0017"/>
    <w:rsid w:val="008F016E"/>
    <w:rsid w:val="008F032F"/>
    <w:rsid w:val="008F0559"/>
    <w:rsid w:val="008F06E8"/>
    <w:rsid w:val="008F0713"/>
    <w:rsid w:val="008F0B26"/>
    <w:rsid w:val="008F0ED1"/>
    <w:rsid w:val="008F10DE"/>
    <w:rsid w:val="008F121D"/>
    <w:rsid w:val="008F1382"/>
    <w:rsid w:val="008F17E0"/>
    <w:rsid w:val="008F1D25"/>
    <w:rsid w:val="008F1DA8"/>
    <w:rsid w:val="008F294E"/>
    <w:rsid w:val="008F2A7F"/>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37F"/>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40"/>
    <w:rsid w:val="009204D7"/>
    <w:rsid w:val="00920A56"/>
    <w:rsid w:val="00920E96"/>
    <w:rsid w:val="00920F19"/>
    <w:rsid w:val="00920F85"/>
    <w:rsid w:val="00921214"/>
    <w:rsid w:val="0092176A"/>
    <w:rsid w:val="00921C82"/>
    <w:rsid w:val="00921D24"/>
    <w:rsid w:val="00921ED9"/>
    <w:rsid w:val="009222D8"/>
    <w:rsid w:val="009229B4"/>
    <w:rsid w:val="009231CD"/>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49C"/>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27A"/>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833"/>
    <w:rsid w:val="00952EE0"/>
    <w:rsid w:val="0095314F"/>
    <w:rsid w:val="00953382"/>
    <w:rsid w:val="009539BC"/>
    <w:rsid w:val="00953A16"/>
    <w:rsid w:val="00953C6B"/>
    <w:rsid w:val="00953D49"/>
    <w:rsid w:val="00953F7C"/>
    <w:rsid w:val="009547BE"/>
    <w:rsid w:val="009550D1"/>
    <w:rsid w:val="009552B4"/>
    <w:rsid w:val="0095547C"/>
    <w:rsid w:val="0095550C"/>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98C"/>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5"/>
    <w:rsid w:val="00971C97"/>
    <w:rsid w:val="00971FFE"/>
    <w:rsid w:val="00972374"/>
    <w:rsid w:val="00972530"/>
    <w:rsid w:val="00973043"/>
    <w:rsid w:val="00973468"/>
    <w:rsid w:val="009736C8"/>
    <w:rsid w:val="00973713"/>
    <w:rsid w:val="009737B0"/>
    <w:rsid w:val="009738FF"/>
    <w:rsid w:val="009739F8"/>
    <w:rsid w:val="00973BDB"/>
    <w:rsid w:val="00974040"/>
    <w:rsid w:val="009740E7"/>
    <w:rsid w:val="009743B0"/>
    <w:rsid w:val="00974B99"/>
    <w:rsid w:val="00974F49"/>
    <w:rsid w:val="009751E6"/>
    <w:rsid w:val="00975914"/>
    <w:rsid w:val="00975C11"/>
    <w:rsid w:val="0097665C"/>
    <w:rsid w:val="009766FA"/>
    <w:rsid w:val="00976892"/>
    <w:rsid w:val="00976D03"/>
    <w:rsid w:val="00976F20"/>
    <w:rsid w:val="00976FAE"/>
    <w:rsid w:val="009777D5"/>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20E"/>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13"/>
    <w:rsid w:val="0099303B"/>
    <w:rsid w:val="00993927"/>
    <w:rsid w:val="0099447E"/>
    <w:rsid w:val="0099448E"/>
    <w:rsid w:val="00994725"/>
    <w:rsid w:val="00994881"/>
    <w:rsid w:val="00994B1A"/>
    <w:rsid w:val="00994B76"/>
    <w:rsid w:val="00994E65"/>
    <w:rsid w:val="009951E0"/>
    <w:rsid w:val="00995206"/>
    <w:rsid w:val="0099596B"/>
    <w:rsid w:val="00995B11"/>
    <w:rsid w:val="00995BEB"/>
    <w:rsid w:val="009961D5"/>
    <w:rsid w:val="00996952"/>
    <w:rsid w:val="00996D7A"/>
    <w:rsid w:val="0099775C"/>
    <w:rsid w:val="00997CE8"/>
    <w:rsid w:val="009A0218"/>
    <w:rsid w:val="009A046F"/>
    <w:rsid w:val="009A091D"/>
    <w:rsid w:val="009A140D"/>
    <w:rsid w:val="009A187E"/>
    <w:rsid w:val="009A1A97"/>
    <w:rsid w:val="009A2172"/>
    <w:rsid w:val="009A24A8"/>
    <w:rsid w:val="009A2576"/>
    <w:rsid w:val="009A2A46"/>
    <w:rsid w:val="009A3003"/>
    <w:rsid w:val="009A35B8"/>
    <w:rsid w:val="009A35DA"/>
    <w:rsid w:val="009A35F4"/>
    <w:rsid w:val="009A36FB"/>
    <w:rsid w:val="009A403C"/>
    <w:rsid w:val="009A485A"/>
    <w:rsid w:val="009A4C8D"/>
    <w:rsid w:val="009A50E8"/>
    <w:rsid w:val="009A532B"/>
    <w:rsid w:val="009A53FB"/>
    <w:rsid w:val="009A5621"/>
    <w:rsid w:val="009A5A23"/>
    <w:rsid w:val="009A5EF9"/>
    <w:rsid w:val="009A62CF"/>
    <w:rsid w:val="009A6B17"/>
    <w:rsid w:val="009A75F6"/>
    <w:rsid w:val="009A7840"/>
    <w:rsid w:val="009A7845"/>
    <w:rsid w:val="009A7882"/>
    <w:rsid w:val="009A7C11"/>
    <w:rsid w:val="009A7CF5"/>
    <w:rsid w:val="009B0266"/>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675"/>
    <w:rsid w:val="009B4078"/>
    <w:rsid w:val="009B49D4"/>
    <w:rsid w:val="009B4A69"/>
    <w:rsid w:val="009B4D7D"/>
    <w:rsid w:val="009B4EC3"/>
    <w:rsid w:val="009B4FFD"/>
    <w:rsid w:val="009B535B"/>
    <w:rsid w:val="009B5C66"/>
    <w:rsid w:val="009B5D40"/>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CCF"/>
    <w:rsid w:val="009C2DE3"/>
    <w:rsid w:val="009C2EE1"/>
    <w:rsid w:val="009C389A"/>
    <w:rsid w:val="009C39B4"/>
    <w:rsid w:val="009C3AD9"/>
    <w:rsid w:val="009C3B19"/>
    <w:rsid w:val="009C45FE"/>
    <w:rsid w:val="009C4965"/>
    <w:rsid w:val="009C5272"/>
    <w:rsid w:val="009C5392"/>
    <w:rsid w:val="009C57E2"/>
    <w:rsid w:val="009C5974"/>
    <w:rsid w:val="009C5A4F"/>
    <w:rsid w:val="009C5C06"/>
    <w:rsid w:val="009C5CEB"/>
    <w:rsid w:val="009C697C"/>
    <w:rsid w:val="009C6D4D"/>
    <w:rsid w:val="009C6E0C"/>
    <w:rsid w:val="009C705C"/>
    <w:rsid w:val="009C70E7"/>
    <w:rsid w:val="009C71D0"/>
    <w:rsid w:val="009C776B"/>
    <w:rsid w:val="009C777E"/>
    <w:rsid w:val="009C7989"/>
    <w:rsid w:val="009C7AC8"/>
    <w:rsid w:val="009C7B7F"/>
    <w:rsid w:val="009C7D72"/>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914"/>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0AD7"/>
    <w:rsid w:val="009F1639"/>
    <w:rsid w:val="009F1947"/>
    <w:rsid w:val="009F1BDE"/>
    <w:rsid w:val="009F20E7"/>
    <w:rsid w:val="009F23D6"/>
    <w:rsid w:val="009F24BC"/>
    <w:rsid w:val="009F287E"/>
    <w:rsid w:val="009F2A9F"/>
    <w:rsid w:val="009F2AB3"/>
    <w:rsid w:val="009F2B4B"/>
    <w:rsid w:val="009F2EFF"/>
    <w:rsid w:val="009F2F43"/>
    <w:rsid w:val="009F3074"/>
    <w:rsid w:val="009F3183"/>
    <w:rsid w:val="009F3D97"/>
    <w:rsid w:val="009F3E94"/>
    <w:rsid w:val="009F4014"/>
    <w:rsid w:val="009F4320"/>
    <w:rsid w:val="009F44A5"/>
    <w:rsid w:val="009F4505"/>
    <w:rsid w:val="009F4925"/>
    <w:rsid w:val="009F492C"/>
    <w:rsid w:val="009F495A"/>
    <w:rsid w:val="009F4D4F"/>
    <w:rsid w:val="009F4E6C"/>
    <w:rsid w:val="009F553C"/>
    <w:rsid w:val="009F5668"/>
    <w:rsid w:val="009F56B5"/>
    <w:rsid w:val="009F5795"/>
    <w:rsid w:val="009F5ACF"/>
    <w:rsid w:val="009F5AFE"/>
    <w:rsid w:val="009F5D15"/>
    <w:rsid w:val="009F62E1"/>
    <w:rsid w:val="009F62E8"/>
    <w:rsid w:val="009F67CD"/>
    <w:rsid w:val="009F6AD4"/>
    <w:rsid w:val="009F6BE2"/>
    <w:rsid w:val="009F6C30"/>
    <w:rsid w:val="009F6D0C"/>
    <w:rsid w:val="009F70F7"/>
    <w:rsid w:val="009F73AC"/>
    <w:rsid w:val="009F73BA"/>
    <w:rsid w:val="009F75DB"/>
    <w:rsid w:val="009F7768"/>
    <w:rsid w:val="009F77E7"/>
    <w:rsid w:val="009F7813"/>
    <w:rsid w:val="009F7DF5"/>
    <w:rsid w:val="00A0046B"/>
    <w:rsid w:val="00A0083B"/>
    <w:rsid w:val="00A009D3"/>
    <w:rsid w:val="00A009FB"/>
    <w:rsid w:val="00A00BF9"/>
    <w:rsid w:val="00A0105E"/>
    <w:rsid w:val="00A01077"/>
    <w:rsid w:val="00A015BD"/>
    <w:rsid w:val="00A016FD"/>
    <w:rsid w:val="00A01F5B"/>
    <w:rsid w:val="00A02472"/>
    <w:rsid w:val="00A027F7"/>
    <w:rsid w:val="00A0289B"/>
    <w:rsid w:val="00A037A9"/>
    <w:rsid w:val="00A0381F"/>
    <w:rsid w:val="00A038F5"/>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4D63"/>
    <w:rsid w:val="00A15637"/>
    <w:rsid w:val="00A15C60"/>
    <w:rsid w:val="00A16411"/>
    <w:rsid w:val="00A165A4"/>
    <w:rsid w:val="00A16959"/>
    <w:rsid w:val="00A16AC4"/>
    <w:rsid w:val="00A16B36"/>
    <w:rsid w:val="00A16C3F"/>
    <w:rsid w:val="00A170E2"/>
    <w:rsid w:val="00A174B2"/>
    <w:rsid w:val="00A17FB9"/>
    <w:rsid w:val="00A200BC"/>
    <w:rsid w:val="00A20223"/>
    <w:rsid w:val="00A2036F"/>
    <w:rsid w:val="00A20374"/>
    <w:rsid w:val="00A2093E"/>
    <w:rsid w:val="00A20FD9"/>
    <w:rsid w:val="00A21433"/>
    <w:rsid w:val="00A215A8"/>
    <w:rsid w:val="00A21624"/>
    <w:rsid w:val="00A21B22"/>
    <w:rsid w:val="00A22106"/>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A52"/>
    <w:rsid w:val="00A27B2C"/>
    <w:rsid w:val="00A27FC7"/>
    <w:rsid w:val="00A30201"/>
    <w:rsid w:val="00A3032C"/>
    <w:rsid w:val="00A30A6E"/>
    <w:rsid w:val="00A30A7C"/>
    <w:rsid w:val="00A30DD1"/>
    <w:rsid w:val="00A30EBE"/>
    <w:rsid w:val="00A312F3"/>
    <w:rsid w:val="00A3145C"/>
    <w:rsid w:val="00A317DB"/>
    <w:rsid w:val="00A326D9"/>
    <w:rsid w:val="00A32FB4"/>
    <w:rsid w:val="00A33530"/>
    <w:rsid w:val="00A33DCF"/>
    <w:rsid w:val="00A344F3"/>
    <w:rsid w:val="00A3493A"/>
    <w:rsid w:val="00A34F84"/>
    <w:rsid w:val="00A3534A"/>
    <w:rsid w:val="00A35CE3"/>
    <w:rsid w:val="00A35D88"/>
    <w:rsid w:val="00A36826"/>
    <w:rsid w:val="00A36A5C"/>
    <w:rsid w:val="00A36CED"/>
    <w:rsid w:val="00A36FAC"/>
    <w:rsid w:val="00A3743E"/>
    <w:rsid w:val="00A375CB"/>
    <w:rsid w:val="00A37C00"/>
    <w:rsid w:val="00A37CBE"/>
    <w:rsid w:val="00A37E61"/>
    <w:rsid w:val="00A400A3"/>
    <w:rsid w:val="00A4074B"/>
    <w:rsid w:val="00A408BB"/>
    <w:rsid w:val="00A40B33"/>
    <w:rsid w:val="00A40F0F"/>
    <w:rsid w:val="00A40F67"/>
    <w:rsid w:val="00A40F81"/>
    <w:rsid w:val="00A416AC"/>
    <w:rsid w:val="00A41A51"/>
    <w:rsid w:val="00A41CC3"/>
    <w:rsid w:val="00A41D4E"/>
    <w:rsid w:val="00A41E81"/>
    <w:rsid w:val="00A4242D"/>
    <w:rsid w:val="00A42666"/>
    <w:rsid w:val="00A4288F"/>
    <w:rsid w:val="00A42DD7"/>
    <w:rsid w:val="00A42E19"/>
    <w:rsid w:val="00A430C4"/>
    <w:rsid w:val="00A4313F"/>
    <w:rsid w:val="00A4338E"/>
    <w:rsid w:val="00A4341E"/>
    <w:rsid w:val="00A43596"/>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1BF"/>
    <w:rsid w:val="00A472E7"/>
    <w:rsid w:val="00A47503"/>
    <w:rsid w:val="00A476B2"/>
    <w:rsid w:val="00A504F8"/>
    <w:rsid w:val="00A50968"/>
    <w:rsid w:val="00A51254"/>
    <w:rsid w:val="00A519D8"/>
    <w:rsid w:val="00A51E65"/>
    <w:rsid w:val="00A51F5E"/>
    <w:rsid w:val="00A5247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0919"/>
    <w:rsid w:val="00A6129C"/>
    <w:rsid w:val="00A614C9"/>
    <w:rsid w:val="00A6153F"/>
    <w:rsid w:val="00A61F9E"/>
    <w:rsid w:val="00A6206A"/>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6F3"/>
    <w:rsid w:val="00A67A53"/>
    <w:rsid w:val="00A67AB4"/>
    <w:rsid w:val="00A67C78"/>
    <w:rsid w:val="00A67D8E"/>
    <w:rsid w:val="00A7005F"/>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B26"/>
    <w:rsid w:val="00A76EE7"/>
    <w:rsid w:val="00A7704F"/>
    <w:rsid w:val="00A77191"/>
    <w:rsid w:val="00A7746F"/>
    <w:rsid w:val="00A77756"/>
    <w:rsid w:val="00A77793"/>
    <w:rsid w:val="00A77C1A"/>
    <w:rsid w:val="00A77DC4"/>
    <w:rsid w:val="00A801F9"/>
    <w:rsid w:val="00A80350"/>
    <w:rsid w:val="00A80571"/>
    <w:rsid w:val="00A8071E"/>
    <w:rsid w:val="00A8092F"/>
    <w:rsid w:val="00A80E9B"/>
    <w:rsid w:val="00A80EFA"/>
    <w:rsid w:val="00A813DB"/>
    <w:rsid w:val="00A81BB6"/>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2E"/>
    <w:rsid w:val="00A84C53"/>
    <w:rsid w:val="00A84C94"/>
    <w:rsid w:val="00A85575"/>
    <w:rsid w:val="00A85586"/>
    <w:rsid w:val="00A85842"/>
    <w:rsid w:val="00A85968"/>
    <w:rsid w:val="00A86064"/>
    <w:rsid w:val="00A8606B"/>
    <w:rsid w:val="00A865F3"/>
    <w:rsid w:val="00A86664"/>
    <w:rsid w:val="00A86DA6"/>
    <w:rsid w:val="00A8702A"/>
    <w:rsid w:val="00A8735D"/>
    <w:rsid w:val="00A8769F"/>
    <w:rsid w:val="00A87710"/>
    <w:rsid w:val="00A87728"/>
    <w:rsid w:val="00A87ACE"/>
    <w:rsid w:val="00A87CBE"/>
    <w:rsid w:val="00A87D28"/>
    <w:rsid w:val="00A900F6"/>
    <w:rsid w:val="00A90146"/>
    <w:rsid w:val="00A901FC"/>
    <w:rsid w:val="00A903B8"/>
    <w:rsid w:val="00A903FF"/>
    <w:rsid w:val="00A9059C"/>
    <w:rsid w:val="00A908BC"/>
    <w:rsid w:val="00A90C5D"/>
    <w:rsid w:val="00A91221"/>
    <w:rsid w:val="00A91291"/>
    <w:rsid w:val="00A917D5"/>
    <w:rsid w:val="00A917E7"/>
    <w:rsid w:val="00A91A8B"/>
    <w:rsid w:val="00A91AB7"/>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05"/>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0C49"/>
    <w:rsid w:val="00AA11F5"/>
    <w:rsid w:val="00AA1561"/>
    <w:rsid w:val="00AA1847"/>
    <w:rsid w:val="00AA1BB4"/>
    <w:rsid w:val="00AA1D45"/>
    <w:rsid w:val="00AA25E0"/>
    <w:rsid w:val="00AA25E4"/>
    <w:rsid w:val="00AA25E6"/>
    <w:rsid w:val="00AA2697"/>
    <w:rsid w:val="00AA27B4"/>
    <w:rsid w:val="00AA2830"/>
    <w:rsid w:val="00AA3363"/>
    <w:rsid w:val="00AA380E"/>
    <w:rsid w:val="00AA388A"/>
    <w:rsid w:val="00AA39C0"/>
    <w:rsid w:val="00AA3C09"/>
    <w:rsid w:val="00AA3EFA"/>
    <w:rsid w:val="00AA411A"/>
    <w:rsid w:val="00AA4358"/>
    <w:rsid w:val="00AA43A8"/>
    <w:rsid w:val="00AA459B"/>
    <w:rsid w:val="00AA4D20"/>
    <w:rsid w:val="00AA4E0D"/>
    <w:rsid w:val="00AA524A"/>
    <w:rsid w:val="00AA5366"/>
    <w:rsid w:val="00AA549B"/>
    <w:rsid w:val="00AA5520"/>
    <w:rsid w:val="00AA562E"/>
    <w:rsid w:val="00AA5BA7"/>
    <w:rsid w:val="00AA5DC7"/>
    <w:rsid w:val="00AA61E6"/>
    <w:rsid w:val="00AA7146"/>
    <w:rsid w:val="00AA72D9"/>
    <w:rsid w:val="00AA7341"/>
    <w:rsid w:val="00AA76A2"/>
    <w:rsid w:val="00AA7E03"/>
    <w:rsid w:val="00AA7EF6"/>
    <w:rsid w:val="00AB0A44"/>
    <w:rsid w:val="00AB0E4D"/>
    <w:rsid w:val="00AB0FE1"/>
    <w:rsid w:val="00AB2552"/>
    <w:rsid w:val="00AB2684"/>
    <w:rsid w:val="00AB2721"/>
    <w:rsid w:val="00AB2895"/>
    <w:rsid w:val="00AB2919"/>
    <w:rsid w:val="00AB2A08"/>
    <w:rsid w:val="00AB2D0D"/>
    <w:rsid w:val="00AB2E60"/>
    <w:rsid w:val="00AB3018"/>
    <w:rsid w:val="00AB3225"/>
    <w:rsid w:val="00AB37DA"/>
    <w:rsid w:val="00AB4080"/>
    <w:rsid w:val="00AB4367"/>
    <w:rsid w:val="00AB4374"/>
    <w:rsid w:val="00AB4A43"/>
    <w:rsid w:val="00AB4BC6"/>
    <w:rsid w:val="00AB5044"/>
    <w:rsid w:val="00AB56B5"/>
    <w:rsid w:val="00AB5780"/>
    <w:rsid w:val="00AB57B4"/>
    <w:rsid w:val="00AB5897"/>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64D"/>
    <w:rsid w:val="00AC0761"/>
    <w:rsid w:val="00AC081E"/>
    <w:rsid w:val="00AC0D31"/>
    <w:rsid w:val="00AC12C8"/>
    <w:rsid w:val="00AC1A93"/>
    <w:rsid w:val="00AC1D6E"/>
    <w:rsid w:val="00AC1DE4"/>
    <w:rsid w:val="00AC1E4F"/>
    <w:rsid w:val="00AC25B3"/>
    <w:rsid w:val="00AC2768"/>
    <w:rsid w:val="00AC2BBD"/>
    <w:rsid w:val="00AC3410"/>
    <w:rsid w:val="00AC34A2"/>
    <w:rsid w:val="00AC3766"/>
    <w:rsid w:val="00AC3D6F"/>
    <w:rsid w:val="00AC3F4D"/>
    <w:rsid w:val="00AC4171"/>
    <w:rsid w:val="00AC42E7"/>
    <w:rsid w:val="00AC4405"/>
    <w:rsid w:val="00AC50DE"/>
    <w:rsid w:val="00AC60AD"/>
    <w:rsid w:val="00AC625E"/>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BFE"/>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34A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BB7"/>
    <w:rsid w:val="00AF5EAE"/>
    <w:rsid w:val="00AF6228"/>
    <w:rsid w:val="00AF64D8"/>
    <w:rsid w:val="00AF671A"/>
    <w:rsid w:val="00AF6EC8"/>
    <w:rsid w:val="00AF6F66"/>
    <w:rsid w:val="00AF717F"/>
    <w:rsid w:val="00AF7187"/>
    <w:rsid w:val="00AF722C"/>
    <w:rsid w:val="00AF758C"/>
    <w:rsid w:val="00AF77F8"/>
    <w:rsid w:val="00AF78DB"/>
    <w:rsid w:val="00AF7B4A"/>
    <w:rsid w:val="00AF7CAC"/>
    <w:rsid w:val="00AF7E9C"/>
    <w:rsid w:val="00B001A2"/>
    <w:rsid w:val="00B00B3F"/>
    <w:rsid w:val="00B00EEE"/>
    <w:rsid w:val="00B01071"/>
    <w:rsid w:val="00B016DD"/>
    <w:rsid w:val="00B0182F"/>
    <w:rsid w:val="00B018A6"/>
    <w:rsid w:val="00B01A8E"/>
    <w:rsid w:val="00B01AEA"/>
    <w:rsid w:val="00B02931"/>
    <w:rsid w:val="00B029C8"/>
    <w:rsid w:val="00B02B62"/>
    <w:rsid w:val="00B03799"/>
    <w:rsid w:val="00B038A2"/>
    <w:rsid w:val="00B03A62"/>
    <w:rsid w:val="00B03A6D"/>
    <w:rsid w:val="00B03D2A"/>
    <w:rsid w:val="00B04023"/>
    <w:rsid w:val="00B040AD"/>
    <w:rsid w:val="00B040D7"/>
    <w:rsid w:val="00B04299"/>
    <w:rsid w:val="00B049D7"/>
    <w:rsid w:val="00B04F63"/>
    <w:rsid w:val="00B05248"/>
    <w:rsid w:val="00B052B5"/>
    <w:rsid w:val="00B05439"/>
    <w:rsid w:val="00B055D0"/>
    <w:rsid w:val="00B05634"/>
    <w:rsid w:val="00B0580B"/>
    <w:rsid w:val="00B05A88"/>
    <w:rsid w:val="00B05B60"/>
    <w:rsid w:val="00B05E30"/>
    <w:rsid w:val="00B06644"/>
    <w:rsid w:val="00B066D7"/>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0F94"/>
    <w:rsid w:val="00B11817"/>
    <w:rsid w:val="00B11887"/>
    <w:rsid w:val="00B11DF4"/>
    <w:rsid w:val="00B11F98"/>
    <w:rsid w:val="00B1230E"/>
    <w:rsid w:val="00B12668"/>
    <w:rsid w:val="00B12886"/>
    <w:rsid w:val="00B13259"/>
    <w:rsid w:val="00B13376"/>
    <w:rsid w:val="00B133A3"/>
    <w:rsid w:val="00B134FD"/>
    <w:rsid w:val="00B13BDA"/>
    <w:rsid w:val="00B13D10"/>
    <w:rsid w:val="00B13E25"/>
    <w:rsid w:val="00B13F8F"/>
    <w:rsid w:val="00B1403A"/>
    <w:rsid w:val="00B1440B"/>
    <w:rsid w:val="00B1445F"/>
    <w:rsid w:val="00B14651"/>
    <w:rsid w:val="00B14AE4"/>
    <w:rsid w:val="00B153F0"/>
    <w:rsid w:val="00B154CD"/>
    <w:rsid w:val="00B16042"/>
    <w:rsid w:val="00B16739"/>
    <w:rsid w:val="00B16878"/>
    <w:rsid w:val="00B1687C"/>
    <w:rsid w:val="00B16CAF"/>
    <w:rsid w:val="00B16D51"/>
    <w:rsid w:val="00B17010"/>
    <w:rsid w:val="00B171BA"/>
    <w:rsid w:val="00B172A7"/>
    <w:rsid w:val="00B17CDD"/>
    <w:rsid w:val="00B20A69"/>
    <w:rsid w:val="00B20BBB"/>
    <w:rsid w:val="00B210DA"/>
    <w:rsid w:val="00B216D9"/>
    <w:rsid w:val="00B2184B"/>
    <w:rsid w:val="00B21895"/>
    <w:rsid w:val="00B21C68"/>
    <w:rsid w:val="00B21EE5"/>
    <w:rsid w:val="00B22154"/>
    <w:rsid w:val="00B221C7"/>
    <w:rsid w:val="00B2250C"/>
    <w:rsid w:val="00B22542"/>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4FA"/>
    <w:rsid w:val="00B26F62"/>
    <w:rsid w:val="00B27160"/>
    <w:rsid w:val="00B272F9"/>
    <w:rsid w:val="00B27C8E"/>
    <w:rsid w:val="00B27D38"/>
    <w:rsid w:val="00B27F84"/>
    <w:rsid w:val="00B27FE3"/>
    <w:rsid w:val="00B30058"/>
    <w:rsid w:val="00B30754"/>
    <w:rsid w:val="00B30D5C"/>
    <w:rsid w:val="00B31142"/>
    <w:rsid w:val="00B31360"/>
    <w:rsid w:val="00B316A2"/>
    <w:rsid w:val="00B31737"/>
    <w:rsid w:val="00B3193C"/>
    <w:rsid w:val="00B31F18"/>
    <w:rsid w:val="00B32374"/>
    <w:rsid w:val="00B32433"/>
    <w:rsid w:val="00B32A2A"/>
    <w:rsid w:val="00B32B62"/>
    <w:rsid w:val="00B330F5"/>
    <w:rsid w:val="00B3324E"/>
    <w:rsid w:val="00B33504"/>
    <w:rsid w:val="00B337DA"/>
    <w:rsid w:val="00B33878"/>
    <w:rsid w:val="00B33BCA"/>
    <w:rsid w:val="00B33F68"/>
    <w:rsid w:val="00B34981"/>
    <w:rsid w:val="00B34D0A"/>
    <w:rsid w:val="00B34EB7"/>
    <w:rsid w:val="00B34EC4"/>
    <w:rsid w:val="00B34EC9"/>
    <w:rsid w:val="00B353C2"/>
    <w:rsid w:val="00B36123"/>
    <w:rsid w:val="00B362A9"/>
    <w:rsid w:val="00B36689"/>
    <w:rsid w:val="00B3668A"/>
    <w:rsid w:val="00B36D99"/>
    <w:rsid w:val="00B37240"/>
    <w:rsid w:val="00B3792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3F0"/>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36F9"/>
    <w:rsid w:val="00B5376A"/>
    <w:rsid w:val="00B53C2F"/>
    <w:rsid w:val="00B53E4D"/>
    <w:rsid w:val="00B5406D"/>
    <w:rsid w:val="00B549A7"/>
    <w:rsid w:val="00B54F90"/>
    <w:rsid w:val="00B552D8"/>
    <w:rsid w:val="00B553AB"/>
    <w:rsid w:val="00B55805"/>
    <w:rsid w:val="00B560F5"/>
    <w:rsid w:val="00B56272"/>
    <w:rsid w:val="00B5644E"/>
    <w:rsid w:val="00B5660D"/>
    <w:rsid w:val="00B567B7"/>
    <w:rsid w:val="00B56817"/>
    <w:rsid w:val="00B56998"/>
    <w:rsid w:val="00B57633"/>
    <w:rsid w:val="00B57690"/>
    <w:rsid w:val="00B5772D"/>
    <w:rsid w:val="00B57D52"/>
    <w:rsid w:val="00B57EFD"/>
    <w:rsid w:val="00B606B8"/>
    <w:rsid w:val="00B60D40"/>
    <w:rsid w:val="00B60DB3"/>
    <w:rsid w:val="00B61095"/>
    <w:rsid w:val="00B618BF"/>
    <w:rsid w:val="00B618EB"/>
    <w:rsid w:val="00B61C4C"/>
    <w:rsid w:val="00B6288E"/>
    <w:rsid w:val="00B630D9"/>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7DF"/>
    <w:rsid w:val="00B7698A"/>
    <w:rsid w:val="00B76C7C"/>
    <w:rsid w:val="00B7743A"/>
    <w:rsid w:val="00B776FC"/>
    <w:rsid w:val="00B777D5"/>
    <w:rsid w:val="00B778A5"/>
    <w:rsid w:val="00B77B2A"/>
    <w:rsid w:val="00B80348"/>
    <w:rsid w:val="00B80628"/>
    <w:rsid w:val="00B80681"/>
    <w:rsid w:val="00B80C88"/>
    <w:rsid w:val="00B80D62"/>
    <w:rsid w:val="00B8138A"/>
    <w:rsid w:val="00B8159B"/>
    <w:rsid w:val="00B824C1"/>
    <w:rsid w:val="00B82B1D"/>
    <w:rsid w:val="00B82E96"/>
    <w:rsid w:val="00B82F25"/>
    <w:rsid w:val="00B83919"/>
    <w:rsid w:val="00B83B6B"/>
    <w:rsid w:val="00B83EA9"/>
    <w:rsid w:val="00B8416D"/>
    <w:rsid w:val="00B84238"/>
    <w:rsid w:val="00B8439D"/>
    <w:rsid w:val="00B8450B"/>
    <w:rsid w:val="00B847DC"/>
    <w:rsid w:val="00B84D57"/>
    <w:rsid w:val="00B85111"/>
    <w:rsid w:val="00B85160"/>
    <w:rsid w:val="00B85BD1"/>
    <w:rsid w:val="00B85E32"/>
    <w:rsid w:val="00B8605C"/>
    <w:rsid w:val="00B860B1"/>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619"/>
    <w:rsid w:val="00B97728"/>
    <w:rsid w:val="00B97A3D"/>
    <w:rsid w:val="00B97BE4"/>
    <w:rsid w:val="00BA00EF"/>
    <w:rsid w:val="00BA0518"/>
    <w:rsid w:val="00BA052E"/>
    <w:rsid w:val="00BA0722"/>
    <w:rsid w:val="00BA07AF"/>
    <w:rsid w:val="00BA081A"/>
    <w:rsid w:val="00BA0900"/>
    <w:rsid w:val="00BA0BDB"/>
    <w:rsid w:val="00BA0D2B"/>
    <w:rsid w:val="00BA0D64"/>
    <w:rsid w:val="00BA0EBD"/>
    <w:rsid w:val="00BA157D"/>
    <w:rsid w:val="00BA1B9D"/>
    <w:rsid w:val="00BA1C12"/>
    <w:rsid w:val="00BA1C95"/>
    <w:rsid w:val="00BA21FD"/>
    <w:rsid w:val="00BA23FE"/>
    <w:rsid w:val="00BA2799"/>
    <w:rsid w:val="00BA29E8"/>
    <w:rsid w:val="00BA3016"/>
    <w:rsid w:val="00BA36DD"/>
    <w:rsid w:val="00BA382D"/>
    <w:rsid w:val="00BA458E"/>
    <w:rsid w:val="00BA4C71"/>
    <w:rsid w:val="00BA4F5C"/>
    <w:rsid w:val="00BA4FB3"/>
    <w:rsid w:val="00BA5180"/>
    <w:rsid w:val="00BA574D"/>
    <w:rsid w:val="00BA5E8E"/>
    <w:rsid w:val="00BA5EA6"/>
    <w:rsid w:val="00BA6E61"/>
    <w:rsid w:val="00BA719D"/>
    <w:rsid w:val="00BA74E3"/>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318"/>
    <w:rsid w:val="00BC37D0"/>
    <w:rsid w:val="00BC3EE1"/>
    <w:rsid w:val="00BC42A7"/>
    <w:rsid w:val="00BC42AC"/>
    <w:rsid w:val="00BC454C"/>
    <w:rsid w:val="00BC4736"/>
    <w:rsid w:val="00BC4A4C"/>
    <w:rsid w:val="00BC4EC3"/>
    <w:rsid w:val="00BC51C3"/>
    <w:rsid w:val="00BC57B3"/>
    <w:rsid w:val="00BC59AE"/>
    <w:rsid w:val="00BC5D6F"/>
    <w:rsid w:val="00BC5F3E"/>
    <w:rsid w:val="00BC64B4"/>
    <w:rsid w:val="00BC6CE4"/>
    <w:rsid w:val="00BC7161"/>
    <w:rsid w:val="00BC7394"/>
    <w:rsid w:val="00BC762C"/>
    <w:rsid w:val="00BC76D0"/>
    <w:rsid w:val="00BC77A5"/>
    <w:rsid w:val="00BC7B7D"/>
    <w:rsid w:val="00BC7C81"/>
    <w:rsid w:val="00BD08A7"/>
    <w:rsid w:val="00BD0CDF"/>
    <w:rsid w:val="00BD0E44"/>
    <w:rsid w:val="00BD0EF5"/>
    <w:rsid w:val="00BD109B"/>
    <w:rsid w:val="00BD14A5"/>
    <w:rsid w:val="00BD1955"/>
    <w:rsid w:val="00BD1D14"/>
    <w:rsid w:val="00BD1D48"/>
    <w:rsid w:val="00BD1FF3"/>
    <w:rsid w:val="00BD20F4"/>
    <w:rsid w:val="00BD21DF"/>
    <w:rsid w:val="00BD228F"/>
    <w:rsid w:val="00BD26A8"/>
    <w:rsid w:val="00BD280B"/>
    <w:rsid w:val="00BD28F5"/>
    <w:rsid w:val="00BD2ABD"/>
    <w:rsid w:val="00BD313C"/>
    <w:rsid w:val="00BD3374"/>
    <w:rsid w:val="00BD34E3"/>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E786E"/>
    <w:rsid w:val="00BF029F"/>
    <w:rsid w:val="00BF031C"/>
    <w:rsid w:val="00BF0971"/>
    <w:rsid w:val="00BF09AD"/>
    <w:rsid w:val="00BF10A5"/>
    <w:rsid w:val="00BF14B2"/>
    <w:rsid w:val="00BF15C8"/>
    <w:rsid w:val="00BF18D3"/>
    <w:rsid w:val="00BF1BC7"/>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221"/>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076D8"/>
    <w:rsid w:val="00C105C1"/>
    <w:rsid w:val="00C105C7"/>
    <w:rsid w:val="00C10722"/>
    <w:rsid w:val="00C1081E"/>
    <w:rsid w:val="00C10B65"/>
    <w:rsid w:val="00C10C0C"/>
    <w:rsid w:val="00C110CF"/>
    <w:rsid w:val="00C11198"/>
    <w:rsid w:val="00C115F5"/>
    <w:rsid w:val="00C11826"/>
    <w:rsid w:val="00C11869"/>
    <w:rsid w:val="00C118D8"/>
    <w:rsid w:val="00C11F22"/>
    <w:rsid w:val="00C122F5"/>
    <w:rsid w:val="00C124CA"/>
    <w:rsid w:val="00C1261A"/>
    <w:rsid w:val="00C126F1"/>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0FF"/>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1D11"/>
    <w:rsid w:val="00C221CB"/>
    <w:rsid w:val="00C2262B"/>
    <w:rsid w:val="00C22695"/>
    <w:rsid w:val="00C2269C"/>
    <w:rsid w:val="00C22FF5"/>
    <w:rsid w:val="00C230E2"/>
    <w:rsid w:val="00C23144"/>
    <w:rsid w:val="00C2351B"/>
    <w:rsid w:val="00C236FF"/>
    <w:rsid w:val="00C23B2C"/>
    <w:rsid w:val="00C23B78"/>
    <w:rsid w:val="00C23FCF"/>
    <w:rsid w:val="00C2447B"/>
    <w:rsid w:val="00C248D6"/>
    <w:rsid w:val="00C24E3E"/>
    <w:rsid w:val="00C2572A"/>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12D"/>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23"/>
    <w:rsid w:val="00C368D5"/>
    <w:rsid w:val="00C368E4"/>
    <w:rsid w:val="00C36AC9"/>
    <w:rsid w:val="00C37125"/>
    <w:rsid w:val="00C3720B"/>
    <w:rsid w:val="00C3763A"/>
    <w:rsid w:val="00C4028A"/>
    <w:rsid w:val="00C4049B"/>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0AB"/>
    <w:rsid w:val="00C5017A"/>
    <w:rsid w:val="00C50252"/>
    <w:rsid w:val="00C50582"/>
    <w:rsid w:val="00C5066F"/>
    <w:rsid w:val="00C5070E"/>
    <w:rsid w:val="00C5084C"/>
    <w:rsid w:val="00C50E9D"/>
    <w:rsid w:val="00C51311"/>
    <w:rsid w:val="00C51511"/>
    <w:rsid w:val="00C51756"/>
    <w:rsid w:val="00C51BE5"/>
    <w:rsid w:val="00C5263B"/>
    <w:rsid w:val="00C5280F"/>
    <w:rsid w:val="00C528C1"/>
    <w:rsid w:val="00C52CE7"/>
    <w:rsid w:val="00C52D91"/>
    <w:rsid w:val="00C52F0A"/>
    <w:rsid w:val="00C5330B"/>
    <w:rsid w:val="00C533E6"/>
    <w:rsid w:val="00C536AD"/>
    <w:rsid w:val="00C54012"/>
    <w:rsid w:val="00C54053"/>
    <w:rsid w:val="00C540A5"/>
    <w:rsid w:val="00C54568"/>
    <w:rsid w:val="00C5461D"/>
    <w:rsid w:val="00C546D5"/>
    <w:rsid w:val="00C5472C"/>
    <w:rsid w:val="00C5507B"/>
    <w:rsid w:val="00C550F4"/>
    <w:rsid w:val="00C55138"/>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C7"/>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D63"/>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DEC"/>
    <w:rsid w:val="00C75FC8"/>
    <w:rsid w:val="00C76609"/>
    <w:rsid w:val="00C766E6"/>
    <w:rsid w:val="00C76849"/>
    <w:rsid w:val="00C77048"/>
    <w:rsid w:val="00C77463"/>
    <w:rsid w:val="00C776E1"/>
    <w:rsid w:val="00C776E9"/>
    <w:rsid w:val="00C803F4"/>
    <w:rsid w:val="00C80CF9"/>
    <w:rsid w:val="00C813F9"/>
    <w:rsid w:val="00C8168A"/>
    <w:rsid w:val="00C81BCC"/>
    <w:rsid w:val="00C81C54"/>
    <w:rsid w:val="00C8209B"/>
    <w:rsid w:val="00C824C8"/>
    <w:rsid w:val="00C82F9F"/>
    <w:rsid w:val="00C840C9"/>
    <w:rsid w:val="00C84286"/>
    <w:rsid w:val="00C84485"/>
    <w:rsid w:val="00C84574"/>
    <w:rsid w:val="00C84AA7"/>
    <w:rsid w:val="00C84C7B"/>
    <w:rsid w:val="00C84CC9"/>
    <w:rsid w:val="00C84FC0"/>
    <w:rsid w:val="00C851C2"/>
    <w:rsid w:val="00C851F0"/>
    <w:rsid w:val="00C85E79"/>
    <w:rsid w:val="00C85FCE"/>
    <w:rsid w:val="00C864F7"/>
    <w:rsid w:val="00C86505"/>
    <w:rsid w:val="00C86E9B"/>
    <w:rsid w:val="00C86F66"/>
    <w:rsid w:val="00C8707D"/>
    <w:rsid w:val="00C87190"/>
    <w:rsid w:val="00C87333"/>
    <w:rsid w:val="00C87406"/>
    <w:rsid w:val="00C874C7"/>
    <w:rsid w:val="00C876AC"/>
    <w:rsid w:val="00C8770E"/>
    <w:rsid w:val="00C87BEB"/>
    <w:rsid w:val="00C9013C"/>
    <w:rsid w:val="00C90176"/>
    <w:rsid w:val="00C9043B"/>
    <w:rsid w:val="00C90496"/>
    <w:rsid w:val="00C909A5"/>
    <w:rsid w:val="00C90B65"/>
    <w:rsid w:val="00C90D69"/>
    <w:rsid w:val="00C917D1"/>
    <w:rsid w:val="00C91D65"/>
    <w:rsid w:val="00C92128"/>
    <w:rsid w:val="00C921AD"/>
    <w:rsid w:val="00C921D1"/>
    <w:rsid w:val="00C927FC"/>
    <w:rsid w:val="00C92C5A"/>
    <w:rsid w:val="00C92EC9"/>
    <w:rsid w:val="00C9321A"/>
    <w:rsid w:val="00C933EC"/>
    <w:rsid w:val="00C936A4"/>
    <w:rsid w:val="00C93F7E"/>
    <w:rsid w:val="00C94551"/>
    <w:rsid w:val="00C94691"/>
    <w:rsid w:val="00C950E0"/>
    <w:rsid w:val="00C95AA4"/>
    <w:rsid w:val="00C95CFF"/>
    <w:rsid w:val="00C95F60"/>
    <w:rsid w:val="00C95FD0"/>
    <w:rsid w:val="00C960A2"/>
    <w:rsid w:val="00C96313"/>
    <w:rsid w:val="00C96F2A"/>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5F"/>
    <w:rsid w:val="00CA16D9"/>
    <w:rsid w:val="00CA1D0F"/>
    <w:rsid w:val="00CA1D79"/>
    <w:rsid w:val="00CA2030"/>
    <w:rsid w:val="00CA20CE"/>
    <w:rsid w:val="00CA2415"/>
    <w:rsid w:val="00CA2451"/>
    <w:rsid w:val="00CA2623"/>
    <w:rsid w:val="00CA2A19"/>
    <w:rsid w:val="00CA2A6C"/>
    <w:rsid w:val="00CA2ABA"/>
    <w:rsid w:val="00CA2B5C"/>
    <w:rsid w:val="00CA33AD"/>
    <w:rsid w:val="00CA35C9"/>
    <w:rsid w:val="00CA3A3A"/>
    <w:rsid w:val="00CA3B81"/>
    <w:rsid w:val="00CA3F57"/>
    <w:rsid w:val="00CA4084"/>
    <w:rsid w:val="00CA42BA"/>
    <w:rsid w:val="00CA47D5"/>
    <w:rsid w:val="00CA4878"/>
    <w:rsid w:val="00CA5643"/>
    <w:rsid w:val="00CA56DF"/>
    <w:rsid w:val="00CA570C"/>
    <w:rsid w:val="00CA5942"/>
    <w:rsid w:val="00CA5D6A"/>
    <w:rsid w:val="00CA663F"/>
    <w:rsid w:val="00CA7485"/>
    <w:rsid w:val="00CA7726"/>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426"/>
    <w:rsid w:val="00CB45D2"/>
    <w:rsid w:val="00CB4CBB"/>
    <w:rsid w:val="00CB508C"/>
    <w:rsid w:val="00CB583C"/>
    <w:rsid w:val="00CB5CEF"/>
    <w:rsid w:val="00CB5F6F"/>
    <w:rsid w:val="00CB611E"/>
    <w:rsid w:val="00CB621A"/>
    <w:rsid w:val="00CB640A"/>
    <w:rsid w:val="00CB6460"/>
    <w:rsid w:val="00CB698E"/>
    <w:rsid w:val="00CB6BD8"/>
    <w:rsid w:val="00CB6C65"/>
    <w:rsid w:val="00CB777B"/>
    <w:rsid w:val="00CB79CB"/>
    <w:rsid w:val="00CB7ADA"/>
    <w:rsid w:val="00CB7E5C"/>
    <w:rsid w:val="00CB7F83"/>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74"/>
    <w:rsid w:val="00CC4BDB"/>
    <w:rsid w:val="00CC4CBD"/>
    <w:rsid w:val="00CC4E66"/>
    <w:rsid w:val="00CC5247"/>
    <w:rsid w:val="00CC53B0"/>
    <w:rsid w:val="00CC5605"/>
    <w:rsid w:val="00CC56B8"/>
    <w:rsid w:val="00CC578B"/>
    <w:rsid w:val="00CC58C9"/>
    <w:rsid w:val="00CC5924"/>
    <w:rsid w:val="00CC5BF5"/>
    <w:rsid w:val="00CC5D22"/>
    <w:rsid w:val="00CC678B"/>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414"/>
    <w:rsid w:val="00CD2631"/>
    <w:rsid w:val="00CD26CE"/>
    <w:rsid w:val="00CD2BD9"/>
    <w:rsid w:val="00CD2D51"/>
    <w:rsid w:val="00CD2F17"/>
    <w:rsid w:val="00CD35B7"/>
    <w:rsid w:val="00CD375B"/>
    <w:rsid w:val="00CD3D51"/>
    <w:rsid w:val="00CD4021"/>
    <w:rsid w:val="00CD432E"/>
    <w:rsid w:val="00CD4669"/>
    <w:rsid w:val="00CD47BE"/>
    <w:rsid w:val="00CD4A2D"/>
    <w:rsid w:val="00CD4A4A"/>
    <w:rsid w:val="00CD5DAE"/>
    <w:rsid w:val="00CD5E26"/>
    <w:rsid w:val="00CD5F8D"/>
    <w:rsid w:val="00CD64C4"/>
    <w:rsid w:val="00CD6A9B"/>
    <w:rsid w:val="00CD6AC4"/>
    <w:rsid w:val="00CD7BA6"/>
    <w:rsid w:val="00CD7C22"/>
    <w:rsid w:val="00CD7CEF"/>
    <w:rsid w:val="00CE0315"/>
    <w:rsid w:val="00CE047A"/>
    <w:rsid w:val="00CE0E9C"/>
    <w:rsid w:val="00CE1509"/>
    <w:rsid w:val="00CE17A0"/>
    <w:rsid w:val="00CE19B0"/>
    <w:rsid w:val="00CE1BF7"/>
    <w:rsid w:val="00CE1C4C"/>
    <w:rsid w:val="00CE1CAA"/>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EE1"/>
    <w:rsid w:val="00CE4F12"/>
    <w:rsid w:val="00CE552D"/>
    <w:rsid w:val="00CE5DF4"/>
    <w:rsid w:val="00CE5E9D"/>
    <w:rsid w:val="00CE5EBE"/>
    <w:rsid w:val="00CE5FA7"/>
    <w:rsid w:val="00CE611B"/>
    <w:rsid w:val="00CE637D"/>
    <w:rsid w:val="00CE6442"/>
    <w:rsid w:val="00CE666B"/>
    <w:rsid w:val="00CE696E"/>
    <w:rsid w:val="00CE70C6"/>
    <w:rsid w:val="00CE7129"/>
    <w:rsid w:val="00CE755B"/>
    <w:rsid w:val="00CE79C1"/>
    <w:rsid w:val="00CE7A9D"/>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0"/>
    <w:rsid w:val="00CF618F"/>
    <w:rsid w:val="00CF61AB"/>
    <w:rsid w:val="00CF6514"/>
    <w:rsid w:val="00CF6974"/>
    <w:rsid w:val="00CF6F20"/>
    <w:rsid w:val="00CF72D1"/>
    <w:rsid w:val="00CF77D9"/>
    <w:rsid w:val="00CF7A76"/>
    <w:rsid w:val="00CF7E51"/>
    <w:rsid w:val="00D007C2"/>
    <w:rsid w:val="00D0091F"/>
    <w:rsid w:val="00D00E8D"/>
    <w:rsid w:val="00D00FB2"/>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26"/>
    <w:rsid w:val="00D05374"/>
    <w:rsid w:val="00D056A6"/>
    <w:rsid w:val="00D05A38"/>
    <w:rsid w:val="00D05BF9"/>
    <w:rsid w:val="00D05E0F"/>
    <w:rsid w:val="00D06BF8"/>
    <w:rsid w:val="00D06C82"/>
    <w:rsid w:val="00D073A1"/>
    <w:rsid w:val="00D07573"/>
    <w:rsid w:val="00D0766E"/>
    <w:rsid w:val="00D07992"/>
    <w:rsid w:val="00D07A63"/>
    <w:rsid w:val="00D07A76"/>
    <w:rsid w:val="00D07B32"/>
    <w:rsid w:val="00D103AE"/>
    <w:rsid w:val="00D10475"/>
    <w:rsid w:val="00D10527"/>
    <w:rsid w:val="00D1069F"/>
    <w:rsid w:val="00D1090D"/>
    <w:rsid w:val="00D11718"/>
    <w:rsid w:val="00D119D2"/>
    <w:rsid w:val="00D11B9C"/>
    <w:rsid w:val="00D11C62"/>
    <w:rsid w:val="00D128DD"/>
    <w:rsid w:val="00D129E7"/>
    <w:rsid w:val="00D12A38"/>
    <w:rsid w:val="00D12B0D"/>
    <w:rsid w:val="00D12C46"/>
    <w:rsid w:val="00D13026"/>
    <w:rsid w:val="00D13568"/>
    <w:rsid w:val="00D13969"/>
    <w:rsid w:val="00D13A37"/>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2D7"/>
    <w:rsid w:val="00D178C7"/>
    <w:rsid w:val="00D17CD2"/>
    <w:rsid w:val="00D17D81"/>
    <w:rsid w:val="00D20327"/>
    <w:rsid w:val="00D20417"/>
    <w:rsid w:val="00D20446"/>
    <w:rsid w:val="00D209EE"/>
    <w:rsid w:val="00D20BD9"/>
    <w:rsid w:val="00D214B9"/>
    <w:rsid w:val="00D21520"/>
    <w:rsid w:val="00D2164C"/>
    <w:rsid w:val="00D21A8B"/>
    <w:rsid w:val="00D21AC8"/>
    <w:rsid w:val="00D21E23"/>
    <w:rsid w:val="00D21F36"/>
    <w:rsid w:val="00D225CF"/>
    <w:rsid w:val="00D2296F"/>
    <w:rsid w:val="00D22B1D"/>
    <w:rsid w:val="00D236E1"/>
    <w:rsid w:val="00D23AE0"/>
    <w:rsid w:val="00D23C4C"/>
    <w:rsid w:val="00D23C99"/>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A85"/>
    <w:rsid w:val="00D33BD9"/>
    <w:rsid w:val="00D33CDA"/>
    <w:rsid w:val="00D33F6E"/>
    <w:rsid w:val="00D34002"/>
    <w:rsid w:val="00D3441E"/>
    <w:rsid w:val="00D34F14"/>
    <w:rsid w:val="00D35085"/>
    <w:rsid w:val="00D35173"/>
    <w:rsid w:val="00D3554A"/>
    <w:rsid w:val="00D35609"/>
    <w:rsid w:val="00D36094"/>
    <w:rsid w:val="00D3658F"/>
    <w:rsid w:val="00D36D28"/>
    <w:rsid w:val="00D36DB4"/>
    <w:rsid w:val="00D37023"/>
    <w:rsid w:val="00D376C8"/>
    <w:rsid w:val="00D37791"/>
    <w:rsid w:val="00D404A0"/>
    <w:rsid w:val="00D404B0"/>
    <w:rsid w:val="00D40FD4"/>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01"/>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6B33"/>
    <w:rsid w:val="00D47344"/>
    <w:rsid w:val="00D475ED"/>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29E"/>
    <w:rsid w:val="00D61538"/>
    <w:rsid w:val="00D61805"/>
    <w:rsid w:val="00D61872"/>
    <w:rsid w:val="00D619C9"/>
    <w:rsid w:val="00D61B3A"/>
    <w:rsid w:val="00D61C2F"/>
    <w:rsid w:val="00D61DB3"/>
    <w:rsid w:val="00D62297"/>
    <w:rsid w:val="00D623E5"/>
    <w:rsid w:val="00D62406"/>
    <w:rsid w:val="00D624C8"/>
    <w:rsid w:val="00D6278E"/>
    <w:rsid w:val="00D62B24"/>
    <w:rsid w:val="00D62DD4"/>
    <w:rsid w:val="00D63123"/>
    <w:rsid w:val="00D6396D"/>
    <w:rsid w:val="00D63A92"/>
    <w:rsid w:val="00D63AC5"/>
    <w:rsid w:val="00D640DB"/>
    <w:rsid w:val="00D64A21"/>
    <w:rsid w:val="00D6501B"/>
    <w:rsid w:val="00D65151"/>
    <w:rsid w:val="00D653F5"/>
    <w:rsid w:val="00D65743"/>
    <w:rsid w:val="00D65A22"/>
    <w:rsid w:val="00D65C7F"/>
    <w:rsid w:val="00D65FC8"/>
    <w:rsid w:val="00D664B6"/>
    <w:rsid w:val="00D6686B"/>
    <w:rsid w:val="00D66DE7"/>
    <w:rsid w:val="00D67108"/>
    <w:rsid w:val="00D671F5"/>
    <w:rsid w:val="00D6753A"/>
    <w:rsid w:val="00D67637"/>
    <w:rsid w:val="00D677FB"/>
    <w:rsid w:val="00D67ABE"/>
    <w:rsid w:val="00D704B5"/>
    <w:rsid w:val="00D70953"/>
    <w:rsid w:val="00D717C3"/>
    <w:rsid w:val="00D717F5"/>
    <w:rsid w:val="00D71BC8"/>
    <w:rsid w:val="00D71D2B"/>
    <w:rsid w:val="00D723B6"/>
    <w:rsid w:val="00D7256E"/>
    <w:rsid w:val="00D725A3"/>
    <w:rsid w:val="00D725B5"/>
    <w:rsid w:val="00D72B10"/>
    <w:rsid w:val="00D73681"/>
    <w:rsid w:val="00D736E3"/>
    <w:rsid w:val="00D73903"/>
    <w:rsid w:val="00D73E8D"/>
    <w:rsid w:val="00D743C8"/>
    <w:rsid w:val="00D7598C"/>
    <w:rsid w:val="00D759E7"/>
    <w:rsid w:val="00D75E68"/>
    <w:rsid w:val="00D7663D"/>
    <w:rsid w:val="00D76670"/>
    <w:rsid w:val="00D76B9A"/>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565"/>
    <w:rsid w:val="00D879B4"/>
    <w:rsid w:val="00D87CA7"/>
    <w:rsid w:val="00D9020A"/>
    <w:rsid w:val="00D90605"/>
    <w:rsid w:val="00D908CF"/>
    <w:rsid w:val="00D909A3"/>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03"/>
    <w:rsid w:val="00D9615D"/>
    <w:rsid w:val="00D96195"/>
    <w:rsid w:val="00D96334"/>
    <w:rsid w:val="00D965BF"/>
    <w:rsid w:val="00D96608"/>
    <w:rsid w:val="00D96D73"/>
    <w:rsid w:val="00D97282"/>
    <w:rsid w:val="00D9732C"/>
    <w:rsid w:val="00D97817"/>
    <w:rsid w:val="00D97F21"/>
    <w:rsid w:val="00DA079D"/>
    <w:rsid w:val="00DA0800"/>
    <w:rsid w:val="00DA0D77"/>
    <w:rsid w:val="00DA12EC"/>
    <w:rsid w:val="00DA13B8"/>
    <w:rsid w:val="00DA14AE"/>
    <w:rsid w:val="00DA1822"/>
    <w:rsid w:val="00DA1D52"/>
    <w:rsid w:val="00DA249B"/>
    <w:rsid w:val="00DA2508"/>
    <w:rsid w:val="00DA2669"/>
    <w:rsid w:val="00DA2FA2"/>
    <w:rsid w:val="00DA30B6"/>
    <w:rsid w:val="00DA3823"/>
    <w:rsid w:val="00DA3D63"/>
    <w:rsid w:val="00DA3E24"/>
    <w:rsid w:val="00DA4256"/>
    <w:rsid w:val="00DA42BB"/>
    <w:rsid w:val="00DA5470"/>
    <w:rsid w:val="00DA641F"/>
    <w:rsid w:val="00DA6EF4"/>
    <w:rsid w:val="00DA70C1"/>
    <w:rsid w:val="00DA74CA"/>
    <w:rsid w:val="00DA773B"/>
    <w:rsid w:val="00DA773C"/>
    <w:rsid w:val="00DA787B"/>
    <w:rsid w:val="00DA7BF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3E"/>
    <w:rsid w:val="00DB4BBE"/>
    <w:rsid w:val="00DB4D86"/>
    <w:rsid w:val="00DB4FF4"/>
    <w:rsid w:val="00DB55CF"/>
    <w:rsid w:val="00DB5660"/>
    <w:rsid w:val="00DB65C9"/>
    <w:rsid w:val="00DB678F"/>
    <w:rsid w:val="00DB68FC"/>
    <w:rsid w:val="00DB6C1C"/>
    <w:rsid w:val="00DB6CAD"/>
    <w:rsid w:val="00DB6F1F"/>
    <w:rsid w:val="00DB746A"/>
    <w:rsid w:val="00DB7803"/>
    <w:rsid w:val="00DB79BB"/>
    <w:rsid w:val="00DB7AEB"/>
    <w:rsid w:val="00DB7E14"/>
    <w:rsid w:val="00DC094E"/>
    <w:rsid w:val="00DC0B7E"/>
    <w:rsid w:val="00DC0B90"/>
    <w:rsid w:val="00DC0EF0"/>
    <w:rsid w:val="00DC111A"/>
    <w:rsid w:val="00DC140A"/>
    <w:rsid w:val="00DC145A"/>
    <w:rsid w:val="00DC147D"/>
    <w:rsid w:val="00DC1962"/>
    <w:rsid w:val="00DC1CFA"/>
    <w:rsid w:val="00DC2777"/>
    <w:rsid w:val="00DC2A84"/>
    <w:rsid w:val="00DC38A2"/>
    <w:rsid w:val="00DC401F"/>
    <w:rsid w:val="00DC4133"/>
    <w:rsid w:val="00DC43BD"/>
    <w:rsid w:val="00DC4439"/>
    <w:rsid w:val="00DC4610"/>
    <w:rsid w:val="00DC4A40"/>
    <w:rsid w:val="00DC54FB"/>
    <w:rsid w:val="00DC56F8"/>
    <w:rsid w:val="00DC58AE"/>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C52"/>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EE"/>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C75"/>
    <w:rsid w:val="00DE6EC8"/>
    <w:rsid w:val="00DE70EB"/>
    <w:rsid w:val="00DE74F3"/>
    <w:rsid w:val="00DE757F"/>
    <w:rsid w:val="00DE7783"/>
    <w:rsid w:val="00DE7826"/>
    <w:rsid w:val="00DE7936"/>
    <w:rsid w:val="00DE795B"/>
    <w:rsid w:val="00DE7A99"/>
    <w:rsid w:val="00DE7C70"/>
    <w:rsid w:val="00DF0961"/>
    <w:rsid w:val="00DF0ACB"/>
    <w:rsid w:val="00DF0D81"/>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6FE4"/>
    <w:rsid w:val="00DF7101"/>
    <w:rsid w:val="00DF735A"/>
    <w:rsid w:val="00DF74A8"/>
    <w:rsid w:val="00DF776B"/>
    <w:rsid w:val="00DF7D11"/>
    <w:rsid w:val="00DF7FEF"/>
    <w:rsid w:val="00E00118"/>
    <w:rsid w:val="00E0048B"/>
    <w:rsid w:val="00E005AD"/>
    <w:rsid w:val="00E00D07"/>
    <w:rsid w:val="00E0123E"/>
    <w:rsid w:val="00E01691"/>
    <w:rsid w:val="00E01ACD"/>
    <w:rsid w:val="00E01B00"/>
    <w:rsid w:val="00E01BBA"/>
    <w:rsid w:val="00E01CF4"/>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B9B"/>
    <w:rsid w:val="00E06C8C"/>
    <w:rsid w:val="00E06FFF"/>
    <w:rsid w:val="00E071A8"/>
    <w:rsid w:val="00E07DEA"/>
    <w:rsid w:val="00E10057"/>
    <w:rsid w:val="00E101BC"/>
    <w:rsid w:val="00E101E5"/>
    <w:rsid w:val="00E1044C"/>
    <w:rsid w:val="00E104CE"/>
    <w:rsid w:val="00E10793"/>
    <w:rsid w:val="00E10912"/>
    <w:rsid w:val="00E10D8F"/>
    <w:rsid w:val="00E10DC7"/>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93A"/>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4C"/>
    <w:rsid w:val="00E24493"/>
    <w:rsid w:val="00E245A0"/>
    <w:rsid w:val="00E24691"/>
    <w:rsid w:val="00E2479E"/>
    <w:rsid w:val="00E25059"/>
    <w:rsid w:val="00E25398"/>
    <w:rsid w:val="00E253F6"/>
    <w:rsid w:val="00E255D4"/>
    <w:rsid w:val="00E25C88"/>
    <w:rsid w:val="00E25FAB"/>
    <w:rsid w:val="00E26403"/>
    <w:rsid w:val="00E26DC6"/>
    <w:rsid w:val="00E271DE"/>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A0F"/>
    <w:rsid w:val="00E35E6E"/>
    <w:rsid w:val="00E361C0"/>
    <w:rsid w:val="00E36431"/>
    <w:rsid w:val="00E365C2"/>
    <w:rsid w:val="00E366DD"/>
    <w:rsid w:val="00E3677E"/>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2F7"/>
    <w:rsid w:val="00E419F7"/>
    <w:rsid w:val="00E41B5B"/>
    <w:rsid w:val="00E41BDD"/>
    <w:rsid w:val="00E42A57"/>
    <w:rsid w:val="00E42B17"/>
    <w:rsid w:val="00E42C68"/>
    <w:rsid w:val="00E42DAA"/>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62BF"/>
    <w:rsid w:val="00E572B6"/>
    <w:rsid w:val="00E5742C"/>
    <w:rsid w:val="00E57782"/>
    <w:rsid w:val="00E57934"/>
    <w:rsid w:val="00E579CB"/>
    <w:rsid w:val="00E57E98"/>
    <w:rsid w:val="00E60384"/>
    <w:rsid w:val="00E60564"/>
    <w:rsid w:val="00E60762"/>
    <w:rsid w:val="00E60AD5"/>
    <w:rsid w:val="00E6129E"/>
    <w:rsid w:val="00E614A3"/>
    <w:rsid w:val="00E61A02"/>
    <w:rsid w:val="00E61A72"/>
    <w:rsid w:val="00E61D34"/>
    <w:rsid w:val="00E6338D"/>
    <w:rsid w:val="00E6360E"/>
    <w:rsid w:val="00E63759"/>
    <w:rsid w:val="00E63C6D"/>
    <w:rsid w:val="00E642F6"/>
    <w:rsid w:val="00E643B9"/>
    <w:rsid w:val="00E6442B"/>
    <w:rsid w:val="00E6445F"/>
    <w:rsid w:val="00E64470"/>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5649"/>
    <w:rsid w:val="00E76337"/>
    <w:rsid w:val="00E76A25"/>
    <w:rsid w:val="00E76F40"/>
    <w:rsid w:val="00E7700B"/>
    <w:rsid w:val="00E77C21"/>
    <w:rsid w:val="00E77C61"/>
    <w:rsid w:val="00E77D00"/>
    <w:rsid w:val="00E808C9"/>
    <w:rsid w:val="00E80FAF"/>
    <w:rsid w:val="00E81025"/>
    <w:rsid w:val="00E813A1"/>
    <w:rsid w:val="00E813F5"/>
    <w:rsid w:val="00E81893"/>
    <w:rsid w:val="00E81A31"/>
    <w:rsid w:val="00E81A99"/>
    <w:rsid w:val="00E82F57"/>
    <w:rsid w:val="00E83AD5"/>
    <w:rsid w:val="00E83E56"/>
    <w:rsid w:val="00E83FF7"/>
    <w:rsid w:val="00E8407D"/>
    <w:rsid w:val="00E8421A"/>
    <w:rsid w:val="00E84D6B"/>
    <w:rsid w:val="00E84D72"/>
    <w:rsid w:val="00E84F1F"/>
    <w:rsid w:val="00E85261"/>
    <w:rsid w:val="00E85360"/>
    <w:rsid w:val="00E856FF"/>
    <w:rsid w:val="00E857C6"/>
    <w:rsid w:val="00E85824"/>
    <w:rsid w:val="00E85C7C"/>
    <w:rsid w:val="00E85D55"/>
    <w:rsid w:val="00E86074"/>
    <w:rsid w:val="00E86314"/>
    <w:rsid w:val="00E864F2"/>
    <w:rsid w:val="00E86858"/>
    <w:rsid w:val="00E86B8D"/>
    <w:rsid w:val="00E86D71"/>
    <w:rsid w:val="00E86ECD"/>
    <w:rsid w:val="00E87311"/>
    <w:rsid w:val="00E87E80"/>
    <w:rsid w:val="00E87EC4"/>
    <w:rsid w:val="00E901A3"/>
    <w:rsid w:val="00E901AD"/>
    <w:rsid w:val="00E9029E"/>
    <w:rsid w:val="00E90413"/>
    <w:rsid w:val="00E90475"/>
    <w:rsid w:val="00E90C17"/>
    <w:rsid w:val="00E90E93"/>
    <w:rsid w:val="00E916BD"/>
    <w:rsid w:val="00E91752"/>
    <w:rsid w:val="00E91B01"/>
    <w:rsid w:val="00E92177"/>
    <w:rsid w:val="00E9227E"/>
    <w:rsid w:val="00E922A6"/>
    <w:rsid w:val="00E922A7"/>
    <w:rsid w:val="00E923AF"/>
    <w:rsid w:val="00E92747"/>
    <w:rsid w:val="00E927C8"/>
    <w:rsid w:val="00E92B52"/>
    <w:rsid w:val="00E92BB9"/>
    <w:rsid w:val="00E92E9B"/>
    <w:rsid w:val="00E93129"/>
    <w:rsid w:val="00E93154"/>
    <w:rsid w:val="00E9354B"/>
    <w:rsid w:val="00E93889"/>
    <w:rsid w:val="00E939FA"/>
    <w:rsid w:val="00E93FE2"/>
    <w:rsid w:val="00E94129"/>
    <w:rsid w:val="00E9439F"/>
    <w:rsid w:val="00E943F9"/>
    <w:rsid w:val="00E94716"/>
    <w:rsid w:val="00E9485F"/>
    <w:rsid w:val="00E948AF"/>
    <w:rsid w:val="00E94FE2"/>
    <w:rsid w:val="00E95358"/>
    <w:rsid w:val="00E95748"/>
    <w:rsid w:val="00E95919"/>
    <w:rsid w:val="00E95C8B"/>
    <w:rsid w:val="00E95C97"/>
    <w:rsid w:val="00E9610D"/>
    <w:rsid w:val="00E96271"/>
    <w:rsid w:val="00E96420"/>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D4F"/>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266D"/>
    <w:rsid w:val="00EB3443"/>
    <w:rsid w:val="00EB3476"/>
    <w:rsid w:val="00EB3B0B"/>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C54"/>
    <w:rsid w:val="00EB7D2E"/>
    <w:rsid w:val="00EC0051"/>
    <w:rsid w:val="00EC08B8"/>
    <w:rsid w:val="00EC0B59"/>
    <w:rsid w:val="00EC0E6F"/>
    <w:rsid w:val="00EC0FA3"/>
    <w:rsid w:val="00EC1779"/>
    <w:rsid w:val="00EC179F"/>
    <w:rsid w:val="00EC180B"/>
    <w:rsid w:val="00EC1CE4"/>
    <w:rsid w:val="00EC24EC"/>
    <w:rsid w:val="00EC2A48"/>
    <w:rsid w:val="00EC2E89"/>
    <w:rsid w:val="00EC3697"/>
    <w:rsid w:val="00EC36C4"/>
    <w:rsid w:val="00EC3B4B"/>
    <w:rsid w:val="00EC3CE9"/>
    <w:rsid w:val="00EC4764"/>
    <w:rsid w:val="00EC4AC7"/>
    <w:rsid w:val="00EC4C9D"/>
    <w:rsid w:val="00EC4D33"/>
    <w:rsid w:val="00EC512C"/>
    <w:rsid w:val="00EC5328"/>
    <w:rsid w:val="00EC5847"/>
    <w:rsid w:val="00EC5875"/>
    <w:rsid w:val="00EC5A55"/>
    <w:rsid w:val="00EC6202"/>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996"/>
    <w:rsid w:val="00ED09A9"/>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4E"/>
    <w:rsid w:val="00EE1A92"/>
    <w:rsid w:val="00EE20C4"/>
    <w:rsid w:val="00EE2154"/>
    <w:rsid w:val="00EE22D2"/>
    <w:rsid w:val="00EE2CC0"/>
    <w:rsid w:val="00EE3119"/>
    <w:rsid w:val="00EE3140"/>
    <w:rsid w:val="00EE344D"/>
    <w:rsid w:val="00EE35A9"/>
    <w:rsid w:val="00EE379E"/>
    <w:rsid w:val="00EE3857"/>
    <w:rsid w:val="00EE3AE1"/>
    <w:rsid w:val="00EE3AF4"/>
    <w:rsid w:val="00EE3C4C"/>
    <w:rsid w:val="00EE3D1B"/>
    <w:rsid w:val="00EE3F04"/>
    <w:rsid w:val="00EE41F5"/>
    <w:rsid w:val="00EE489B"/>
    <w:rsid w:val="00EE4AFB"/>
    <w:rsid w:val="00EE4F0C"/>
    <w:rsid w:val="00EE4FFF"/>
    <w:rsid w:val="00EE5538"/>
    <w:rsid w:val="00EE5683"/>
    <w:rsid w:val="00EE5BDB"/>
    <w:rsid w:val="00EE5C90"/>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D61"/>
    <w:rsid w:val="00EF0FBE"/>
    <w:rsid w:val="00EF10B7"/>
    <w:rsid w:val="00EF1212"/>
    <w:rsid w:val="00EF12FF"/>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02F"/>
    <w:rsid w:val="00F024A2"/>
    <w:rsid w:val="00F024DC"/>
    <w:rsid w:val="00F0292C"/>
    <w:rsid w:val="00F02C3E"/>
    <w:rsid w:val="00F02D4A"/>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057"/>
    <w:rsid w:val="00F06395"/>
    <w:rsid w:val="00F063AB"/>
    <w:rsid w:val="00F0670C"/>
    <w:rsid w:val="00F0714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B6F"/>
    <w:rsid w:val="00F12C86"/>
    <w:rsid w:val="00F135BD"/>
    <w:rsid w:val="00F138BC"/>
    <w:rsid w:val="00F13930"/>
    <w:rsid w:val="00F13B2E"/>
    <w:rsid w:val="00F14673"/>
    <w:rsid w:val="00F146C6"/>
    <w:rsid w:val="00F14877"/>
    <w:rsid w:val="00F1495A"/>
    <w:rsid w:val="00F1525F"/>
    <w:rsid w:val="00F155EC"/>
    <w:rsid w:val="00F15A6D"/>
    <w:rsid w:val="00F15F2A"/>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A1A"/>
    <w:rsid w:val="00F21EA9"/>
    <w:rsid w:val="00F220A8"/>
    <w:rsid w:val="00F220E9"/>
    <w:rsid w:val="00F22170"/>
    <w:rsid w:val="00F2252F"/>
    <w:rsid w:val="00F22E38"/>
    <w:rsid w:val="00F2318A"/>
    <w:rsid w:val="00F233B4"/>
    <w:rsid w:val="00F23642"/>
    <w:rsid w:val="00F23A56"/>
    <w:rsid w:val="00F23D60"/>
    <w:rsid w:val="00F24072"/>
    <w:rsid w:val="00F242A1"/>
    <w:rsid w:val="00F24BBD"/>
    <w:rsid w:val="00F24C5F"/>
    <w:rsid w:val="00F24C9E"/>
    <w:rsid w:val="00F24D02"/>
    <w:rsid w:val="00F25047"/>
    <w:rsid w:val="00F25338"/>
    <w:rsid w:val="00F254E9"/>
    <w:rsid w:val="00F257BC"/>
    <w:rsid w:val="00F25FF6"/>
    <w:rsid w:val="00F26132"/>
    <w:rsid w:val="00F26669"/>
    <w:rsid w:val="00F2782A"/>
    <w:rsid w:val="00F27A5B"/>
    <w:rsid w:val="00F27C44"/>
    <w:rsid w:val="00F27DF8"/>
    <w:rsid w:val="00F27E37"/>
    <w:rsid w:val="00F3035C"/>
    <w:rsid w:val="00F307C6"/>
    <w:rsid w:val="00F310AD"/>
    <w:rsid w:val="00F310F9"/>
    <w:rsid w:val="00F313E5"/>
    <w:rsid w:val="00F315A6"/>
    <w:rsid w:val="00F320CB"/>
    <w:rsid w:val="00F32292"/>
    <w:rsid w:val="00F324D1"/>
    <w:rsid w:val="00F32B61"/>
    <w:rsid w:val="00F32C8E"/>
    <w:rsid w:val="00F32F65"/>
    <w:rsid w:val="00F3308F"/>
    <w:rsid w:val="00F331AE"/>
    <w:rsid w:val="00F33302"/>
    <w:rsid w:val="00F336CD"/>
    <w:rsid w:val="00F337A8"/>
    <w:rsid w:val="00F3413D"/>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85"/>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5D27"/>
    <w:rsid w:val="00F462C2"/>
    <w:rsid w:val="00F469DF"/>
    <w:rsid w:val="00F46EA7"/>
    <w:rsid w:val="00F46FAD"/>
    <w:rsid w:val="00F46FAE"/>
    <w:rsid w:val="00F46FF6"/>
    <w:rsid w:val="00F47041"/>
    <w:rsid w:val="00F4751D"/>
    <w:rsid w:val="00F4775D"/>
    <w:rsid w:val="00F47A70"/>
    <w:rsid w:val="00F50009"/>
    <w:rsid w:val="00F5020E"/>
    <w:rsid w:val="00F502D8"/>
    <w:rsid w:val="00F50AF0"/>
    <w:rsid w:val="00F50C01"/>
    <w:rsid w:val="00F50E3D"/>
    <w:rsid w:val="00F50EB1"/>
    <w:rsid w:val="00F50F50"/>
    <w:rsid w:val="00F51612"/>
    <w:rsid w:val="00F516B2"/>
    <w:rsid w:val="00F51835"/>
    <w:rsid w:val="00F51C36"/>
    <w:rsid w:val="00F51D8F"/>
    <w:rsid w:val="00F52074"/>
    <w:rsid w:val="00F52D93"/>
    <w:rsid w:val="00F52EBF"/>
    <w:rsid w:val="00F52FC4"/>
    <w:rsid w:val="00F53234"/>
    <w:rsid w:val="00F53703"/>
    <w:rsid w:val="00F53C35"/>
    <w:rsid w:val="00F547A6"/>
    <w:rsid w:val="00F553DA"/>
    <w:rsid w:val="00F555FE"/>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5E8"/>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88A"/>
    <w:rsid w:val="00F66E60"/>
    <w:rsid w:val="00F66FB2"/>
    <w:rsid w:val="00F672EF"/>
    <w:rsid w:val="00F6736E"/>
    <w:rsid w:val="00F67735"/>
    <w:rsid w:val="00F6773E"/>
    <w:rsid w:val="00F677A8"/>
    <w:rsid w:val="00F67D8B"/>
    <w:rsid w:val="00F67DAC"/>
    <w:rsid w:val="00F67F30"/>
    <w:rsid w:val="00F7014D"/>
    <w:rsid w:val="00F7046D"/>
    <w:rsid w:val="00F705D0"/>
    <w:rsid w:val="00F706F0"/>
    <w:rsid w:val="00F70788"/>
    <w:rsid w:val="00F70ABA"/>
    <w:rsid w:val="00F70B13"/>
    <w:rsid w:val="00F712C5"/>
    <w:rsid w:val="00F71769"/>
    <w:rsid w:val="00F71D66"/>
    <w:rsid w:val="00F721C0"/>
    <w:rsid w:val="00F72523"/>
    <w:rsid w:val="00F7255F"/>
    <w:rsid w:val="00F72743"/>
    <w:rsid w:val="00F728AE"/>
    <w:rsid w:val="00F72EE5"/>
    <w:rsid w:val="00F73760"/>
    <w:rsid w:val="00F73BB7"/>
    <w:rsid w:val="00F73DC2"/>
    <w:rsid w:val="00F73DD1"/>
    <w:rsid w:val="00F73FD5"/>
    <w:rsid w:val="00F7401E"/>
    <w:rsid w:val="00F7422B"/>
    <w:rsid w:val="00F742E6"/>
    <w:rsid w:val="00F747E5"/>
    <w:rsid w:val="00F7534A"/>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375"/>
    <w:rsid w:val="00F8077B"/>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488E"/>
    <w:rsid w:val="00F84A7C"/>
    <w:rsid w:val="00F85081"/>
    <w:rsid w:val="00F8514C"/>
    <w:rsid w:val="00F85165"/>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86"/>
    <w:rsid w:val="00F912A5"/>
    <w:rsid w:val="00F917A0"/>
    <w:rsid w:val="00F91808"/>
    <w:rsid w:val="00F91917"/>
    <w:rsid w:val="00F91A9D"/>
    <w:rsid w:val="00F91D1E"/>
    <w:rsid w:val="00F91E43"/>
    <w:rsid w:val="00F925F8"/>
    <w:rsid w:val="00F92AD3"/>
    <w:rsid w:val="00F92C85"/>
    <w:rsid w:val="00F92E6B"/>
    <w:rsid w:val="00F92E7F"/>
    <w:rsid w:val="00F92F16"/>
    <w:rsid w:val="00F9308D"/>
    <w:rsid w:val="00F93443"/>
    <w:rsid w:val="00F93517"/>
    <w:rsid w:val="00F935BF"/>
    <w:rsid w:val="00F9382A"/>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96F"/>
    <w:rsid w:val="00F97A08"/>
    <w:rsid w:val="00F97C04"/>
    <w:rsid w:val="00F97F25"/>
    <w:rsid w:val="00FA03BA"/>
    <w:rsid w:val="00FA0487"/>
    <w:rsid w:val="00FA0673"/>
    <w:rsid w:val="00FA0829"/>
    <w:rsid w:val="00FA0855"/>
    <w:rsid w:val="00FA0971"/>
    <w:rsid w:val="00FA0E4D"/>
    <w:rsid w:val="00FA170E"/>
    <w:rsid w:val="00FA17AC"/>
    <w:rsid w:val="00FA195A"/>
    <w:rsid w:val="00FA1C2D"/>
    <w:rsid w:val="00FA1DDC"/>
    <w:rsid w:val="00FA1E0F"/>
    <w:rsid w:val="00FA1ED2"/>
    <w:rsid w:val="00FA23C4"/>
    <w:rsid w:val="00FA34EB"/>
    <w:rsid w:val="00FA41A2"/>
    <w:rsid w:val="00FA41B6"/>
    <w:rsid w:val="00FA41C4"/>
    <w:rsid w:val="00FA520B"/>
    <w:rsid w:val="00FA5736"/>
    <w:rsid w:val="00FA58CF"/>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2F3F"/>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6E1C"/>
    <w:rsid w:val="00FB7260"/>
    <w:rsid w:val="00FB75A8"/>
    <w:rsid w:val="00FB771E"/>
    <w:rsid w:val="00FB7987"/>
    <w:rsid w:val="00FB7A11"/>
    <w:rsid w:val="00FB7BCB"/>
    <w:rsid w:val="00FB7EC4"/>
    <w:rsid w:val="00FB7F13"/>
    <w:rsid w:val="00FC00B6"/>
    <w:rsid w:val="00FC0296"/>
    <w:rsid w:val="00FC0615"/>
    <w:rsid w:val="00FC07E0"/>
    <w:rsid w:val="00FC0A7A"/>
    <w:rsid w:val="00FC0B78"/>
    <w:rsid w:val="00FC0C13"/>
    <w:rsid w:val="00FC116B"/>
    <w:rsid w:val="00FC2761"/>
    <w:rsid w:val="00FC27DF"/>
    <w:rsid w:val="00FC2935"/>
    <w:rsid w:val="00FC2B36"/>
    <w:rsid w:val="00FC2E76"/>
    <w:rsid w:val="00FC2FBC"/>
    <w:rsid w:val="00FC30C4"/>
    <w:rsid w:val="00FC33B2"/>
    <w:rsid w:val="00FC3509"/>
    <w:rsid w:val="00FC3619"/>
    <w:rsid w:val="00FC3D24"/>
    <w:rsid w:val="00FC3D9C"/>
    <w:rsid w:val="00FC3DCA"/>
    <w:rsid w:val="00FC40BD"/>
    <w:rsid w:val="00FC4373"/>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9A9"/>
    <w:rsid w:val="00FC6FF0"/>
    <w:rsid w:val="00FC728F"/>
    <w:rsid w:val="00FC72D2"/>
    <w:rsid w:val="00FC77BA"/>
    <w:rsid w:val="00FC7AC2"/>
    <w:rsid w:val="00FC7D7E"/>
    <w:rsid w:val="00FC7FDB"/>
    <w:rsid w:val="00FD0000"/>
    <w:rsid w:val="00FD002B"/>
    <w:rsid w:val="00FD0197"/>
    <w:rsid w:val="00FD03AA"/>
    <w:rsid w:val="00FD048B"/>
    <w:rsid w:val="00FD091F"/>
    <w:rsid w:val="00FD0DBC"/>
    <w:rsid w:val="00FD0FD0"/>
    <w:rsid w:val="00FD11A3"/>
    <w:rsid w:val="00FD1650"/>
    <w:rsid w:val="00FD1704"/>
    <w:rsid w:val="00FD1AB2"/>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5876"/>
    <w:rsid w:val="00FD595E"/>
    <w:rsid w:val="00FD6051"/>
    <w:rsid w:val="00FD646A"/>
    <w:rsid w:val="00FD6BAD"/>
    <w:rsid w:val="00FD6D96"/>
    <w:rsid w:val="00FD735C"/>
    <w:rsid w:val="00FD76C9"/>
    <w:rsid w:val="00FD7875"/>
    <w:rsid w:val="00FD7A7D"/>
    <w:rsid w:val="00FD7EF3"/>
    <w:rsid w:val="00FE00AC"/>
    <w:rsid w:val="00FE0207"/>
    <w:rsid w:val="00FE0797"/>
    <w:rsid w:val="00FE110A"/>
    <w:rsid w:val="00FE1202"/>
    <w:rsid w:val="00FE1B4F"/>
    <w:rsid w:val="00FE1BBB"/>
    <w:rsid w:val="00FE1E37"/>
    <w:rsid w:val="00FE2069"/>
    <w:rsid w:val="00FE20D5"/>
    <w:rsid w:val="00FE234F"/>
    <w:rsid w:val="00FE23F7"/>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E7FEB"/>
    <w:rsid w:val="00FF00A6"/>
    <w:rsid w:val="00FF04EF"/>
    <w:rsid w:val="00FF0911"/>
    <w:rsid w:val="00FF09ED"/>
    <w:rsid w:val="00FF0CCA"/>
    <w:rsid w:val="00FF0D33"/>
    <w:rsid w:val="00FF1683"/>
    <w:rsid w:val="00FF19AC"/>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411"/>
    <w:rsid w:val="00FF552A"/>
    <w:rsid w:val="00FF597B"/>
    <w:rsid w:val="00FF5FE1"/>
    <w:rsid w:val="00FF6154"/>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D6A"/>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Thai Distributed Justification,Normal + Angsana New,Left:  0.38&quot;,H..."/>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 w:type="paragraph" w:customStyle="1" w:styleId="Style2">
    <w:name w:val="Style2"/>
    <w:basedOn w:val="Heading2"/>
    <w:link w:val="Style2Char"/>
    <w:qFormat/>
    <w:rsid w:val="000F5B04"/>
    <w:pPr>
      <w:keepLines w:val="0"/>
      <w:numPr>
        <w:ilvl w:val="0"/>
        <w:numId w:val="18"/>
      </w:numPr>
      <w:spacing w:before="0" w:after="0" w:line="240" w:lineRule="auto"/>
      <w:jc w:val="both"/>
    </w:pPr>
    <w:rPr>
      <w:rFonts w:eastAsia="Univers 45 Light"/>
      <w:i w:val="0"/>
      <w:szCs w:val="22"/>
      <w:lang w:val="x-none" w:eastAsia="x-none"/>
    </w:rPr>
  </w:style>
  <w:style w:type="character" w:customStyle="1" w:styleId="Style2Char">
    <w:name w:val="Style2 Char"/>
    <w:basedOn w:val="Heading2Char"/>
    <w:link w:val="Style2"/>
    <w:rsid w:val="000F5B04"/>
    <w:rPr>
      <w:rFonts w:eastAsia="Univers 45 Light"/>
      <w:b/>
      <w:i w:val="0"/>
      <w:sz w:val="22"/>
      <w:szCs w:val="22"/>
      <w:lang w:val="x-none" w:eastAsia="x-none" w:bidi="ar-SA"/>
    </w:rPr>
  </w:style>
  <w:style w:type="paragraph" w:styleId="PlainText">
    <w:name w:val="Plain Text"/>
    <w:basedOn w:val="Normal"/>
    <w:link w:val="PlainTextChar"/>
    <w:uiPriority w:val="99"/>
    <w:semiHidden/>
    <w:unhideWhenUsed/>
    <w:rsid w:val="00407082"/>
    <w:pPr>
      <w:spacing w:line="240" w:lineRule="auto"/>
    </w:pPr>
    <w:rPr>
      <w:rFonts w:ascii="Calibri" w:eastAsiaTheme="minorHAnsi" w:hAnsi="Calibri" w:cstheme="minorBidi"/>
      <w:szCs w:val="26"/>
      <w:lang w:val="en-US" w:bidi="th-TH"/>
    </w:rPr>
  </w:style>
  <w:style w:type="character" w:customStyle="1" w:styleId="PlainTextChar">
    <w:name w:val="Plain Text Char"/>
    <w:basedOn w:val="DefaultParagraphFont"/>
    <w:link w:val="PlainText"/>
    <w:uiPriority w:val="99"/>
    <w:semiHidden/>
    <w:rsid w:val="00407082"/>
    <w:rPr>
      <w:rFonts w:ascii="Calibri" w:eastAsiaTheme="minorHAnsi" w:hAnsi="Calibri" w:cstheme="minorBidi"/>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customXml/itemProps2.xml><?xml version="1.0" encoding="utf-8"?>
<ds:datastoreItem xmlns:ds="http://schemas.openxmlformats.org/officeDocument/2006/customXml" ds:itemID="{1952D955-5D86-49F6-8FE5-19D6986B6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6A97FF-5089-40F6-BF32-4F8DE97EAA37}">
  <ds:schemaRefs>
    <ds:schemaRef ds:uri="http://schemas.microsoft.com/sharepoint/v3/contenttype/forms"/>
  </ds:schemaRefs>
</ds:datastoreItem>
</file>

<file path=customXml/itemProps4.xml><?xml version="1.0" encoding="utf-8"?>
<ds:datastoreItem xmlns:ds="http://schemas.openxmlformats.org/officeDocument/2006/customXml" ds:itemID="{9562CB92-F325-4997-AB9A-7AA5309455E3}">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_Plain.dot</Template>
  <TotalTime>39</TotalTime>
  <Pages>7</Pages>
  <Words>1963</Words>
  <Characters>11193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Salisa, Tantrakulcharoen</cp:lastModifiedBy>
  <cp:revision>14</cp:revision>
  <cp:lastPrinted>2024-11-07T10:09:00Z</cp:lastPrinted>
  <dcterms:created xsi:type="dcterms:W3CDTF">2025-05-02T10:33:00Z</dcterms:created>
  <dcterms:modified xsi:type="dcterms:W3CDTF">2025-05-07T06:15:00Z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ContentTypeId">
    <vt:lpwstr>0x010100FC3C573FF70E394A86433F5E112C33AA</vt:lpwstr>
  </property>
  <property fmtid="{D5CDD505-2E9C-101B-9397-08002B2CF9AE}" pid="5" name="MediaServiceImageTags">
    <vt:lpwstr/>
  </property>
</Properties>
</file>