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2B2683" w14:textId="77777777" w:rsidR="00D06C82" w:rsidRPr="009F3074" w:rsidRDefault="00D06C82" w:rsidP="00033253">
      <w:pPr>
        <w:pStyle w:val="IndexHeading1"/>
        <w:spacing w:after="0" w:line="230" w:lineRule="exact"/>
        <w:ind w:left="0" w:firstLine="0"/>
        <w:outlineLvl w:val="0"/>
      </w:pPr>
      <w:r w:rsidRPr="009F3074">
        <w:t>Note</w:t>
      </w:r>
      <w:r w:rsidRPr="009F3074">
        <w:tab/>
      </w:r>
      <w:r w:rsidRPr="009F3074">
        <w:rPr>
          <w:shd w:val="clear" w:color="auto" w:fill="FFFFFF"/>
        </w:rPr>
        <w:t xml:space="preserve">Contents </w:t>
      </w:r>
    </w:p>
    <w:p w14:paraId="5871703E" w14:textId="77777777" w:rsidR="00D06C82" w:rsidRPr="009F3074" w:rsidRDefault="00D06C82" w:rsidP="00D06C82">
      <w:pPr>
        <w:pStyle w:val="IndexHeading1"/>
        <w:spacing w:after="0" w:line="230" w:lineRule="exact"/>
        <w:outlineLvl w:val="0"/>
      </w:pPr>
    </w:p>
    <w:p w14:paraId="12EBCFB8" w14:textId="77777777" w:rsidR="00D06C82" w:rsidRPr="009F3074" w:rsidRDefault="00D06C82" w:rsidP="00D06C82">
      <w:pPr>
        <w:pStyle w:val="index"/>
        <w:tabs>
          <w:tab w:val="num" w:pos="1170"/>
        </w:tabs>
        <w:spacing w:after="0" w:line="230" w:lineRule="exact"/>
        <w:ind w:left="1170" w:hanging="1170"/>
        <w:outlineLvl w:val="0"/>
      </w:pPr>
      <w:r w:rsidRPr="009F3074">
        <w:t>General information</w:t>
      </w:r>
    </w:p>
    <w:p w14:paraId="7B8C8D79" w14:textId="77777777" w:rsidR="00D06C82" w:rsidRPr="009F3074" w:rsidRDefault="00D06C82" w:rsidP="00D06C82">
      <w:pPr>
        <w:pStyle w:val="index"/>
        <w:tabs>
          <w:tab w:val="num" w:pos="1170"/>
        </w:tabs>
        <w:spacing w:after="0" w:line="230" w:lineRule="exact"/>
        <w:ind w:left="1170" w:hanging="1170"/>
        <w:outlineLvl w:val="0"/>
      </w:pPr>
      <w:r w:rsidRPr="009F3074">
        <w:t>Basis of preparation of the interim financial statements</w:t>
      </w:r>
    </w:p>
    <w:p w14:paraId="20F0576C" w14:textId="77777777" w:rsidR="002601CE" w:rsidRPr="009F3074" w:rsidRDefault="002601CE" w:rsidP="002601CE">
      <w:pPr>
        <w:pStyle w:val="index"/>
        <w:tabs>
          <w:tab w:val="num" w:pos="1170"/>
        </w:tabs>
        <w:spacing w:after="0" w:line="230" w:lineRule="exact"/>
        <w:ind w:left="1170" w:hanging="1170"/>
        <w:outlineLvl w:val="0"/>
      </w:pPr>
      <w:r w:rsidRPr="009F3074">
        <w:t>Impact of COVID-19 pandemic</w:t>
      </w:r>
    </w:p>
    <w:p w14:paraId="3F567ED6" w14:textId="77777777" w:rsidR="002601CE" w:rsidRPr="009F3074" w:rsidRDefault="002601CE" w:rsidP="002601CE">
      <w:pPr>
        <w:pStyle w:val="index"/>
        <w:shd w:val="clear" w:color="auto" w:fill="FFFFFF"/>
        <w:tabs>
          <w:tab w:val="num" w:pos="1170"/>
        </w:tabs>
        <w:spacing w:after="0" w:line="230" w:lineRule="exact"/>
        <w:ind w:left="1170" w:hanging="1170"/>
        <w:outlineLvl w:val="0"/>
      </w:pPr>
      <w:r w:rsidRPr="009F3074">
        <w:t xml:space="preserve">Related parties </w:t>
      </w:r>
    </w:p>
    <w:p w14:paraId="744C9ED9" w14:textId="77777777" w:rsidR="002601CE" w:rsidRPr="009F3074" w:rsidRDefault="002601CE" w:rsidP="002601CE">
      <w:pPr>
        <w:pStyle w:val="index"/>
        <w:shd w:val="clear" w:color="auto" w:fill="FFFFFF"/>
        <w:tabs>
          <w:tab w:val="num" w:pos="1170"/>
        </w:tabs>
        <w:spacing w:after="0" w:line="230" w:lineRule="exact"/>
        <w:ind w:left="1170" w:hanging="1170"/>
        <w:outlineLvl w:val="0"/>
      </w:pPr>
      <w:r w:rsidRPr="009F3074">
        <w:rPr>
          <w:lang w:val="en-US" w:bidi="th-TH"/>
        </w:rPr>
        <w:t>Trade and other receivables</w:t>
      </w:r>
    </w:p>
    <w:p w14:paraId="3A76D322" w14:textId="02193402" w:rsidR="002601CE" w:rsidRPr="009F3074" w:rsidRDefault="002601CE" w:rsidP="002601CE">
      <w:pPr>
        <w:pStyle w:val="index"/>
        <w:tabs>
          <w:tab w:val="num" w:pos="1170"/>
        </w:tabs>
        <w:spacing w:after="0" w:line="230" w:lineRule="exact"/>
        <w:ind w:left="1170" w:hanging="1170"/>
        <w:outlineLvl w:val="0"/>
      </w:pPr>
      <w:r w:rsidRPr="009F3074">
        <w:t xml:space="preserve">Other non-current financial assets </w:t>
      </w:r>
      <w:r w:rsidR="00F50EB1" w:rsidRPr="009F3074">
        <w:t>-</w:t>
      </w:r>
      <w:r w:rsidRPr="009F3074">
        <w:t xml:space="preserve"> </w:t>
      </w:r>
      <w:r w:rsidR="00CC13B9" w:rsidRPr="009F3074">
        <w:rPr>
          <w:rFonts w:cs="Angsana New"/>
          <w:lang w:bidi="th-TH"/>
        </w:rPr>
        <w:t>investment in equity securities</w:t>
      </w:r>
      <w:r w:rsidRPr="009F3074">
        <w:t xml:space="preserve"> </w:t>
      </w:r>
    </w:p>
    <w:p w14:paraId="7B8E9331" w14:textId="77777777" w:rsidR="002601CE" w:rsidRPr="009F3074" w:rsidRDefault="002601CE" w:rsidP="002601CE">
      <w:pPr>
        <w:pStyle w:val="index"/>
        <w:tabs>
          <w:tab w:val="num" w:pos="1170"/>
        </w:tabs>
        <w:spacing w:after="0" w:line="230" w:lineRule="exact"/>
        <w:ind w:left="1170" w:hanging="1170"/>
        <w:outlineLvl w:val="0"/>
      </w:pPr>
      <w:r w:rsidRPr="009F3074">
        <w:t xml:space="preserve">Real estate development for sale </w:t>
      </w:r>
    </w:p>
    <w:p w14:paraId="27B1C8D2" w14:textId="77777777" w:rsidR="002601CE" w:rsidRPr="009F3074" w:rsidRDefault="002601CE" w:rsidP="002601CE">
      <w:pPr>
        <w:pStyle w:val="index"/>
        <w:tabs>
          <w:tab w:val="num" w:pos="1170"/>
        </w:tabs>
        <w:spacing w:after="0" w:line="230" w:lineRule="exact"/>
        <w:ind w:left="1170" w:hanging="1170"/>
        <w:outlineLvl w:val="0"/>
      </w:pPr>
      <w:r w:rsidRPr="009F3074">
        <w:t>Investments in associate and joint venture</w:t>
      </w:r>
    </w:p>
    <w:p w14:paraId="6A71EA3E" w14:textId="77777777" w:rsidR="002601CE" w:rsidRPr="009F3074" w:rsidRDefault="002601CE" w:rsidP="002601CE">
      <w:pPr>
        <w:pStyle w:val="index"/>
        <w:tabs>
          <w:tab w:val="num" w:pos="1170"/>
        </w:tabs>
        <w:spacing w:after="0" w:line="230" w:lineRule="exact"/>
        <w:ind w:left="1170" w:hanging="1170"/>
        <w:outlineLvl w:val="0"/>
      </w:pPr>
      <w:r w:rsidRPr="009F3074">
        <w:t>Investments in subsidiaries</w:t>
      </w:r>
    </w:p>
    <w:p w14:paraId="2F343114" w14:textId="77777777" w:rsidR="002601CE" w:rsidRPr="009F3074" w:rsidRDefault="002601CE" w:rsidP="002601CE">
      <w:pPr>
        <w:pStyle w:val="index"/>
        <w:tabs>
          <w:tab w:val="num" w:pos="1170"/>
        </w:tabs>
        <w:spacing w:after="0" w:line="230" w:lineRule="exact"/>
        <w:ind w:left="1170" w:hanging="1170"/>
        <w:outlineLvl w:val="0"/>
      </w:pPr>
      <w:r w:rsidRPr="009F3074">
        <w:t>Investment properties</w:t>
      </w:r>
    </w:p>
    <w:p w14:paraId="004B9CF8" w14:textId="77777777" w:rsidR="002601CE" w:rsidRPr="009F3074" w:rsidRDefault="002601CE" w:rsidP="002601CE">
      <w:pPr>
        <w:pStyle w:val="index"/>
        <w:tabs>
          <w:tab w:val="num" w:pos="1170"/>
        </w:tabs>
        <w:spacing w:after="0" w:line="230" w:lineRule="exact"/>
        <w:ind w:left="1170" w:hanging="1170"/>
        <w:outlineLvl w:val="0"/>
      </w:pPr>
      <w:r w:rsidRPr="009F3074">
        <w:t>Interest-bearing liabilities</w:t>
      </w:r>
    </w:p>
    <w:p w14:paraId="6FD17B41" w14:textId="77777777" w:rsidR="002601CE" w:rsidRPr="009F3074" w:rsidRDefault="002601CE" w:rsidP="002601CE">
      <w:pPr>
        <w:pStyle w:val="index"/>
        <w:shd w:val="clear" w:color="auto" w:fill="FFFFFF"/>
        <w:tabs>
          <w:tab w:val="num" w:pos="1170"/>
        </w:tabs>
        <w:spacing w:after="0" w:line="230" w:lineRule="exact"/>
        <w:ind w:left="1170" w:hanging="1170"/>
        <w:outlineLvl w:val="0"/>
      </w:pPr>
      <w:r w:rsidRPr="009F3074">
        <w:t>Segment information and disaggregation of revenue</w:t>
      </w:r>
    </w:p>
    <w:p w14:paraId="5272706A" w14:textId="77777777" w:rsidR="002601CE" w:rsidRPr="009F3074" w:rsidRDefault="002601CE" w:rsidP="002601CE">
      <w:pPr>
        <w:pStyle w:val="index"/>
        <w:tabs>
          <w:tab w:val="num" w:pos="1170"/>
        </w:tabs>
        <w:spacing w:after="0" w:line="230" w:lineRule="exact"/>
        <w:ind w:left="1170" w:hanging="1170"/>
        <w:outlineLvl w:val="0"/>
      </w:pPr>
      <w:r w:rsidRPr="009F3074">
        <w:t>Income tax expense</w:t>
      </w:r>
    </w:p>
    <w:p w14:paraId="0B4F67DB" w14:textId="77777777" w:rsidR="002601CE" w:rsidRPr="009F3074" w:rsidRDefault="002601CE" w:rsidP="002601CE">
      <w:pPr>
        <w:pStyle w:val="index"/>
        <w:shd w:val="clear" w:color="auto" w:fill="FFFFFF"/>
        <w:tabs>
          <w:tab w:val="num" w:pos="1170"/>
        </w:tabs>
        <w:spacing w:after="0" w:line="230" w:lineRule="exact"/>
        <w:ind w:left="1170" w:hanging="1170"/>
        <w:outlineLvl w:val="0"/>
      </w:pPr>
      <w:r w:rsidRPr="009F3074">
        <w:t>Financial instruments</w:t>
      </w:r>
    </w:p>
    <w:p w14:paraId="004FEBC5" w14:textId="77777777" w:rsidR="002601CE" w:rsidRPr="009F3074" w:rsidRDefault="002601CE" w:rsidP="002601CE">
      <w:pPr>
        <w:pStyle w:val="index"/>
        <w:shd w:val="clear" w:color="auto" w:fill="FFFFFF"/>
        <w:tabs>
          <w:tab w:val="num" w:pos="1170"/>
        </w:tabs>
        <w:spacing w:after="0" w:line="230" w:lineRule="exact"/>
        <w:ind w:left="1170" w:hanging="1170"/>
        <w:outlineLvl w:val="0"/>
      </w:pPr>
      <w:r w:rsidRPr="009F3074">
        <w:t>Commitments with non-related parties</w:t>
      </w:r>
    </w:p>
    <w:p w14:paraId="7B6EC4B2" w14:textId="77777777" w:rsidR="003007F3" w:rsidRPr="009F3074" w:rsidRDefault="002601CE" w:rsidP="003007F3">
      <w:pPr>
        <w:pStyle w:val="index"/>
        <w:shd w:val="clear" w:color="auto" w:fill="FFFFFF"/>
        <w:tabs>
          <w:tab w:val="num" w:pos="1170"/>
        </w:tabs>
        <w:spacing w:after="0" w:line="230" w:lineRule="exact"/>
        <w:ind w:left="1170" w:hanging="1170"/>
        <w:outlineLvl w:val="0"/>
      </w:pPr>
      <w:r w:rsidRPr="009F3074">
        <w:t>Litigations</w:t>
      </w:r>
    </w:p>
    <w:p w14:paraId="5E72C856" w14:textId="11213AEB" w:rsidR="00D06C82" w:rsidRPr="009F3074" w:rsidRDefault="003007F3" w:rsidP="003007F3">
      <w:pPr>
        <w:pStyle w:val="index"/>
        <w:shd w:val="clear" w:color="auto" w:fill="FFFFFF"/>
        <w:tabs>
          <w:tab w:val="num" w:pos="1170"/>
        </w:tabs>
        <w:spacing w:after="0" w:line="230" w:lineRule="exact"/>
        <w:ind w:left="1170" w:hanging="1170"/>
        <w:outlineLvl w:val="0"/>
      </w:pPr>
      <w:r w:rsidRPr="009F3074">
        <w:t>Event after the reporting period</w:t>
      </w:r>
    </w:p>
    <w:p w14:paraId="747C7B09" w14:textId="77777777" w:rsidR="00343FF8" w:rsidRPr="009F3074" w:rsidRDefault="00D06C82" w:rsidP="00D06C82">
      <w:pPr>
        <w:pStyle w:val="index"/>
        <w:numPr>
          <w:ilvl w:val="0"/>
          <w:numId w:val="0"/>
        </w:numPr>
        <w:shd w:val="clear" w:color="auto" w:fill="FFFFFF"/>
        <w:tabs>
          <w:tab w:val="num" w:pos="1170"/>
        </w:tabs>
        <w:spacing w:after="0" w:line="240" w:lineRule="atLeast"/>
        <w:outlineLvl w:val="0"/>
      </w:pPr>
      <w:r w:rsidRPr="009F3074">
        <w:tab/>
      </w:r>
    </w:p>
    <w:p w14:paraId="6688F969" w14:textId="77777777" w:rsidR="00343FF8" w:rsidRPr="009F3074" w:rsidRDefault="00343FF8" w:rsidP="00343FF8"/>
    <w:p w14:paraId="2FD515C6" w14:textId="77777777" w:rsidR="00343FF8" w:rsidRPr="009F3074" w:rsidRDefault="00343FF8" w:rsidP="00343FF8"/>
    <w:p w14:paraId="1CB12499" w14:textId="77777777" w:rsidR="00343FF8" w:rsidRPr="009F3074" w:rsidRDefault="00343FF8" w:rsidP="00343FF8"/>
    <w:p w14:paraId="52D5C8FD" w14:textId="77777777" w:rsidR="00343FF8" w:rsidRPr="009F3074" w:rsidRDefault="00343FF8" w:rsidP="00343FF8"/>
    <w:p w14:paraId="6E8C6FB8" w14:textId="77777777" w:rsidR="00343FF8" w:rsidRPr="009F3074" w:rsidRDefault="00343FF8" w:rsidP="00343FF8"/>
    <w:p w14:paraId="1CA6CF92" w14:textId="77777777" w:rsidR="00343FF8" w:rsidRPr="009F3074" w:rsidRDefault="00343FF8" w:rsidP="00343FF8"/>
    <w:p w14:paraId="4675D2E7" w14:textId="77777777" w:rsidR="00343FF8" w:rsidRPr="009F3074" w:rsidRDefault="00343FF8" w:rsidP="00343FF8"/>
    <w:p w14:paraId="3128D0F8" w14:textId="77777777" w:rsidR="00343FF8" w:rsidRPr="009F3074" w:rsidRDefault="00343FF8" w:rsidP="00343FF8"/>
    <w:p w14:paraId="05E586E6" w14:textId="77777777" w:rsidR="00343FF8" w:rsidRPr="009F3074" w:rsidRDefault="00343FF8" w:rsidP="00343FF8"/>
    <w:p w14:paraId="5174DFFF" w14:textId="77777777" w:rsidR="00343FF8" w:rsidRPr="009F3074" w:rsidRDefault="00343FF8" w:rsidP="00343FF8"/>
    <w:p w14:paraId="0BC22D8E" w14:textId="77777777" w:rsidR="00343FF8" w:rsidRPr="009F3074" w:rsidRDefault="00343FF8" w:rsidP="00343FF8"/>
    <w:p w14:paraId="335A53FD" w14:textId="77777777" w:rsidR="00343FF8" w:rsidRPr="009F3074" w:rsidRDefault="00343FF8" w:rsidP="00343FF8"/>
    <w:p w14:paraId="2B54DB9E" w14:textId="77777777" w:rsidR="00343FF8" w:rsidRPr="009F3074" w:rsidRDefault="00343FF8" w:rsidP="00343FF8"/>
    <w:p w14:paraId="7179F38B" w14:textId="77777777" w:rsidR="00343FF8" w:rsidRPr="009F3074" w:rsidRDefault="00343FF8" w:rsidP="00343FF8"/>
    <w:p w14:paraId="6E810FB5" w14:textId="77777777" w:rsidR="00343FF8" w:rsidRPr="009F3074" w:rsidRDefault="00343FF8" w:rsidP="00343FF8"/>
    <w:p w14:paraId="68448877" w14:textId="77777777" w:rsidR="00D06C82" w:rsidRPr="009F3074" w:rsidRDefault="00D06C82" w:rsidP="00343FF8">
      <w:pPr>
        <w:tabs>
          <w:tab w:val="center" w:pos="4801"/>
        </w:tabs>
        <w:sectPr w:rsidR="00D06C82" w:rsidRPr="009F3074" w:rsidSect="006C3150">
          <w:headerReference w:type="default" r:id="rId8"/>
          <w:footerReference w:type="default" r:id="rId9"/>
          <w:pgSz w:w="11907" w:h="16840"/>
          <w:pgMar w:top="691" w:right="1152" w:bottom="576" w:left="1152" w:header="720" w:footer="720" w:gutter="0"/>
          <w:pgNumType w:start="15"/>
          <w:cols w:space="720"/>
        </w:sectPr>
      </w:pPr>
    </w:p>
    <w:p w14:paraId="283424DC" w14:textId="77777777" w:rsidR="00D06C82" w:rsidRPr="009F3074" w:rsidRDefault="00D06C82" w:rsidP="005D3E43">
      <w:pPr>
        <w:spacing w:line="240" w:lineRule="atLeast"/>
        <w:ind w:left="540"/>
      </w:pPr>
      <w:r w:rsidRPr="009F3074">
        <w:lastRenderedPageBreak/>
        <w:t>These notes form an integral part of the interim financial statements.</w:t>
      </w:r>
    </w:p>
    <w:p w14:paraId="7376C76A" w14:textId="77777777" w:rsidR="00D06C82" w:rsidRPr="009F3074" w:rsidRDefault="00D06C82" w:rsidP="005D3E43">
      <w:pPr>
        <w:spacing w:line="240" w:lineRule="atLeast"/>
        <w:ind w:left="540"/>
        <w:rPr>
          <w:sz w:val="18"/>
          <w:szCs w:val="16"/>
        </w:rPr>
      </w:pPr>
    </w:p>
    <w:p w14:paraId="2ECD0FE4" w14:textId="7DAE7DEC" w:rsidR="00D06C82" w:rsidRPr="009F3074" w:rsidRDefault="00D06C82" w:rsidP="005D3E43">
      <w:pPr>
        <w:tabs>
          <w:tab w:val="left" w:pos="540"/>
          <w:tab w:val="left" w:pos="630"/>
        </w:tabs>
        <w:spacing w:line="240" w:lineRule="atLeast"/>
        <w:ind w:left="540"/>
        <w:jc w:val="both"/>
      </w:pPr>
      <w:r w:rsidRPr="009F3074">
        <w:t>The interim financial statements issued for Thai regulatory reporting purposes are prepared in the Thai language. These English language financial statements have been prepared from the Thai language financial statements and were approved and authorised for issue by the Board of</w:t>
      </w:r>
      <w:r w:rsidR="00695130" w:rsidRPr="009F3074">
        <w:t xml:space="preserve"> </w:t>
      </w:r>
      <w:r w:rsidRPr="009F3074">
        <w:t>Directors on</w:t>
      </w:r>
      <w:r w:rsidR="006F14B0" w:rsidRPr="009F3074">
        <w:rPr>
          <w:cs/>
          <w:lang w:bidi="th-TH"/>
        </w:rPr>
        <w:t xml:space="preserve"> </w:t>
      </w:r>
      <w:r w:rsidR="00033253" w:rsidRPr="009F3074">
        <w:t xml:space="preserve">10 </w:t>
      </w:r>
      <w:r w:rsidR="0035144B" w:rsidRPr="009F3074">
        <w:t>November 202</w:t>
      </w:r>
      <w:r w:rsidR="00033253" w:rsidRPr="009F3074">
        <w:t>1</w:t>
      </w:r>
      <w:r w:rsidR="00015DB5" w:rsidRPr="009F3074">
        <w:t>.</w:t>
      </w:r>
    </w:p>
    <w:p w14:paraId="0BE76457" w14:textId="77777777" w:rsidR="00D06C82" w:rsidRPr="009F3074" w:rsidRDefault="00D06C82" w:rsidP="005D3E43">
      <w:pPr>
        <w:tabs>
          <w:tab w:val="left" w:pos="6315"/>
        </w:tabs>
        <w:spacing w:line="240" w:lineRule="atLeast"/>
        <w:ind w:left="540"/>
      </w:pPr>
      <w:r w:rsidRPr="009F3074">
        <w:tab/>
      </w:r>
    </w:p>
    <w:p w14:paraId="47010E29" w14:textId="77777777" w:rsidR="00D06C82" w:rsidRPr="009F3074" w:rsidRDefault="00DF2BF3" w:rsidP="005D3E43">
      <w:pPr>
        <w:pStyle w:val="index"/>
        <w:numPr>
          <w:ilvl w:val="0"/>
          <w:numId w:val="0"/>
        </w:numPr>
        <w:spacing w:after="0" w:line="240" w:lineRule="atLeast"/>
        <w:ind w:left="540" w:hanging="540"/>
        <w:rPr>
          <w:b/>
          <w:bCs/>
          <w:sz w:val="24"/>
          <w:szCs w:val="22"/>
          <w:cs/>
          <w:lang w:bidi="th-TH"/>
        </w:rPr>
      </w:pPr>
      <w:r w:rsidRPr="009F3074">
        <w:rPr>
          <w:b/>
          <w:bCs/>
          <w:sz w:val="24"/>
          <w:szCs w:val="22"/>
        </w:rPr>
        <w:t>1</w:t>
      </w:r>
      <w:r w:rsidRPr="009F3074">
        <w:rPr>
          <w:b/>
          <w:bCs/>
          <w:sz w:val="24"/>
          <w:szCs w:val="22"/>
        </w:rPr>
        <w:tab/>
      </w:r>
      <w:r w:rsidR="00D06C82" w:rsidRPr="009F3074">
        <w:rPr>
          <w:b/>
          <w:bCs/>
          <w:sz w:val="24"/>
          <w:szCs w:val="22"/>
        </w:rPr>
        <w:t xml:space="preserve">General information  </w:t>
      </w:r>
    </w:p>
    <w:p w14:paraId="0E890959" w14:textId="77777777" w:rsidR="00D06C82" w:rsidRPr="009F3074" w:rsidRDefault="00D06C82" w:rsidP="005D3E43">
      <w:pPr>
        <w:pStyle w:val="block"/>
        <w:spacing w:after="0" w:line="240" w:lineRule="atLeast"/>
        <w:ind w:left="450" w:hanging="450"/>
        <w:jc w:val="both"/>
        <w:rPr>
          <w:szCs w:val="22"/>
          <w:shd w:val="clear" w:color="auto" w:fill="CCCCCC"/>
        </w:rPr>
      </w:pPr>
    </w:p>
    <w:p w14:paraId="3A3855A0" w14:textId="77777777" w:rsidR="008A115F" w:rsidRPr="009F3074" w:rsidRDefault="008A115F" w:rsidP="005D3E43">
      <w:pPr>
        <w:pStyle w:val="block"/>
        <w:spacing w:after="0" w:line="240" w:lineRule="atLeast"/>
        <w:ind w:left="540"/>
        <w:jc w:val="both"/>
        <w:rPr>
          <w:shd w:val="clear" w:color="auto" w:fill="FFFFFF"/>
          <w:lang w:val="en-US"/>
        </w:rPr>
      </w:pPr>
      <w:r w:rsidRPr="009F3074">
        <w:rPr>
          <w:shd w:val="clear" w:color="auto" w:fill="FFFFFF"/>
          <w:lang w:val="en-US"/>
        </w:rPr>
        <w:t xml:space="preserve">The principal </w:t>
      </w:r>
      <w:r w:rsidR="00551D0F" w:rsidRPr="009F3074">
        <w:rPr>
          <w:shd w:val="clear" w:color="auto" w:fill="FFFFFF"/>
          <w:lang w:val="en-US"/>
        </w:rPr>
        <w:t>activity</w:t>
      </w:r>
      <w:r w:rsidRPr="009F3074">
        <w:rPr>
          <w:shd w:val="clear" w:color="auto" w:fill="FFFFFF"/>
          <w:lang w:val="en-US"/>
        </w:rPr>
        <w:t xml:space="preserve"> of the </w:t>
      </w:r>
      <w:r w:rsidR="007C7DB0" w:rsidRPr="009F3074">
        <w:rPr>
          <w:shd w:val="clear" w:color="auto" w:fill="FFFFFF"/>
          <w:lang w:val="en-US" w:bidi="th-TH"/>
        </w:rPr>
        <w:t>Group</w:t>
      </w:r>
      <w:r w:rsidR="00B32B62" w:rsidRPr="009F3074">
        <w:rPr>
          <w:shd w:val="clear" w:color="auto" w:fill="FFFFFF"/>
          <w:lang w:val="en-US"/>
        </w:rPr>
        <w:t xml:space="preserve"> </w:t>
      </w:r>
      <w:r w:rsidR="00551D0F" w:rsidRPr="009F3074">
        <w:rPr>
          <w:shd w:val="clear" w:color="auto" w:fill="FFFFFF"/>
          <w:lang w:val="en-US"/>
        </w:rPr>
        <w:t>is</w:t>
      </w:r>
      <w:r w:rsidR="000E5F32" w:rsidRPr="009F3074">
        <w:rPr>
          <w:shd w:val="clear" w:color="auto" w:fill="FFFFFF"/>
          <w:lang w:val="en-US"/>
        </w:rPr>
        <w:t xml:space="preserve"> </w:t>
      </w:r>
      <w:r w:rsidR="00451AAD" w:rsidRPr="009F3074">
        <w:rPr>
          <w:shd w:val="clear" w:color="auto" w:fill="FFFFFF"/>
          <w:lang w:val="en-US"/>
        </w:rPr>
        <w:t>real estate</w:t>
      </w:r>
      <w:r w:rsidR="000E5F32" w:rsidRPr="009F3074">
        <w:rPr>
          <w:shd w:val="clear" w:color="auto" w:fill="FFFFFF"/>
          <w:lang w:val="en-US"/>
        </w:rPr>
        <w:t xml:space="preserve"> development</w:t>
      </w:r>
      <w:r w:rsidR="00551D0F" w:rsidRPr="009F3074">
        <w:rPr>
          <w:shd w:val="clear" w:color="auto" w:fill="FFFFFF"/>
          <w:lang w:val="en-US"/>
        </w:rPr>
        <w:t xml:space="preserve"> in Thailand</w:t>
      </w:r>
      <w:r w:rsidR="000E5F32" w:rsidRPr="009F3074">
        <w:rPr>
          <w:shd w:val="clear" w:color="auto" w:fill="FFFFFF"/>
          <w:lang w:val="en-US"/>
        </w:rPr>
        <w:t>.</w:t>
      </w:r>
      <w:r w:rsidR="00551D0F" w:rsidRPr="009F3074">
        <w:rPr>
          <w:shd w:val="clear" w:color="auto" w:fill="FFFFFF"/>
          <w:lang w:val="en-US"/>
        </w:rPr>
        <w:t xml:space="preserve"> </w:t>
      </w:r>
    </w:p>
    <w:p w14:paraId="1E39C11B" w14:textId="77777777" w:rsidR="000E5F32" w:rsidRPr="009F3074" w:rsidRDefault="000E5F32" w:rsidP="005D3E43">
      <w:pPr>
        <w:pStyle w:val="block"/>
        <w:spacing w:after="0" w:line="240" w:lineRule="atLeast"/>
        <w:ind w:left="450"/>
        <w:jc w:val="both"/>
        <w:rPr>
          <w:lang w:val="en-US"/>
        </w:rPr>
      </w:pPr>
    </w:p>
    <w:p w14:paraId="28B1E474" w14:textId="77777777" w:rsidR="00D06C82" w:rsidRPr="009F3074" w:rsidRDefault="00DF2BF3" w:rsidP="005D3E43">
      <w:pPr>
        <w:pStyle w:val="index"/>
        <w:numPr>
          <w:ilvl w:val="0"/>
          <w:numId w:val="0"/>
        </w:numPr>
        <w:spacing w:after="0" w:line="240" w:lineRule="atLeast"/>
        <w:ind w:left="540" w:hanging="540"/>
        <w:rPr>
          <w:b/>
          <w:bCs/>
          <w:sz w:val="24"/>
          <w:szCs w:val="24"/>
        </w:rPr>
      </w:pPr>
      <w:r w:rsidRPr="009F3074">
        <w:rPr>
          <w:b/>
          <w:bCs/>
          <w:sz w:val="24"/>
          <w:szCs w:val="24"/>
          <w:lang w:val="en-US"/>
        </w:rPr>
        <w:t>2</w:t>
      </w:r>
      <w:r w:rsidRPr="009F3074">
        <w:rPr>
          <w:sz w:val="24"/>
          <w:szCs w:val="24"/>
          <w:lang w:val="en-US"/>
        </w:rPr>
        <w:tab/>
      </w:r>
      <w:r w:rsidR="00D06C82" w:rsidRPr="009F3074">
        <w:rPr>
          <w:b/>
          <w:bCs/>
          <w:sz w:val="24"/>
          <w:szCs w:val="24"/>
        </w:rPr>
        <w:t>Basis of preparation of the interim financial statements</w:t>
      </w:r>
    </w:p>
    <w:p w14:paraId="4B960018" w14:textId="77777777" w:rsidR="00D06C82" w:rsidRPr="009F3074" w:rsidRDefault="00D06C82" w:rsidP="005D3E43">
      <w:pPr>
        <w:spacing w:line="240" w:lineRule="atLeast"/>
      </w:pPr>
    </w:p>
    <w:p w14:paraId="17B64E8E" w14:textId="77777777" w:rsidR="002601CE" w:rsidRPr="009F3074" w:rsidRDefault="002601CE" w:rsidP="002601CE">
      <w:pPr>
        <w:spacing w:line="240" w:lineRule="atLeast"/>
        <w:ind w:left="540"/>
        <w:jc w:val="both"/>
      </w:pPr>
      <w:r w:rsidRPr="009F3074">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Interim Financial Reporting, guidelines promulgated by the Federation of Accounting Professions and applicable rules and regulations of the Thai Securities and Exchange Commission. The interim financial statements do not include </w:t>
      </w:r>
      <w:proofErr w:type="gramStart"/>
      <w:r w:rsidRPr="009F3074">
        <w:t>all of</w:t>
      </w:r>
      <w:proofErr w:type="gramEnd"/>
      <w:r w:rsidRPr="009F3074">
        <w:t xml:space="preserve"> the financial information required for annual financial statements but focus on new activities, events and circumstances to avoid repetition of information previously reported. Accordingly, these interim financial statements should be read in conjunction with the financial statements of the Company and its subsidiaries for the year ended 31 December 2020.</w:t>
      </w:r>
    </w:p>
    <w:p w14:paraId="47F062CF" w14:textId="77777777" w:rsidR="002601CE" w:rsidRPr="009F3074" w:rsidRDefault="002601CE" w:rsidP="002601CE">
      <w:pPr>
        <w:pStyle w:val="index"/>
        <w:numPr>
          <w:ilvl w:val="0"/>
          <w:numId w:val="0"/>
        </w:numPr>
        <w:ind w:left="450" w:hanging="450"/>
        <w:jc w:val="both"/>
        <w:rPr>
          <w:i/>
          <w:iCs/>
          <w:color w:val="0000FF"/>
          <w:szCs w:val="22"/>
          <w:lang w:val="en-US"/>
        </w:rPr>
      </w:pPr>
    </w:p>
    <w:p w14:paraId="6C0B89DB" w14:textId="77777777" w:rsidR="002601CE" w:rsidRPr="009F3074" w:rsidRDefault="002601CE" w:rsidP="002601CE">
      <w:pPr>
        <w:spacing w:line="240" w:lineRule="auto"/>
        <w:ind w:left="540"/>
        <w:jc w:val="thaiDistribute"/>
        <w:rPr>
          <w:rFonts w:cs="Angsana New"/>
          <w:lang w:val="en-US" w:bidi="th-TH"/>
        </w:rPr>
      </w:pPr>
      <w:r w:rsidRPr="009F3074">
        <w:t>In preparing these interim financial statements, judgements and estimates are made by management in applying the Group’s accounting policies. Actual results may differ from these estimates. The accounting policies, methods of computation and the key sources of estimation uncertainty were the same as those that described in the financial statements for the year ended 31 December 2020, except for those described in note 3</w:t>
      </w:r>
      <w:r w:rsidRPr="009F3074">
        <w:rPr>
          <w:rFonts w:cs="Angsana New"/>
          <w:lang w:val="en-US" w:bidi="th-TH"/>
        </w:rPr>
        <w:t>.</w:t>
      </w:r>
    </w:p>
    <w:p w14:paraId="401B2E84" w14:textId="77777777" w:rsidR="00365AA2" w:rsidRPr="009F3074" w:rsidRDefault="00365AA2" w:rsidP="009736C8">
      <w:pPr>
        <w:spacing w:line="240" w:lineRule="auto"/>
        <w:ind w:left="540"/>
        <w:jc w:val="both"/>
        <w:rPr>
          <w:lang w:val="en-US"/>
        </w:rPr>
      </w:pPr>
    </w:p>
    <w:p w14:paraId="47378DEB" w14:textId="243421A3" w:rsidR="006F14B0" w:rsidRPr="009F3074" w:rsidRDefault="006F14B0" w:rsidP="006F14B0">
      <w:pPr>
        <w:pStyle w:val="index"/>
        <w:numPr>
          <w:ilvl w:val="0"/>
          <w:numId w:val="0"/>
        </w:numPr>
        <w:tabs>
          <w:tab w:val="left" w:pos="540"/>
        </w:tabs>
        <w:spacing w:after="0" w:line="240" w:lineRule="atLeast"/>
      </w:pPr>
      <w:r w:rsidRPr="009F3074">
        <w:rPr>
          <w:b/>
          <w:bCs/>
          <w:sz w:val="24"/>
          <w:szCs w:val="22"/>
        </w:rPr>
        <w:t>3</w:t>
      </w:r>
      <w:r w:rsidRPr="009F3074">
        <w:rPr>
          <w:b/>
          <w:bCs/>
          <w:sz w:val="24"/>
          <w:szCs w:val="22"/>
        </w:rPr>
        <w:tab/>
      </w:r>
      <w:r w:rsidR="002601CE" w:rsidRPr="009F3074">
        <w:rPr>
          <w:b/>
          <w:sz w:val="24"/>
          <w:szCs w:val="30"/>
          <w:lang w:val="en-US" w:bidi="th-TH"/>
        </w:rPr>
        <w:t>Impact of COVID-19 pandemic</w:t>
      </w:r>
    </w:p>
    <w:p w14:paraId="394C584C" w14:textId="77777777" w:rsidR="006F14B0" w:rsidRPr="009F3074" w:rsidRDefault="006F14B0" w:rsidP="006F14B0">
      <w:pPr>
        <w:pStyle w:val="index"/>
        <w:numPr>
          <w:ilvl w:val="0"/>
          <w:numId w:val="0"/>
        </w:numPr>
        <w:tabs>
          <w:tab w:val="left" w:pos="540"/>
        </w:tabs>
        <w:spacing w:after="0" w:line="240" w:lineRule="atLeast"/>
      </w:pPr>
    </w:p>
    <w:p w14:paraId="6BEAFA5B" w14:textId="77777777" w:rsidR="002601CE" w:rsidRPr="009F3074" w:rsidRDefault="002601CE" w:rsidP="002601CE">
      <w:pPr>
        <w:spacing w:line="240" w:lineRule="auto"/>
        <w:ind w:left="540"/>
        <w:jc w:val="thaiDistribute"/>
      </w:pPr>
      <w:r w:rsidRPr="009F3074">
        <w:t>COVID-19 pandemic is still on going, while vaccines for COVID-19 are being rolled out during 2021. Due to uncertainty of the situation in 2020, the Group applied accounting guidance on temporary accounting relief measures for additional accounting options in response to impact from the situation of COVID-19 in preparing the financial statements for the year ended 31 December 2020 by excluding COVID-19 situation in considering of impairment of trade accounts receivables under simplified approach using historical loss rate and did not take forward-looking information into account and fair value under TFRS13. Non-financial assets and non-marketable equity securities. The Group choose to exclude the factor of COVID-19 situation, which may affect future f</w:t>
      </w:r>
      <w:r w:rsidRPr="009F3074">
        <w:rPr>
          <w:rFonts w:hint="eastAsia"/>
          <w:lang w:eastAsia="ja-JP"/>
        </w:rPr>
        <w:t>i</w:t>
      </w:r>
      <w:r w:rsidRPr="009F3074">
        <w:rPr>
          <w:lang w:eastAsia="ja-JP"/>
        </w:rPr>
        <w:t>n</w:t>
      </w:r>
      <w:r w:rsidRPr="009F3074">
        <w:t>ancial forecast, in fair value measurement technique. As the accounting guidance already expired on 31 December 2020, the Group has adjusted the value of assets in 2021 (see note 14).</w:t>
      </w:r>
    </w:p>
    <w:p w14:paraId="17241F9A" w14:textId="5FDD1D00" w:rsidR="0092545F" w:rsidRPr="009F3074" w:rsidRDefault="0092545F" w:rsidP="00AF671A">
      <w:pPr>
        <w:pStyle w:val="ListParagraph"/>
        <w:spacing w:line="240" w:lineRule="auto"/>
        <w:ind w:left="540"/>
        <w:jc w:val="thaiDistribute"/>
        <w:rPr>
          <w:rFonts w:cstheme="minorBidi"/>
          <w:szCs w:val="22"/>
          <w:lang w:bidi="th-TH"/>
        </w:rPr>
      </w:pPr>
    </w:p>
    <w:p w14:paraId="40AE82D5" w14:textId="01DE0C8F" w:rsidR="0092545F" w:rsidRPr="009F3074" w:rsidRDefault="0092545F" w:rsidP="00AF671A">
      <w:pPr>
        <w:pStyle w:val="ListParagraph"/>
        <w:spacing w:line="240" w:lineRule="auto"/>
        <w:ind w:left="540"/>
        <w:jc w:val="thaiDistribute"/>
        <w:rPr>
          <w:rFonts w:cstheme="minorBidi"/>
          <w:szCs w:val="22"/>
          <w:lang w:val="en-US" w:bidi="th-TH"/>
        </w:rPr>
      </w:pPr>
    </w:p>
    <w:p w14:paraId="3E9481FF" w14:textId="5AB3F9C0" w:rsidR="0092545F" w:rsidRPr="009F3074" w:rsidRDefault="0092545F" w:rsidP="00AF671A">
      <w:pPr>
        <w:pStyle w:val="ListParagraph"/>
        <w:spacing w:line="240" w:lineRule="auto"/>
        <w:ind w:left="540"/>
        <w:jc w:val="thaiDistribute"/>
        <w:rPr>
          <w:rFonts w:cstheme="minorBidi"/>
          <w:szCs w:val="22"/>
          <w:lang w:val="en-US" w:bidi="th-TH"/>
        </w:rPr>
      </w:pPr>
    </w:p>
    <w:p w14:paraId="45812C3B" w14:textId="078A9DC4" w:rsidR="002601CE" w:rsidRPr="009F3074" w:rsidRDefault="002601CE" w:rsidP="00AF671A">
      <w:pPr>
        <w:pStyle w:val="ListParagraph"/>
        <w:spacing w:line="240" w:lineRule="auto"/>
        <w:ind w:left="540"/>
        <w:jc w:val="thaiDistribute"/>
        <w:rPr>
          <w:rFonts w:cstheme="minorBidi"/>
          <w:szCs w:val="22"/>
          <w:lang w:val="en-US" w:bidi="th-TH"/>
        </w:rPr>
      </w:pPr>
    </w:p>
    <w:p w14:paraId="6BD322DF" w14:textId="1DEDA778" w:rsidR="002601CE" w:rsidRPr="009F3074" w:rsidRDefault="002601CE" w:rsidP="00AF671A">
      <w:pPr>
        <w:pStyle w:val="ListParagraph"/>
        <w:spacing w:line="240" w:lineRule="auto"/>
        <w:ind w:left="540"/>
        <w:jc w:val="thaiDistribute"/>
        <w:rPr>
          <w:rFonts w:cstheme="minorBidi"/>
          <w:szCs w:val="22"/>
          <w:lang w:val="en-US" w:bidi="th-TH"/>
        </w:rPr>
      </w:pPr>
    </w:p>
    <w:p w14:paraId="413E7425" w14:textId="13FA8935" w:rsidR="002601CE" w:rsidRPr="009F3074" w:rsidRDefault="002601CE" w:rsidP="00AF671A">
      <w:pPr>
        <w:pStyle w:val="ListParagraph"/>
        <w:spacing w:line="240" w:lineRule="auto"/>
        <w:ind w:left="540"/>
        <w:jc w:val="thaiDistribute"/>
        <w:rPr>
          <w:rFonts w:cstheme="minorBidi"/>
          <w:szCs w:val="22"/>
          <w:lang w:val="en-US" w:bidi="th-TH"/>
        </w:rPr>
      </w:pPr>
    </w:p>
    <w:p w14:paraId="0D6E80F6" w14:textId="63561483" w:rsidR="002601CE" w:rsidRPr="009F3074" w:rsidRDefault="002601CE" w:rsidP="00AF671A">
      <w:pPr>
        <w:pStyle w:val="ListParagraph"/>
        <w:spacing w:line="240" w:lineRule="auto"/>
        <w:ind w:left="540"/>
        <w:jc w:val="thaiDistribute"/>
        <w:rPr>
          <w:rFonts w:cstheme="minorBidi"/>
          <w:szCs w:val="22"/>
          <w:lang w:val="en-US" w:bidi="th-TH"/>
        </w:rPr>
      </w:pPr>
    </w:p>
    <w:p w14:paraId="785DD9CD" w14:textId="4379831C" w:rsidR="002601CE" w:rsidRPr="009F3074" w:rsidRDefault="002601CE" w:rsidP="00AF671A">
      <w:pPr>
        <w:pStyle w:val="ListParagraph"/>
        <w:spacing w:line="240" w:lineRule="auto"/>
        <w:ind w:left="540"/>
        <w:jc w:val="thaiDistribute"/>
        <w:rPr>
          <w:rFonts w:cstheme="minorBidi"/>
          <w:szCs w:val="22"/>
          <w:lang w:val="en-US" w:bidi="th-TH"/>
        </w:rPr>
      </w:pPr>
    </w:p>
    <w:p w14:paraId="27A7A9E8" w14:textId="662DEFDD" w:rsidR="002601CE" w:rsidRPr="009F3074" w:rsidRDefault="002601CE" w:rsidP="00AF671A">
      <w:pPr>
        <w:pStyle w:val="ListParagraph"/>
        <w:spacing w:line="240" w:lineRule="auto"/>
        <w:ind w:left="540"/>
        <w:jc w:val="thaiDistribute"/>
        <w:rPr>
          <w:rFonts w:cstheme="minorBidi"/>
          <w:szCs w:val="22"/>
          <w:lang w:val="en-US" w:bidi="th-TH"/>
        </w:rPr>
      </w:pPr>
    </w:p>
    <w:p w14:paraId="0B57CF2D" w14:textId="42B39550" w:rsidR="002601CE" w:rsidRPr="009F3074" w:rsidRDefault="002601CE" w:rsidP="00AF671A">
      <w:pPr>
        <w:pStyle w:val="ListParagraph"/>
        <w:spacing w:line="240" w:lineRule="auto"/>
        <w:ind w:left="540"/>
        <w:jc w:val="thaiDistribute"/>
        <w:rPr>
          <w:rFonts w:cstheme="minorBidi"/>
          <w:szCs w:val="22"/>
          <w:lang w:val="en-US" w:bidi="th-TH"/>
        </w:rPr>
      </w:pPr>
    </w:p>
    <w:p w14:paraId="7E73FF17" w14:textId="430E1E2D" w:rsidR="002601CE" w:rsidRPr="009F3074" w:rsidRDefault="002601CE" w:rsidP="00AF671A">
      <w:pPr>
        <w:pStyle w:val="ListParagraph"/>
        <w:spacing w:line="240" w:lineRule="auto"/>
        <w:ind w:left="540"/>
        <w:jc w:val="thaiDistribute"/>
        <w:rPr>
          <w:rFonts w:cstheme="minorBidi"/>
          <w:szCs w:val="22"/>
          <w:lang w:val="en-US" w:bidi="th-TH"/>
        </w:rPr>
      </w:pPr>
    </w:p>
    <w:p w14:paraId="3BB53A52" w14:textId="1C81AAD5" w:rsidR="008D749D" w:rsidRPr="009F3074" w:rsidRDefault="008D749D" w:rsidP="002A748E">
      <w:pPr>
        <w:spacing w:line="240" w:lineRule="auto"/>
        <w:jc w:val="thaiDistribute"/>
        <w:rPr>
          <w:rFonts w:cstheme="minorBidi"/>
          <w:szCs w:val="22"/>
          <w:lang w:val="en-US" w:bidi="th-TH"/>
        </w:rPr>
      </w:pPr>
    </w:p>
    <w:p w14:paraId="3583717D" w14:textId="77777777" w:rsidR="006C3150" w:rsidRPr="009F3074" w:rsidRDefault="006C3150" w:rsidP="002A748E">
      <w:pPr>
        <w:spacing w:line="240" w:lineRule="auto"/>
        <w:jc w:val="thaiDistribute"/>
        <w:rPr>
          <w:rFonts w:cstheme="minorBidi"/>
          <w:szCs w:val="22"/>
          <w:lang w:val="en-US" w:bidi="th-TH"/>
        </w:rPr>
      </w:pPr>
    </w:p>
    <w:p w14:paraId="328B3D0C" w14:textId="77777777" w:rsidR="00D0389E" w:rsidRPr="009F3074" w:rsidRDefault="006F14B0" w:rsidP="002860DC">
      <w:pPr>
        <w:pStyle w:val="index"/>
        <w:numPr>
          <w:ilvl w:val="0"/>
          <w:numId w:val="0"/>
        </w:numPr>
        <w:tabs>
          <w:tab w:val="left" w:pos="540"/>
        </w:tabs>
        <w:spacing w:after="0" w:line="240" w:lineRule="atLeast"/>
        <w:rPr>
          <w:b/>
          <w:bCs/>
          <w:sz w:val="24"/>
          <w:szCs w:val="22"/>
        </w:rPr>
      </w:pPr>
      <w:r w:rsidRPr="009F3074">
        <w:rPr>
          <w:b/>
          <w:bCs/>
          <w:sz w:val="24"/>
          <w:szCs w:val="22"/>
        </w:rPr>
        <w:lastRenderedPageBreak/>
        <w:t>4</w:t>
      </w:r>
      <w:r w:rsidR="00380AD8" w:rsidRPr="009F3074">
        <w:rPr>
          <w:b/>
          <w:bCs/>
          <w:sz w:val="24"/>
          <w:szCs w:val="22"/>
        </w:rPr>
        <w:tab/>
      </w:r>
      <w:r w:rsidR="00D0389E" w:rsidRPr="009F3074">
        <w:rPr>
          <w:b/>
          <w:bCs/>
          <w:sz w:val="24"/>
          <w:szCs w:val="22"/>
        </w:rPr>
        <w:t xml:space="preserve">Related parties </w:t>
      </w:r>
    </w:p>
    <w:p w14:paraId="06E5C825" w14:textId="77777777" w:rsidR="002601CE" w:rsidRPr="009F3074" w:rsidRDefault="002601CE" w:rsidP="009736C8">
      <w:pPr>
        <w:spacing w:line="240" w:lineRule="auto"/>
        <w:rPr>
          <w:sz w:val="16"/>
          <w:szCs w:val="14"/>
        </w:rPr>
      </w:pPr>
    </w:p>
    <w:tbl>
      <w:tblPr>
        <w:tblW w:w="9027" w:type="dxa"/>
        <w:tblInd w:w="423" w:type="dxa"/>
        <w:tblLayout w:type="fixed"/>
        <w:tblCellMar>
          <w:left w:w="79" w:type="dxa"/>
          <w:right w:w="79" w:type="dxa"/>
        </w:tblCellMar>
        <w:tblLook w:val="0000" w:firstRow="0" w:lastRow="0" w:firstColumn="0" w:lastColumn="0" w:noHBand="0" w:noVBand="0"/>
      </w:tblPr>
      <w:tblGrid>
        <w:gridCol w:w="3897"/>
        <w:gridCol w:w="1170"/>
        <w:gridCol w:w="180"/>
        <w:gridCol w:w="1165"/>
        <w:gridCol w:w="180"/>
        <w:gridCol w:w="1170"/>
        <w:gridCol w:w="180"/>
        <w:gridCol w:w="1085"/>
      </w:tblGrid>
      <w:tr w:rsidR="005D3E43" w:rsidRPr="009F3074" w14:paraId="26545D83" w14:textId="77777777" w:rsidTr="000B17A2">
        <w:trPr>
          <w:cantSplit/>
          <w:tblHeader/>
        </w:trPr>
        <w:tc>
          <w:tcPr>
            <w:tcW w:w="3897" w:type="dxa"/>
            <w:vAlign w:val="bottom"/>
          </w:tcPr>
          <w:p w14:paraId="7E0E61E4" w14:textId="450B3F85" w:rsidR="005D3E43" w:rsidRPr="009F3074" w:rsidRDefault="00D61DB3" w:rsidP="000B17A2">
            <w:pPr>
              <w:spacing w:line="240" w:lineRule="atLeast"/>
              <w:ind w:left="216" w:right="-163" w:hanging="216"/>
              <w:rPr>
                <w:rFonts w:cs="Angsana New"/>
                <w:i/>
                <w:iCs/>
                <w:lang w:val="en-US" w:bidi="th-TH"/>
              </w:rPr>
            </w:pPr>
            <w:r w:rsidRPr="009F3074">
              <w:rPr>
                <w:b/>
                <w:bCs/>
                <w:i/>
                <w:iCs/>
              </w:rPr>
              <w:t>Significant transactions with</w:t>
            </w:r>
            <w:r w:rsidR="000B17A2" w:rsidRPr="009F3074">
              <w:rPr>
                <w:b/>
                <w:bCs/>
                <w:i/>
                <w:iCs/>
              </w:rPr>
              <w:br/>
            </w:r>
            <w:r w:rsidRPr="009F3074">
              <w:rPr>
                <w:b/>
                <w:bCs/>
                <w:i/>
                <w:iCs/>
              </w:rPr>
              <w:t>related parties</w:t>
            </w:r>
          </w:p>
        </w:tc>
        <w:tc>
          <w:tcPr>
            <w:tcW w:w="2515" w:type="dxa"/>
            <w:gridSpan w:val="3"/>
          </w:tcPr>
          <w:p w14:paraId="08CE7632" w14:textId="77777777" w:rsidR="005D3E43" w:rsidRPr="009F3074" w:rsidRDefault="005D3E43" w:rsidP="005D3E43">
            <w:pPr>
              <w:pStyle w:val="acctmergecolhdg"/>
              <w:spacing w:line="240" w:lineRule="atLeast"/>
            </w:pPr>
            <w:r w:rsidRPr="009F3074">
              <w:t xml:space="preserve">Consolidated </w:t>
            </w:r>
          </w:p>
          <w:p w14:paraId="73991422" w14:textId="77777777" w:rsidR="005D3E43" w:rsidRPr="009F3074" w:rsidRDefault="005D3E43" w:rsidP="005D3E43">
            <w:pPr>
              <w:pStyle w:val="acctmergecolhdg"/>
              <w:spacing w:line="240" w:lineRule="atLeast"/>
            </w:pPr>
            <w:r w:rsidRPr="009F3074">
              <w:t>financial statements</w:t>
            </w:r>
          </w:p>
        </w:tc>
        <w:tc>
          <w:tcPr>
            <w:tcW w:w="180" w:type="dxa"/>
          </w:tcPr>
          <w:p w14:paraId="52A6507D" w14:textId="77777777" w:rsidR="005D3E43" w:rsidRPr="009F3074" w:rsidRDefault="005D3E43" w:rsidP="005D3E43">
            <w:pPr>
              <w:pStyle w:val="acctmergecolhdg"/>
              <w:spacing w:line="240" w:lineRule="atLeast"/>
            </w:pPr>
          </w:p>
        </w:tc>
        <w:tc>
          <w:tcPr>
            <w:tcW w:w="2435" w:type="dxa"/>
            <w:gridSpan w:val="3"/>
          </w:tcPr>
          <w:p w14:paraId="516ABA3A" w14:textId="77777777" w:rsidR="005D3E43" w:rsidRPr="009F3074" w:rsidRDefault="005D3E43" w:rsidP="005D3E43">
            <w:pPr>
              <w:pStyle w:val="acctmergecolhdg"/>
              <w:spacing w:line="240" w:lineRule="atLeast"/>
            </w:pPr>
            <w:r w:rsidRPr="009F3074">
              <w:t xml:space="preserve">Separate </w:t>
            </w:r>
          </w:p>
          <w:p w14:paraId="067735B7" w14:textId="77777777" w:rsidR="005D3E43" w:rsidRPr="009F3074" w:rsidRDefault="005D3E43" w:rsidP="005D3E43">
            <w:pPr>
              <w:pStyle w:val="acctmergecolhdg"/>
              <w:spacing w:line="240" w:lineRule="atLeast"/>
            </w:pPr>
            <w:r w:rsidRPr="009F3074">
              <w:t>financial statements</w:t>
            </w:r>
          </w:p>
        </w:tc>
      </w:tr>
      <w:tr w:rsidR="005D3E43" w:rsidRPr="009F3074" w14:paraId="7CB1262C" w14:textId="77777777" w:rsidTr="000B17A2">
        <w:trPr>
          <w:cantSplit/>
          <w:tblHeader/>
        </w:trPr>
        <w:tc>
          <w:tcPr>
            <w:tcW w:w="3897" w:type="dxa"/>
          </w:tcPr>
          <w:p w14:paraId="0D942EA1" w14:textId="77777777" w:rsidR="005D3E43" w:rsidRPr="009F3074" w:rsidRDefault="005D3E43" w:rsidP="005D3E43">
            <w:pPr>
              <w:pStyle w:val="acctfourfigures"/>
              <w:spacing w:line="240" w:lineRule="atLeast"/>
              <w:rPr>
                <w:b/>
                <w:bCs/>
                <w:i/>
                <w:iCs/>
              </w:rPr>
            </w:pPr>
            <w:r w:rsidRPr="009F3074">
              <w:rPr>
                <w:b/>
                <w:bCs/>
                <w:i/>
                <w:iCs/>
              </w:rPr>
              <w:t>Nine-month period ended 30 September</w:t>
            </w:r>
          </w:p>
        </w:tc>
        <w:tc>
          <w:tcPr>
            <w:tcW w:w="1170" w:type="dxa"/>
          </w:tcPr>
          <w:p w14:paraId="08CD8745" w14:textId="5912BAD4" w:rsidR="005D3E43" w:rsidRPr="009F3074" w:rsidRDefault="005D3E43" w:rsidP="005D3E43">
            <w:pPr>
              <w:pStyle w:val="acctmergecolhdg"/>
              <w:spacing w:line="240" w:lineRule="atLeast"/>
              <w:rPr>
                <w:rFonts w:cs="Angsana New"/>
                <w:b w:val="0"/>
                <w:bCs/>
                <w:lang w:val="en-US" w:bidi="th-TH"/>
              </w:rPr>
            </w:pPr>
            <w:r w:rsidRPr="009F3074">
              <w:rPr>
                <w:b w:val="0"/>
                <w:bCs/>
              </w:rPr>
              <w:t>202</w:t>
            </w:r>
            <w:r w:rsidR="002601CE" w:rsidRPr="009F3074">
              <w:rPr>
                <w:rFonts w:cs="Angsana New"/>
                <w:b w:val="0"/>
                <w:bCs/>
                <w:lang w:val="en-US" w:bidi="th-TH"/>
              </w:rPr>
              <w:t>1</w:t>
            </w:r>
          </w:p>
        </w:tc>
        <w:tc>
          <w:tcPr>
            <w:tcW w:w="180" w:type="dxa"/>
          </w:tcPr>
          <w:p w14:paraId="4FCB1F0F" w14:textId="77777777" w:rsidR="005D3E43" w:rsidRPr="009F3074" w:rsidRDefault="005D3E43" w:rsidP="005D3E43">
            <w:pPr>
              <w:pStyle w:val="acctmergecolhdg"/>
              <w:spacing w:line="240" w:lineRule="atLeast"/>
              <w:rPr>
                <w:b w:val="0"/>
                <w:bCs/>
              </w:rPr>
            </w:pPr>
          </w:p>
        </w:tc>
        <w:tc>
          <w:tcPr>
            <w:tcW w:w="1165" w:type="dxa"/>
          </w:tcPr>
          <w:p w14:paraId="3E7356BE" w14:textId="648452D2" w:rsidR="005D3E43" w:rsidRPr="009F3074" w:rsidRDefault="005D3E43" w:rsidP="005D3E43">
            <w:pPr>
              <w:pStyle w:val="acctmergecolhdg"/>
              <w:spacing w:line="240" w:lineRule="atLeast"/>
              <w:rPr>
                <w:b w:val="0"/>
                <w:bCs/>
              </w:rPr>
            </w:pPr>
            <w:r w:rsidRPr="009F3074">
              <w:rPr>
                <w:b w:val="0"/>
                <w:bCs/>
              </w:rPr>
              <w:t>20</w:t>
            </w:r>
            <w:r w:rsidR="002601CE" w:rsidRPr="009F3074">
              <w:rPr>
                <w:b w:val="0"/>
                <w:bCs/>
              </w:rPr>
              <w:t>20</w:t>
            </w:r>
          </w:p>
        </w:tc>
        <w:tc>
          <w:tcPr>
            <w:tcW w:w="180" w:type="dxa"/>
          </w:tcPr>
          <w:p w14:paraId="69D39E1F" w14:textId="77777777" w:rsidR="005D3E43" w:rsidRPr="009F3074" w:rsidRDefault="005D3E43" w:rsidP="005D3E43">
            <w:pPr>
              <w:pStyle w:val="acctmergecolhdg"/>
              <w:spacing w:line="240" w:lineRule="atLeast"/>
              <w:rPr>
                <w:b w:val="0"/>
                <w:bCs/>
              </w:rPr>
            </w:pPr>
          </w:p>
        </w:tc>
        <w:tc>
          <w:tcPr>
            <w:tcW w:w="1170" w:type="dxa"/>
          </w:tcPr>
          <w:p w14:paraId="76660910" w14:textId="5D94384F" w:rsidR="005D3E43" w:rsidRPr="009F3074" w:rsidRDefault="005D3E43" w:rsidP="005D3E43">
            <w:pPr>
              <w:pStyle w:val="acctmergecolhdg"/>
              <w:spacing w:line="240" w:lineRule="atLeast"/>
              <w:rPr>
                <w:b w:val="0"/>
                <w:bCs/>
              </w:rPr>
            </w:pPr>
            <w:r w:rsidRPr="009F3074">
              <w:rPr>
                <w:b w:val="0"/>
                <w:bCs/>
              </w:rPr>
              <w:t>202</w:t>
            </w:r>
            <w:r w:rsidR="002601CE" w:rsidRPr="009F3074">
              <w:rPr>
                <w:b w:val="0"/>
                <w:bCs/>
              </w:rPr>
              <w:t>1</w:t>
            </w:r>
          </w:p>
        </w:tc>
        <w:tc>
          <w:tcPr>
            <w:tcW w:w="180" w:type="dxa"/>
          </w:tcPr>
          <w:p w14:paraId="4376AA0A" w14:textId="77777777" w:rsidR="005D3E43" w:rsidRPr="009F3074" w:rsidRDefault="005D3E43" w:rsidP="005D3E43">
            <w:pPr>
              <w:pStyle w:val="acctmergecolhdg"/>
              <w:spacing w:line="240" w:lineRule="atLeast"/>
              <w:rPr>
                <w:b w:val="0"/>
                <w:bCs/>
              </w:rPr>
            </w:pPr>
          </w:p>
        </w:tc>
        <w:tc>
          <w:tcPr>
            <w:tcW w:w="1085" w:type="dxa"/>
          </w:tcPr>
          <w:p w14:paraId="3A662BF5" w14:textId="3DA61783" w:rsidR="005D3E43" w:rsidRPr="009F3074" w:rsidRDefault="005D3E43" w:rsidP="005D3E43">
            <w:pPr>
              <w:pStyle w:val="acctmergecolhdg"/>
              <w:spacing w:line="240" w:lineRule="atLeast"/>
              <w:rPr>
                <w:b w:val="0"/>
                <w:bCs/>
              </w:rPr>
            </w:pPr>
            <w:r w:rsidRPr="009F3074">
              <w:rPr>
                <w:b w:val="0"/>
                <w:bCs/>
              </w:rPr>
              <w:t>20</w:t>
            </w:r>
            <w:r w:rsidR="002601CE" w:rsidRPr="009F3074">
              <w:rPr>
                <w:b w:val="0"/>
                <w:bCs/>
              </w:rPr>
              <w:t>20</w:t>
            </w:r>
          </w:p>
        </w:tc>
      </w:tr>
      <w:tr w:rsidR="005D3E43" w:rsidRPr="009F3074" w14:paraId="189A6089" w14:textId="77777777" w:rsidTr="000B17A2">
        <w:trPr>
          <w:cantSplit/>
          <w:tblHeader/>
        </w:trPr>
        <w:tc>
          <w:tcPr>
            <w:tcW w:w="3897" w:type="dxa"/>
          </w:tcPr>
          <w:p w14:paraId="331273D3" w14:textId="77777777" w:rsidR="005D3E43" w:rsidRPr="009F3074" w:rsidRDefault="005D3E43" w:rsidP="005D3E43">
            <w:pPr>
              <w:spacing w:line="240" w:lineRule="atLeast"/>
              <w:rPr>
                <w:b/>
                <w:bCs/>
                <w:i/>
                <w:iCs/>
              </w:rPr>
            </w:pPr>
          </w:p>
        </w:tc>
        <w:tc>
          <w:tcPr>
            <w:tcW w:w="5130" w:type="dxa"/>
            <w:gridSpan w:val="7"/>
          </w:tcPr>
          <w:p w14:paraId="65F239A5" w14:textId="77777777" w:rsidR="005D3E43" w:rsidRPr="009F3074" w:rsidRDefault="005D3E43" w:rsidP="005D3E43">
            <w:pPr>
              <w:pStyle w:val="acctfourfigures"/>
              <w:spacing w:line="240" w:lineRule="atLeast"/>
              <w:jc w:val="center"/>
              <w:rPr>
                <w:i/>
                <w:iCs/>
              </w:rPr>
            </w:pPr>
            <w:r w:rsidRPr="009F3074">
              <w:rPr>
                <w:i/>
                <w:iCs/>
              </w:rPr>
              <w:t>(in thousand Baht)</w:t>
            </w:r>
          </w:p>
        </w:tc>
      </w:tr>
      <w:tr w:rsidR="005D3E43" w:rsidRPr="009F3074" w14:paraId="68985158" w14:textId="77777777" w:rsidTr="000B17A2">
        <w:trPr>
          <w:cantSplit/>
        </w:trPr>
        <w:tc>
          <w:tcPr>
            <w:tcW w:w="3897" w:type="dxa"/>
          </w:tcPr>
          <w:p w14:paraId="75762954" w14:textId="35E796D1" w:rsidR="005D3E43" w:rsidRPr="009F3074" w:rsidRDefault="00F76A39" w:rsidP="005D3E43">
            <w:pPr>
              <w:spacing w:line="240" w:lineRule="atLeast"/>
              <w:rPr>
                <w:b/>
                <w:bCs/>
              </w:rPr>
            </w:pPr>
            <w:r w:rsidRPr="009F3074">
              <w:rPr>
                <w:b/>
                <w:bCs/>
              </w:rPr>
              <w:t>Ultimate p</w:t>
            </w:r>
            <w:r w:rsidR="005D3E43" w:rsidRPr="009F3074">
              <w:rPr>
                <w:b/>
                <w:bCs/>
              </w:rPr>
              <w:t>arent company</w:t>
            </w:r>
          </w:p>
        </w:tc>
        <w:tc>
          <w:tcPr>
            <w:tcW w:w="1170" w:type="dxa"/>
          </w:tcPr>
          <w:p w14:paraId="511C793F" w14:textId="77777777" w:rsidR="005D3E43" w:rsidRPr="009F3074" w:rsidRDefault="005D3E43" w:rsidP="005D3E43">
            <w:pPr>
              <w:tabs>
                <w:tab w:val="decimal" w:pos="1000"/>
              </w:tabs>
            </w:pPr>
          </w:p>
        </w:tc>
        <w:tc>
          <w:tcPr>
            <w:tcW w:w="180" w:type="dxa"/>
          </w:tcPr>
          <w:p w14:paraId="4C6437EF" w14:textId="77777777" w:rsidR="005D3E43" w:rsidRPr="009F3074" w:rsidRDefault="005D3E43" w:rsidP="005D3E43">
            <w:pPr>
              <w:pStyle w:val="acctfourfigures"/>
              <w:tabs>
                <w:tab w:val="clear" w:pos="765"/>
                <w:tab w:val="decimal" w:pos="1000"/>
              </w:tabs>
              <w:spacing w:line="240" w:lineRule="atLeast"/>
            </w:pPr>
          </w:p>
        </w:tc>
        <w:tc>
          <w:tcPr>
            <w:tcW w:w="1165" w:type="dxa"/>
          </w:tcPr>
          <w:p w14:paraId="3BC2A1B1" w14:textId="77777777" w:rsidR="005D3E43" w:rsidRPr="009F3074" w:rsidRDefault="005D3E43" w:rsidP="005D3E43">
            <w:pPr>
              <w:pStyle w:val="acctfourfigures"/>
              <w:tabs>
                <w:tab w:val="clear" w:pos="765"/>
                <w:tab w:val="decimal" w:pos="1000"/>
              </w:tabs>
              <w:spacing w:line="240" w:lineRule="atLeast"/>
            </w:pPr>
          </w:p>
        </w:tc>
        <w:tc>
          <w:tcPr>
            <w:tcW w:w="180" w:type="dxa"/>
          </w:tcPr>
          <w:p w14:paraId="34C1E349" w14:textId="77777777" w:rsidR="005D3E43" w:rsidRPr="009F3074" w:rsidRDefault="005D3E43" w:rsidP="005D3E43">
            <w:pPr>
              <w:pStyle w:val="acctfourfigures"/>
              <w:tabs>
                <w:tab w:val="clear" w:pos="765"/>
                <w:tab w:val="decimal" w:pos="1000"/>
              </w:tabs>
              <w:spacing w:line="240" w:lineRule="atLeast"/>
            </w:pPr>
          </w:p>
        </w:tc>
        <w:tc>
          <w:tcPr>
            <w:tcW w:w="1170" w:type="dxa"/>
          </w:tcPr>
          <w:p w14:paraId="0D393526" w14:textId="77777777" w:rsidR="005D3E43" w:rsidRPr="009F3074" w:rsidRDefault="005D3E43" w:rsidP="005D3E43">
            <w:pPr>
              <w:pStyle w:val="acctfourfigures"/>
              <w:tabs>
                <w:tab w:val="clear" w:pos="765"/>
                <w:tab w:val="decimal" w:pos="1000"/>
              </w:tabs>
              <w:spacing w:line="240" w:lineRule="atLeast"/>
            </w:pPr>
          </w:p>
        </w:tc>
        <w:tc>
          <w:tcPr>
            <w:tcW w:w="180" w:type="dxa"/>
          </w:tcPr>
          <w:p w14:paraId="66B8AD2C" w14:textId="77777777" w:rsidR="005D3E43" w:rsidRPr="009F3074" w:rsidRDefault="005D3E43" w:rsidP="005D3E43">
            <w:pPr>
              <w:pStyle w:val="acctfourfigures"/>
              <w:tabs>
                <w:tab w:val="clear" w:pos="765"/>
                <w:tab w:val="decimal" w:pos="1000"/>
              </w:tabs>
              <w:spacing w:line="240" w:lineRule="atLeast"/>
            </w:pPr>
          </w:p>
        </w:tc>
        <w:tc>
          <w:tcPr>
            <w:tcW w:w="1085" w:type="dxa"/>
          </w:tcPr>
          <w:p w14:paraId="55D85DEE" w14:textId="77777777" w:rsidR="005D3E43" w:rsidRPr="009F3074" w:rsidRDefault="005D3E43" w:rsidP="005D3E43">
            <w:pPr>
              <w:pStyle w:val="acctfourfigures"/>
              <w:tabs>
                <w:tab w:val="clear" w:pos="765"/>
                <w:tab w:val="decimal" w:pos="1000"/>
              </w:tabs>
              <w:spacing w:line="240" w:lineRule="atLeast"/>
            </w:pPr>
          </w:p>
        </w:tc>
      </w:tr>
      <w:tr w:rsidR="00A26E4E" w:rsidRPr="009F3074" w14:paraId="43791479" w14:textId="77777777" w:rsidTr="000B17A2">
        <w:trPr>
          <w:cantSplit/>
        </w:trPr>
        <w:tc>
          <w:tcPr>
            <w:tcW w:w="3897" w:type="dxa"/>
          </w:tcPr>
          <w:p w14:paraId="0ADDAEDF" w14:textId="37D0B985" w:rsidR="00A26E4E" w:rsidRPr="009F3074" w:rsidRDefault="00A26E4E" w:rsidP="00A26E4E">
            <w:pPr>
              <w:spacing w:line="240" w:lineRule="atLeast"/>
            </w:pPr>
            <w:r w:rsidRPr="009F3074">
              <w:rPr>
                <w:szCs w:val="22"/>
                <w:lang w:bidi="th-TH"/>
              </w:rPr>
              <w:t>Rental and service costs</w:t>
            </w:r>
          </w:p>
        </w:tc>
        <w:tc>
          <w:tcPr>
            <w:tcW w:w="1170" w:type="dxa"/>
          </w:tcPr>
          <w:p w14:paraId="758A5097" w14:textId="2F35ED38" w:rsidR="00A26E4E" w:rsidRPr="009F3074" w:rsidRDefault="00C84485" w:rsidP="00A26E4E">
            <w:pPr>
              <w:tabs>
                <w:tab w:val="decimal" w:pos="1000"/>
              </w:tabs>
              <w:rPr>
                <w:rFonts w:cs="Angsana New"/>
                <w:lang w:val="en-US" w:bidi="th-TH"/>
              </w:rPr>
            </w:pPr>
            <w:r w:rsidRPr="009F3074">
              <w:rPr>
                <w:rFonts w:cs="Angsana New"/>
                <w:lang w:val="en-US" w:bidi="th-TH"/>
              </w:rPr>
              <w:t>4,095</w:t>
            </w:r>
          </w:p>
        </w:tc>
        <w:tc>
          <w:tcPr>
            <w:tcW w:w="180" w:type="dxa"/>
          </w:tcPr>
          <w:p w14:paraId="564297CE" w14:textId="77777777" w:rsidR="00A26E4E" w:rsidRPr="009F3074" w:rsidRDefault="00A26E4E" w:rsidP="00A26E4E">
            <w:pPr>
              <w:pStyle w:val="acctfourfigures"/>
              <w:tabs>
                <w:tab w:val="clear" w:pos="765"/>
                <w:tab w:val="decimal" w:pos="1000"/>
              </w:tabs>
              <w:spacing w:line="240" w:lineRule="atLeast"/>
            </w:pPr>
          </w:p>
        </w:tc>
        <w:tc>
          <w:tcPr>
            <w:tcW w:w="1165" w:type="dxa"/>
          </w:tcPr>
          <w:p w14:paraId="53C6A9DA" w14:textId="40B948F0" w:rsidR="00A26E4E" w:rsidRPr="009F3074" w:rsidRDefault="00A26E4E" w:rsidP="00A26E4E">
            <w:pPr>
              <w:tabs>
                <w:tab w:val="decimal" w:pos="666"/>
              </w:tabs>
            </w:pPr>
            <w:r w:rsidRPr="009F3074">
              <w:t>-</w:t>
            </w:r>
          </w:p>
        </w:tc>
        <w:tc>
          <w:tcPr>
            <w:tcW w:w="180" w:type="dxa"/>
          </w:tcPr>
          <w:p w14:paraId="076EFF3E" w14:textId="77777777" w:rsidR="00A26E4E" w:rsidRPr="009F3074" w:rsidRDefault="00A26E4E" w:rsidP="00A26E4E">
            <w:pPr>
              <w:pStyle w:val="acctfourfigures"/>
              <w:tabs>
                <w:tab w:val="clear" w:pos="765"/>
                <w:tab w:val="decimal" w:pos="666"/>
              </w:tabs>
              <w:spacing w:line="240" w:lineRule="atLeast"/>
            </w:pPr>
          </w:p>
        </w:tc>
        <w:tc>
          <w:tcPr>
            <w:tcW w:w="1170" w:type="dxa"/>
          </w:tcPr>
          <w:p w14:paraId="4842A858" w14:textId="6B8DB65E" w:rsidR="00A26E4E" w:rsidRPr="009F3074" w:rsidRDefault="005C19B0" w:rsidP="005C19B0">
            <w:pPr>
              <w:tabs>
                <w:tab w:val="decimal" w:pos="1000"/>
              </w:tabs>
            </w:pPr>
            <w:r w:rsidRPr="009F3074">
              <w:t>4,095</w:t>
            </w:r>
          </w:p>
        </w:tc>
        <w:tc>
          <w:tcPr>
            <w:tcW w:w="180" w:type="dxa"/>
          </w:tcPr>
          <w:p w14:paraId="40410200" w14:textId="77777777" w:rsidR="00A26E4E" w:rsidRPr="009F3074" w:rsidRDefault="00A26E4E" w:rsidP="00A26E4E">
            <w:pPr>
              <w:pStyle w:val="acctfourfigures"/>
              <w:tabs>
                <w:tab w:val="clear" w:pos="765"/>
                <w:tab w:val="decimal" w:pos="666"/>
              </w:tabs>
              <w:spacing w:line="240" w:lineRule="atLeast"/>
            </w:pPr>
          </w:p>
        </w:tc>
        <w:tc>
          <w:tcPr>
            <w:tcW w:w="1085" w:type="dxa"/>
          </w:tcPr>
          <w:p w14:paraId="18F67F29" w14:textId="193C4D84" w:rsidR="00A26E4E" w:rsidRPr="009F3074" w:rsidRDefault="00A26E4E" w:rsidP="00D158B9">
            <w:pPr>
              <w:tabs>
                <w:tab w:val="decimal" w:pos="554"/>
              </w:tabs>
            </w:pPr>
            <w:r w:rsidRPr="009F3074">
              <w:t>-</w:t>
            </w:r>
          </w:p>
        </w:tc>
      </w:tr>
      <w:tr w:rsidR="00D61DB3" w:rsidRPr="009F3074" w14:paraId="35A11453" w14:textId="77777777" w:rsidTr="000B17A2">
        <w:trPr>
          <w:cantSplit/>
        </w:trPr>
        <w:tc>
          <w:tcPr>
            <w:tcW w:w="3897" w:type="dxa"/>
          </w:tcPr>
          <w:p w14:paraId="440DA521" w14:textId="5841C252" w:rsidR="00D61DB3" w:rsidRPr="009F3074" w:rsidRDefault="00D61DB3" w:rsidP="00D61DB3">
            <w:pPr>
              <w:spacing w:line="240" w:lineRule="atLeast"/>
            </w:pPr>
            <w:r w:rsidRPr="009F3074">
              <w:t>Construction management fee</w:t>
            </w:r>
          </w:p>
        </w:tc>
        <w:tc>
          <w:tcPr>
            <w:tcW w:w="1170" w:type="dxa"/>
          </w:tcPr>
          <w:p w14:paraId="5A84BD20" w14:textId="5ED59156" w:rsidR="00D61DB3" w:rsidRPr="009F3074" w:rsidRDefault="005C19B0" w:rsidP="00D61DB3">
            <w:pPr>
              <w:tabs>
                <w:tab w:val="decimal" w:pos="1000"/>
              </w:tabs>
            </w:pPr>
            <w:r w:rsidRPr="009F3074">
              <w:t>2,099</w:t>
            </w:r>
          </w:p>
        </w:tc>
        <w:tc>
          <w:tcPr>
            <w:tcW w:w="180" w:type="dxa"/>
          </w:tcPr>
          <w:p w14:paraId="3158622C" w14:textId="77777777" w:rsidR="00D61DB3" w:rsidRPr="009F3074" w:rsidRDefault="00D61DB3" w:rsidP="00D61DB3">
            <w:pPr>
              <w:pStyle w:val="acctfourfigures"/>
              <w:tabs>
                <w:tab w:val="clear" w:pos="765"/>
                <w:tab w:val="decimal" w:pos="1000"/>
              </w:tabs>
              <w:spacing w:line="240" w:lineRule="atLeast"/>
            </w:pPr>
          </w:p>
        </w:tc>
        <w:tc>
          <w:tcPr>
            <w:tcW w:w="1165" w:type="dxa"/>
          </w:tcPr>
          <w:p w14:paraId="26BAFAE4" w14:textId="6DC8B740" w:rsidR="00D61DB3" w:rsidRPr="009F3074" w:rsidRDefault="00D61DB3" w:rsidP="00D61DB3">
            <w:pPr>
              <w:tabs>
                <w:tab w:val="decimal" w:pos="1000"/>
              </w:tabs>
            </w:pPr>
            <w:r w:rsidRPr="009F3074">
              <w:t>782</w:t>
            </w:r>
          </w:p>
        </w:tc>
        <w:tc>
          <w:tcPr>
            <w:tcW w:w="180" w:type="dxa"/>
          </w:tcPr>
          <w:p w14:paraId="6E37CC8D" w14:textId="77777777" w:rsidR="00D61DB3" w:rsidRPr="009F3074" w:rsidRDefault="00D61DB3" w:rsidP="00D61DB3">
            <w:pPr>
              <w:pStyle w:val="acctfourfigures"/>
              <w:tabs>
                <w:tab w:val="clear" w:pos="765"/>
                <w:tab w:val="decimal" w:pos="1000"/>
              </w:tabs>
              <w:spacing w:line="240" w:lineRule="atLeast"/>
            </w:pPr>
          </w:p>
        </w:tc>
        <w:tc>
          <w:tcPr>
            <w:tcW w:w="1170" w:type="dxa"/>
          </w:tcPr>
          <w:p w14:paraId="6DAF2140" w14:textId="7937CF45" w:rsidR="00D61DB3" w:rsidRPr="009F3074" w:rsidRDefault="005C19B0" w:rsidP="00D61DB3">
            <w:pPr>
              <w:tabs>
                <w:tab w:val="decimal" w:pos="1000"/>
              </w:tabs>
            </w:pPr>
            <w:r w:rsidRPr="009F3074">
              <w:t>2,099</w:t>
            </w:r>
          </w:p>
        </w:tc>
        <w:tc>
          <w:tcPr>
            <w:tcW w:w="180" w:type="dxa"/>
          </w:tcPr>
          <w:p w14:paraId="729B80F8" w14:textId="77777777" w:rsidR="00D61DB3" w:rsidRPr="009F3074" w:rsidRDefault="00D61DB3" w:rsidP="00D61DB3">
            <w:pPr>
              <w:pStyle w:val="acctfourfigures"/>
              <w:tabs>
                <w:tab w:val="clear" w:pos="765"/>
                <w:tab w:val="decimal" w:pos="1000"/>
              </w:tabs>
              <w:spacing w:line="240" w:lineRule="atLeast"/>
            </w:pPr>
          </w:p>
        </w:tc>
        <w:tc>
          <w:tcPr>
            <w:tcW w:w="1085" w:type="dxa"/>
          </w:tcPr>
          <w:p w14:paraId="52AF9983" w14:textId="482B0EEE" w:rsidR="00D61DB3" w:rsidRPr="009F3074" w:rsidRDefault="00D61DB3" w:rsidP="00D61DB3">
            <w:pPr>
              <w:tabs>
                <w:tab w:val="decimal" w:pos="1000"/>
              </w:tabs>
            </w:pPr>
            <w:r w:rsidRPr="009F3074">
              <w:t>782</w:t>
            </w:r>
          </w:p>
        </w:tc>
      </w:tr>
      <w:tr w:rsidR="00D61DB3" w:rsidRPr="009F3074" w14:paraId="2FCDECF2" w14:textId="77777777" w:rsidTr="000B17A2">
        <w:trPr>
          <w:cantSplit/>
        </w:trPr>
        <w:tc>
          <w:tcPr>
            <w:tcW w:w="3897" w:type="dxa"/>
          </w:tcPr>
          <w:p w14:paraId="36758DA9" w14:textId="685CF0AE" w:rsidR="005C19B0" w:rsidRPr="009F3074" w:rsidRDefault="00D61DB3" w:rsidP="00D61DB3">
            <w:pPr>
              <w:spacing w:line="240" w:lineRule="atLeast"/>
            </w:pPr>
            <w:r w:rsidRPr="009F3074">
              <w:t>Management fee</w:t>
            </w:r>
          </w:p>
        </w:tc>
        <w:tc>
          <w:tcPr>
            <w:tcW w:w="1170" w:type="dxa"/>
          </w:tcPr>
          <w:p w14:paraId="56C86D6D" w14:textId="24571067" w:rsidR="00D61DB3" w:rsidRPr="009F3074" w:rsidRDefault="005C19B0" w:rsidP="00D61DB3">
            <w:pPr>
              <w:tabs>
                <w:tab w:val="decimal" w:pos="1000"/>
              </w:tabs>
            </w:pPr>
            <w:r w:rsidRPr="009F3074">
              <w:t>48,753</w:t>
            </w:r>
          </w:p>
        </w:tc>
        <w:tc>
          <w:tcPr>
            <w:tcW w:w="180" w:type="dxa"/>
          </w:tcPr>
          <w:p w14:paraId="621AD10D" w14:textId="77777777" w:rsidR="00D61DB3" w:rsidRPr="009F3074" w:rsidRDefault="00D61DB3" w:rsidP="00D61DB3">
            <w:pPr>
              <w:pStyle w:val="acctfourfigures"/>
              <w:tabs>
                <w:tab w:val="clear" w:pos="765"/>
                <w:tab w:val="decimal" w:pos="1000"/>
              </w:tabs>
              <w:spacing w:line="240" w:lineRule="atLeast"/>
            </w:pPr>
          </w:p>
        </w:tc>
        <w:tc>
          <w:tcPr>
            <w:tcW w:w="1165" w:type="dxa"/>
          </w:tcPr>
          <w:p w14:paraId="39D2D37D" w14:textId="4A5A16B7" w:rsidR="00D61DB3" w:rsidRPr="009F3074" w:rsidRDefault="00D61DB3" w:rsidP="00D61DB3">
            <w:pPr>
              <w:tabs>
                <w:tab w:val="decimal" w:pos="1000"/>
              </w:tabs>
            </w:pPr>
            <w:r w:rsidRPr="009F3074">
              <w:t>44,094</w:t>
            </w:r>
          </w:p>
        </w:tc>
        <w:tc>
          <w:tcPr>
            <w:tcW w:w="180" w:type="dxa"/>
          </w:tcPr>
          <w:p w14:paraId="68082E3C" w14:textId="77777777" w:rsidR="00D61DB3" w:rsidRPr="009F3074" w:rsidRDefault="00D61DB3" w:rsidP="00D61DB3">
            <w:pPr>
              <w:pStyle w:val="acctfourfigures"/>
              <w:tabs>
                <w:tab w:val="clear" w:pos="765"/>
                <w:tab w:val="decimal" w:pos="1000"/>
              </w:tabs>
              <w:spacing w:line="240" w:lineRule="atLeast"/>
            </w:pPr>
          </w:p>
        </w:tc>
        <w:tc>
          <w:tcPr>
            <w:tcW w:w="1170" w:type="dxa"/>
          </w:tcPr>
          <w:p w14:paraId="1CE2AD1C" w14:textId="58E7DF6E" w:rsidR="00D61DB3" w:rsidRPr="009F3074" w:rsidRDefault="005C19B0" w:rsidP="00D61DB3">
            <w:pPr>
              <w:tabs>
                <w:tab w:val="decimal" w:pos="1000"/>
              </w:tabs>
            </w:pPr>
            <w:r w:rsidRPr="009F3074">
              <w:t>47,763</w:t>
            </w:r>
          </w:p>
        </w:tc>
        <w:tc>
          <w:tcPr>
            <w:tcW w:w="180" w:type="dxa"/>
          </w:tcPr>
          <w:p w14:paraId="3F17C192" w14:textId="77777777" w:rsidR="00D61DB3" w:rsidRPr="009F3074" w:rsidRDefault="00D61DB3" w:rsidP="00D61DB3">
            <w:pPr>
              <w:pStyle w:val="acctfourfigures"/>
              <w:tabs>
                <w:tab w:val="clear" w:pos="765"/>
                <w:tab w:val="decimal" w:pos="1000"/>
              </w:tabs>
              <w:spacing w:line="240" w:lineRule="atLeast"/>
            </w:pPr>
          </w:p>
        </w:tc>
        <w:tc>
          <w:tcPr>
            <w:tcW w:w="1085" w:type="dxa"/>
          </w:tcPr>
          <w:p w14:paraId="0D69D2F0" w14:textId="5772CE10" w:rsidR="00D61DB3" w:rsidRPr="009F3074" w:rsidRDefault="00D61DB3" w:rsidP="00D61DB3">
            <w:pPr>
              <w:tabs>
                <w:tab w:val="decimal" w:pos="1000"/>
              </w:tabs>
            </w:pPr>
            <w:r w:rsidRPr="009F3074">
              <w:t>43,064</w:t>
            </w:r>
          </w:p>
        </w:tc>
      </w:tr>
      <w:tr w:rsidR="00D61DB3" w:rsidRPr="009F3074" w14:paraId="4AD029BD" w14:textId="77777777" w:rsidTr="000B17A2">
        <w:trPr>
          <w:cantSplit/>
        </w:trPr>
        <w:tc>
          <w:tcPr>
            <w:tcW w:w="3897" w:type="dxa"/>
          </w:tcPr>
          <w:p w14:paraId="1BC137DE" w14:textId="77777777" w:rsidR="00D61DB3" w:rsidRPr="009F3074" w:rsidRDefault="00D61DB3" w:rsidP="00D61DB3">
            <w:pPr>
              <w:spacing w:line="240" w:lineRule="atLeast"/>
            </w:pPr>
          </w:p>
        </w:tc>
        <w:tc>
          <w:tcPr>
            <w:tcW w:w="1170" w:type="dxa"/>
          </w:tcPr>
          <w:p w14:paraId="5E890D5A" w14:textId="77777777" w:rsidR="00D61DB3" w:rsidRPr="009F3074" w:rsidRDefault="00D61DB3" w:rsidP="00D61DB3">
            <w:pPr>
              <w:tabs>
                <w:tab w:val="decimal" w:pos="1000"/>
              </w:tabs>
            </w:pPr>
          </w:p>
        </w:tc>
        <w:tc>
          <w:tcPr>
            <w:tcW w:w="180" w:type="dxa"/>
          </w:tcPr>
          <w:p w14:paraId="4AD20E09" w14:textId="77777777" w:rsidR="00D61DB3" w:rsidRPr="009F3074" w:rsidRDefault="00D61DB3" w:rsidP="00D61DB3">
            <w:pPr>
              <w:pStyle w:val="acctfourfigures"/>
              <w:tabs>
                <w:tab w:val="clear" w:pos="765"/>
                <w:tab w:val="decimal" w:pos="1000"/>
              </w:tabs>
              <w:spacing w:line="240" w:lineRule="atLeast"/>
            </w:pPr>
          </w:p>
        </w:tc>
        <w:tc>
          <w:tcPr>
            <w:tcW w:w="1165" w:type="dxa"/>
          </w:tcPr>
          <w:p w14:paraId="77714F06" w14:textId="77777777" w:rsidR="00D61DB3" w:rsidRPr="009F3074" w:rsidRDefault="00D61DB3" w:rsidP="00D61DB3">
            <w:pPr>
              <w:tabs>
                <w:tab w:val="decimal" w:pos="1000"/>
              </w:tabs>
            </w:pPr>
          </w:p>
        </w:tc>
        <w:tc>
          <w:tcPr>
            <w:tcW w:w="180" w:type="dxa"/>
          </w:tcPr>
          <w:p w14:paraId="50F19EA0" w14:textId="77777777" w:rsidR="00D61DB3" w:rsidRPr="009F3074" w:rsidRDefault="00D61DB3" w:rsidP="00D61DB3">
            <w:pPr>
              <w:pStyle w:val="acctfourfigures"/>
              <w:tabs>
                <w:tab w:val="clear" w:pos="765"/>
                <w:tab w:val="decimal" w:pos="1000"/>
              </w:tabs>
              <w:spacing w:line="240" w:lineRule="atLeast"/>
            </w:pPr>
          </w:p>
        </w:tc>
        <w:tc>
          <w:tcPr>
            <w:tcW w:w="1170" w:type="dxa"/>
          </w:tcPr>
          <w:p w14:paraId="605F4D4B" w14:textId="77777777" w:rsidR="00D61DB3" w:rsidRPr="009F3074" w:rsidRDefault="00D61DB3" w:rsidP="00D61DB3">
            <w:pPr>
              <w:tabs>
                <w:tab w:val="decimal" w:pos="1000"/>
              </w:tabs>
            </w:pPr>
          </w:p>
        </w:tc>
        <w:tc>
          <w:tcPr>
            <w:tcW w:w="180" w:type="dxa"/>
          </w:tcPr>
          <w:p w14:paraId="43252909" w14:textId="77777777" w:rsidR="00D61DB3" w:rsidRPr="009F3074" w:rsidRDefault="00D61DB3" w:rsidP="00D61DB3">
            <w:pPr>
              <w:pStyle w:val="acctfourfigures"/>
              <w:tabs>
                <w:tab w:val="clear" w:pos="765"/>
                <w:tab w:val="decimal" w:pos="1000"/>
              </w:tabs>
              <w:spacing w:line="240" w:lineRule="atLeast"/>
            </w:pPr>
          </w:p>
        </w:tc>
        <w:tc>
          <w:tcPr>
            <w:tcW w:w="1085" w:type="dxa"/>
          </w:tcPr>
          <w:p w14:paraId="03A4229A" w14:textId="77777777" w:rsidR="00D61DB3" w:rsidRPr="009F3074" w:rsidRDefault="00D61DB3" w:rsidP="00D61DB3">
            <w:pPr>
              <w:tabs>
                <w:tab w:val="decimal" w:pos="1000"/>
              </w:tabs>
            </w:pPr>
          </w:p>
        </w:tc>
      </w:tr>
      <w:tr w:rsidR="00D61DB3" w:rsidRPr="009F3074" w14:paraId="7FD62D35" w14:textId="77777777" w:rsidTr="000B17A2">
        <w:trPr>
          <w:cantSplit/>
        </w:trPr>
        <w:tc>
          <w:tcPr>
            <w:tcW w:w="3897" w:type="dxa"/>
          </w:tcPr>
          <w:p w14:paraId="7F705872" w14:textId="06AD4817" w:rsidR="00D61DB3" w:rsidRPr="009F3074" w:rsidRDefault="00D61DB3" w:rsidP="00D61DB3">
            <w:pPr>
              <w:spacing w:line="240" w:lineRule="atLeast"/>
            </w:pPr>
            <w:r w:rsidRPr="009F3074">
              <w:rPr>
                <w:b/>
                <w:bCs/>
              </w:rPr>
              <w:t xml:space="preserve">Parent company </w:t>
            </w:r>
          </w:p>
        </w:tc>
        <w:tc>
          <w:tcPr>
            <w:tcW w:w="1170" w:type="dxa"/>
          </w:tcPr>
          <w:p w14:paraId="13FE0D3F" w14:textId="77777777" w:rsidR="00D61DB3" w:rsidRPr="009F3074" w:rsidRDefault="00D61DB3" w:rsidP="00D61DB3">
            <w:pPr>
              <w:tabs>
                <w:tab w:val="decimal" w:pos="1000"/>
              </w:tabs>
            </w:pPr>
          </w:p>
        </w:tc>
        <w:tc>
          <w:tcPr>
            <w:tcW w:w="180" w:type="dxa"/>
          </w:tcPr>
          <w:p w14:paraId="144ED8DF" w14:textId="77777777" w:rsidR="00D61DB3" w:rsidRPr="009F3074" w:rsidRDefault="00D61DB3" w:rsidP="00D61DB3">
            <w:pPr>
              <w:pStyle w:val="acctfourfigures"/>
              <w:tabs>
                <w:tab w:val="clear" w:pos="765"/>
                <w:tab w:val="decimal" w:pos="1000"/>
              </w:tabs>
              <w:spacing w:line="240" w:lineRule="atLeast"/>
            </w:pPr>
          </w:p>
        </w:tc>
        <w:tc>
          <w:tcPr>
            <w:tcW w:w="1165" w:type="dxa"/>
          </w:tcPr>
          <w:p w14:paraId="2FE29238" w14:textId="77777777" w:rsidR="00D61DB3" w:rsidRPr="009F3074" w:rsidRDefault="00D61DB3" w:rsidP="00D61DB3">
            <w:pPr>
              <w:tabs>
                <w:tab w:val="decimal" w:pos="1000"/>
              </w:tabs>
            </w:pPr>
          </w:p>
        </w:tc>
        <w:tc>
          <w:tcPr>
            <w:tcW w:w="180" w:type="dxa"/>
          </w:tcPr>
          <w:p w14:paraId="22103275" w14:textId="77777777" w:rsidR="00D61DB3" w:rsidRPr="009F3074" w:rsidRDefault="00D61DB3" w:rsidP="00D61DB3">
            <w:pPr>
              <w:pStyle w:val="acctfourfigures"/>
              <w:tabs>
                <w:tab w:val="clear" w:pos="765"/>
                <w:tab w:val="decimal" w:pos="1000"/>
              </w:tabs>
              <w:spacing w:line="240" w:lineRule="atLeast"/>
            </w:pPr>
          </w:p>
        </w:tc>
        <w:tc>
          <w:tcPr>
            <w:tcW w:w="1170" w:type="dxa"/>
          </w:tcPr>
          <w:p w14:paraId="626C6A40" w14:textId="77777777" w:rsidR="00D61DB3" w:rsidRPr="009F3074" w:rsidRDefault="00D61DB3" w:rsidP="00D61DB3">
            <w:pPr>
              <w:tabs>
                <w:tab w:val="decimal" w:pos="1000"/>
              </w:tabs>
            </w:pPr>
          </w:p>
        </w:tc>
        <w:tc>
          <w:tcPr>
            <w:tcW w:w="180" w:type="dxa"/>
          </w:tcPr>
          <w:p w14:paraId="7434F87B" w14:textId="77777777" w:rsidR="00D61DB3" w:rsidRPr="009F3074" w:rsidRDefault="00D61DB3" w:rsidP="00D61DB3">
            <w:pPr>
              <w:pStyle w:val="acctfourfigures"/>
              <w:tabs>
                <w:tab w:val="clear" w:pos="765"/>
                <w:tab w:val="decimal" w:pos="1000"/>
              </w:tabs>
              <w:spacing w:line="240" w:lineRule="atLeast"/>
            </w:pPr>
          </w:p>
        </w:tc>
        <w:tc>
          <w:tcPr>
            <w:tcW w:w="1085" w:type="dxa"/>
          </w:tcPr>
          <w:p w14:paraId="2F2D81B8" w14:textId="77777777" w:rsidR="00D61DB3" w:rsidRPr="009F3074" w:rsidRDefault="00D61DB3" w:rsidP="00D61DB3">
            <w:pPr>
              <w:tabs>
                <w:tab w:val="decimal" w:pos="1000"/>
              </w:tabs>
            </w:pPr>
          </w:p>
        </w:tc>
      </w:tr>
      <w:tr w:rsidR="00D61DB3" w:rsidRPr="009F3074" w14:paraId="3E5276B7" w14:textId="77777777" w:rsidTr="000B17A2">
        <w:trPr>
          <w:cantSplit/>
        </w:trPr>
        <w:tc>
          <w:tcPr>
            <w:tcW w:w="3897" w:type="dxa"/>
          </w:tcPr>
          <w:p w14:paraId="0A07DCC1" w14:textId="40B3527A" w:rsidR="00D61DB3" w:rsidRPr="009F3074" w:rsidRDefault="00D61DB3" w:rsidP="00D61DB3">
            <w:pPr>
              <w:spacing w:line="240" w:lineRule="atLeast"/>
              <w:rPr>
                <w:b/>
                <w:bCs/>
              </w:rPr>
            </w:pPr>
            <w:r w:rsidRPr="009F3074">
              <w:t>Interest expense</w:t>
            </w:r>
          </w:p>
        </w:tc>
        <w:tc>
          <w:tcPr>
            <w:tcW w:w="1170" w:type="dxa"/>
          </w:tcPr>
          <w:p w14:paraId="6AAC8D9C" w14:textId="3899D910" w:rsidR="00D61DB3" w:rsidRPr="009F3074" w:rsidRDefault="00521D3A" w:rsidP="00D61DB3">
            <w:pPr>
              <w:tabs>
                <w:tab w:val="decimal" w:pos="1000"/>
              </w:tabs>
            </w:pPr>
            <w:r w:rsidRPr="009F3074">
              <w:t>37,822</w:t>
            </w:r>
          </w:p>
        </w:tc>
        <w:tc>
          <w:tcPr>
            <w:tcW w:w="180" w:type="dxa"/>
          </w:tcPr>
          <w:p w14:paraId="78C18E08" w14:textId="77777777" w:rsidR="00D61DB3" w:rsidRPr="009F3074" w:rsidRDefault="00D61DB3" w:rsidP="00D61DB3">
            <w:pPr>
              <w:pStyle w:val="acctfourfigures"/>
              <w:tabs>
                <w:tab w:val="clear" w:pos="765"/>
                <w:tab w:val="decimal" w:pos="1000"/>
              </w:tabs>
              <w:spacing w:line="240" w:lineRule="atLeast"/>
            </w:pPr>
          </w:p>
        </w:tc>
        <w:tc>
          <w:tcPr>
            <w:tcW w:w="1165" w:type="dxa"/>
          </w:tcPr>
          <w:p w14:paraId="3472CC7B" w14:textId="2048D69F" w:rsidR="00D61DB3" w:rsidRPr="009F3074" w:rsidRDefault="00D61DB3" w:rsidP="00D61DB3">
            <w:pPr>
              <w:tabs>
                <w:tab w:val="decimal" w:pos="1000"/>
              </w:tabs>
            </w:pPr>
            <w:r w:rsidRPr="009F3074">
              <w:t>4,734</w:t>
            </w:r>
          </w:p>
        </w:tc>
        <w:tc>
          <w:tcPr>
            <w:tcW w:w="180" w:type="dxa"/>
          </w:tcPr>
          <w:p w14:paraId="331B6306" w14:textId="77777777" w:rsidR="00D61DB3" w:rsidRPr="009F3074" w:rsidRDefault="00D61DB3" w:rsidP="00D61DB3">
            <w:pPr>
              <w:pStyle w:val="acctfourfigures"/>
              <w:tabs>
                <w:tab w:val="clear" w:pos="765"/>
                <w:tab w:val="decimal" w:pos="1000"/>
              </w:tabs>
              <w:spacing w:line="240" w:lineRule="atLeast"/>
            </w:pPr>
          </w:p>
        </w:tc>
        <w:tc>
          <w:tcPr>
            <w:tcW w:w="1170" w:type="dxa"/>
          </w:tcPr>
          <w:p w14:paraId="3CB2BCF0" w14:textId="20238C00" w:rsidR="00D61DB3" w:rsidRPr="009F3074" w:rsidRDefault="00521D3A" w:rsidP="00D61DB3">
            <w:pPr>
              <w:pStyle w:val="acctfourfigures"/>
              <w:tabs>
                <w:tab w:val="clear" w:pos="765"/>
                <w:tab w:val="decimal" w:pos="1000"/>
              </w:tabs>
              <w:spacing w:line="240" w:lineRule="atLeast"/>
            </w:pPr>
            <w:r w:rsidRPr="009F3074">
              <w:t>37,822</w:t>
            </w:r>
          </w:p>
        </w:tc>
        <w:tc>
          <w:tcPr>
            <w:tcW w:w="180" w:type="dxa"/>
          </w:tcPr>
          <w:p w14:paraId="30072246" w14:textId="77777777" w:rsidR="00D61DB3" w:rsidRPr="009F3074" w:rsidRDefault="00D61DB3" w:rsidP="00D61DB3">
            <w:pPr>
              <w:pStyle w:val="acctfourfigures"/>
              <w:tabs>
                <w:tab w:val="clear" w:pos="765"/>
                <w:tab w:val="decimal" w:pos="1000"/>
              </w:tabs>
              <w:spacing w:line="240" w:lineRule="atLeast"/>
            </w:pPr>
          </w:p>
        </w:tc>
        <w:tc>
          <w:tcPr>
            <w:tcW w:w="1085" w:type="dxa"/>
          </w:tcPr>
          <w:p w14:paraId="1CBA9E2A" w14:textId="1B99EB33" w:rsidR="00D61DB3" w:rsidRPr="009F3074" w:rsidRDefault="00D61DB3" w:rsidP="00D61DB3">
            <w:pPr>
              <w:tabs>
                <w:tab w:val="decimal" w:pos="1000"/>
              </w:tabs>
            </w:pPr>
            <w:r w:rsidRPr="009F3074">
              <w:t>4,734</w:t>
            </w:r>
          </w:p>
        </w:tc>
      </w:tr>
      <w:tr w:rsidR="00D61DB3" w:rsidRPr="009F3074" w14:paraId="2857C707" w14:textId="77777777" w:rsidTr="000B17A2">
        <w:trPr>
          <w:cantSplit/>
        </w:trPr>
        <w:tc>
          <w:tcPr>
            <w:tcW w:w="3897" w:type="dxa"/>
          </w:tcPr>
          <w:p w14:paraId="0F1742DD" w14:textId="77777777" w:rsidR="00D61DB3" w:rsidRPr="009F3074" w:rsidRDefault="00D61DB3" w:rsidP="00D61DB3">
            <w:pPr>
              <w:spacing w:line="240" w:lineRule="atLeast"/>
            </w:pPr>
          </w:p>
        </w:tc>
        <w:tc>
          <w:tcPr>
            <w:tcW w:w="1170" w:type="dxa"/>
          </w:tcPr>
          <w:p w14:paraId="0A6CC519" w14:textId="77777777" w:rsidR="00D61DB3" w:rsidRPr="009F3074" w:rsidRDefault="00D61DB3" w:rsidP="00D61DB3">
            <w:pPr>
              <w:tabs>
                <w:tab w:val="decimal" w:pos="1000"/>
              </w:tabs>
            </w:pPr>
          </w:p>
        </w:tc>
        <w:tc>
          <w:tcPr>
            <w:tcW w:w="180" w:type="dxa"/>
          </w:tcPr>
          <w:p w14:paraId="09D1F506" w14:textId="77777777" w:rsidR="00D61DB3" w:rsidRPr="009F3074" w:rsidRDefault="00D61DB3" w:rsidP="00D61DB3">
            <w:pPr>
              <w:pStyle w:val="acctfourfigures"/>
              <w:tabs>
                <w:tab w:val="clear" w:pos="765"/>
                <w:tab w:val="decimal" w:pos="1000"/>
              </w:tabs>
              <w:spacing w:line="240" w:lineRule="atLeast"/>
            </w:pPr>
          </w:p>
        </w:tc>
        <w:tc>
          <w:tcPr>
            <w:tcW w:w="1165" w:type="dxa"/>
          </w:tcPr>
          <w:p w14:paraId="56B1AFB6" w14:textId="77777777" w:rsidR="00D61DB3" w:rsidRPr="009F3074" w:rsidRDefault="00D61DB3" w:rsidP="00D61DB3">
            <w:pPr>
              <w:pStyle w:val="acctfourfigures"/>
              <w:tabs>
                <w:tab w:val="clear" w:pos="765"/>
                <w:tab w:val="decimal" w:pos="1000"/>
              </w:tabs>
              <w:spacing w:line="240" w:lineRule="atLeast"/>
            </w:pPr>
          </w:p>
        </w:tc>
        <w:tc>
          <w:tcPr>
            <w:tcW w:w="180" w:type="dxa"/>
          </w:tcPr>
          <w:p w14:paraId="79AEAC5C" w14:textId="77777777" w:rsidR="00D61DB3" w:rsidRPr="009F3074" w:rsidRDefault="00D61DB3" w:rsidP="00D61DB3">
            <w:pPr>
              <w:pStyle w:val="acctfourfigures"/>
              <w:tabs>
                <w:tab w:val="clear" w:pos="765"/>
                <w:tab w:val="decimal" w:pos="1000"/>
              </w:tabs>
              <w:spacing w:line="240" w:lineRule="atLeast"/>
            </w:pPr>
          </w:p>
        </w:tc>
        <w:tc>
          <w:tcPr>
            <w:tcW w:w="1170" w:type="dxa"/>
          </w:tcPr>
          <w:p w14:paraId="3D173E0F" w14:textId="77777777" w:rsidR="00D61DB3" w:rsidRPr="009F3074" w:rsidRDefault="00D61DB3" w:rsidP="00D61DB3">
            <w:pPr>
              <w:pStyle w:val="acctfourfigures"/>
              <w:tabs>
                <w:tab w:val="clear" w:pos="765"/>
                <w:tab w:val="decimal" w:pos="1000"/>
              </w:tabs>
              <w:spacing w:line="240" w:lineRule="atLeast"/>
            </w:pPr>
          </w:p>
        </w:tc>
        <w:tc>
          <w:tcPr>
            <w:tcW w:w="180" w:type="dxa"/>
          </w:tcPr>
          <w:p w14:paraId="3FB48A02" w14:textId="77777777" w:rsidR="00D61DB3" w:rsidRPr="009F3074" w:rsidRDefault="00D61DB3" w:rsidP="00D61DB3">
            <w:pPr>
              <w:pStyle w:val="acctfourfigures"/>
              <w:tabs>
                <w:tab w:val="clear" w:pos="765"/>
                <w:tab w:val="decimal" w:pos="1000"/>
              </w:tabs>
              <w:spacing w:line="240" w:lineRule="atLeast"/>
            </w:pPr>
          </w:p>
        </w:tc>
        <w:tc>
          <w:tcPr>
            <w:tcW w:w="1085" w:type="dxa"/>
          </w:tcPr>
          <w:p w14:paraId="0C1F5049" w14:textId="77777777" w:rsidR="00D61DB3" w:rsidRPr="009F3074" w:rsidRDefault="00D61DB3" w:rsidP="00D61DB3">
            <w:pPr>
              <w:tabs>
                <w:tab w:val="decimal" w:pos="1000"/>
              </w:tabs>
            </w:pPr>
          </w:p>
        </w:tc>
      </w:tr>
      <w:tr w:rsidR="00D61DB3" w:rsidRPr="009F3074" w14:paraId="61ADE6ED" w14:textId="77777777" w:rsidTr="000B17A2">
        <w:trPr>
          <w:cantSplit/>
        </w:trPr>
        <w:tc>
          <w:tcPr>
            <w:tcW w:w="3897" w:type="dxa"/>
          </w:tcPr>
          <w:p w14:paraId="7CA132ED" w14:textId="77777777" w:rsidR="00D61DB3" w:rsidRPr="009F3074" w:rsidRDefault="00D61DB3" w:rsidP="00D61DB3">
            <w:pPr>
              <w:spacing w:line="240" w:lineRule="atLeast"/>
              <w:rPr>
                <w:b/>
                <w:bCs/>
              </w:rPr>
            </w:pPr>
            <w:r w:rsidRPr="009F3074">
              <w:rPr>
                <w:b/>
                <w:bCs/>
              </w:rPr>
              <w:t>Subsidiaries</w:t>
            </w:r>
          </w:p>
        </w:tc>
        <w:tc>
          <w:tcPr>
            <w:tcW w:w="1170" w:type="dxa"/>
          </w:tcPr>
          <w:p w14:paraId="4F2BB63E" w14:textId="77777777" w:rsidR="00D61DB3" w:rsidRPr="009F3074" w:rsidRDefault="00D61DB3" w:rsidP="00D61DB3">
            <w:pPr>
              <w:tabs>
                <w:tab w:val="decimal" w:pos="1000"/>
              </w:tabs>
            </w:pPr>
          </w:p>
        </w:tc>
        <w:tc>
          <w:tcPr>
            <w:tcW w:w="180" w:type="dxa"/>
          </w:tcPr>
          <w:p w14:paraId="5AFB4402" w14:textId="77777777" w:rsidR="00D61DB3" w:rsidRPr="009F3074" w:rsidRDefault="00D61DB3" w:rsidP="00D61DB3">
            <w:pPr>
              <w:pStyle w:val="acctfourfigures"/>
              <w:tabs>
                <w:tab w:val="clear" w:pos="765"/>
                <w:tab w:val="decimal" w:pos="1000"/>
              </w:tabs>
              <w:spacing w:line="240" w:lineRule="atLeast"/>
            </w:pPr>
          </w:p>
        </w:tc>
        <w:tc>
          <w:tcPr>
            <w:tcW w:w="1165" w:type="dxa"/>
          </w:tcPr>
          <w:p w14:paraId="746CF89C" w14:textId="77777777" w:rsidR="00D61DB3" w:rsidRPr="009F3074" w:rsidRDefault="00D61DB3" w:rsidP="00D61DB3">
            <w:pPr>
              <w:pStyle w:val="acctfourfigures"/>
              <w:tabs>
                <w:tab w:val="clear" w:pos="765"/>
                <w:tab w:val="decimal" w:pos="1000"/>
              </w:tabs>
              <w:spacing w:line="240" w:lineRule="atLeast"/>
            </w:pPr>
          </w:p>
        </w:tc>
        <w:tc>
          <w:tcPr>
            <w:tcW w:w="180" w:type="dxa"/>
          </w:tcPr>
          <w:p w14:paraId="138A6A7E" w14:textId="77777777" w:rsidR="00D61DB3" w:rsidRPr="009F3074" w:rsidRDefault="00D61DB3" w:rsidP="00D61DB3">
            <w:pPr>
              <w:pStyle w:val="acctfourfigures"/>
              <w:tabs>
                <w:tab w:val="clear" w:pos="765"/>
                <w:tab w:val="decimal" w:pos="1000"/>
              </w:tabs>
              <w:spacing w:line="240" w:lineRule="atLeast"/>
            </w:pPr>
          </w:p>
        </w:tc>
        <w:tc>
          <w:tcPr>
            <w:tcW w:w="1170" w:type="dxa"/>
          </w:tcPr>
          <w:p w14:paraId="402413F4" w14:textId="77777777" w:rsidR="00D61DB3" w:rsidRPr="009F3074" w:rsidRDefault="00D61DB3" w:rsidP="00D61DB3">
            <w:pPr>
              <w:pStyle w:val="acctfourfigures"/>
              <w:tabs>
                <w:tab w:val="clear" w:pos="765"/>
                <w:tab w:val="decimal" w:pos="1000"/>
              </w:tabs>
              <w:spacing w:line="240" w:lineRule="atLeast"/>
            </w:pPr>
          </w:p>
        </w:tc>
        <w:tc>
          <w:tcPr>
            <w:tcW w:w="180" w:type="dxa"/>
          </w:tcPr>
          <w:p w14:paraId="431E499D" w14:textId="77777777" w:rsidR="00D61DB3" w:rsidRPr="009F3074" w:rsidRDefault="00D61DB3" w:rsidP="00D61DB3">
            <w:pPr>
              <w:pStyle w:val="acctfourfigures"/>
              <w:tabs>
                <w:tab w:val="clear" w:pos="765"/>
                <w:tab w:val="decimal" w:pos="1000"/>
              </w:tabs>
              <w:spacing w:line="240" w:lineRule="atLeast"/>
            </w:pPr>
          </w:p>
        </w:tc>
        <w:tc>
          <w:tcPr>
            <w:tcW w:w="1085" w:type="dxa"/>
          </w:tcPr>
          <w:p w14:paraId="7BFADAEE" w14:textId="77777777" w:rsidR="00D61DB3" w:rsidRPr="009F3074" w:rsidRDefault="00D61DB3" w:rsidP="00D61DB3">
            <w:pPr>
              <w:tabs>
                <w:tab w:val="decimal" w:pos="1000"/>
              </w:tabs>
            </w:pPr>
          </w:p>
        </w:tc>
      </w:tr>
      <w:tr w:rsidR="00D61DB3" w:rsidRPr="009F3074" w14:paraId="207950B0" w14:textId="77777777" w:rsidTr="000B17A2">
        <w:trPr>
          <w:cantSplit/>
        </w:trPr>
        <w:tc>
          <w:tcPr>
            <w:tcW w:w="3897" w:type="dxa"/>
          </w:tcPr>
          <w:p w14:paraId="13DA7DEB" w14:textId="77777777" w:rsidR="00961C9E" w:rsidRPr="009F3074" w:rsidRDefault="00D61DB3" w:rsidP="00D61DB3">
            <w:pPr>
              <w:spacing w:line="240" w:lineRule="atLeast"/>
              <w:ind w:right="-108"/>
              <w:jc w:val="both"/>
            </w:pPr>
            <w:r w:rsidRPr="009F3074">
              <w:t xml:space="preserve">Revenue from rental and </w:t>
            </w:r>
          </w:p>
          <w:p w14:paraId="678105B6" w14:textId="47333DE6" w:rsidR="00D61DB3" w:rsidRPr="009F3074" w:rsidRDefault="00D61DB3" w:rsidP="00961C9E">
            <w:pPr>
              <w:spacing w:line="240" w:lineRule="atLeast"/>
              <w:ind w:left="216" w:right="-108"/>
              <w:jc w:val="both"/>
            </w:pPr>
            <w:r w:rsidRPr="009F3074">
              <w:t>rendering service</w:t>
            </w:r>
          </w:p>
        </w:tc>
        <w:tc>
          <w:tcPr>
            <w:tcW w:w="1170" w:type="dxa"/>
            <w:vAlign w:val="bottom"/>
          </w:tcPr>
          <w:p w14:paraId="5BC4FB5F" w14:textId="0EBE8E0E" w:rsidR="00D61DB3" w:rsidRPr="009F3074" w:rsidRDefault="00521D3A" w:rsidP="00D158B9">
            <w:pPr>
              <w:tabs>
                <w:tab w:val="decimal" w:pos="637"/>
              </w:tabs>
            </w:pPr>
            <w:r w:rsidRPr="009F3074">
              <w:t>-</w:t>
            </w:r>
          </w:p>
        </w:tc>
        <w:tc>
          <w:tcPr>
            <w:tcW w:w="180" w:type="dxa"/>
            <w:vAlign w:val="bottom"/>
          </w:tcPr>
          <w:p w14:paraId="2EEC46B3" w14:textId="77777777" w:rsidR="00D61DB3" w:rsidRPr="009F3074" w:rsidRDefault="00D61DB3" w:rsidP="00D61DB3">
            <w:pPr>
              <w:tabs>
                <w:tab w:val="decimal" w:pos="1000"/>
              </w:tabs>
            </w:pPr>
          </w:p>
        </w:tc>
        <w:tc>
          <w:tcPr>
            <w:tcW w:w="1165" w:type="dxa"/>
            <w:vAlign w:val="bottom"/>
          </w:tcPr>
          <w:p w14:paraId="39611D0A" w14:textId="31D44A4F" w:rsidR="00D61DB3" w:rsidRPr="009F3074" w:rsidRDefault="00D61DB3" w:rsidP="00D61DB3">
            <w:pPr>
              <w:tabs>
                <w:tab w:val="decimal" w:pos="666"/>
              </w:tabs>
            </w:pPr>
            <w:r w:rsidRPr="009F3074">
              <w:t>-</w:t>
            </w:r>
          </w:p>
        </w:tc>
        <w:tc>
          <w:tcPr>
            <w:tcW w:w="180" w:type="dxa"/>
            <w:vAlign w:val="bottom"/>
          </w:tcPr>
          <w:p w14:paraId="5DA3E491" w14:textId="77777777" w:rsidR="00D61DB3" w:rsidRPr="009F3074" w:rsidRDefault="00D61DB3" w:rsidP="00D61DB3">
            <w:pPr>
              <w:tabs>
                <w:tab w:val="decimal" w:pos="1000"/>
              </w:tabs>
            </w:pPr>
          </w:p>
        </w:tc>
        <w:tc>
          <w:tcPr>
            <w:tcW w:w="1170" w:type="dxa"/>
            <w:vAlign w:val="bottom"/>
          </w:tcPr>
          <w:p w14:paraId="73848A01" w14:textId="0F2EC067" w:rsidR="00D61DB3" w:rsidRPr="009F3074" w:rsidRDefault="009F7813" w:rsidP="00D61DB3">
            <w:pPr>
              <w:tabs>
                <w:tab w:val="decimal" w:pos="1000"/>
              </w:tabs>
            </w:pPr>
            <w:r w:rsidRPr="009F3074">
              <w:t>43,083</w:t>
            </w:r>
          </w:p>
        </w:tc>
        <w:tc>
          <w:tcPr>
            <w:tcW w:w="180" w:type="dxa"/>
            <w:vAlign w:val="bottom"/>
          </w:tcPr>
          <w:p w14:paraId="3EAF47D1" w14:textId="77777777" w:rsidR="00D61DB3" w:rsidRPr="009F3074" w:rsidRDefault="00D61DB3" w:rsidP="00D61DB3">
            <w:pPr>
              <w:tabs>
                <w:tab w:val="decimal" w:pos="1000"/>
              </w:tabs>
            </w:pPr>
          </w:p>
        </w:tc>
        <w:tc>
          <w:tcPr>
            <w:tcW w:w="1085" w:type="dxa"/>
            <w:vAlign w:val="bottom"/>
          </w:tcPr>
          <w:p w14:paraId="6562F5B7" w14:textId="12D9BEE7" w:rsidR="00D61DB3" w:rsidRPr="009F3074" w:rsidRDefault="00D61DB3" w:rsidP="00D61DB3">
            <w:pPr>
              <w:tabs>
                <w:tab w:val="decimal" w:pos="1000"/>
              </w:tabs>
            </w:pPr>
            <w:r w:rsidRPr="009F3074">
              <w:t>61,747</w:t>
            </w:r>
          </w:p>
        </w:tc>
      </w:tr>
      <w:tr w:rsidR="00D61DB3" w:rsidRPr="009F3074" w14:paraId="41AC7E00" w14:textId="77777777" w:rsidTr="000B17A2">
        <w:trPr>
          <w:cantSplit/>
        </w:trPr>
        <w:tc>
          <w:tcPr>
            <w:tcW w:w="3897" w:type="dxa"/>
          </w:tcPr>
          <w:p w14:paraId="6E77AE9B" w14:textId="77777777" w:rsidR="00D61DB3" w:rsidRPr="009F3074" w:rsidRDefault="00D61DB3" w:rsidP="00D61DB3">
            <w:pPr>
              <w:spacing w:line="240" w:lineRule="atLeast"/>
              <w:ind w:right="-108"/>
              <w:jc w:val="both"/>
            </w:pPr>
            <w:r w:rsidRPr="009F3074">
              <w:t>Interest income</w:t>
            </w:r>
          </w:p>
        </w:tc>
        <w:tc>
          <w:tcPr>
            <w:tcW w:w="1170" w:type="dxa"/>
          </w:tcPr>
          <w:p w14:paraId="00724FC5" w14:textId="3F5C6F73" w:rsidR="00D61DB3" w:rsidRPr="009F3074" w:rsidRDefault="00521D3A" w:rsidP="00D158B9">
            <w:pPr>
              <w:tabs>
                <w:tab w:val="decimal" w:pos="637"/>
              </w:tabs>
            </w:pPr>
            <w:r w:rsidRPr="009F3074">
              <w:t>-</w:t>
            </w:r>
          </w:p>
        </w:tc>
        <w:tc>
          <w:tcPr>
            <w:tcW w:w="180" w:type="dxa"/>
          </w:tcPr>
          <w:p w14:paraId="3C6AFBED" w14:textId="77777777" w:rsidR="00D61DB3" w:rsidRPr="009F3074" w:rsidRDefault="00D61DB3" w:rsidP="00D61DB3">
            <w:pPr>
              <w:tabs>
                <w:tab w:val="decimal" w:pos="1000"/>
              </w:tabs>
            </w:pPr>
          </w:p>
        </w:tc>
        <w:tc>
          <w:tcPr>
            <w:tcW w:w="1165" w:type="dxa"/>
          </w:tcPr>
          <w:p w14:paraId="6F4F9840" w14:textId="1E31CE6D" w:rsidR="00D61DB3" w:rsidRPr="009F3074" w:rsidRDefault="00D61DB3" w:rsidP="00D61DB3">
            <w:pPr>
              <w:tabs>
                <w:tab w:val="decimal" w:pos="666"/>
              </w:tabs>
            </w:pPr>
            <w:r w:rsidRPr="009F3074">
              <w:t>-</w:t>
            </w:r>
          </w:p>
        </w:tc>
        <w:tc>
          <w:tcPr>
            <w:tcW w:w="180" w:type="dxa"/>
          </w:tcPr>
          <w:p w14:paraId="5B90BCCB" w14:textId="77777777" w:rsidR="00D61DB3" w:rsidRPr="009F3074" w:rsidRDefault="00D61DB3" w:rsidP="00D61DB3">
            <w:pPr>
              <w:tabs>
                <w:tab w:val="decimal" w:pos="1000"/>
              </w:tabs>
            </w:pPr>
          </w:p>
        </w:tc>
        <w:tc>
          <w:tcPr>
            <w:tcW w:w="1170" w:type="dxa"/>
          </w:tcPr>
          <w:p w14:paraId="5AA7A72A" w14:textId="5277A428" w:rsidR="00D61DB3" w:rsidRPr="009F3074" w:rsidRDefault="009F7813" w:rsidP="00D61DB3">
            <w:pPr>
              <w:tabs>
                <w:tab w:val="decimal" w:pos="1000"/>
              </w:tabs>
            </w:pPr>
            <w:r w:rsidRPr="009F3074">
              <w:t>137,682</w:t>
            </w:r>
          </w:p>
        </w:tc>
        <w:tc>
          <w:tcPr>
            <w:tcW w:w="180" w:type="dxa"/>
          </w:tcPr>
          <w:p w14:paraId="6CC4D3EA" w14:textId="77777777" w:rsidR="00D61DB3" w:rsidRPr="009F3074" w:rsidRDefault="00D61DB3" w:rsidP="00D61DB3">
            <w:pPr>
              <w:tabs>
                <w:tab w:val="decimal" w:pos="1000"/>
              </w:tabs>
            </w:pPr>
          </w:p>
        </w:tc>
        <w:tc>
          <w:tcPr>
            <w:tcW w:w="1085" w:type="dxa"/>
          </w:tcPr>
          <w:p w14:paraId="5602BA28" w14:textId="6F131E18" w:rsidR="00D61DB3" w:rsidRPr="009F3074" w:rsidRDefault="00D61DB3" w:rsidP="00D61DB3">
            <w:pPr>
              <w:tabs>
                <w:tab w:val="decimal" w:pos="1000"/>
              </w:tabs>
            </w:pPr>
            <w:r w:rsidRPr="009F3074">
              <w:t>171,909</w:t>
            </w:r>
          </w:p>
        </w:tc>
      </w:tr>
      <w:tr w:rsidR="00D61DB3" w:rsidRPr="009F3074" w14:paraId="4984F79D" w14:textId="77777777" w:rsidTr="000B17A2">
        <w:trPr>
          <w:cantSplit/>
        </w:trPr>
        <w:tc>
          <w:tcPr>
            <w:tcW w:w="3897" w:type="dxa"/>
          </w:tcPr>
          <w:p w14:paraId="653CAE98" w14:textId="10C43DBB" w:rsidR="00D61DB3" w:rsidRPr="009F3074" w:rsidRDefault="00D61DB3" w:rsidP="00D61DB3">
            <w:pPr>
              <w:spacing w:line="240" w:lineRule="atLeast"/>
              <w:ind w:right="-108"/>
              <w:jc w:val="both"/>
            </w:pPr>
            <w:r w:rsidRPr="009F3074">
              <w:t>Dividend income</w:t>
            </w:r>
          </w:p>
        </w:tc>
        <w:tc>
          <w:tcPr>
            <w:tcW w:w="1170" w:type="dxa"/>
          </w:tcPr>
          <w:p w14:paraId="6402F720" w14:textId="582C69BD" w:rsidR="00D61DB3" w:rsidRPr="009F3074" w:rsidRDefault="00521D3A" w:rsidP="00D158B9">
            <w:pPr>
              <w:tabs>
                <w:tab w:val="decimal" w:pos="637"/>
              </w:tabs>
            </w:pPr>
            <w:r w:rsidRPr="009F3074">
              <w:t>-</w:t>
            </w:r>
          </w:p>
        </w:tc>
        <w:tc>
          <w:tcPr>
            <w:tcW w:w="180" w:type="dxa"/>
          </w:tcPr>
          <w:p w14:paraId="60CF74C5" w14:textId="77777777" w:rsidR="00D61DB3" w:rsidRPr="009F3074" w:rsidRDefault="00D61DB3" w:rsidP="00D61DB3">
            <w:pPr>
              <w:tabs>
                <w:tab w:val="decimal" w:pos="1000"/>
              </w:tabs>
            </w:pPr>
          </w:p>
        </w:tc>
        <w:tc>
          <w:tcPr>
            <w:tcW w:w="1165" w:type="dxa"/>
          </w:tcPr>
          <w:p w14:paraId="11BF83DC" w14:textId="70733574" w:rsidR="00D61DB3" w:rsidRPr="009F3074" w:rsidRDefault="00D61DB3" w:rsidP="00D61DB3">
            <w:pPr>
              <w:tabs>
                <w:tab w:val="decimal" w:pos="666"/>
              </w:tabs>
            </w:pPr>
            <w:r w:rsidRPr="009F3074">
              <w:t>-</w:t>
            </w:r>
          </w:p>
        </w:tc>
        <w:tc>
          <w:tcPr>
            <w:tcW w:w="180" w:type="dxa"/>
          </w:tcPr>
          <w:p w14:paraId="7B323DAD" w14:textId="77777777" w:rsidR="00D61DB3" w:rsidRPr="009F3074" w:rsidRDefault="00D61DB3" w:rsidP="00D61DB3">
            <w:pPr>
              <w:tabs>
                <w:tab w:val="decimal" w:pos="1000"/>
              </w:tabs>
            </w:pPr>
          </w:p>
        </w:tc>
        <w:tc>
          <w:tcPr>
            <w:tcW w:w="1170" w:type="dxa"/>
          </w:tcPr>
          <w:p w14:paraId="5174FCE0" w14:textId="52E167E0" w:rsidR="00D61DB3" w:rsidRPr="009F3074" w:rsidRDefault="009F7813" w:rsidP="00D158B9">
            <w:pPr>
              <w:tabs>
                <w:tab w:val="decimal" w:pos="642"/>
              </w:tabs>
            </w:pPr>
            <w:r w:rsidRPr="009F3074">
              <w:t>-</w:t>
            </w:r>
          </w:p>
        </w:tc>
        <w:tc>
          <w:tcPr>
            <w:tcW w:w="180" w:type="dxa"/>
          </w:tcPr>
          <w:p w14:paraId="1015EDED" w14:textId="77777777" w:rsidR="00D61DB3" w:rsidRPr="009F3074" w:rsidRDefault="00D61DB3" w:rsidP="00D61DB3">
            <w:pPr>
              <w:tabs>
                <w:tab w:val="decimal" w:pos="1000"/>
              </w:tabs>
            </w:pPr>
          </w:p>
        </w:tc>
        <w:tc>
          <w:tcPr>
            <w:tcW w:w="1085" w:type="dxa"/>
          </w:tcPr>
          <w:p w14:paraId="34555AB1" w14:textId="1A7A464C" w:rsidR="00D61DB3" w:rsidRPr="009F3074" w:rsidRDefault="00D61DB3" w:rsidP="00D61DB3">
            <w:pPr>
              <w:tabs>
                <w:tab w:val="decimal" w:pos="1000"/>
              </w:tabs>
            </w:pPr>
            <w:r w:rsidRPr="009F3074">
              <w:t>59,877</w:t>
            </w:r>
          </w:p>
        </w:tc>
      </w:tr>
      <w:tr w:rsidR="00D61DB3" w:rsidRPr="009F3074" w14:paraId="51BEF19F" w14:textId="77777777" w:rsidTr="000B17A2">
        <w:trPr>
          <w:cantSplit/>
        </w:trPr>
        <w:tc>
          <w:tcPr>
            <w:tcW w:w="3897" w:type="dxa"/>
          </w:tcPr>
          <w:p w14:paraId="116AAE4E" w14:textId="77777777" w:rsidR="00D61DB3" w:rsidRPr="009F3074" w:rsidRDefault="00D61DB3" w:rsidP="00D61DB3">
            <w:pPr>
              <w:spacing w:line="240" w:lineRule="atLeast"/>
              <w:ind w:right="-108"/>
              <w:jc w:val="both"/>
            </w:pPr>
            <w:r w:rsidRPr="009F3074">
              <w:t>Interest expense</w:t>
            </w:r>
          </w:p>
        </w:tc>
        <w:tc>
          <w:tcPr>
            <w:tcW w:w="1170" w:type="dxa"/>
          </w:tcPr>
          <w:p w14:paraId="44AD93D1" w14:textId="3AE16522" w:rsidR="00D61DB3" w:rsidRPr="009F3074" w:rsidRDefault="00521D3A" w:rsidP="00D158B9">
            <w:pPr>
              <w:tabs>
                <w:tab w:val="decimal" w:pos="637"/>
              </w:tabs>
            </w:pPr>
            <w:r w:rsidRPr="009F3074">
              <w:t>-</w:t>
            </w:r>
          </w:p>
        </w:tc>
        <w:tc>
          <w:tcPr>
            <w:tcW w:w="180" w:type="dxa"/>
          </w:tcPr>
          <w:p w14:paraId="520C9C94" w14:textId="77777777" w:rsidR="00D61DB3" w:rsidRPr="009F3074" w:rsidRDefault="00D61DB3" w:rsidP="00D61DB3">
            <w:pPr>
              <w:tabs>
                <w:tab w:val="decimal" w:pos="1000"/>
              </w:tabs>
            </w:pPr>
          </w:p>
        </w:tc>
        <w:tc>
          <w:tcPr>
            <w:tcW w:w="1165" w:type="dxa"/>
          </w:tcPr>
          <w:p w14:paraId="48DFC9EF" w14:textId="579C22E0" w:rsidR="00D61DB3" w:rsidRPr="009F3074" w:rsidRDefault="00D61DB3" w:rsidP="00D61DB3">
            <w:pPr>
              <w:tabs>
                <w:tab w:val="decimal" w:pos="666"/>
              </w:tabs>
            </w:pPr>
            <w:r w:rsidRPr="009F3074">
              <w:t>-</w:t>
            </w:r>
          </w:p>
        </w:tc>
        <w:tc>
          <w:tcPr>
            <w:tcW w:w="180" w:type="dxa"/>
          </w:tcPr>
          <w:p w14:paraId="4C52AC71" w14:textId="77777777" w:rsidR="00D61DB3" w:rsidRPr="009F3074" w:rsidRDefault="00D61DB3" w:rsidP="00D61DB3">
            <w:pPr>
              <w:tabs>
                <w:tab w:val="decimal" w:pos="1000"/>
              </w:tabs>
            </w:pPr>
          </w:p>
        </w:tc>
        <w:tc>
          <w:tcPr>
            <w:tcW w:w="1170" w:type="dxa"/>
          </w:tcPr>
          <w:p w14:paraId="1AAE43FE" w14:textId="27D59DA2" w:rsidR="00D61DB3" w:rsidRPr="009F3074" w:rsidRDefault="0000413D" w:rsidP="00D61DB3">
            <w:pPr>
              <w:tabs>
                <w:tab w:val="decimal" w:pos="1000"/>
              </w:tabs>
            </w:pPr>
            <w:r w:rsidRPr="009F3074">
              <w:t>19,172</w:t>
            </w:r>
          </w:p>
        </w:tc>
        <w:tc>
          <w:tcPr>
            <w:tcW w:w="180" w:type="dxa"/>
          </w:tcPr>
          <w:p w14:paraId="2A73320E" w14:textId="77777777" w:rsidR="00D61DB3" w:rsidRPr="009F3074" w:rsidRDefault="00D61DB3" w:rsidP="00D61DB3">
            <w:pPr>
              <w:tabs>
                <w:tab w:val="decimal" w:pos="1000"/>
              </w:tabs>
            </w:pPr>
          </w:p>
        </w:tc>
        <w:tc>
          <w:tcPr>
            <w:tcW w:w="1085" w:type="dxa"/>
          </w:tcPr>
          <w:p w14:paraId="20540134" w14:textId="50AFC5BD" w:rsidR="00D61DB3" w:rsidRPr="009F3074" w:rsidRDefault="00D61DB3" w:rsidP="00D61DB3">
            <w:pPr>
              <w:tabs>
                <w:tab w:val="decimal" w:pos="1000"/>
              </w:tabs>
            </w:pPr>
            <w:r w:rsidRPr="009F3074">
              <w:t>23,172</w:t>
            </w:r>
          </w:p>
        </w:tc>
      </w:tr>
      <w:tr w:rsidR="00D61DB3" w:rsidRPr="009F3074" w14:paraId="66197AC5" w14:textId="77777777" w:rsidTr="000B17A2">
        <w:trPr>
          <w:cantSplit/>
        </w:trPr>
        <w:tc>
          <w:tcPr>
            <w:tcW w:w="3897" w:type="dxa"/>
          </w:tcPr>
          <w:p w14:paraId="2548306A" w14:textId="02BAC738" w:rsidR="00D61DB3" w:rsidRPr="009F3074" w:rsidRDefault="00D61DB3" w:rsidP="00D61DB3">
            <w:pPr>
              <w:spacing w:line="240" w:lineRule="atLeast"/>
            </w:pPr>
            <w:r w:rsidRPr="009F3074">
              <w:t>Rental and service expenses</w:t>
            </w:r>
          </w:p>
        </w:tc>
        <w:tc>
          <w:tcPr>
            <w:tcW w:w="1170" w:type="dxa"/>
          </w:tcPr>
          <w:p w14:paraId="5D760934" w14:textId="73F18B49" w:rsidR="00D61DB3" w:rsidRPr="009F3074" w:rsidRDefault="00521D3A" w:rsidP="00D158B9">
            <w:pPr>
              <w:tabs>
                <w:tab w:val="decimal" w:pos="637"/>
              </w:tabs>
            </w:pPr>
            <w:r w:rsidRPr="009F3074">
              <w:t>-</w:t>
            </w:r>
          </w:p>
        </w:tc>
        <w:tc>
          <w:tcPr>
            <w:tcW w:w="180" w:type="dxa"/>
          </w:tcPr>
          <w:p w14:paraId="144C00A9" w14:textId="77777777" w:rsidR="00D61DB3" w:rsidRPr="009F3074" w:rsidRDefault="00D61DB3" w:rsidP="00D61DB3">
            <w:pPr>
              <w:tabs>
                <w:tab w:val="decimal" w:pos="1000"/>
              </w:tabs>
            </w:pPr>
          </w:p>
        </w:tc>
        <w:tc>
          <w:tcPr>
            <w:tcW w:w="1165" w:type="dxa"/>
          </w:tcPr>
          <w:p w14:paraId="42C21508" w14:textId="4C9B741B" w:rsidR="00D61DB3" w:rsidRPr="009F3074" w:rsidRDefault="00D61DB3" w:rsidP="00D61DB3">
            <w:pPr>
              <w:tabs>
                <w:tab w:val="decimal" w:pos="666"/>
              </w:tabs>
            </w:pPr>
            <w:r w:rsidRPr="009F3074">
              <w:t>-</w:t>
            </w:r>
          </w:p>
        </w:tc>
        <w:tc>
          <w:tcPr>
            <w:tcW w:w="180" w:type="dxa"/>
          </w:tcPr>
          <w:p w14:paraId="2AADB23E" w14:textId="77777777" w:rsidR="00D61DB3" w:rsidRPr="009F3074" w:rsidRDefault="00D61DB3" w:rsidP="00D61DB3">
            <w:pPr>
              <w:tabs>
                <w:tab w:val="decimal" w:pos="1000"/>
              </w:tabs>
            </w:pPr>
          </w:p>
        </w:tc>
        <w:tc>
          <w:tcPr>
            <w:tcW w:w="1170" w:type="dxa"/>
          </w:tcPr>
          <w:p w14:paraId="649BC24C" w14:textId="0BE18B63" w:rsidR="00D61DB3" w:rsidRPr="009F3074" w:rsidRDefault="0000413D" w:rsidP="00D61DB3">
            <w:pPr>
              <w:tabs>
                <w:tab w:val="decimal" w:pos="1000"/>
              </w:tabs>
            </w:pPr>
            <w:r w:rsidRPr="009F3074">
              <w:t>2,959</w:t>
            </w:r>
          </w:p>
        </w:tc>
        <w:tc>
          <w:tcPr>
            <w:tcW w:w="180" w:type="dxa"/>
          </w:tcPr>
          <w:p w14:paraId="4679CC47" w14:textId="77777777" w:rsidR="00D61DB3" w:rsidRPr="009F3074" w:rsidRDefault="00D61DB3" w:rsidP="00D61DB3">
            <w:pPr>
              <w:tabs>
                <w:tab w:val="decimal" w:pos="1000"/>
              </w:tabs>
            </w:pPr>
          </w:p>
        </w:tc>
        <w:tc>
          <w:tcPr>
            <w:tcW w:w="1085" w:type="dxa"/>
          </w:tcPr>
          <w:p w14:paraId="499EA47F" w14:textId="325FA306" w:rsidR="00D61DB3" w:rsidRPr="009F3074" w:rsidRDefault="00D61DB3" w:rsidP="00D61DB3">
            <w:pPr>
              <w:tabs>
                <w:tab w:val="decimal" w:pos="1000"/>
              </w:tabs>
            </w:pPr>
            <w:r w:rsidRPr="009F3074">
              <w:t>2,300</w:t>
            </w:r>
          </w:p>
        </w:tc>
      </w:tr>
      <w:tr w:rsidR="00D61DB3" w:rsidRPr="009F3074" w14:paraId="7E4B3AEC" w14:textId="77777777" w:rsidTr="000B17A2">
        <w:trPr>
          <w:cantSplit/>
        </w:trPr>
        <w:tc>
          <w:tcPr>
            <w:tcW w:w="3897" w:type="dxa"/>
          </w:tcPr>
          <w:p w14:paraId="7A31E4BA" w14:textId="77777777" w:rsidR="00D61DB3" w:rsidRPr="009F3074" w:rsidRDefault="00D61DB3" w:rsidP="00D61DB3">
            <w:pPr>
              <w:spacing w:line="240" w:lineRule="atLeast"/>
            </w:pPr>
          </w:p>
        </w:tc>
        <w:tc>
          <w:tcPr>
            <w:tcW w:w="1170" w:type="dxa"/>
          </w:tcPr>
          <w:p w14:paraId="6720BB0A" w14:textId="77777777" w:rsidR="00D61DB3" w:rsidRPr="009F3074" w:rsidRDefault="00D61DB3" w:rsidP="00D61DB3">
            <w:pPr>
              <w:tabs>
                <w:tab w:val="decimal" w:pos="1000"/>
              </w:tabs>
            </w:pPr>
          </w:p>
        </w:tc>
        <w:tc>
          <w:tcPr>
            <w:tcW w:w="180" w:type="dxa"/>
          </w:tcPr>
          <w:p w14:paraId="6DB4580E" w14:textId="77777777" w:rsidR="00D61DB3" w:rsidRPr="009F3074" w:rsidRDefault="00D61DB3" w:rsidP="00D61DB3">
            <w:pPr>
              <w:pStyle w:val="acctfourfigures"/>
              <w:tabs>
                <w:tab w:val="clear" w:pos="765"/>
                <w:tab w:val="decimal" w:pos="1000"/>
              </w:tabs>
              <w:spacing w:line="240" w:lineRule="atLeast"/>
            </w:pPr>
          </w:p>
        </w:tc>
        <w:tc>
          <w:tcPr>
            <w:tcW w:w="1165" w:type="dxa"/>
          </w:tcPr>
          <w:p w14:paraId="3AA300BB" w14:textId="77777777" w:rsidR="00D61DB3" w:rsidRPr="009F3074" w:rsidRDefault="00D61DB3" w:rsidP="00D61DB3">
            <w:pPr>
              <w:tabs>
                <w:tab w:val="decimal" w:pos="1000"/>
              </w:tabs>
            </w:pPr>
          </w:p>
        </w:tc>
        <w:tc>
          <w:tcPr>
            <w:tcW w:w="180" w:type="dxa"/>
          </w:tcPr>
          <w:p w14:paraId="1A5FD24A" w14:textId="77777777" w:rsidR="00D61DB3" w:rsidRPr="009F3074" w:rsidRDefault="00D61DB3" w:rsidP="00D61DB3">
            <w:pPr>
              <w:pStyle w:val="acctfourfigures"/>
              <w:tabs>
                <w:tab w:val="clear" w:pos="765"/>
                <w:tab w:val="decimal" w:pos="1000"/>
              </w:tabs>
              <w:spacing w:line="240" w:lineRule="atLeast"/>
            </w:pPr>
          </w:p>
        </w:tc>
        <w:tc>
          <w:tcPr>
            <w:tcW w:w="1170" w:type="dxa"/>
          </w:tcPr>
          <w:p w14:paraId="691317E1" w14:textId="77777777" w:rsidR="00D61DB3" w:rsidRPr="009F3074" w:rsidRDefault="00D61DB3" w:rsidP="00D61DB3">
            <w:pPr>
              <w:tabs>
                <w:tab w:val="decimal" w:pos="1000"/>
              </w:tabs>
            </w:pPr>
          </w:p>
        </w:tc>
        <w:tc>
          <w:tcPr>
            <w:tcW w:w="180" w:type="dxa"/>
          </w:tcPr>
          <w:p w14:paraId="1C87F905" w14:textId="77777777" w:rsidR="00D61DB3" w:rsidRPr="009F3074" w:rsidRDefault="00D61DB3" w:rsidP="00D61DB3">
            <w:pPr>
              <w:pStyle w:val="acctfourfigures"/>
              <w:tabs>
                <w:tab w:val="clear" w:pos="765"/>
                <w:tab w:val="decimal" w:pos="1000"/>
              </w:tabs>
              <w:spacing w:line="240" w:lineRule="atLeast"/>
            </w:pPr>
          </w:p>
        </w:tc>
        <w:tc>
          <w:tcPr>
            <w:tcW w:w="1085" w:type="dxa"/>
          </w:tcPr>
          <w:p w14:paraId="2768E5F9" w14:textId="77777777" w:rsidR="00D61DB3" w:rsidRPr="009F3074" w:rsidRDefault="00D61DB3" w:rsidP="00D61DB3">
            <w:pPr>
              <w:tabs>
                <w:tab w:val="decimal" w:pos="1000"/>
              </w:tabs>
            </w:pPr>
          </w:p>
        </w:tc>
      </w:tr>
      <w:tr w:rsidR="00D61DB3" w:rsidRPr="009F3074" w14:paraId="023A2CA1" w14:textId="77777777" w:rsidTr="000B17A2">
        <w:trPr>
          <w:cantSplit/>
        </w:trPr>
        <w:tc>
          <w:tcPr>
            <w:tcW w:w="3897" w:type="dxa"/>
          </w:tcPr>
          <w:p w14:paraId="27207C27" w14:textId="77777777" w:rsidR="00D61DB3" w:rsidRPr="009F3074" w:rsidRDefault="00D61DB3" w:rsidP="00D61DB3">
            <w:pPr>
              <w:spacing w:line="240" w:lineRule="atLeast"/>
            </w:pPr>
            <w:r w:rsidRPr="009F3074">
              <w:rPr>
                <w:b/>
                <w:bCs/>
              </w:rPr>
              <w:t>Associates</w:t>
            </w:r>
          </w:p>
        </w:tc>
        <w:tc>
          <w:tcPr>
            <w:tcW w:w="1170" w:type="dxa"/>
          </w:tcPr>
          <w:p w14:paraId="2447A6EE" w14:textId="77777777" w:rsidR="00D61DB3" w:rsidRPr="009F3074" w:rsidRDefault="00D61DB3" w:rsidP="00D61DB3">
            <w:pPr>
              <w:tabs>
                <w:tab w:val="decimal" w:pos="1000"/>
              </w:tabs>
            </w:pPr>
          </w:p>
        </w:tc>
        <w:tc>
          <w:tcPr>
            <w:tcW w:w="180" w:type="dxa"/>
          </w:tcPr>
          <w:p w14:paraId="6BDBCC3A" w14:textId="77777777" w:rsidR="00D61DB3" w:rsidRPr="009F3074" w:rsidRDefault="00D61DB3" w:rsidP="00D61DB3">
            <w:pPr>
              <w:pStyle w:val="acctfourfigures"/>
              <w:tabs>
                <w:tab w:val="clear" w:pos="765"/>
                <w:tab w:val="decimal" w:pos="1000"/>
              </w:tabs>
              <w:spacing w:line="240" w:lineRule="atLeast"/>
            </w:pPr>
          </w:p>
        </w:tc>
        <w:tc>
          <w:tcPr>
            <w:tcW w:w="1165" w:type="dxa"/>
          </w:tcPr>
          <w:p w14:paraId="6A36D01E" w14:textId="77777777" w:rsidR="00D61DB3" w:rsidRPr="009F3074" w:rsidRDefault="00D61DB3" w:rsidP="00D61DB3">
            <w:pPr>
              <w:tabs>
                <w:tab w:val="decimal" w:pos="1000"/>
              </w:tabs>
            </w:pPr>
          </w:p>
        </w:tc>
        <w:tc>
          <w:tcPr>
            <w:tcW w:w="180" w:type="dxa"/>
          </w:tcPr>
          <w:p w14:paraId="53DB0343" w14:textId="77777777" w:rsidR="00D61DB3" w:rsidRPr="009F3074" w:rsidRDefault="00D61DB3" w:rsidP="00D61DB3">
            <w:pPr>
              <w:pStyle w:val="acctfourfigures"/>
              <w:tabs>
                <w:tab w:val="clear" w:pos="765"/>
                <w:tab w:val="decimal" w:pos="1000"/>
              </w:tabs>
              <w:spacing w:line="240" w:lineRule="atLeast"/>
            </w:pPr>
          </w:p>
        </w:tc>
        <w:tc>
          <w:tcPr>
            <w:tcW w:w="1170" w:type="dxa"/>
          </w:tcPr>
          <w:p w14:paraId="1418FE8E" w14:textId="77777777" w:rsidR="00D61DB3" w:rsidRPr="009F3074" w:rsidRDefault="00D61DB3" w:rsidP="00D61DB3">
            <w:pPr>
              <w:tabs>
                <w:tab w:val="decimal" w:pos="1000"/>
              </w:tabs>
            </w:pPr>
          </w:p>
        </w:tc>
        <w:tc>
          <w:tcPr>
            <w:tcW w:w="180" w:type="dxa"/>
          </w:tcPr>
          <w:p w14:paraId="1DEA3F91" w14:textId="77777777" w:rsidR="00D61DB3" w:rsidRPr="009F3074" w:rsidRDefault="00D61DB3" w:rsidP="00D61DB3">
            <w:pPr>
              <w:pStyle w:val="acctfourfigures"/>
              <w:tabs>
                <w:tab w:val="clear" w:pos="765"/>
                <w:tab w:val="decimal" w:pos="1000"/>
              </w:tabs>
              <w:spacing w:line="240" w:lineRule="atLeast"/>
            </w:pPr>
          </w:p>
        </w:tc>
        <w:tc>
          <w:tcPr>
            <w:tcW w:w="1085" w:type="dxa"/>
          </w:tcPr>
          <w:p w14:paraId="3E955712" w14:textId="77777777" w:rsidR="00D61DB3" w:rsidRPr="009F3074" w:rsidRDefault="00D61DB3" w:rsidP="00D61DB3">
            <w:pPr>
              <w:tabs>
                <w:tab w:val="decimal" w:pos="1000"/>
              </w:tabs>
            </w:pPr>
          </w:p>
        </w:tc>
      </w:tr>
      <w:tr w:rsidR="00D61DB3" w:rsidRPr="009F3074" w14:paraId="04AF9147" w14:textId="77777777" w:rsidTr="000B17A2">
        <w:trPr>
          <w:cantSplit/>
        </w:trPr>
        <w:tc>
          <w:tcPr>
            <w:tcW w:w="3897" w:type="dxa"/>
          </w:tcPr>
          <w:p w14:paraId="600B751F" w14:textId="77777777" w:rsidR="00961C9E" w:rsidRPr="009F3074" w:rsidRDefault="00D61DB3" w:rsidP="00D61DB3">
            <w:pPr>
              <w:spacing w:line="240" w:lineRule="atLeast"/>
            </w:pPr>
            <w:r w:rsidRPr="009F3074">
              <w:t xml:space="preserve">Revenue from rental and </w:t>
            </w:r>
          </w:p>
          <w:p w14:paraId="0CCEBCDC" w14:textId="775A58BE" w:rsidR="00D61DB3" w:rsidRPr="009F3074" w:rsidRDefault="00D61DB3" w:rsidP="00961C9E">
            <w:pPr>
              <w:spacing w:line="240" w:lineRule="atLeast"/>
              <w:ind w:firstLine="216"/>
            </w:pPr>
            <w:r w:rsidRPr="009F3074">
              <w:t>rendering service</w:t>
            </w:r>
          </w:p>
        </w:tc>
        <w:tc>
          <w:tcPr>
            <w:tcW w:w="1170" w:type="dxa"/>
            <w:vAlign w:val="bottom"/>
          </w:tcPr>
          <w:p w14:paraId="72300961" w14:textId="02FABD82" w:rsidR="00D61DB3" w:rsidRPr="009F3074" w:rsidRDefault="0000413D" w:rsidP="00D158B9">
            <w:pPr>
              <w:tabs>
                <w:tab w:val="decimal" w:pos="637"/>
              </w:tabs>
            </w:pPr>
            <w:r w:rsidRPr="009F3074">
              <w:t>-</w:t>
            </w:r>
          </w:p>
        </w:tc>
        <w:tc>
          <w:tcPr>
            <w:tcW w:w="180" w:type="dxa"/>
            <w:vAlign w:val="bottom"/>
          </w:tcPr>
          <w:p w14:paraId="37E4CDAF" w14:textId="77777777" w:rsidR="00D61DB3" w:rsidRPr="009F3074" w:rsidRDefault="00D61DB3" w:rsidP="00D61DB3">
            <w:pPr>
              <w:tabs>
                <w:tab w:val="decimal" w:pos="1000"/>
              </w:tabs>
            </w:pPr>
          </w:p>
        </w:tc>
        <w:tc>
          <w:tcPr>
            <w:tcW w:w="1165" w:type="dxa"/>
            <w:vAlign w:val="bottom"/>
          </w:tcPr>
          <w:p w14:paraId="5FB37C14" w14:textId="1A7062B9" w:rsidR="00D61DB3" w:rsidRPr="009F3074" w:rsidRDefault="00D61DB3" w:rsidP="00D61DB3">
            <w:pPr>
              <w:tabs>
                <w:tab w:val="decimal" w:pos="1000"/>
              </w:tabs>
            </w:pPr>
            <w:r w:rsidRPr="009F3074">
              <w:t>98,538</w:t>
            </w:r>
          </w:p>
        </w:tc>
        <w:tc>
          <w:tcPr>
            <w:tcW w:w="180" w:type="dxa"/>
            <w:vAlign w:val="bottom"/>
          </w:tcPr>
          <w:p w14:paraId="03ABEC60" w14:textId="77777777" w:rsidR="00D61DB3" w:rsidRPr="009F3074" w:rsidRDefault="00D61DB3" w:rsidP="00D61DB3">
            <w:pPr>
              <w:tabs>
                <w:tab w:val="decimal" w:pos="1000"/>
              </w:tabs>
            </w:pPr>
          </w:p>
        </w:tc>
        <w:tc>
          <w:tcPr>
            <w:tcW w:w="1170" w:type="dxa"/>
            <w:vAlign w:val="bottom"/>
          </w:tcPr>
          <w:p w14:paraId="7597E1EF" w14:textId="70DC9499" w:rsidR="00D61DB3" w:rsidRPr="009F3074" w:rsidRDefault="001C21BA" w:rsidP="00D158B9">
            <w:pPr>
              <w:tabs>
                <w:tab w:val="decimal" w:pos="642"/>
              </w:tabs>
            </w:pPr>
            <w:r w:rsidRPr="009F3074">
              <w:t>-</w:t>
            </w:r>
          </w:p>
        </w:tc>
        <w:tc>
          <w:tcPr>
            <w:tcW w:w="180" w:type="dxa"/>
            <w:vAlign w:val="bottom"/>
          </w:tcPr>
          <w:p w14:paraId="5EC37D77" w14:textId="77777777" w:rsidR="00D61DB3" w:rsidRPr="009F3074" w:rsidRDefault="00D61DB3" w:rsidP="00D61DB3">
            <w:pPr>
              <w:tabs>
                <w:tab w:val="decimal" w:pos="1000"/>
              </w:tabs>
            </w:pPr>
          </w:p>
        </w:tc>
        <w:tc>
          <w:tcPr>
            <w:tcW w:w="1085" w:type="dxa"/>
            <w:vAlign w:val="bottom"/>
          </w:tcPr>
          <w:p w14:paraId="0CB130F3" w14:textId="47FF5C8E" w:rsidR="00D61DB3" w:rsidRPr="009F3074" w:rsidRDefault="00D61DB3" w:rsidP="00D61DB3">
            <w:pPr>
              <w:tabs>
                <w:tab w:val="decimal" w:pos="1000"/>
              </w:tabs>
            </w:pPr>
            <w:r w:rsidRPr="009F3074">
              <w:t>28,189</w:t>
            </w:r>
          </w:p>
        </w:tc>
      </w:tr>
      <w:tr w:rsidR="00D61DB3" w:rsidRPr="009F3074" w14:paraId="56A956B7" w14:textId="77777777" w:rsidTr="000B17A2">
        <w:trPr>
          <w:cantSplit/>
        </w:trPr>
        <w:tc>
          <w:tcPr>
            <w:tcW w:w="3897" w:type="dxa"/>
          </w:tcPr>
          <w:p w14:paraId="46DBB086" w14:textId="77777777" w:rsidR="00D61DB3" w:rsidRPr="009F3074" w:rsidRDefault="00D61DB3" w:rsidP="00D61DB3">
            <w:r w:rsidRPr="009F3074">
              <w:t>Trust management income</w:t>
            </w:r>
          </w:p>
        </w:tc>
        <w:tc>
          <w:tcPr>
            <w:tcW w:w="1170" w:type="dxa"/>
          </w:tcPr>
          <w:p w14:paraId="750FEDF3" w14:textId="6844CFD5" w:rsidR="00D61DB3" w:rsidRPr="009F3074" w:rsidRDefault="0000413D" w:rsidP="00D158B9">
            <w:pPr>
              <w:tabs>
                <w:tab w:val="decimal" w:pos="637"/>
              </w:tabs>
            </w:pPr>
            <w:r w:rsidRPr="009F3074">
              <w:t>-</w:t>
            </w:r>
          </w:p>
        </w:tc>
        <w:tc>
          <w:tcPr>
            <w:tcW w:w="180" w:type="dxa"/>
          </w:tcPr>
          <w:p w14:paraId="7F288B58" w14:textId="77777777" w:rsidR="00D61DB3" w:rsidRPr="009F3074" w:rsidRDefault="00D61DB3" w:rsidP="00D61DB3">
            <w:pPr>
              <w:tabs>
                <w:tab w:val="decimal" w:pos="1000"/>
              </w:tabs>
            </w:pPr>
          </w:p>
        </w:tc>
        <w:tc>
          <w:tcPr>
            <w:tcW w:w="1165" w:type="dxa"/>
          </w:tcPr>
          <w:p w14:paraId="5176A9C7" w14:textId="06B6B415" w:rsidR="00D61DB3" w:rsidRPr="009F3074" w:rsidRDefault="00D61DB3" w:rsidP="00D61DB3">
            <w:pPr>
              <w:tabs>
                <w:tab w:val="decimal" w:pos="1000"/>
              </w:tabs>
            </w:pPr>
            <w:r w:rsidRPr="009F3074">
              <w:t>2,886</w:t>
            </w:r>
          </w:p>
        </w:tc>
        <w:tc>
          <w:tcPr>
            <w:tcW w:w="180" w:type="dxa"/>
          </w:tcPr>
          <w:p w14:paraId="505C060B" w14:textId="77777777" w:rsidR="00D61DB3" w:rsidRPr="009F3074" w:rsidRDefault="00D61DB3" w:rsidP="00D61DB3">
            <w:pPr>
              <w:tabs>
                <w:tab w:val="decimal" w:pos="1000"/>
              </w:tabs>
            </w:pPr>
          </w:p>
        </w:tc>
        <w:tc>
          <w:tcPr>
            <w:tcW w:w="1170" w:type="dxa"/>
          </w:tcPr>
          <w:p w14:paraId="7560AA29" w14:textId="593DAE90" w:rsidR="00D61DB3" w:rsidRPr="009F3074" w:rsidRDefault="001C21BA" w:rsidP="00D158B9">
            <w:pPr>
              <w:tabs>
                <w:tab w:val="decimal" w:pos="642"/>
              </w:tabs>
            </w:pPr>
            <w:r w:rsidRPr="009F3074">
              <w:t>-</w:t>
            </w:r>
          </w:p>
        </w:tc>
        <w:tc>
          <w:tcPr>
            <w:tcW w:w="180" w:type="dxa"/>
          </w:tcPr>
          <w:p w14:paraId="186CE2C1" w14:textId="77777777" w:rsidR="00D61DB3" w:rsidRPr="009F3074" w:rsidRDefault="00D61DB3" w:rsidP="00D61DB3">
            <w:pPr>
              <w:tabs>
                <w:tab w:val="decimal" w:pos="1000"/>
              </w:tabs>
            </w:pPr>
          </w:p>
        </w:tc>
        <w:tc>
          <w:tcPr>
            <w:tcW w:w="1085" w:type="dxa"/>
          </w:tcPr>
          <w:p w14:paraId="2443C355" w14:textId="3FD7E846" w:rsidR="00D61DB3" w:rsidRPr="009F3074" w:rsidRDefault="00D61DB3" w:rsidP="00D158B9">
            <w:pPr>
              <w:tabs>
                <w:tab w:val="decimal" w:pos="554"/>
              </w:tabs>
            </w:pPr>
            <w:r w:rsidRPr="009F3074">
              <w:t>-</w:t>
            </w:r>
          </w:p>
        </w:tc>
      </w:tr>
      <w:tr w:rsidR="00D61DB3" w:rsidRPr="009F3074" w14:paraId="5A02420A" w14:textId="77777777" w:rsidTr="000B17A2">
        <w:trPr>
          <w:cantSplit/>
        </w:trPr>
        <w:tc>
          <w:tcPr>
            <w:tcW w:w="3897" w:type="dxa"/>
          </w:tcPr>
          <w:p w14:paraId="320A2A25" w14:textId="7AB0040B" w:rsidR="00D61DB3" w:rsidRPr="009F3074" w:rsidRDefault="00D61DB3" w:rsidP="00D61DB3">
            <w:r w:rsidRPr="009F3074">
              <w:t>Interest income</w:t>
            </w:r>
          </w:p>
        </w:tc>
        <w:tc>
          <w:tcPr>
            <w:tcW w:w="1170" w:type="dxa"/>
          </w:tcPr>
          <w:p w14:paraId="4AFF93F3" w14:textId="646CE508" w:rsidR="00D61DB3" w:rsidRPr="009F3074" w:rsidRDefault="001C21BA" w:rsidP="00D61DB3">
            <w:pPr>
              <w:tabs>
                <w:tab w:val="decimal" w:pos="1000"/>
              </w:tabs>
            </w:pPr>
            <w:r w:rsidRPr="009F3074">
              <w:t>64,357</w:t>
            </w:r>
          </w:p>
        </w:tc>
        <w:tc>
          <w:tcPr>
            <w:tcW w:w="180" w:type="dxa"/>
          </w:tcPr>
          <w:p w14:paraId="49DBA832" w14:textId="77777777" w:rsidR="00D61DB3" w:rsidRPr="009F3074" w:rsidRDefault="00D61DB3" w:rsidP="00D61DB3">
            <w:pPr>
              <w:tabs>
                <w:tab w:val="decimal" w:pos="1000"/>
              </w:tabs>
            </w:pPr>
          </w:p>
        </w:tc>
        <w:tc>
          <w:tcPr>
            <w:tcW w:w="1165" w:type="dxa"/>
          </w:tcPr>
          <w:p w14:paraId="0AD0549E" w14:textId="3E4BE763" w:rsidR="00D61DB3" w:rsidRPr="009F3074" w:rsidRDefault="00D61DB3" w:rsidP="00D61DB3">
            <w:pPr>
              <w:tabs>
                <w:tab w:val="decimal" w:pos="1000"/>
              </w:tabs>
            </w:pPr>
            <w:r w:rsidRPr="009F3074">
              <w:t>36,089</w:t>
            </w:r>
          </w:p>
        </w:tc>
        <w:tc>
          <w:tcPr>
            <w:tcW w:w="180" w:type="dxa"/>
          </w:tcPr>
          <w:p w14:paraId="754AEBB1" w14:textId="77777777" w:rsidR="00D61DB3" w:rsidRPr="009F3074" w:rsidRDefault="00D61DB3" w:rsidP="00D61DB3">
            <w:pPr>
              <w:tabs>
                <w:tab w:val="decimal" w:pos="1000"/>
              </w:tabs>
            </w:pPr>
          </w:p>
        </w:tc>
        <w:tc>
          <w:tcPr>
            <w:tcW w:w="1170" w:type="dxa"/>
          </w:tcPr>
          <w:p w14:paraId="5640CB47" w14:textId="2E5EA341" w:rsidR="00D61DB3" w:rsidRPr="009F3074" w:rsidRDefault="001C21BA" w:rsidP="00D158B9">
            <w:pPr>
              <w:tabs>
                <w:tab w:val="decimal" w:pos="642"/>
              </w:tabs>
            </w:pPr>
            <w:r w:rsidRPr="009F3074">
              <w:t>-</w:t>
            </w:r>
          </w:p>
        </w:tc>
        <w:tc>
          <w:tcPr>
            <w:tcW w:w="180" w:type="dxa"/>
          </w:tcPr>
          <w:p w14:paraId="0EC344E1" w14:textId="77777777" w:rsidR="00D61DB3" w:rsidRPr="009F3074" w:rsidRDefault="00D61DB3" w:rsidP="00D61DB3">
            <w:pPr>
              <w:tabs>
                <w:tab w:val="decimal" w:pos="1000"/>
              </w:tabs>
            </w:pPr>
          </w:p>
        </w:tc>
        <w:tc>
          <w:tcPr>
            <w:tcW w:w="1085" w:type="dxa"/>
          </w:tcPr>
          <w:p w14:paraId="7436164B" w14:textId="08D005AA" w:rsidR="00D61DB3" w:rsidRPr="009F3074" w:rsidRDefault="00D61DB3" w:rsidP="00D158B9">
            <w:pPr>
              <w:tabs>
                <w:tab w:val="decimal" w:pos="554"/>
              </w:tabs>
            </w:pPr>
            <w:r w:rsidRPr="009F3074">
              <w:t>-</w:t>
            </w:r>
          </w:p>
        </w:tc>
      </w:tr>
      <w:tr w:rsidR="00D61DB3" w:rsidRPr="009F3074" w14:paraId="3E94A29C" w14:textId="77777777" w:rsidTr="000B17A2">
        <w:trPr>
          <w:cantSplit/>
        </w:trPr>
        <w:tc>
          <w:tcPr>
            <w:tcW w:w="3897" w:type="dxa"/>
          </w:tcPr>
          <w:p w14:paraId="40F5005D" w14:textId="1F231F2A" w:rsidR="00D61DB3" w:rsidRPr="009F3074" w:rsidRDefault="00D61DB3" w:rsidP="00D61DB3">
            <w:r w:rsidRPr="009F3074">
              <w:t xml:space="preserve">Dividend income </w:t>
            </w:r>
          </w:p>
        </w:tc>
        <w:tc>
          <w:tcPr>
            <w:tcW w:w="1170" w:type="dxa"/>
          </w:tcPr>
          <w:p w14:paraId="121BC894" w14:textId="409B4F21" w:rsidR="00D61DB3" w:rsidRPr="009F3074" w:rsidRDefault="001C21BA" w:rsidP="00D158B9">
            <w:pPr>
              <w:tabs>
                <w:tab w:val="decimal" w:pos="637"/>
              </w:tabs>
            </w:pPr>
            <w:r w:rsidRPr="009F3074">
              <w:t>-</w:t>
            </w:r>
          </w:p>
        </w:tc>
        <w:tc>
          <w:tcPr>
            <w:tcW w:w="180" w:type="dxa"/>
          </w:tcPr>
          <w:p w14:paraId="4EEA929B" w14:textId="77777777" w:rsidR="00D61DB3" w:rsidRPr="009F3074" w:rsidRDefault="00D61DB3" w:rsidP="00D61DB3">
            <w:pPr>
              <w:tabs>
                <w:tab w:val="decimal" w:pos="1000"/>
              </w:tabs>
            </w:pPr>
          </w:p>
        </w:tc>
        <w:tc>
          <w:tcPr>
            <w:tcW w:w="1165" w:type="dxa"/>
          </w:tcPr>
          <w:p w14:paraId="18073108" w14:textId="5AD953B5" w:rsidR="00D61DB3" w:rsidRPr="009F3074" w:rsidRDefault="00D61DB3" w:rsidP="00D61DB3">
            <w:pPr>
              <w:tabs>
                <w:tab w:val="decimal" w:pos="666"/>
              </w:tabs>
            </w:pPr>
            <w:r w:rsidRPr="009F3074">
              <w:t>-</w:t>
            </w:r>
          </w:p>
        </w:tc>
        <w:tc>
          <w:tcPr>
            <w:tcW w:w="180" w:type="dxa"/>
          </w:tcPr>
          <w:p w14:paraId="66F0C8E2" w14:textId="77777777" w:rsidR="00D61DB3" w:rsidRPr="009F3074" w:rsidRDefault="00D61DB3" w:rsidP="00D61DB3">
            <w:pPr>
              <w:tabs>
                <w:tab w:val="decimal" w:pos="1000"/>
              </w:tabs>
            </w:pPr>
          </w:p>
        </w:tc>
        <w:tc>
          <w:tcPr>
            <w:tcW w:w="1170" w:type="dxa"/>
          </w:tcPr>
          <w:p w14:paraId="3E578328" w14:textId="7FA9BF63" w:rsidR="00D61DB3" w:rsidRPr="009F3074" w:rsidRDefault="001C21BA" w:rsidP="00D158B9">
            <w:pPr>
              <w:tabs>
                <w:tab w:val="decimal" w:pos="642"/>
              </w:tabs>
            </w:pPr>
            <w:r w:rsidRPr="009F3074">
              <w:t>-</w:t>
            </w:r>
          </w:p>
        </w:tc>
        <w:tc>
          <w:tcPr>
            <w:tcW w:w="180" w:type="dxa"/>
          </w:tcPr>
          <w:p w14:paraId="3E4F7571" w14:textId="77777777" w:rsidR="00D61DB3" w:rsidRPr="009F3074" w:rsidRDefault="00D61DB3" w:rsidP="00D61DB3">
            <w:pPr>
              <w:tabs>
                <w:tab w:val="decimal" w:pos="1000"/>
              </w:tabs>
            </w:pPr>
          </w:p>
        </w:tc>
        <w:tc>
          <w:tcPr>
            <w:tcW w:w="1085" w:type="dxa"/>
          </w:tcPr>
          <w:p w14:paraId="095936B6" w14:textId="5C4DF97A" w:rsidR="00D61DB3" w:rsidRPr="009F3074" w:rsidRDefault="00D61DB3" w:rsidP="00D61DB3">
            <w:pPr>
              <w:tabs>
                <w:tab w:val="decimal" w:pos="1011"/>
              </w:tabs>
            </w:pPr>
            <w:r w:rsidRPr="009F3074">
              <w:t>308,242</w:t>
            </w:r>
          </w:p>
        </w:tc>
      </w:tr>
      <w:tr w:rsidR="00D61DB3" w:rsidRPr="009F3074" w14:paraId="01E2ABAB" w14:textId="77777777" w:rsidTr="000B17A2">
        <w:trPr>
          <w:cantSplit/>
        </w:trPr>
        <w:tc>
          <w:tcPr>
            <w:tcW w:w="3897" w:type="dxa"/>
          </w:tcPr>
          <w:p w14:paraId="39708538" w14:textId="77777777" w:rsidR="00D61DB3" w:rsidRPr="009F3074" w:rsidRDefault="00D61DB3" w:rsidP="00D61DB3">
            <w:r w:rsidRPr="009F3074">
              <w:t>Rental and service expenses</w:t>
            </w:r>
          </w:p>
        </w:tc>
        <w:tc>
          <w:tcPr>
            <w:tcW w:w="1170" w:type="dxa"/>
          </w:tcPr>
          <w:p w14:paraId="2CB38DE9" w14:textId="21377C0F" w:rsidR="00D61DB3" w:rsidRPr="009F3074" w:rsidRDefault="001C21BA" w:rsidP="00D158B9">
            <w:pPr>
              <w:tabs>
                <w:tab w:val="decimal" w:pos="637"/>
              </w:tabs>
            </w:pPr>
            <w:r w:rsidRPr="009F3074">
              <w:t>-</w:t>
            </w:r>
          </w:p>
        </w:tc>
        <w:tc>
          <w:tcPr>
            <w:tcW w:w="180" w:type="dxa"/>
          </w:tcPr>
          <w:p w14:paraId="7F57F1F1" w14:textId="77777777" w:rsidR="00D61DB3" w:rsidRPr="009F3074" w:rsidRDefault="00D61DB3" w:rsidP="00D61DB3">
            <w:pPr>
              <w:tabs>
                <w:tab w:val="decimal" w:pos="1000"/>
              </w:tabs>
            </w:pPr>
          </w:p>
        </w:tc>
        <w:tc>
          <w:tcPr>
            <w:tcW w:w="1165" w:type="dxa"/>
          </w:tcPr>
          <w:p w14:paraId="6BE9A3A2" w14:textId="1D1D921F" w:rsidR="00D61DB3" w:rsidRPr="009F3074" w:rsidRDefault="00D61DB3" w:rsidP="00D61DB3">
            <w:pPr>
              <w:tabs>
                <w:tab w:val="decimal" w:pos="1000"/>
              </w:tabs>
            </w:pPr>
            <w:r w:rsidRPr="009F3074">
              <w:t>2,170</w:t>
            </w:r>
          </w:p>
        </w:tc>
        <w:tc>
          <w:tcPr>
            <w:tcW w:w="180" w:type="dxa"/>
          </w:tcPr>
          <w:p w14:paraId="7D376C11" w14:textId="77777777" w:rsidR="00D61DB3" w:rsidRPr="009F3074" w:rsidRDefault="00D61DB3" w:rsidP="00D61DB3">
            <w:pPr>
              <w:tabs>
                <w:tab w:val="decimal" w:pos="1000"/>
              </w:tabs>
            </w:pPr>
          </w:p>
        </w:tc>
        <w:tc>
          <w:tcPr>
            <w:tcW w:w="1170" w:type="dxa"/>
          </w:tcPr>
          <w:p w14:paraId="5239CFDF" w14:textId="2E2043CF" w:rsidR="00D61DB3" w:rsidRPr="009F3074" w:rsidRDefault="001C21BA" w:rsidP="00D158B9">
            <w:pPr>
              <w:tabs>
                <w:tab w:val="decimal" w:pos="642"/>
              </w:tabs>
            </w:pPr>
            <w:r w:rsidRPr="009F3074">
              <w:t>-</w:t>
            </w:r>
          </w:p>
        </w:tc>
        <w:tc>
          <w:tcPr>
            <w:tcW w:w="180" w:type="dxa"/>
          </w:tcPr>
          <w:p w14:paraId="0EE8760E" w14:textId="77777777" w:rsidR="00D61DB3" w:rsidRPr="009F3074" w:rsidRDefault="00D61DB3" w:rsidP="00D61DB3">
            <w:pPr>
              <w:tabs>
                <w:tab w:val="decimal" w:pos="1000"/>
              </w:tabs>
            </w:pPr>
          </w:p>
        </w:tc>
        <w:tc>
          <w:tcPr>
            <w:tcW w:w="1085" w:type="dxa"/>
          </w:tcPr>
          <w:p w14:paraId="0705BAFA" w14:textId="67505C7C" w:rsidR="00D61DB3" w:rsidRPr="009F3074" w:rsidRDefault="00D61DB3" w:rsidP="00D61DB3">
            <w:pPr>
              <w:tabs>
                <w:tab w:val="decimal" w:pos="1000"/>
              </w:tabs>
            </w:pPr>
            <w:r w:rsidRPr="009F3074">
              <w:t>2,170</w:t>
            </w:r>
          </w:p>
        </w:tc>
      </w:tr>
      <w:tr w:rsidR="00D61DB3" w:rsidRPr="009F3074" w14:paraId="7A78D3DD" w14:textId="77777777" w:rsidTr="000B17A2">
        <w:trPr>
          <w:cantSplit/>
        </w:trPr>
        <w:tc>
          <w:tcPr>
            <w:tcW w:w="3897" w:type="dxa"/>
          </w:tcPr>
          <w:p w14:paraId="6FE05DFD" w14:textId="77777777" w:rsidR="00D61DB3" w:rsidRPr="009F3074" w:rsidRDefault="00D61DB3" w:rsidP="00D61DB3"/>
        </w:tc>
        <w:tc>
          <w:tcPr>
            <w:tcW w:w="1170" w:type="dxa"/>
          </w:tcPr>
          <w:p w14:paraId="0D82ACD3" w14:textId="77777777" w:rsidR="00D61DB3" w:rsidRPr="009F3074" w:rsidRDefault="00D61DB3" w:rsidP="00D61DB3">
            <w:pPr>
              <w:tabs>
                <w:tab w:val="decimal" w:pos="1000"/>
              </w:tabs>
              <w:rPr>
                <w:rFonts w:cstheme="minorBidi"/>
                <w:lang w:val="en-US" w:bidi="th-TH"/>
              </w:rPr>
            </w:pPr>
          </w:p>
        </w:tc>
        <w:tc>
          <w:tcPr>
            <w:tcW w:w="180" w:type="dxa"/>
          </w:tcPr>
          <w:p w14:paraId="692CD312" w14:textId="77777777" w:rsidR="00D61DB3" w:rsidRPr="009F3074" w:rsidRDefault="00D61DB3" w:rsidP="00D61DB3">
            <w:pPr>
              <w:pStyle w:val="BodyText"/>
              <w:tabs>
                <w:tab w:val="decimal" w:pos="1000"/>
              </w:tabs>
              <w:spacing w:after="0"/>
              <w:rPr>
                <w:szCs w:val="22"/>
              </w:rPr>
            </w:pPr>
          </w:p>
        </w:tc>
        <w:tc>
          <w:tcPr>
            <w:tcW w:w="1165" w:type="dxa"/>
          </w:tcPr>
          <w:p w14:paraId="77AA511F" w14:textId="77777777" w:rsidR="00D61DB3" w:rsidRPr="009F3074" w:rsidRDefault="00D61DB3" w:rsidP="00D61DB3">
            <w:pPr>
              <w:tabs>
                <w:tab w:val="decimal" w:pos="1000"/>
              </w:tabs>
            </w:pPr>
          </w:p>
        </w:tc>
        <w:tc>
          <w:tcPr>
            <w:tcW w:w="180" w:type="dxa"/>
          </w:tcPr>
          <w:p w14:paraId="5BF70E91" w14:textId="77777777" w:rsidR="00D61DB3" w:rsidRPr="009F3074" w:rsidRDefault="00D61DB3" w:rsidP="00D61DB3">
            <w:pPr>
              <w:pStyle w:val="acctfourfigures"/>
              <w:tabs>
                <w:tab w:val="clear" w:pos="765"/>
                <w:tab w:val="decimal" w:pos="1000"/>
              </w:tabs>
              <w:spacing w:line="240" w:lineRule="atLeast"/>
              <w:rPr>
                <w:szCs w:val="22"/>
              </w:rPr>
            </w:pPr>
          </w:p>
        </w:tc>
        <w:tc>
          <w:tcPr>
            <w:tcW w:w="1170" w:type="dxa"/>
          </w:tcPr>
          <w:p w14:paraId="2FF6B7B4" w14:textId="77777777" w:rsidR="00D61DB3" w:rsidRPr="009F3074" w:rsidRDefault="00D61DB3" w:rsidP="00D61DB3">
            <w:pPr>
              <w:tabs>
                <w:tab w:val="decimal" w:pos="1000"/>
              </w:tabs>
              <w:rPr>
                <w:cs/>
              </w:rPr>
            </w:pPr>
          </w:p>
        </w:tc>
        <w:tc>
          <w:tcPr>
            <w:tcW w:w="180" w:type="dxa"/>
          </w:tcPr>
          <w:p w14:paraId="26F244DE" w14:textId="77777777" w:rsidR="00D61DB3" w:rsidRPr="009F3074" w:rsidRDefault="00D61DB3" w:rsidP="00D61DB3">
            <w:pPr>
              <w:pStyle w:val="BodyText"/>
              <w:tabs>
                <w:tab w:val="decimal" w:pos="1000"/>
              </w:tabs>
              <w:spacing w:after="0"/>
              <w:rPr>
                <w:szCs w:val="22"/>
              </w:rPr>
            </w:pPr>
          </w:p>
        </w:tc>
        <w:tc>
          <w:tcPr>
            <w:tcW w:w="1085" w:type="dxa"/>
          </w:tcPr>
          <w:p w14:paraId="3748AF46" w14:textId="77777777" w:rsidR="00D61DB3" w:rsidRPr="009F3074" w:rsidRDefault="00D61DB3" w:rsidP="00D61DB3">
            <w:pPr>
              <w:tabs>
                <w:tab w:val="decimal" w:pos="1000"/>
              </w:tabs>
              <w:rPr>
                <w:cs/>
              </w:rPr>
            </w:pPr>
          </w:p>
        </w:tc>
      </w:tr>
      <w:tr w:rsidR="00D61DB3" w:rsidRPr="009F3074" w14:paraId="51508B25" w14:textId="77777777" w:rsidTr="000B17A2">
        <w:trPr>
          <w:cantSplit/>
        </w:trPr>
        <w:tc>
          <w:tcPr>
            <w:tcW w:w="3897" w:type="dxa"/>
          </w:tcPr>
          <w:p w14:paraId="0864B169" w14:textId="77777777" w:rsidR="00D61DB3" w:rsidRPr="009F3074" w:rsidRDefault="00D61DB3" w:rsidP="00D61DB3">
            <w:pPr>
              <w:spacing w:line="240" w:lineRule="atLeast"/>
              <w:rPr>
                <w:b/>
                <w:bCs/>
              </w:rPr>
            </w:pPr>
            <w:r w:rsidRPr="009F3074">
              <w:rPr>
                <w:b/>
                <w:bCs/>
              </w:rPr>
              <w:t xml:space="preserve">Joint ventures  </w:t>
            </w:r>
          </w:p>
        </w:tc>
        <w:tc>
          <w:tcPr>
            <w:tcW w:w="1170" w:type="dxa"/>
          </w:tcPr>
          <w:p w14:paraId="19F6C0D2" w14:textId="77777777" w:rsidR="00D61DB3" w:rsidRPr="009F3074" w:rsidRDefault="00D61DB3" w:rsidP="00D61DB3">
            <w:pPr>
              <w:tabs>
                <w:tab w:val="decimal" w:pos="1000"/>
              </w:tabs>
            </w:pPr>
          </w:p>
        </w:tc>
        <w:tc>
          <w:tcPr>
            <w:tcW w:w="180" w:type="dxa"/>
          </w:tcPr>
          <w:p w14:paraId="2A4FEA31" w14:textId="77777777" w:rsidR="00D61DB3" w:rsidRPr="009F3074" w:rsidRDefault="00D61DB3" w:rsidP="00D61DB3">
            <w:pPr>
              <w:pStyle w:val="acctfourfigures"/>
              <w:tabs>
                <w:tab w:val="clear" w:pos="765"/>
                <w:tab w:val="decimal" w:pos="1000"/>
              </w:tabs>
              <w:spacing w:line="240" w:lineRule="atLeast"/>
            </w:pPr>
          </w:p>
        </w:tc>
        <w:tc>
          <w:tcPr>
            <w:tcW w:w="1165" w:type="dxa"/>
          </w:tcPr>
          <w:p w14:paraId="56D83297" w14:textId="77777777" w:rsidR="00D61DB3" w:rsidRPr="009F3074" w:rsidRDefault="00D61DB3" w:rsidP="00D61DB3">
            <w:pPr>
              <w:tabs>
                <w:tab w:val="decimal" w:pos="1000"/>
              </w:tabs>
            </w:pPr>
          </w:p>
        </w:tc>
        <w:tc>
          <w:tcPr>
            <w:tcW w:w="180" w:type="dxa"/>
          </w:tcPr>
          <w:p w14:paraId="3F19AE10" w14:textId="77777777" w:rsidR="00D61DB3" w:rsidRPr="009F3074" w:rsidRDefault="00D61DB3" w:rsidP="00D61DB3">
            <w:pPr>
              <w:pStyle w:val="acctfourfigures"/>
              <w:tabs>
                <w:tab w:val="clear" w:pos="765"/>
                <w:tab w:val="decimal" w:pos="1000"/>
              </w:tabs>
              <w:spacing w:line="240" w:lineRule="atLeast"/>
            </w:pPr>
          </w:p>
        </w:tc>
        <w:tc>
          <w:tcPr>
            <w:tcW w:w="1170" w:type="dxa"/>
          </w:tcPr>
          <w:p w14:paraId="5737622B" w14:textId="77777777" w:rsidR="00D61DB3" w:rsidRPr="009F3074" w:rsidRDefault="00D61DB3" w:rsidP="00D61DB3">
            <w:pPr>
              <w:tabs>
                <w:tab w:val="decimal" w:pos="1000"/>
              </w:tabs>
            </w:pPr>
          </w:p>
        </w:tc>
        <w:tc>
          <w:tcPr>
            <w:tcW w:w="180" w:type="dxa"/>
          </w:tcPr>
          <w:p w14:paraId="02BDFAF8" w14:textId="77777777" w:rsidR="00D61DB3" w:rsidRPr="009F3074" w:rsidRDefault="00D61DB3" w:rsidP="00D61DB3">
            <w:pPr>
              <w:pStyle w:val="acctfourfigures"/>
              <w:tabs>
                <w:tab w:val="clear" w:pos="765"/>
                <w:tab w:val="decimal" w:pos="1000"/>
              </w:tabs>
              <w:spacing w:line="240" w:lineRule="atLeast"/>
            </w:pPr>
          </w:p>
        </w:tc>
        <w:tc>
          <w:tcPr>
            <w:tcW w:w="1085" w:type="dxa"/>
          </w:tcPr>
          <w:p w14:paraId="4D51AC6C" w14:textId="77777777" w:rsidR="00D61DB3" w:rsidRPr="009F3074" w:rsidRDefault="00D61DB3" w:rsidP="00D61DB3">
            <w:pPr>
              <w:tabs>
                <w:tab w:val="decimal" w:pos="1000"/>
              </w:tabs>
            </w:pPr>
          </w:p>
        </w:tc>
      </w:tr>
      <w:tr w:rsidR="00D61DB3" w:rsidRPr="009F3074" w14:paraId="0276DD66" w14:textId="77777777" w:rsidTr="000B17A2">
        <w:trPr>
          <w:cantSplit/>
        </w:trPr>
        <w:tc>
          <w:tcPr>
            <w:tcW w:w="3897" w:type="dxa"/>
          </w:tcPr>
          <w:p w14:paraId="19F6E81B" w14:textId="77777777" w:rsidR="00D61DB3" w:rsidRPr="009F3074" w:rsidRDefault="00D61DB3" w:rsidP="00D61DB3">
            <w:pPr>
              <w:spacing w:line="240" w:lineRule="atLeast"/>
              <w:rPr>
                <w:b/>
                <w:bCs/>
              </w:rPr>
            </w:pPr>
            <w:r w:rsidRPr="009F3074">
              <w:t>Interest income</w:t>
            </w:r>
          </w:p>
        </w:tc>
        <w:tc>
          <w:tcPr>
            <w:tcW w:w="1170" w:type="dxa"/>
          </w:tcPr>
          <w:p w14:paraId="3033093C" w14:textId="30C0755D" w:rsidR="00D61DB3" w:rsidRPr="009F3074" w:rsidRDefault="001C21BA" w:rsidP="00D158B9">
            <w:pPr>
              <w:tabs>
                <w:tab w:val="decimal" w:pos="637"/>
              </w:tabs>
            </w:pPr>
            <w:r w:rsidRPr="009F3074">
              <w:t>-</w:t>
            </w:r>
          </w:p>
        </w:tc>
        <w:tc>
          <w:tcPr>
            <w:tcW w:w="180" w:type="dxa"/>
          </w:tcPr>
          <w:p w14:paraId="30F609D5" w14:textId="77777777" w:rsidR="00D61DB3" w:rsidRPr="009F3074" w:rsidRDefault="00D61DB3" w:rsidP="00D61DB3">
            <w:pPr>
              <w:tabs>
                <w:tab w:val="decimal" w:pos="1000"/>
              </w:tabs>
            </w:pPr>
          </w:p>
        </w:tc>
        <w:tc>
          <w:tcPr>
            <w:tcW w:w="1165" w:type="dxa"/>
          </w:tcPr>
          <w:p w14:paraId="69E3EB58" w14:textId="262B146F" w:rsidR="00D61DB3" w:rsidRPr="009F3074" w:rsidRDefault="00D61DB3" w:rsidP="00D61DB3">
            <w:pPr>
              <w:tabs>
                <w:tab w:val="decimal" w:pos="1000"/>
              </w:tabs>
            </w:pPr>
            <w:r w:rsidRPr="009F3074">
              <w:t>44,758</w:t>
            </w:r>
          </w:p>
        </w:tc>
        <w:tc>
          <w:tcPr>
            <w:tcW w:w="180" w:type="dxa"/>
          </w:tcPr>
          <w:p w14:paraId="67C88D4C" w14:textId="77777777" w:rsidR="00D61DB3" w:rsidRPr="009F3074" w:rsidRDefault="00D61DB3" w:rsidP="00D61DB3">
            <w:pPr>
              <w:tabs>
                <w:tab w:val="decimal" w:pos="1000"/>
              </w:tabs>
            </w:pPr>
          </w:p>
        </w:tc>
        <w:tc>
          <w:tcPr>
            <w:tcW w:w="1170" w:type="dxa"/>
          </w:tcPr>
          <w:p w14:paraId="13E17FE4" w14:textId="6263327F" w:rsidR="00D61DB3" w:rsidRPr="009F3074" w:rsidRDefault="001C21BA" w:rsidP="00D158B9">
            <w:pPr>
              <w:tabs>
                <w:tab w:val="decimal" w:pos="642"/>
              </w:tabs>
              <w:rPr>
                <w:rFonts w:cstheme="minorBidi"/>
                <w:cs/>
                <w:lang w:bidi="th-TH"/>
              </w:rPr>
            </w:pPr>
            <w:r w:rsidRPr="009F3074">
              <w:t>-</w:t>
            </w:r>
          </w:p>
        </w:tc>
        <w:tc>
          <w:tcPr>
            <w:tcW w:w="180" w:type="dxa"/>
          </w:tcPr>
          <w:p w14:paraId="4CF41B27" w14:textId="77777777" w:rsidR="00D61DB3" w:rsidRPr="009F3074" w:rsidRDefault="00D61DB3" w:rsidP="00D61DB3">
            <w:pPr>
              <w:tabs>
                <w:tab w:val="decimal" w:pos="1000"/>
              </w:tabs>
            </w:pPr>
          </w:p>
        </w:tc>
        <w:tc>
          <w:tcPr>
            <w:tcW w:w="1085" w:type="dxa"/>
          </w:tcPr>
          <w:p w14:paraId="4BC29264" w14:textId="38B24874" w:rsidR="00D61DB3" w:rsidRPr="009F3074" w:rsidRDefault="00D61DB3" w:rsidP="00D158B9">
            <w:pPr>
              <w:tabs>
                <w:tab w:val="decimal" w:pos="554"/>
              </w:tabs>
            </w:pPr>
            <w:r w:rsidRPr="009F3074">
              <w:t>-</w:t>
            </w:r>
          </w:p>
        </w:tc>
      </w:tr>
      <w:tr w:rsidR="00D61DB3" w:rsidRPr="009F3074" w14:paraId="3AECABCC" w14:textId="77777777" w:rsidTr="000B17A2">
        <w:trPr>
          <w:cantSplit/>
        </w:trPr>
        <w:tc>
          <w:tcPr>
            <w:tcW w:w="3897" w:type="dxa"/>
          </w:tcPr>
          <w:p w14:paraId="25184814" w14:textId="77777777" w:rsidR="00D61DB3" w:rsidRPr="009F3074" w:rsidRDefault="00D61DB3" w:rsidP="00D61DB3">
            <w:pPr>
              <w:spacing w:line="240" w:lineRule="atLeast"/>
            </w:pPr>
          </w:p>
        </w:tc>
        <w:tc>
          <w:tcPr>
            <w:tcW w:w="1170" w:type="dxa"/>
          </w:tcPr>
          <w:p w14:paraId="2F91FFAF" w14:textId="77777777" w:rsidR="00D61DB3" w:rsidRPr="009F3074" w:rsidRDefault="00D61DB3" w:rsidP="00D61DB3">
            <w:pPr>
              <w:tabs>
                <w:tab w:val="decimal" w:pos="1000"/>
              </w:tabs>
            </w:pPr>
          </w:p>
        </w:tc>
        <w:tc>
          <w:tcPr>
            <w:tcW w:w="180" w:type="dxa"/>
          </w:tcPr>
          <w:p w14:paraId="0F0AB3F2" w14:textId="77777777" w:rsidR="00D61DB3" w:rsidRPr="009F3074" w:rsidRDefault="00D61DB3" w:rsidP="00D61DB3">
            <w:pPr>
              <w:tabs>
                <w:tab w:val="decimal" w:pos="1000"/>
              </w:tabs>
            </w:pPr>
          </w:p>
        </w:tc>
        <w:tc>
          <w:tcPr>
            <w:tcW w:w="1165" w:type="dxa"/>
          </w:tcPr>
          <w:p w14:paraId="28A5F673" w14:textId="77777777" w:rsidR="00D61DB3" w:rsidRPr="009F3074" w:rsidRDefault="00D61DB3" w:rsidP="00D61DB3">
            <w:pPr>
              <w:tabs>
                <w:tab w:val="decimal" w:pos="1000"/>
              </w:tabs>
            </w:pPr>
          </w:p>
        </w:tc>
        <w:tc>
          <w:tcPr>
            <w:tcW w:w="180" w:type="dxa"/>
          </w:tcPr>
          <w:p w14:paraId="01EC61B6" w14:textId="77777777" w:rsidR="00D61DB3" w:rsidRPr="009F3074" w:rsidRDefault="00D61DB3" w:rsidP="00D61DB3">
            <w:pPr>
              <w:tabs>
                <w:tab w:val="decimal" w:pos="1000"/>
              </w:tabs>
            </w:pPr>
          </w:p>
        </w:tc>
        <w:tc>
          <w:tcPr>
            <w:tcW w:w="1170" w:type="dxa"/>
          </w:tcPr>
          <w:p w14:paraId="646D44FA" w14:textId="77777777" w:rsidR="00D61DB3" w:rsidRPr="009F3074" w:rsidRDefault="00D61DB3" w:rsidP="00D61DB3">
            <w:pPr>
              <w:tabs>
                <w:tab w:val="decimal" w:pos="1000"/>
              </w:tabs>
            </w:pPr>
          </w:p>
        </w:tc>
        <w:tc>
          <w:tcPr>
            <w:tcW w:w="180" w:type="dxa"/>
          </w:tcPr>
          <w:p w14:paraId="4EFC1E10" w14:textId="77777777" w:rsidR="00D61DB3" w:rsidRPr="009F3074" w:rsidRDefault="00D61DB3" w:rsidP="00D61DB3">
            <w:pPr>
              <w:tabs>
                <w:tab w:val="decimal" w:pos="1000"/>
              </w:tabs>
            </w:pPr>
          </w:p>
        </w:tc>
        <w:tc>
          <w:tcPr>
            <w:tcW w:w="1085" w:type="dxa"/>
          </w:tcPr>
          <w:p w14:paraId="391A243B" w14:textId="77777777" w:rsidR="00D61DB3" w:rsidRPr="009F3074" w:rsidRDefault="00D61DB3" w:rsidP="00D61DB3">
            <w:pPr>
              <w:tabs>
                <w:tab w:val="decimal" w:pos="1000"/>
              </w:tabs>
            </w:pPr>
          </w:p>
        </w:tc>
      </w:tr>
      <w:tr w:rsidR="00D61DB3" w:rsidRPr="009F3074" w14:paraId="50A0515E" w14:textId="77777777" w:rsidTr="000B17A2">
        <w:trPr>
          <w:cantSplit/>
        </w:trPr>
        <w:tc>
          <w:tcPr>
            <w:tcW w:w="3897" w:type="dxa"/>
          </w:tcPr>
          <w:p w14:paraId="24878C13" w14:textId="77777777" w:rsidR="00D61DB3" w:rsidRPr="009F3074" w:rsidRDefault="00D61DB3" w:rsidP="00D61DB3">
            <w:pPr>
              <w:spacing w:line="240" w:lineRule="atLeast"/>
            </w:pPr>
            <w:r w:rsidRPr="009F3074">
              <w:rPr>
                <w:b/>
                <w:bCs/>
              </w:rPr>
              <w:t>Other related parties</w:t>
            </w:r>
          </w:p>
        </w:tc>
        <w:tc>
          <w:tcPr>
            <w:tcW w:w="1170" w:type="dxa"/>
          </w:tcPr>
          <w:p w14:paraId="7F157C01" w14:textId="77777777" w:rsidR="00D61DB3" w:rsidRPr="009F3074" w:rsidRDefault="00D61DB3" w:rsidP="00D61DB3">
            <w:pPr>
              <w:tabs>
                <w:tab w:val="decimal" w:pos="1000"/>
              </w:tabs>
            </w:pPr>
          </w:p>
        </w:tc>
        <w:tc>
          <w:tcPr>
            <w:tcW w:w="180" w:type="dxa"/>
          </w:tcPr>
          <w:p w14:paraId="76434106" w14:textId="77777777" w:rsidR="00D61DB3" w:rsidRPr="009F3074" w:rsidRDefault="00D61DB3" w:rsidP="00D61DB3">
            <w:pPr>
              <w:tabs>
                <w:tab w:val="decimal" w:pos="1000"/>
              </w:tabs>
            </w:pPr>
          </w:p>
        </w:tc>
        <w:tc>
          <w:tcPr>
            <w:tcW w:w="1165" w:type="dxa"/>
          </w:tcPr>
          <w:p w14:paraId="0D227D64" w14:textId="77777777" w:rsidR="00D61DB3" w:rsidRPr="009F3074" w:rsidRDefault="00D61DB3" w:rsidP="00D61DB3">
            <w:pPr>
              <w:tabs>
                <w:tab w:val="decimal" w:pos="1000"/>
              </w:tabs>
            </w:pPr>
          </w:p>
        </w:tc>
        <w:tc>
          <w:tcPr>
            <w:tcW w:w="180" w:type="dxa"/>
          </w:tcPr>
          <w:p w14:paraId="7F3122B1" w14:textId="77777777" w:rsidR="00D61DB3" w:rsidRPr="009F3074" w:rsidRDefault="00D61DB3" w:rsidP="00D61DB3">
            <w:pPr>
              <w:tabs>
                <w:tab w:val="decimal" w:pos="1000"/>
              </w:tabs>
            </w:pPr>
          </w:p>
        </w:tc>
        <w:tc>
          <w:tcPr>
            <w:tcW w:w="1170" w:type="dxa"/>
          </w:tcPr>
          <w:p w14:paraId="1B0CD770" w14:textId="77777777" w:rsidR="00D61DB3" w:rsidRPr="009F3074" w:rsidRDefault="00D61DB3" w:rsidP="00D61DB3">
            <w:pPr>
              <w:tabs>
                <w:tab w:val="decimal" w:pos="1000"/>
              </w:tabs>
            </w:pPr>
          </w:p>
        </w:tc>
        <w:tc>
          <w:tcPr>
            <w:tcW w:w="180" w:type="dxa"/>
          </w:tcPr>
          <w:p w14:paraId="56B1B655" w14:textId="77777777" w:rsidR="00D61DB3" w:rsidRPr="009F3074" w:rsidRDefault="00D61DB3" w:rsidP="00D61DB3">
            <w:pPr>
              <w:tabs>
                <w:tab w:val="decimal" w:pos="1000"/>
              </w:tabs>
            </w:pPr>
          </w:p>
        </w:tc>
        <w:tc>
          <w:tcPr>
            <w:tcW w:w="1085" w:type="dxa"/>
          </w:tcPr>
          <w:p w14:paraId="7AACC220" w14:textId="77777777" w:rsidR="00D61DB3" w:rsidRPr="009F3074" w:rsidRDefault="00D61DB3" w:rsidP="00D61DB3">
            <w:pPr>
              <w:tabs>
                <w:tab w:val="decimal" w:pos="1000"/>
              </w:tabs>
            </w:pPr>
          </w:p>
        </w:tc>
      </w:tr>
      <w:tr w:rsidR="00D61DB3" w:rsidRPr="009F3074" w14:paraId="76D4847A" w14:textId="77777777" w:rsidTr="000B17A2">
        <w:trPr>
          <w:cantSplit/>
        </w:trPr>
        <w:tc>
          <w:tcPr>
            <w:tcW w:w="3897" w:type="dxa"/>
          </w:tcPr>
          <w:p w14:paraId="315E53D9" w14:textId="77777777" w:rsidR="00D61DB3" w:rsidRPr="009F3074" w:rsidRDefault="00D61DB3" w:rsidP="00D61DB3">
            <w:pPr>
              <w:spacing w:line="240" w:lineRule="atLeast"/>
            </w:pPr>
            <w:r w:rsidRPr="009F3074">
              <w:t>Rental income</w:t>
            </w:r>
          </w:p>
        </w:tc>
        <w:tc>
          <w:tcPr>
            <w:tcW w:w="1170" w:type="dxa"/>
          </w:tcPr>
          <w:p w14:paraId="0AC3775D" w14:textId="135EADA5" w:rsidR="00D61DB3" w:rsidRPr="009F3074" w:rsidRDefault="00CA7B84" w:rsidP="00D61DB3">
            <w:pPr>
              <w:tabs>
                <w:tab w:val="decimal" w:pos="1000"/>
              </w:tabs>
              <w:rPr>
                <w:rFonts w:cstheme="minorBidi"/>
                <w:lang w:val="en-US" w:bidi="th-TH"/>
              </w:rPr>
            </w:pPr>
            <w:r w:rsidRPr="009F3074">
              <w:rPr>
                <w:rFonts w:cstheme="minorBidi"/>
                <w:lang w:bidi="th-TH"/>
              </w:rPr>
              <w:t>215,969</w:t>
            </w:r>
          </w:p>
        </w:tc>
        <w:tc>
          <w:tcPr>
            <w:tcW w:w="180" w:type="dxa"/>
          </w:tcPr>
          <w:p w14:paraId="07C6E1DC" w14:textId="77777777" w:rsidR="00D61DB3" w:rsidRPr="009F3074" w:rsidRDefault="00D61DB3" w:rsidP="00D61DB3">
            <w:pPr>
              <w:tabs>
                <w:tab w:val="decimal" w:pos="1000"/>
              </w:tabs>
            </w:pPr>
          </w:p>
        </w:tc>
        <w:tc>
          <w:tcPr>
            <w:tcW w:w="1165" w:type="dxa"/>
          </w:tcPr>
          <w:p w14:paraId="73D37BCD" w14:textId="021652FE" w:rsidR="00D61DB3" w:rsidRPr="009F3074" w:rsidRDefault="00D61DB3" w:rsidP="00D61DB3">
            <w:pPr>
              <w:tabs>
                <w:tab w:val="decimal" w:pos="1000"/>
              </w:tabs>
            </w:pPr>
            <w:r w:rsidRPr="009F3074">
              <w:t>124,943</w:t>
            </w:r>
          </w:p>
        </w:tc>
        <w:tc>
          <w:tcPr>
            <w:tcW w:w="180" w:type="dxa"/>
          </w:tcPr>
          <w:p w14:paraId="1341613C" w14:textId="77777777" w:rsidR="00D61DB3" w:rsidRPr="009F3074" w:rsidRDefault="00D61DB3" w:rsidP="00D61DB3">
            <w:pPr>
              <w:tabs>
                <w:tab w:val="decimal" w:pos="1000"/>
              </w:tabs>
            </w:pPr>
          </w:p>
        </w:tc>
        <w:tc>
          <w:tcPr>
            <w:tcW w:w="1170" w:type="dxa"/>
          </w:tcPr>
          <w:p w14:paraId="4E3BF4B7" w14:textId="031DE8FB" w:rsidR="00D61DB3" w:rsidRPr="009F3074" w:rsidRDefault="00CA7B84" w:rsidP="00D61DB3">
            <w:pPr>
              <w:tabs>
                <w:tab w:val="decimal" w:pos="1000"/>
              </w:tabs>
            </w:pPr>
            <w:r w:rsidRPr="009F3074">
              <w:t>113,627</w:t>
            </w:r>
          </w:p>
        </w:tc>
        <w:tc>
          <w:tcPr>
            <w:tcW w:w="180" w:type="dxa"/>
          </w:tcPr>
          <w:p w14:paraId="6D27F9FA" w14:textId="77777777" w:rsidR="00D61DB3" w:rsidRPr="009F3074" w:rsidRDefault="00D61DB3" w:rsidP="00D61DB3">
            <w:pPr>
              <w:tabs>
                <w:tab w:val="decimal" w:pos="1000"/>
              </w:tabs>
            </w:pPr>
          </w:p>
        </w:tc>
        <w:tc>
          <w:tcPr>
            <w:tcW w:w="1085" w:type="dxa"/>
          </w:tcPr>
          <w:p w14:paraId="31ADE26F" w14:textId="4B2C9BB6" w:rsidR="00D61DB3" w:rsidRPr="009F3074" w:rsidRDefault="00D61DB3" w:rsidP="00D61DB3">
            <w:pPr>
              <w:tabs>
                <w:tab w:val="decimal" w:pos="1000"/>
              </w:tabs>
            </w:pPr>
            <w:r w:rsidRPr="009F3074">
              <w:t>87,630</w:t>
            </w:r>
          </w:p>
        </w:tc>
      </w:tr>
      <w:tr w:rsidR="00D61DB3" w:rsidRPr="009F3074" w14:paraId="6A3B8450" w14:textId="77777777" w:rsidTr="000B17A2">
        <w:trPr>
          <w:cantSplit/>
        </w:trPr>
        <w:tc>
          <w:tcPr>
            <w:tcW w:w="3897" w:type="dxa"/>
          </w:tcPr>
          <w:p w14:paraId="51EB3973" w14:textId="77777777" w:rsidR="00D61DB3" w:rsidRPr="009F3074" w:rsidRDefault="00D61DB3" w:rsidP="00AD00E1">
            <w:pPr>
              <w:spacing w:line="240" w:lineRule="atLeast"/>
            </w:pPr>
            <w:r w:rsidRPr="009F3074">
              <w:t>Project management income</w:t>
            </w:r>
          </w:p>
        </w:tc>
        <w:tc>
          <w:tcPr>
            <w:tcW w:w="1170" w:type="dxa"/>
          </w:tcPr>
          <w:p w14:paraId="4807D7CE" w14:textId="547A9CE2" w:rsidR="00D61DB3" w:rsidRPr="009F3074" w:rsidRDefault="00CA7B84" w:rsidP="00D61DB3">
            <w:pPr>
              <w:tabs>
                <w:tab w:val="decimal" w:pos="1000"/>
              </w:tabs>
            </w:pPr>
            <w:r w:rsidRPr="009F3074">
              <w:t>25,113</w:t>
            </w:r>
          </w:p>
        </w:tc>
        <w:tc>
          <w:tcPr>
            <w:tcW w:w="180" w:type="dxa"/>
          </w:tcPr>
          <w:p w14:paraId="6FEECA4E" w14:textId="77777777" w:rsidR="00D61DB3" w:rsidRPr="009F3074" w:rsidRDefault="00D61DB3" w:rsidP="00D61DB3">
            <w:pPr>
              <w:tabs>
                <w:tab w:val="decimal" w:pos="1000"/>
              </w:tabs>
            </w:pPr>
          </w:p>
        </w:tc>
        <w:tc>
          <w:tcPr>
            <w:tcW w:w="1165" w:type="dxa"/>
          </w:tcPr>
          <w:p w14:paraId="36D415B0" w14:textId="50FBD7AA" w:rsidR="00D61DB3" w:rsidRPr="009F3074" w:rsidRDefault="00D61DB3" w:rsidP="00D61DB3">
            <w:pPr>
              <w:tabs>
                <w:tab w:val="decimal" w:pos="1000"/>
              </w:tabs>
            </w:pPr>
            <w:r w:rsidRPr="009F3074">
              <w:t>12,197</w:t>
            </w:r>
          </w:p>
        </w:tc>
        <w:tc>
          <w:tcPr>
            <w:tcW w:w="180" w:type="dxa"/>
          </w:tcPr>
          <w:p w14:paraId="0150C474" w14:textId="77777777" w:rsidR="00D61DB3" w:rsidRPr="009F3074" w:rsidRDefault="00D61DB3" w:rsidP="00D61DB3">
            <w:pPr>
              <w:tabs>
                <w:tab w:val="decimal" w:pos="1000"/>
              </w:tabs>
            </w:pPr>
          </w:p>
        </w:tc>
        <w:tc>
          <w:tcPr>
            <w:tcW w:w="1170" w:type="dxa"/>
          </w:tcPr>
          <w:p w14:paraId="128D3C82" w14:textId="14746D4A" w:rsidR="00D61DB3" w:rsidRPr="009F3074" w:rsidRDefault="00CA7B84" w:rsidP="00D61DB3">
            <w:pPr>
              <w:tabs>
                <w:tab w:val="decimal" w:pos="1000"/>
              </w:tabs>
            </w:pPr>
            <w:r w:rsidRPr="009F3074">
              <w:t>16,068</w:t>
            </w:r>
          </w:p>
        </w:tc>
        <w:tc>
          <w:tcPr>
            <w:tcW w:w="180" w:type="dxa"/>
          </w:tcPr>
          <w:p w14:paraId="4F56FAB4" w14:textId="77777777" w:rsidR="00D61DB3" w:rsidRPr="009F3074" w:rsidRDefault="00D61DB3" w:rsidP="00D61DB3">
            <w:pPr>
              <w:tabs>
                <w:tab w:val="decimal" w:pos="1000"/>
              </w:tabs>
            </w:pPr>
          </w:p>
        </w:tc>
        <w:tc>
          <w:tcPr>
            <w:tcW w:w="1085" w:type="dxa"/>
          </w:tcPr>
          <w:p w14:paraId="56DCA890" w14:textId="07A5553D" w:rsidR="00D61DB3" w:rsidRPr="009F3074" w:rsidRDefault="00D61DB3" w:rsidP="00D61DB3">
            <w:pPr>
              <w:tabs>
                <w:tab w:val="decimal" w:pos="1000"/>
              </w:tabs>
            </w:pPr>
            <w:r w:rsidRPr="009F3074">
              <w:t>8,395</w:t>
            </w:r>
          </w:p>
        </w:tc>
      </w:tr>
      <w:tr w:rsidR="00D61DB3" w:rsidRPr="009F3074" w14:paraId="7D897872" w14:textId="77777777" w:rsidTr="000B17A2">
        <w:trPr>
          <w:cantSplit/>
        </w:trPr>
        <w:tc>
          <w:tcPr>
            <w:tcW w:w="3897" w:type="dxa"/>
          </w:tcPr>
          <w:p w14:paraId="47358281" w14:textId="77777777" w:rsidR="00D61DB3" w:rsidRPr="009F3074" w:rsidRDefault="00D61DB3" w:rsidP="00AD00E1">
            <w:pPr>
              <w:spacing w:line="240" w:lineRule="atLeast"/>
            </w:pPr>
            <w:r w:rsidRPr="009F3074">
              <w:t>Other income</w:t>
            </w:r>
          </w:p>
        </w:tc>
        <w:tc>
          <w:tcPr>
            <w:tcW w:w="1170" w:type="dxa"/>
          </w:tcPr>
          <w:p w14:paraId="6ADC6E18" w14:textId="26DDF092" w:rsidR="00D61DB3" w:rsidRPr="009F3074" w:rsidRDefault="00CA7B84" w:rsidP="00D61DB3">
            <w:pPr>
              <w:tabs>
                <w:tab w:val="decimal" w:pos="1000"/>
              </w:tabs>
            </w:pPr>
            <w:r w:rsidRPr="009F3074">
              <w:t>53</w:t>
            </w:r>
          </w:p>
        </w:tc>
        <w:tc>
          <w:tcPr>
            <w:tcW w:w="180" w:type="dxa"/>
          </w:tcPr>
          <w:p w14:paraId="257889C1" w14:textId="77777777" w:rsidR="00D61DB3" w:rsidRPr="009F3074" w:rsidRDefault="00D61DB3" w:rsidP="00D61DB3">
            <w:pPr>
              <w:tabs>
                <w:tab w:val="decimal" w:pos="1000"/>
              </w:tabs>
            </w:pPr>
          </w:p>
        </w:tc>
        <w:tc>
          <w:tcPr>
            <w:tcW w:w="1165" w:type="dxa"/>
          </w:tcPr>
          <w:p w14:paraId="1C496E7B" w14:textId="1850ED4C" w:rsidR="00D61DB3" w:rsidRPr="009F3074" w:rsidRDefault="00D61DB3" w:rsidP="00D61DB3">
            <w:pPr>
              <w:tabs>
                <w:tab w:val="decimal" w:pos="1000"/>
              </w:tabs>
            </w:pPr>
            <w:r w:rsidRPr="009F3074">
              <w:t>167</w:t>
            </w:r>
          </w:p>
        </w:tc>
        <w:tc>
          <w:tcPr>
            <w:tcW w:w="180" w:type="dxa"/>
          </w:tcPr>
          <w:p w14:paraId="48203575" w14:textId="77777777" w:rsidR="00D61DB3" w:rsidRPr="009F3074" w:rsidRDefault="00D61DB3" w:rsidP="00D61DB3">
            <w:pPr>
              <w:tabs>
                <w:tab w:val="decimal" w:pos="1000"/>
              </w:tabs>
            </w:pPr>
          </w:p>
        </w:tc>
        <w:tc>
          <w:tcPr>
            <w:tcW w:w="1170" w:type="dxa"/>
          </w:tcPr>
          <w:p w14:paraId="16AF9C01" w14:textId="51916A67" w:rsidR="00D61DB3" w:rsidRPr="009F3074" w:rsidRDefault="00CA7B84" w:rsidP="00D158B9">
            <w:pPr>
              <w:tabs>
                <w:tab w:val="decimal" w:pos="642"/>
              </w:tabs>
              <w:rPr>
                <w:rFonts w:cstheme="minorBidi"/>
                <w:lang w:bidi="th-TH"/>
              </w:rPr>
            </w:pPr>
            <w:r w:rsidRPr="009F3074">
              <w:rPr>
                <w:rFonts w:cstheme="minorBidi"/>
                <w:lang w:bidi="th-TH"/>
              </w:rPr>
              <w:t>-</w:t>
            </w:r>
          </w:p>
        </w:tc>
        <w:tc>
          <w:tcPr>
            <w:tcW w:w="180" w:type="dxa"/>
          </w:tcPr>
          <w:p w14:paraId="6A008550" w14:textId="77777777" w:rsidR="00D61DB3" w:rsidRPr="009F3074" w:rsidRDefault="00D61DB3" w:rsidP="00D61DB3">
            <w:pPr>
              <w:tabs>
                <w:tab w:val="decimal" w:pos="1000"/>
              </w:tabs>
            </w:pPr>
          </w:p>
        </w:tc>
        <w:tc>
          <w:tcPr>
            <w:tcW w:w="1085" w:type="dxa"/>
          </w:tcPr>
          <w:p w14:paraId="31073BAF" w14:textId="2C66AD30" w:rsidR="00D61DB3" w:rsidRPr="009F3074" w:rsidRDefault="00D61DB3" w:rsidP="00D158B9">
            <w:pPr>
              <w:tabs>
                <w:tab w:val="decimal" w:pos="554"/>
              </w:tabs>
            </w:pPr>
            <w:r w:rsidRPr="009F3074">
              <w:t>-</w:t>
            </w:r>
          </w:p>
        </w:tc>
      </w:tr>
      <w:tr w:rsidR="00D61DB3" w:rsidRPr="009F3074" w14:paraId="5103AA31" w14:textId="77777777" w:rsidTr="000B17A2">
        <w:trPr>
          <w:cantSplit/>
        </w:trPr>
        <w:tc>
          <w:tcPr>
            <w:tcW w:w="3897" w:type="dxa"/>
          </w:tcPr>
          <w:p w14:paraId="1DDE9F62" w14:textId="39F48DCF" w:rsidR="00D61DB3" w:rsidRPr="009F3074" w:rsidRDefault="00D61DB3" w:rsidP="00D61DB3">
            <w:r w:rsidRPr="009F3074">
              <w:t>Rental and service expenses</w:t>
            </w:r>
          </w:p>
        </w:tc>
        <w:tc>
          <w:tcPr>
            <w:tcW w:w="1170" w:type="dxa"/>
          </w:tcPr>
          <w:p w14:paraId="009530B9" w14:textId="40043D2A" w:rsidR="00D61DB3" w:rsidRPr="009F3074" w:rsidRDefault="00CA7B84" w:rsidP="00D61DB3">
            <w:pPr>
              <w:tabs>
                <w:tab w:val="decimal" w:pos="1000"/>
              </w:tabs>
            </w:pPr>
            <w:r w:rsidRPr="009F3074">
              <w:t>3,564</w:t>
            </w:r>
          </w:p>
        </w:tc>
        <w:tc>
          <w:tcPr>
            <w:tcW w:w="180" w:type="dxa"/>
          </w:tcPr>
          <w:p w14:paraId="767ACC92" w14:textId="77777777" w:rsidR="00D61DB3" w:rsidRPr="009F3074" w:rsidRDefault="00D61DB3" w:rsidP="00D61DB3">
            <w:pPr>
              <w:tabs>
                <w:tab w:val="decimal" w:pos="1000"/>
              </w:tabs>
            </w:pPr>
          </w:p>
        </w:tc>
        <w:tc>
          <w:tcPr>
            <w:tcW w:w="1165" w:type="dxa"/>
          </w:tcPr>
          <w:p w14:paraId="6006F30D" w14:textId="2E8FBB3F" w:rsidR="00D61DB3" w:rsidRPr="009F3074" w:rsidRDefault="00D61DB3" w:rsidP="00D61DB3">
            <w:pPr>
              <w:tabs>
                <w:tab w:val="decimal" w:pos="1000"/>
              </w:tabs>
            </w:pPr>
            <w:r w:rsidRPr="009F3074">
              <w:t>1,659</w:t>
            </w:r>
          </w:p>
        </w:tc>
        <w:tc>
          <w:tcPr>
            <w:tcW w:w="180" w:type="dxa"/>
          </w:tcPr>
          <w:p w14:paraId="05A72267" w14:textId="77777777" w:rsidR="00D61DB3" w:rsidRPr="009F3074" w:rsidRDefault="00D61DB3" w:rsidP="00D61DB3">
            <w:pPr>
              <w:tabs>
                <w:tab w:val="decimal" w:pos="1000"/>
              </w:tabs>
            </w:pPr>
          </w:p>
        </w:tc>
        <w:tc>
          <w:tcPr>
            <w:tcW w:w="1170" w:type="dxa"/>
          </w:tcPr>
          <w:p w14:paraId="77DF7360" w14:textId="6E7D7F74" w:rsidR="00D61DB3" w:rsidRPr="009F3074" w:rsidRDefault="00CA7B84" w:rsidP="00D158B9">
            <w:pPr>
              <w:tabs>
                <w:tab w:val="decimal" w:pos="642"/>
              </w:tabs>
              <w:rPr>
                <w:rFonts w:cstheme="minorBidi"/>
                <w:lang w:bidi="th-TH"/>
              </w:rPr>
            </w:pPr>
            <w:r w:rsidRPr="009F3074">
              <w:rPr>
                <w:rFonts w:cstheme="minorBidi"/>
                <w:lang w:bidi="th-TH"/>
              </w:rPr>
              <w:t>-</w:t>
            </w:r>
          </w:p>
        </w:tc>
        <w:tc>
          <w:tcPr>
            <w:tcW w:w="180" w:type="dxa"/>
          </w:tcPr>
          <w:p w14:paraId="525A1F49" w14:textId="77777777" w:rsidR="00D61DB3" w:rsidRPr="009F3074" w:rsidRDefault="00D61DB3" w:rsidP="00D61DB3">
            <w:pPr>
              <w:tabs>
                <w:tab w:val="decimal" w:pos="1000"/>
              </w:tabs>
            </w:pPr>
          </w:p>
        </w:tc>
        <w:tc>
          <w:tcPr>
            <w:tcW w:w="1085" w:type="dxa"/>
          </w:tcPr>
          <w:p w14:paraId="666F25A2" w14:textId="27F68DDD" w:rsidR="00D61DB3" w:rsidRPr="009F3074" w:rsidRDefault="00D61DB3" w:rsidP="00D61DB3">
            <w:pPr>
              <w:tabs>
                <w:tab w:val="decimal" w:pos="1000"/>
              </w:tabs>
            </w:pPr>
            <w:r w:rsidRPr="009F3074">
              <w:t>1,659</w:t>
            </w:r>
          </w:p>
        </w:tc>
      </w:tr>
      <w:tr w:rsidR="00D61DB3" w:rsidRPr="009F3074" w14:paraId="45D06231" w14:textId="77777777" w:rsidTr="000B17A2">
        <w:trPr>
          <w:cantSplit/>
        </w:trPr>
        <w:tc>
          <w:tcPr>
            <w:tcW w:w="3897" w:type="dxa"/>
          </w:tcPr>
          <w:p w14:paraId="035A2A56" w14:textId="77777777" w:rsidR="00D61DB3" w:rsidRPr="009F3074" w:rsidRDefault="00D61DB3" w:rsidP="00D61DB3">
            <w:pPr>
              <w:spacing w:line="240" w:lineRule="atLeast"/>
              <w:rPr>
                <w:b/>
                <w:bCs/>
              </w:rPr>
            </w:pPr>
          </w:p>
        </w:tc>
        <w:tc>
          <w:tcPr>
            <w:tcW w:w="1170" w:type="dxa"/>
          </w:tcPr>
          <w:p w14:paraId="3516E3E2" w14:textId="77777777" w:rsidR="00D61DB3" w:rsidRPr="009F3074" w:rsidRDefault="00D61DB3" w:rsidP="00D61DB3">
            <w:pPr>
              <w:tabs>
                <w:tab w:val="decimal" w:pos="1000"/>
              </w:tabs>
            </w:pPr>
          </w:p>
        </w:tc>
        <w:tc>
          <w:tcPr>
            <w:tcW w:w="180" w:type="dxa"/>
          </w:tcPr>
          <w:p w14:paraId="4A31293F" w14:textId="77777777" w:rsidR="00D61DB3" w:rsidRPr="009F3074" w:rsidRDefault="00D61DB3" w:rsidP="00D61DB3">
            <w:pPr>
              <w:tabs>
                <w:tab w:val="decimal" w:pos="1000"/>
              </w:tabs>
            </w:pPr>
          </w:p>
        </w:tc>
        <w:tc>
          <w:tcPr>
            <w:tcW w:w="1165" w:type="dxa"/>
          </w:tcPr>
          <w:p w14:paraId="5B082F0D" w14:textId="77777777" w:rsidR="00D61DB3" w:rsidRPr="009F3074" w:rsidRDefault="00D61DB3" w:rsidP="00D61DB3">
            <w:pPr>
              <w:tabs>
                <w:tab w:val="decimal" w:pos="1000"/>
              </w:tabs>
            </w:pPr>
          </w:p>
        </w:tc>
        <w:tc>
          <w:tcPr>
            <w:tcW w:w="180" w:type="dxa"/>
          </w:tcPr>
          <w:p w14:paraId="6401E567" w14:textId="77777777" w:rsidR="00D61DB3" w:rsidRPr="009F3074" w:rsidRDefault="00D61DB3" w:rsidP="00D61DB3">
            <w:pPr>
              <w:tabs>
                <w:tab w:val="decimal" w:pos="1000"/>
              </w:tabs>
            </w:pPr>
          </w:p>
        </w:tc>
        <w:tc>
          <w:tcPr>
            <w:tcW w:w="1170" w:type="dxa"/>
          </w:tcPr>
          <w:p w14:paraId="37CA9EE6" w14:textId="77777777" w:rsidR="00D61DB3" w:rsidRPr="009F3074" w:rsidRDefault="00D61DB3" w:rsidP="00D61DB3">
            <w:pPr>
              <w:tabs>
                <w:tab w:val="decimal" w:pos="1000"/>
              </w:tabs>
            </w:pPr>
          </w:p>
        </w:tc>
        <w:tc>
          <w:tcPr>
            <w:tcW w:w="180" w:type="dxa"/>
          </w:tcPr>
          <w:p w14:paraId="733EA868" w14:textId="77777777" w:rsidR="00D61DB3" w:rsidRPr="009F3074" w:rsidRDefault="00D61DB3" w:rsidP="00D61DB3">
            <w:pPr>
              <w:tabs>
                <w:tab w:val="decimal" w:pos="1000"/>
              </w:tabs>
            </w:pPr>
          </w:p>
        </w:tc>
        <w:tc>
          <w:tcPr>
            <w:tcW w:w="1085" w:type="dxa"/>
          </w:tcPr>
          <w:p w14:paraId="45CF893A" w14:textId="77777777" w:rsidR="00D61DB3" w:rsidRPr="009F3074" w:rsidRDefault="00D61DB3" w:rsidP="00D61DB3">
            <w:pPr>
              <w:tabs>
                <w:tab w:val="decimal" w:pos="1000"/>
              </w:tabs>
            </w:pPr>
          </w:p>
        </w:tc>
      </w:tr>
      <w:tr w:rsidR="00D61DB3" w:rsidRPr="009F3074" w14:paraId="4ECFFF56" w14:textId="77777777" w:rsidTr="000B17A2">
        <w:trPr>
          <w:cantSplit/>
        </w:trPr>
        <w:tc>
          <w:tcPr>
            <w:tcW w:w="3897" w:type="dxa"/>
          </w:tcPr>
          <w:p w14:paraId="6653CFC2" w14:textId="77777777" w:rsidR="00D61DB3" w:rsidRPr="009F3074" w:rsidRDefault="00D61DB3" w:rsidP="00D61DB3">
            <w:pPr>
              <w:ind w:left="540" w:hanging="540"/>
              <w:rPr>
                <w:b/>
                <w:bCs/>
              </w:rPr>
            </w:pPr>
            <w:r w:rsidRPr="009F3074">
              <w:rPr>
                <w:b/>
                <w:bCs/>
              </w:rPr>
              <w:t>Key management personnel</w:t>
            </w:r>
          </w:p>
        </w:tc>
        <w:tc>
          <w:tcPr>
            <w:tcW w:w="1170" w:type="dxa"/>
          </w:tcPr>
          <w:p w14:paraId="38563D23" w14:textId="77777777" w:rsidR="00D61DB3" w:rsidRPr="009F3074" w:rsidRDefault="00D61DB3" w:rsidP="00D61DB3">
            <w:pPr>
              <w:tabs>
                <w:tab w:val="decimal" w:pos="1000"/>
              </w:tabs>
            </w:pPr>
          </w:p>
        </w:tc>
        <w:tc>
          <w:tcPr>
            <w:tcW w:w="180" w:type="dxa"/>
          </w:tcPr>
          <w:p w14:paraId="5F7444A0" w14:textId="77777777" w:rsidR="00D61DB3" w:rsidRPr="009F3074" w:rsidRDefault="00D61DB3" w:rsidP="00D61DB3">
            <w:pPr>
              <w:tabs>
                <w:tab w:val="decimal" w:pos="1000"/>
              </w:tabs>
            </w:pPr>
          </w:p>
        </w:tc>
        <w:tc>
          <w:tcPr>
            <w:tcW w:w="1165" w:type="dxa"/>
          </w:tcPr>
          <w:p w14:paraId="0A7990F6" w14:textId="77777777" w:rsidR="00D61DB3" w:rsidRPr="009F3074" w:rsidRDefault="00D61DB3" w:rsidP="00D61DB3">
            <w:pPr>
              <w:tabs>
                <w:tab w:val="decimal" w:pos="1000"/>
              </w:tabs>
            </w:pPr>
          </w:p>
        </w:tc>
        <w:tc>
          <w:tcPr>
            <w:tcW w:w="180" w:type="dxa"/>
          </w:tcPr>
          <w:p w14:paraId="74BAD0E1" w14:textId="77777777" w:rsidR="00D61DB3" w:rsidRPr="009F3074" w:rsidRDefault="00D61DB3" w:rsidP="00D61DB3">
            <w:pPr>
              <w:tabs>
                <w:tab w:val="decimal" w:pos="1000"/>
              </w:tabs>
            </w:pPr>
          </w:p>
        </w:tc>
        <w:tc>
          <w:tcPr>
            <w:tcW w:w="1170" w:type="dxa"/>
          </w:tcPr>
          <w:p w14:paraId="3DEC4BB0" w14:textId="77777777" w:rsidR="00D61DB3" w:rsidRPr="009F3074" w:rsidRDefault="00D61DB3" w:rsidP="00D61DB3">
            <w:pPr>
              <w:tabs>
                <w:tab w:val="decimal" w:pos="1000"/>
              </w:tabs>
            </w:pPr>
          </w:p>
        </w:tc>
        <w:tc>
          <w:tcPr>
            <w:tcW w:w="180" w:type="dxa"/>
          </w:tcPr>
          <w:p w14:paraId="2D2073D5" w14:textId="77777777" w:rsidR="00D61DB3" w:rsidRPr="009F3074" w:rsidRDefault="00D61DB3" w:rsidP="00D61DB3">
            <w:pPr>
              <w:tabs>
                <w:tab w:val="decimal" w:pos="1000"/>
              </w:tabs>
            </w:pPr>
          </w:p>
        </w:tc>
        <w:tc>
          <w:tcPr>
            <w:tcW w:w="1085" w:type="dxa"/>
          </w:tcPr>
          <w:p w14:paraId="51088480" w14:textId="77777777" w:rsidR="00D61DB3" w:rsidRPr="009F3074" w:rsidRDefault="00D61DB3" w:rsidP="00D61DB3">
            <w:pPr>
              <w:tabs>
                <w:tab w:val="decimal" w:pos="1000"/>
              </w:tabs>
            </w:pPr>
          </w:p>
        </w:tc>
      </w:tr>
      <w:tr w:rsidR="00D61DB3" w:rsidRPr="009F3074" w14:paraId="1D02D153" w14:textId="77777777" w:rsidTr="000B17A2">
        <w:trPr>
          <w:cantSplit/>
        </w:trPr>
        <w:tc>
          <w:tcPr>
            <w:tcW w:w="3897" w:type="dxa"/>
          </w:tcPr>
          <w:p w14:paraId="1C83621B" w14:textId="77777777" w:rsidR="00D61DB3" w:rsidRPr="009F3074" w:rsidRDefault="00D61DB3" w:rsidP="00D61DB3">
            <w:pPr>
              <w:ind w:left="371" w:hanging="371"/>
              <w:rPr>
                <w:spacing w:val="-4"/>
                <w:lang w:bidi="th-TH"/>
              </w:rPr>
            </w:pPr>
            <w:r w:rsidRPr="009F3074">
              <w:rPr>
                <w:spacing w:val="-4"/>
                <w:lang w:bidi="th-TH"/>
              </w:rPr>
              <w:t>Key management personnel compensation</w:t>
            </w:r>
          </w:p>
        </w:tc>
        <w:tc>
          <w:tcPr>
            <w:tcW w:w="1170" w:type="dxa"/>
          </w:tcPr>
          <w:p w14:paraId="775773CE" w14:textId="77777777" w:rsidR="00D61DB3" w:rsidRPr="009F3074" w:rsidRDefault="00D61DB3" w:rsidP="00D61DB3">
            <w:pPr>
              <w:tabs>
                <w:tab w:val="decimal" w:pos="1000"/>
              </w:tabs>
            </w:pPr>
          </w:p>
        </w:tc>
        <w:tc>
          <w:tcPr>
            <w:tcW w:w="180" w:type="dxa"/>
          </w:tcPr>
          <w:p w14:paraId="7102A968" w14:textId="77777777" w:rsidR="00D61DB3" w:rsidRPr="009F3074" w:rsidRDefault="00D61DB3" w:rsidP="00D61DB3">
            <w:pPr>
              <w:tabs>
                <w:tab w:val="decimal" w:pos="1000"/>
              </w:tabs>
            </w:pPr>
          </w:p>
        </w:tc>
        <w:tc>
          <w:tcPr>
            <w:tcW w:w="1165" w:type="dxa"/>
          </w:tcPr>
          <w:p w14:paraId="0E29F97D" w14:textId="77777777" w:rsidR="00D61DB3" w:rsidRPr="009F3074" w:rsidRDefault="00D61DB3" w:rsidP="00D61DB3">
            <w:pPr>
              <w:tabs>
                <w:tab w:val="decimal" w:pos="1000"/>
              </w:tabs>
            </w:pPr>
          </w:p>
        </w:tc>
        <w:tc>
          <w:tcPr>
            <w:tcW w:w="180" w:type="dxa"/>
          </w:tcPr>
          <w:p w14:paraId="7B54E9E0" w14:textId="77777777" w:rsidR="00D61DB3" w:rsidRPr="009F3074" w:rsidRDefault="00D61DB3" w:rsidP="00D61DB3">
            <w:pPr>
              <w:tabs>
                <w:tab w:val="decimal" w:pos="1000"/>
              </w:tabs>
            </w:pPr>
          </w:p>
        </w:tc>
        <w:tc>
          <w:tcPr>
            <w:tcW w:w="1170" w:type="dxa"/>
          </w:tcPr>
          <w:p w14:paraId="039D42CB" w14:textId="77777777" w:rsidR="00D61DB3" w:rsidRPr="009F3074" w:rsidRDefault="00D61DB3" w:rsidP="00D61DB3">
            <w:pPr>
              <w:tabs>
                <w:tab w:val="decimal" w:pos="1000"/>
              </w:tabs>
            </w:pPr>
          </w:p>
        </w:tc>
        <w:tc>
          <w:tcPr>
            <w:tcW w:w="180" w:type="dxa"/>
          </w:tcPr>
          <w:p w14:paraId="43182882" w14:textId="77777777" w:rsidR="00D61DB3" w:rsidRPr="009F3074" w:rsidRDefault="00D61DB3" w:rsidP="00D61DB3">
            <w:pPr>
              <w:tabs>
                <w:tab w:val="decimal" w:pos="1000"/>
              </w:tabs>
            </w:pPr>
          </w:p>
        </w:tc>
        <w:tc>
          <w:tcPr>
            <w:tcW w:w="1085" w:type="dxa"/>
          </w:tcPr>
          <w:p w14:paraId="10D6D700" w14:textId="77777777" w:rsidR="00D61DB3" w:rsidRPr="009F3074" w:rsidRDefault="00D61DB3" w:rsidP="00D61DB3">
            <w:pPr>
              <w:tabs>
                <w:tab w:val="decimal" w:pos="1000"/>
              </w:tabs>
            </w:pPr>
          </w:p>
        </w:tc>
      </w:tr>
      <w:tr w:rsidR="00D61DB3" w:rsidRPr="009F3074" w14:paraId="51E14D7E" w14:textId="77777777" w:rsidTr="000B17A2">
        <w:trPr>
          <w:cantSplit/>
        </w:trPr>
        <w:tc>
          <w:tcPr>
            <w:tcW w:w="3897" w:type="dxa"/>
          </w:tcPr>
          <w:p w14:paraId="70750937" w14:textId="77777777" w:rsidR="00D61DB3" w:rsidRPr="009F3074" w:rsidRDefault="00D61DB3" w:rsidP="00D61DB3">
            <w:pPr>
              <w:spacing w:line="240" w:lineRule="atLeast"/>
              <w:ind w:left="190"/>
              <w:rPr>
                <w:lang w:bidi="th-TH"/>
              </w:rPr>
            </w:pPr>
            <w:r w:rsidRPr="009F3074">
              <w:rPr>
                <w:lang w:bidi="th-TH"/>
              </w:rPr>
              <w:t>Short-term employee benefit</w:t>
            </w:r>
          </w:p>
          <w:p w14:paraId="10252B15" w14:textId="54EF6DD4" w:rsidR="00D61DB3" w:rsidRPr="009F3074" w:rsidRDefault="00D61DB3" w:rsidP="00D61DB3">
            <w:pPr>
              <w:spacing w:line="240" w:lineRule="atLeast"/>
              <w:ind w:left="190"/>
              <w:rPr>
                <w:i/>
                <w:iCs/>
                <w:color w:val="0000FF"/>
              </w:rPr>
            </w:pPr>
            <w:r w:rsidRPr="009F3074">
              <w:rPr>
                <w:i/>
                <w:iCs/>
                <w:szCs w:val="22"/>
              </w:rPr>
              <w:t>(including director’s renumeration)</w:t>
            </w:r>
          </w:p>
        </w:tc>
        <w:tc>
          <w:tcPr>
            <w:tcW w:w="1170" w:type="dxa"/>
          </w:tcPr>
          <w:p w14:paraId="6A30DF70" w14:textId="77777777" w:rsidR="00CA7B84" w:rsidRPr="009F3074" w:rsidRDefault="00CA7B84" w:rsidP="00D61DB3">
            <w:pPr>
              <w:tabs>
                <w:tab w:val="decimal" w:pos="1000"/>
              </w:tabs>
            </w:pPr>
          </w:p>
          <w:p w14:paraId="7CF27481" w14:textId="7F93F527" w:rsidR="00D61DB3" w:rsidRPr="009F3074" w:rsidRDefault="00CA7B84" w:rsidP="00D61DB3">
            <w:pPr>
              <w:tabs>
                <w:tab w:val="decimal" w:pos="1000"/>
              </w:tabs>
            </w:pPr>
            <w:r w:rsidRPr="009F3074">
              <w:t>28,909</w:t>
            </w:r>
          </w:p>
        </w:tc>
        <w:tc>
          <w:tcPr>
            <w:tcW w:w="180" w:type="dxa"/>
          </w:tcPr>
          <w:p w14:paraId="7C6C7BAF" w14:textId="77777777" w:rsidR="00D61DB3" w:rsidRPr="009F3074" w:rsidRDefault="00D61DB3" w:rsidP="00D61DB3">
            <w:pPr>
              <w:tabs>
                <w:tab w:val="decimal" w:pos="1000"/>
              </w:tabs>
            </w:pPr>
          </w:p>
        </w:tc>
        <w:tc>
          <w:tcPr>
            <w:tcW w:w="1165" w:type="dxa"/>
          </w:tcPr>
          <w:p w14:paraId="608F3BB2" w14:textId="77777777" w:rsidR="00D61DB3" w:rsidRPr="009F3074" w:rsidRDefault="00D61DB3" w:rsidP="00D61DB3">
            <w:pPr>
              <w:tabs>
                <w:tab w:val="decimal" w:pos="1000"/>
              </w:tabs>
            </w:pPr>
          </w:p>
          <w:p w14:paraId="68D1EE78" w14:textId="21AC0D84" w:rsidR="00D61DB3" w:rsidRPr="009F3074" w:rsidRDefault="00D61DB3" w:rsidP="00D61DB3">
            <w:pPr>
              <w:tabs>
                <w:tab w:val="decimal" w:pos="1000"/>
              </w:tabs>
            </w:pPr>
            <w:r w:rsidRPr="009F3074">
              <w:t>29,583</w:t>
            </w:r>
          </w:p>
        </w:tc>
        <w:tc>
          <w:tcPr>
            <w:tcW w:w="180" w:type="dxa"/>
          </w:tcPr>
          <w:p w14:paraId="58B66236" w14:textId="77777777" w:rsidR="00D61DB3" w:rsidRPr="009F3074" w:rsidRDefault="00D61DB3" w:rsidP="00D61DB3">
            <w:pPr>
              <w:tabs>
                <w:tab w:val="decimal" w:pos="1000"/>
              </w:tabs>
            </w:pPr>
          </w:p>
        </w:tc>
        <w:tc>
          <w:tcPr>
            <w:tcW w:w="1170" w:type="dxa"/>
          </w:tcPr>
          <w:p w14:paraId="33D2DC9C" w14:textId="77777777" w:rsidR="00CA7B84" w:rsidRPr="009F3074" w:rsidRDefault="00CA7B84" w:rsidP="00D61DB3">
            <w:pPr>
              <w:tabs>
                <w:tab w:val="decimal" w:pos="1000"/>
              </w:tabs>
            </w:pPr>
          </w:p>
          <w:p w14:paraId="67E28BAE" w14:textId="6FF8B8B5" w:rsidR="00D61DB3" w:rsidRPr="009F3074" w:rsidRDefault="00CA7B84" w:rsidP="00D61DB3">
            <w:pPr>
              <w:tabs>
                <w:tab w:val="decimal" w:pos="1000"/>
              </w:tabs>
            </w:pPr>
            <w:r w:rsidRPr="009F3074">
              <w:t>28,909</w:t>
            </w:r>
          </w:p>
        </w:tc>
        <w:tc>
          <w:tcPr>
            <w:tcW w:w="180" w:type="dxa"/>
          </w:tcPr>
          <w:p w14:paraId="791578C9" w14:textId="77777777" w:rsidR="00D61DB3" w:rsidRPr="009F3074" w:rsidRDefault="00D61DB3" w:rsidP="00D61DB3">
            <w:pPr>
              <w:tabs>
                <w:tab w:val="decimal" w:pos="1000"/>
              </w:tabs>
            </w:pPr>
          </w:p>
        </w:tc>
        <w:tc>
          <w:tcPr>
            <w:tcW w:w="1085" w:type="dxa"/>
          </w:tcPr>
          <w:p w14:paraId="6CBA0CA2" w14:textId="77777777" w:rsidR="00D61DB3" w:rsidRPr="009F3074" w:rsidRDefault="00D61DB3" w:rsidP="00D61DB3">
            <w:pPr>
              <w:tabs>
                <w:tab w:val="decimal" w:pos="1000"/>
              </w:tabs>
            </w:pPr>
          </w:p>
          <w:p w14:paraId="47C7AA69" w14:textId="71F20516" w:rsidR="00D61DB3" w:rsidRPr="009F3074" w:rsidRDefault="00D61DB3" w:rsidP="00D61DB3">
            <w:pPr>
              <w:tabs>
                <w:tab w:val="decimal" w:pos="1000"/>
              </w:tabs>
            </w:pPr>
            <w:r w:rsidRPr="009F3074">
              <w:t>29,273</w:t>
            </w:r>
          </w:p>
        </w:tc>
      </w:tr>
    </w:tbl>
    <w:p w14:paraId="15EF2905" w14:textId="77777777" w:rsidR="005D3E43" w:rsidRPr="009F3074" w:rsidRDefault="005D3E43" w:rsidP="00A91221">
      <w:pPr>
        <w:spacing w:line="240" w:lineRule="auto"/>
        <w:ind w:left="522"/>
        <w:jc w:val="thaiDistribute"/>
        <w:rPr>
          <w:spacing w:val="-2"/>
        </w:rPr>
      </w:pPr>
    </w:p>
    <w:p w14:paraId="048FBA47" w14:textId="77777777" w:rsidR="00A26E4E" w:rsidRPr="009F3074" w:rsidRDefault="00A26E4E" w:rsidP="00B66A7E">
      <w:pPr>
        <w:spacing w:line="240" w:lineRule="auto"/>
        <w:ind w:left="540"/>
        <w:rPr>
          <w:szCs w:val="22"/>
          <w:lang w:val="en-US"/>
        </w:rPr>
      </w:pPr>
    </w:p>
    <w:p w14:paraId="5E7646F5" w14:textId="77777777" w:rsidR="00A26E4E" w:rsidRPr="009F3074" w:rsidRDefault="00A26E4E" w:rsidP="00B66A7E">
      <w:pPr>
        <w:spacing w:line="240" w:lineRule="auto"/>
        <w:ind w:left="540"/>
        <w:rPr>
          <w:szCs w:val="22"/>
        </w:rPr>
      </w:pPr>
    </w:p>
    <w:p w14:paraId="0DBA9A69" w14:textId="77777777" w:rsidR="00A26E4E" w:rsidRPr="009F3074" w:rsidRDefault="00A26E4E" w:rsidP="00B66A7E">
      <w:pPr>
        <w:spacing w:line="240" w:lineRule="auto"/>
        <w:ind w:left="540"/>
        <w:rPr>
          <w:szCs w:val="22"/>
          <w:lang w:val="en-US"/>
        </w:rPr>
      </w:pPr>
    </w:p>
    <w:p w14:paraId="213B7F00" w14:textId="77777777" w:rsidR="00A26E4E" w:rsidRPr="009F3074" w:rsidRDefault="00A26E4E" w:rsidP="00B66A7E">
      <w:pPr>
        <w:spacing w:line="240" w:lineRule="auto"/>
        <w:ind w:left="540"/>
        <w:rPr>
          <w:szCs w:val="22"/>
        </w:rPr>
      </w:pPr>
    </w:p>
    <w:p w14:paraId="19F83344" w14:textId="77777777" w:rsidR="00A26E4E" w:rsidRPr="009F3074" w:rsidRDefault="00A26E4E" w:rsidP="00B66A7E">
      <w:pPr>
        <w:spacing w:line="240" w:lineRule="auto"/>
        <w:ind w:left="540"/>
        <w:rPr>
          <w:szCs w:val="22"/>
          <w:lang w:val="en-US"/>
        </w:rPr>
      </w:pPr>
    </w:p>
    <w:p w14:paraId="0986CC93" w14:textId="2C63473E" w:rsidR="00A26E4E" w:rsidRPr="009F3074" w:rsidRDefault="00A26E4E" w:rsidP="00B66A7E">
      <w:pPr>
        <w:spacing w:line="240" w:lineRule="auto"/>
        <w:ind w:left="540"/>
        <w:rPr>
          <w:szCs w:val="22"/>
        </w:rPr>
      </w:pPr>
    </w:p>
    <w:p w14:paraId="77B0DC54" w14:textId="5701754E" w:rsidR="005055ED" w:rsidRPr="009F3074" w:rsidRDefault="005055ED" w:rsidP="00B66A7E">
      <w:pPr>
        <w:spacing w:line="240" w:lineRule="auto"/>
        <w:ind w:left="540"/>
        <w:rPr>
          <w:szCs w:val="22"/>
        </w:rPr>
      </w:pPr>
    </w:p>
    <w:p w14:paraId="6DFE15AA" w14:textId="77777777" w:rsidR="005055ED" w:rsidRPr="009F3074" w:rsidRDefault="005055ED" w:rsidP="00B66A7E">
      <w:pPr>
        <w:spacing w:line="240" w:lineRule="auto"/>
        <w:ind w:left="540"/>
        <w:rPr>
          <w:szCs w:val="22"/>
        </w:rPr>
      </w:pPr>
    </w:p>
    <w:p w14:paraId="53BA51D0" w14:textId="77777777" w:rsidR="00A26E4E" w:rsidRPr="009F3074" w:rsidRDefault="00A26E4E" w:rsidP="00B66A7E">
      <w:pPr>
        <w:spacing w:line="240" w:lineRule="auto"/>
        <w:ind w:left="540"/>
        <w:rPr>
          <w:szCs w:val="22"/>
          <w:lang w:val="en-US"/>
        </w:rPr>
      </w:pPr>
    </w:p>
    <w:p w14:paraId="5BAC6A76" w14:textId="7006C202" w:rsidR="00EA5F24" w:rsidRPr="009F3074" w:rsidRDefault="00B66A7E" w:rsidP="00B66A7E">
      <w:pPr>
        <w:spacing w:line="240" w:lineRule="auto"/>
        <w:ind w:left="540"/>
        <w:rPr>
          <w:szCs w:val="22"/>
          <w:lang w:val="en-US"/>
        </w:rPr>
      </w:pPr>
      <w:r w:rsidRPr="009F3074">
        <w:rPr>
          <w:szCs w:val="22"/>
          <w:lang w:val="en-US"/>
        </w:rPr>
        <w:lastRenderedPageBreak/>
        <w:t xml:space="preserve">Balances as at </w:t>
      </w:r>
      <w:r w:rsidR="0049109F" w:rsidRPr="009F3074">
        <w:rPr>
          <w:szCs w:val="22"/>
          <w:lang w:val="en-US"/>
        </w:rPr>
        <w:t xml:space="preserve">30 </w:t>
      </w:r>
      <w:r w:rsidR="005D3E43" w:rsidRPr="009F3074">
        <w:rPr>
          <w:szCs w:val="22"/>
          <w:lang w:val="en-US"/>
        </w:rPr>
        <w:t xml:space="preserve">September </w:t>
      </w:r>
      <w:r w:rsidR="002860DC" w:rsidRPr="009F3074">
        <w:rPr>
          <w:szCs w:val="22"/>
          <w:lang w:val="en-US"/>
        </w:rPr>
        <w:t>202</w:t>
      </w:r>
      <w:r w:rsidR="00A26E4E" w:rsidRPr="009F3074">
        <w:rPr>
          <w:szCs w:val="22"/>
          <w:lang w:val="en-US"/>
        </w:rPr>
        <w:t>1</w:t>
      </w:r>
      <w:r w:rsidRPr="009F3074">
        <w:rPr>
          <w:szCs w:val="22"/>
          <w:lang w:val="en-US"/>
        </w:rPr>
        <w:t xml:space="preserve"> and 31 December 20</w:t>
      </w:r>
      <w:r w:rsidR="00A26E4E" w:rsidRPr="009F3074">
        <w:rPr>
          <w:szCs w:val="22"/>
          <w:lang w:val="en-US"/>
        </w:rPr>
        <w:t>20</w:t>
      </w:r>
      <w:r w:rsidRPr="009F3074">
        <w:rPr>
          <w:szCs w:val="22"/>
          <w:lang w:val="en-US"/>
        </w:rPr>
        <w:t xml:space="preserve"> with related parties were as follows:</w:t>
      </w:r>
    </w:p>
    <w:p w14:paraId="007D0F5B" w14:textId="77777777" w:rsidR="007555EE" w:rsidRPr="009F3074" w:rsidRDefault="007555EE" w:rsidP="009F4014">
      <w:pPr>
        <w:spacing w:line="240" w:lineRule="auto"/>
        <w:ind w:left="450"/>
        <w:rPr>
          <w:szCs w:val="22"/>
          <w:lang w:val="en-US"/>
        </w:rPr>
      </w:pPr>
    </w:p>
    <w:tbl>
      <w:tblPr>
        <w:tblW w:w="9648" w:type="dxa"/>
        <w:tblInd w:w="405" w:type="dxa"/>
        <w:tblLayout w:type="fixed"/>
        <w:tblCellMar>
          <w:left w:w="79" w:type="dxa"/>
          <w:right w:w="79" w:type="dxa"/>
        </w:tblCellMar>
        <w:tblLook w:val="0000" w:firstRow="0" w:lastRow="0" w:firstColumn="0" w:lastColumn="0" w:noHBand="0" w:noVBand="0"/>
      </w:tblPr>
      <w:tblGrid>
        <w:gridCol w:w="3778"/>
        <w:gridCol w:w="1397"/>
        <w:gridCol w:w="183"/>
        <w:gridCol w:w="1262"/>
        <w:gridCol w:w="180"/>
        <w:gridCol w:w="1318"/>
        <w:gridCol w:w="180"/>
        <w:gridCol w:w="1350"/>
      </w:tblGrid>
      <w:tr w:rsidR="007555EE" w:rsidRPr="009F3074" w14:paraId="75EC81F0" w14:textId="77777777" w:rsidTr="009856A7">
        <w:trPr>
          <w:cantSplit/>
          <w:tblHeader/>
        </w:trPr>
        <w:tc>
          <w:tcPr>
            <w:tcW w:w="3778" w:type="dxa"/>
            <w:vAlign w:val="bottom"/>
          </w:tcPr>
          <w:p w14:paraId="58C2CB68" w14:textId="77777777" w:rsidR="007555EE" w:rsidRPr="009F3074" w:rsidRDefault="007555EE" w:rsidP="00335C41">
            <w:pPr>
              <w:spacing w:line="240" w:lineRule="atLeast"/>
              <w:ind w:left="281" w:hanging="281"/>
              <w:rPr>
                <w:b/>
                <w:bCs/>
                <w:i/>
                <w:iCs/>
              </w:rPr>
            </w:pPr>
          </w:p>
        </w:tc>
        <w:tc>
          <w:tcPr>
            <w:tcW w:w="2842" w:type="dxa"/>
            <w:gridSpan w:val="3"/>
          </w:tcPr>
          <w:p w14:paraId="44023B36" w14:textId="77777777" w:rsidR="007555EE" w:rsidRPr="009F3074" w:rsidRDefault="007555EE" w:rsidP="00335C41">
            <w:pPr>
              <w:pStyle w:val="acctmergecolhdg"/>
              <w:spacing w:line="240" w:lineRule="atLeast"/>
            </w:pPr>
            <w:r w:rsidRPr="009F3074">
              <w:t xml:space="preserve">Consolidated </w:t>
            </w:r>
          </w:p>
          <w:p w14:paraId="24A6512C" w14:textId="77777777" w:rsidR="007555EE" w:rsidRPr="009F3074" w:rsidRDefault="007555EE" w:rsidP="00335C41">
            <w:pPr>
              <w:pStyle w:val="acctmergecolhdg"/>
              <w:spacing w:line="240" w:lineRule="atLeast"/>
            </w:pPr>
            <w:r w:rsidRPr="009F3074">
              <w:t>financial statements</w:t>
            </w:r>
          </w:p>
        </w:tc>
        <w:tc>
          <w:tcPr>
            <w:tcW w:w="180" w:type="dxa"/>
          </w:tcPr>
          <w:p w14:paraId="1B84D490" w14:textId="77777777" w:rsidR="007555EE" w:rsidRPr="009F3074" w:rsidRDefault="007555EE" w:rsidP="00335C41">
            <w:pPr>
              <w:pStyle w:val="acctmergecolhdg"/>
              <w:spacing w:line="240" w:lineRule="atLeast"/>
            </w:pPr>
          </w:p>
        </w:tc>
        <w:tc>
          <w:tcPr>
            <w:tcW w:w="2848" w:type="dxa"/>
            <w:gridSpan w:val="3"/>
          </w:tcPr>
          <w:p w14:paraId="51DB480B" w14:textId="77777777" w:rsidR="007555EE" w:rsidRPr="009F3074" w:rsidRDefault="007555EE" w:rsidP="00335C41">
            <w:pPr>
              <w:pStyle w:val="acctmergecolhdg"/>
              <w:spacing w:line="240" w:lineRule="atLeast"/>
            </w:pPr>
            <w:r w:rsidRPr="009F3074">
              <w:t xml:space="preserve">Separate </w:t>
            </w:r>
          </w:p>
          <w:p w14:paraId="64679C85" w14:textId="77777777" w:rsidR="007555EE" w:rsidRPr="009F3074" w:rsidRDefault="007555EE" w:rsidP="00335C41">
            <w:pPr>
              <w:pStyle w:val="acctmergecolhdg"/>
              <w:spacing w:line="240" w:lineRule="atLeast"/>
            </w:pPr>
            <w:r w:rsidRPr="009F3074">
              <w:t>financial statements</w:t>
            </w:r>
          </w:p>
        </w:tc>
      </w:tr>
      <w:tr w:rsidR="009856A7" w:rsidRPr="009F3074" w14:paraId="45CE19F6" w14:textId="77777777" w:rsidTr="009856A7">
        <w:trPr>
          <w:cantSplit/>
          <w:tblHeader/>
        </w:trPr>
        <w:tc>
          <w:tcPr>
            <w:tcW w:w="3778" w:type="dxa"/>
          </w:tcPr>
          <w:p w14:paraId="0D41DC69" w14:textId="77777777" w:rsidR="009856A7" w:rsidRPr="009F3074" w:rsidRDefault="009856A7" w:rsidP="009856A7">
            <w:pPr>
              <w:pStyle w:val="acctfourfigures"/>
              <w:spacing w:line="240" w:lineRule="atLeast"/>
            </w:pPr>
          </w:p>
        </w:tc>
        <w:tc>
          <w:tcPr>
            <w:tcW w:w="1397" w:type="dxa"/>
            <w:vAlign w:val="center"/>
          </w:tcPr>
          <w:p w14:paraId="32B16450" w14:textId="011294D7" w:rsidR="009856A7" w:rsidRPr="009F3074" w:rsidRDefault="009856A7" w:rsidP="009856A7">
            <w:pPr>
              <w:pStyle w:val="acctmergecolhdg"/>
              <w:spacing w:line="240" w:lineRule="atLeast"/>
              <w:ind w:left="-60" w:right="-157"/>
              <w:rPr>
                <w:b w:val="0"/>
                <w:bCs/>
                <w:spacing w:val="-6"/>
              </w:rPr>
            </w:pPr>
            <w:r w:rsidRPr="009F3074">
              <w:rPr>
                <w:b w:val="0"/>
                <w:bCs/>
                <w:szCs w:val="22"/>
                <w:lang w:val="en-US"/>
              </w:rPr>
              <w:t>30 September</w:t>
            </w:r>
          </w:p>
        </w:tc>
        <w:tc>
          <w:tcPr>
            <w:tcW w:w="183" w:type="dxa"/>
            <w:vAlign w:val="center"/>
          </w:tcPr>
          <w:p w14:paraId="5A62256E" w14:textId="77777777" w:rsidR="009856A7" w:rsidRPr="009F3074" w:rsidRDefault="009856A7" w:rsidP="009856A7">
            <w:pPr>
              <w:pStyle w:val="acctmergecolhdg"/>
              <w:spacing w:line="240" w:lineRule="atLeast"/>
              <w:rPr>
                <w:b w:val="0"/>
                <w:bCs/>
              </w:rPr>
            </w:pPr>
          </w:p>
        </w:tc>
        <w:tc>
          <w:tcPr>
            <w:tcW w:w="1262" w:type="dxa"/>
            <w:vAlign w:val="center"/>
          </w:tcPr>
          <w:p w14:paraId="0242DB09" w14:textId="77777777" w:rsidR="009856A7" w:rsidRPr="009F3074" w:rsidRDefault="009856A7" w:rsidP="009856A7">
            <w:pPr>
              <w:pStyle w:val="acctmergecolhdg"/>
              <w:spacing w:line="240" w:lineRule="atLeast"/>
              <w:ind w:left="-80" w:right="-60"/>
              <w:rPr>
                <w:b w:val="0"/>
                <w:bCs/>
              </w:rPr>
            </w:pPr>
            <w:r w:rsidRPr="009F3074">
              <w:rPr>
                <w:b w:val="0"/>
                <w:bCs/>
                <w:szCs w:val="22"/>
              </w:rPr>
              <w:t>31 December</w:t>
            </w:r>
          </w:p>
        </w:tc>
        <w:tc>
          <w:tcPr>
            <w:tcW w:w="180" w:type="dxa"/>
            <w:vAlign w:val="center"/>
          </w:tcPr>
          <w:p w14:paraId="59D9953A" w14:textId="77777777" w:rsidR="009856A7" w:rsidRPr="009F3074" w:rsidRDefault="009856A7" w:rsidP="009856A7">
            <w:pPr>
              <w:pStyle w:val="acctmergecolhdg"/>
              <w:spacing w:line="240" w:lineRule="atLeast"/>
              <w:rPr>
                <w:b w:val="0"/>
                <w:bCs/>
              </w:rPr>
            </w:pPr>
          </w:p>
        </w:tc>
        <w:tc>
          <w:tcPr>
            <w:tcW w:w="1318" w:type="dxa"/>
            <w:vAlign w:val="center"/>
          </w:tcPr>
          <w:p w14:paraId="0B3EAB51" w14:textId="403917A5" w:rsidR="009856A7" w:rsidRPr="009F3074" w:rsidRDefault="009856A7" w:rsidP="009856A7">
            <w:pPr>
              <w:pStyle w:val="acctmergecolhdg"/>
              <w:spacing w:line="240" w:lineRule="atLeast"/>
              <w:ind w:left="-60" w:right="-157"/>
              <w:rPr>
                <w:b w:val="0"/>
                <w:bCs/>
                <w:spacing w:val="-6"/>
              </w:rPr>
            </w:pPr>
            <w:r w:rsidRPr="009F3074">
              <w:rPr>
                <w:b w:val="0"/>
                <w:bCs/>
                <w:szCs w:val="22"/>
                <w:lang w:val="en-US"/>
              </w:rPr>
              <w:t>30 September</w:t>
            </w:r>
          </w:p>
        </w:tc>
        <w:tc>
          <w:tcPr>
            <w:tcW w:w="180" w:type="dxa"/>
            <w:vAlign w:val="center"/>
          </w:tcPr>
          <w:p w14:paraId="7E3EF35A" w14:textId="77777777" w:rsidR="009856A7" w:rsidRPr="009F3074" w:rsidRDefault="009856A7" w:rsidP="009856A7">
            <w:pPr>
              <w:pStyle w:val="acctmergecolhdg"/>
              <w:spacing w:line="240" w:lineRule="atLeast"/>
              <w:rPr>
                <w:b w:val="0"/>
                <w:bCs/>
              </w:rPr>
            </w:pPr>
          </w:p>
        </w:tc>
        <w:tc>
          <w:tcPr>
            <w:tcW w:w="1350" w:type="dxa"/>
            <w:vAlign w:val="center"/>
          </w:tcPr>
          <w:p w14:paraId="500AB4FC" w14:textId="77777777" w:rsidR="009856A7" w:rsidRPr="009F3074" w:rsidRDefault="009856A7" w:rsidP="009856A7">
            <w:pPr>
              <w:pStyle w:val="acctmergecolhdg"/>
              <w:spacing w:line="240" w:lineRule="atLeast"/>
              <w:ind w:left="-80" w:right="-60"/>
              <w:rPr>
                <w:b w:val="0"/>
                <w:bCs/>
              </w:rPr>
            </w:pPr>
            <w:r w:rsidRPr="009F3074">
              <w:rPr>
                <w:b w:val="0"/>
                <w:bCs/>
                <w:szCs w:val="22"/>
              </w:rPr>
              <w:t>31 December</w:t>
            </w:r>
          </w:p>
        </w:tc>
      </w:tr>
      <w:tr w:rsidR="009856A7" w:rsidRPr="009F3074" w14:paraId="2AA6C5F4" w14:textId="77777777" w:rsidTr="009856A7">
        <w:trPr>
          <w:cantSplit/>
          <w:tblHeader/>
        </w:trPr>
        <w:tc>
          <w:tcPr>
            <w:tcW w:w="3778" w:type="dxa"/>
          </w:tcPr>
          <w:p w14:paraId="0EC6DA39" w14:textId="77777777" w:rsidR="009856A7" w:rsidRPr="009F3074" w:rsidRDefault="009856A7" w:rsidP="009856A7">
            <w:pPr>
              <w:pStyle w:val="acctfourfigures"/>
              <w:spacing w:line="240" w:lineRule="atLeast"/>
            </w:pPr>
          </w:p>
        </w:tc>
        <w:tc>
          <w:tcPr>
            <w:tcW w:w="1397" w:type="dxa"/>
            <w:vAlign w:val="center"/>
          </w:tcPr>
          <w:p w14:paraId="7DAE66BD" w14:textId="6217EAE4" w:rsidR="009856A7" w:rsidRPr="009F3074" w:rsidRDefault="009856A7" w:rsidP="009856A7">
            <w:pPr>
              <w:pStyle w:val="acctmergecolhdg"/>
              <w:spacing w:line="240" w:lineRule="atLeast"/>
              <w:rPr>
                <w:b w:val="0"/>
                <w:bCs/>
              </w:rPr>
            </w:pPr>
            <w:r w:rsidRPr="009F3074">
              <w:rPr>
                <w:b w:val="0"/>
                <w:bCs/>
              </w:rPr>
              <w:t>202</w:t>
            </w:r>
            <w:r w:rsidR="00A26E4E" w:rsidRPr="009F3074">
              <w:rPr>
                <w:b w:val="0"/>
                <w:bCs/>
              </w:rPr>
              <w:t>1</w:t>
            </w:r>
          </w:p>
        </w:tc>
        <w:tc>
          <w:tcPr>
            <w:tcW w:w="183" w:type="dxa"/>
            <w:vAlign w:val="center"/>
          </w:tcPr>
          <w:p w14:paraId="26A85D0B" w14:textId="77777777" w:rsidR="009856A7" w:rsidRPr="009F3074" w:rsidRDefault="009856A7" w:rsidP="009856A7">
            <w:pPr>
              <w:pStyle w:val="acctmergecolhdg"/>
              <w:spacing w:line="240" w:lineRule="atLeast"/>
              <w:rPr>
                <w:b w:val="0"/>
                <w:bCs/>
              </w:rPr>
            </w:pPr>
          </w:p>
        </w:tc>
        <w:tc>
          <w:tcPr>
            <w:tcW w:w="1262" w:type="dxa"/>
            <w:vAlign w:val="center"/>
          </w:tcPr>
          <w:p w14:paraId="2406368E" w14:textId="60AA93C2" w:rsidR="009856A7" w:rsidRPr="009F3074" w:rsidRDefault="009856A7" w:rsidP="009856A7">
            <w:pPr>
              <w:pStyle w:val="acctmergecolhdg"/>
              <w:spacing w:line="240" w:lineRule="atLeast"/>
              <w:rPr>
                <w:b w:val="0"/>
                <w:bCs/>
              </w:rPr>
            </w:pPr>
            <w:r w:rsidRPr="009F3074">
              <w:rPr>
                <w:b w:val="0"/>
                <w:bCs/>
              </w:rPr>
              <w:t>20</w:t>
            </w:r>
            <w:r w:rsidR="00A26E4E" w:rsidRPr="009F3074">
              <w:rPr>
                <w:b w:val="0"/>
                <w:bCs/>
              </w:rPr>
              <w:t>20</w:t>
            </w:r>
          </w:p>
        </w:tc>
        <w:tc>
          <w:tcPr>
            <w:tcW w:w="180" w:type="dxa"/>
            <w:vAlign w:val="center"/>
          </w:tcPr>
          <w:p w14:paraId="1D67AAF9" w14:textId="77777777" w:rsidR="009856A7" w:rsidRPr="009F3074" w:rsidRDefault="009856A7" w:rsidP="009856A7">
            <w:pPr>
              <w:pStyle w:val="acctmergecolhdg"/>
              <w:spacing w:line="240" w:lineRule="atLeast"/>
              <w:rPr>
                <w:b w:val="0"/>
                <w:bCs/>
              </w:rPr>
            </w:pPr>
          </w:p>
        </w:tc>
        <w:tc>
          <w:tcPr>
            <w:tcW w:w="1318" w:type="dxa"/>
            <w:vAlign w:val="center"/>
          </w:tcPr>
          <w:p w14:paraId="2D16CD94" w14:textId="37B86F18" w:rsidR="009856A7" w:rsidRPr="009F3074" w:rsidRDefault="009856A7" w:rsidP="009856A7">
            <w:pPr>
              <w:pStyle w:val="acctmergecolhdg"/>
              <w:spacing w:line="240" w:lineRule="atLeast"/>
              <w:rPr>
                <w:b w:val="0"/>
                <w:bCs/>
              </w:rPr>
            </w:pPr>
            <w:r w:rsidRPr="009F3074">
              <w:rPr>
                <w:b w:val="0"/>
                <w:bCs/>
              </w:rPr>
              <w:t>202</w:t>
            </w:r>
            <w:r w:rsidR="00A26E4E" w:rsidRPr="009F3074">
              <w:rPr>
                <w:b w:val="0"/>
                <w:bCs/>
              </w:rPr>
              <w:t>1</w:t>
            </w:r>
          </w:p>
        </w:tc>
        <w:tc>
          <w:tcPr>
            <w:tcW w:w="180" w:type="dxa"/>
            <w:vAlign w:val="center"/>
          </w:tcPr>
          <w:p w14:paraId="5ED9664E" w14:textId="77777777" w:rsidR="009856A7" w:rsidRPr="009F3074" w:rsidRDefault="009856A7" w:rsidP="009856A7">
            <w:pPr>
              <w:pStyle w:val="acctmergecolhdg"/>
              <w:spacing w:line="240" w:lineRule="atLeast"/>
              <w:rPr>
                <w:b w:val="0"/>
                <w:bCs/>
              </w:rPr>
            </w:pPr>
          </w:p>
        </w:tc>
        <w:tc>
          <w:tcPr>
            <w:tcW w:w="1350" w:type="dxa"/>
            <w:vAlign w:val="center"/>
          </w:tcPr>
          <w:p w14:paraId="5536995F" w14:textId="4EE0866F" w:rsidR="009856A7" w:rsidRPr="009F3074" w:rsidRDefault="009856A7" w:rsidP="009856A7">
            <w:pPr>
              <w:pStyle w:val="acctmergecolhdg"/>
              <w:spacing w:line="240" w:lineRule="atLeast"/>
              <w:rPr>
                <w:b w:val="0"/>
                <w:bCs/>
              </w:rPr>
            </w:pPr>
            <w:r w:rsidRPr="009F3074">
              <w:rPr>
                <w:b w:val="0"/>
                <w:bCs/>
              </w:rPr>
              <w:t>20</w:t>
            </w:r>
            <w:r w:rsidR="00A26E4E" w:rsidRPr="009F3074">
              <w:rPr>
                <w:b w:val="0"/>
                <w:bCs/>
              </w:rPr>
              <w:t>20</w:t>
            </w:r>
          </w:p>
        </w:tc>
      </w:tr>
      <w:tr w:rsidR="009856A7" w:rsidRPr="009F3074" w14:paraId="674E1C57" w14:textId="77777777" w:rsidTr="009856A7">
        <w:trPr>
          <w:cantSplit/>
          <w:tblHeader/>
        </w:trPr>
        <w:tc>
          <w:tcPr>
            <w:tcW w:w="3778" w:type="dxa"/>
          </w:tcPr>
          <w:p w14:paraId="5B04DF75" w14:textId="77777777" w:rsidR="009856A7" w:rsidRPr="009F3074" w:rsidRDefault="009856A7" w:rsidP="009856A7">
            <w:pPr>
              <w:spacing w:line="240" w:lineRule="atLeast"/>
              <w:rPr>
                <w:b/>
                <w:bCs/>
                <w:i/>
                <w:iCs/>
              </w:rPr>
            </w:pPr>
          </w:p>
        </w:tc>
        <w:tc>
          <w:tcPr>
            <w:tcW w:w="5870" w:type="dxa"/>
            <w:gridSpan w:val="7"/>
          </w:tcPr>
          <w:p w14:paraId="64FD5FB9" w14:textId="77777777" w:rsidR="009856A7" w:rsidRPr="009F3074" w:rsidRDefault="009856A7" w:rsidP="009856A7">
            <w:pPr>
              <w:pStyle w:val="acctfourfigures"/>
              <w:spacing w:line="240" w:lineRule="atLeast"/>
              <w:jc w:val="center"/>
              <w:rPr>
                <w:i/>
                <w:iCs/>
              </w:rPr>
            </w:pPr>
            <w:r w:rsidRPr="009F3074">
              <w:rPr>
                <w:i/>
                <w:iCs/>
              </w:rPr>
              <w:t>(in thousand Baht)</w:t>
            </w:r>
          </w:p>
        </w:tc>
      </w:tr>
      <w:tr w:rsidR="009856A7" w:rsidRPr="009F3074" w14:paraId="2CDB5ADE" w14:textId="77777777" w:rsidTr="009856A7">
        <w:trPr>
          <w:cantSplit/>
        </w:trPr>
        <w:tc>
          <w:tcPr>
            <w:tcW w:w="3778" w:type="dxa"/>
          </w:tcPr>
          <w:p w14:paraId="3AA2112B" w14:textId="77777777" w:rsidR="009856A7" w:rsidRPr="009F3074" w:rsidRDefault="009856A7" w:rsidP="009856A7">
            <w:pPr>
              <w:spacing w:line="240" w:lineRule="atLeast"/>
              <w:rPr>
                <w:b/>
                <w:bCs/>
                <w:i/>
                <w:iCs/>
                <w:szCs w:val="22"/>
                <w:lang w:val="en-US"/>
              </w:rPr>
            </w:pPr>
            <w:r w:rsidRPr="009F3074">
              <w:rPr>
                <w:b/>
                <w:bCs/>
                <w:i/>
                <w:iCs/>
                <w:szCs w:val="22"/>
                <w:lang w:val="en-US"/>
              </w:rPr>
              <w:t>Trade accounts receivable</w:t>
            </w:r>
          </w:p>
        </w:tc>
        <w:tc>
          <w:tcPr>
            <w:tcW w:w="5870" w:type="dxa"/>
            <w:gridSpan w:val="7"/>
          </w:tcPr>
          <w:p w14:paraId="7679771C" w14:textId="77777777" w:rsidR="009856A7" w:rsidRPr="009F3074" w:rsidRDefault="009856A7" w:rsidP="009856A7">
            <w:pPr>
              <w:pStyle w:val="acctfourfigures"/>
              <w:spacing w:line="240" w:lineRule="atLeast"/>
              <w:jc w:val="center"/>
              <w:rPr>
                <w:i/>
                <w:iCs/>
              </w:rPr>
            </w:pPr>
          </w:p>
        </w:tc>
      </w:tr>
      <w:tr w:rsidR="00A26E4E" w:rsidRPr="009F3074" w14:paraId="59B743B6" w14:textId="77777777" w:rsidTr="009856A7">
        <w:trPr>
          <w:cantSplit/>
        </w:trPr>
        <w:tc>
          <w:tcPr>
            <w:tcW w:w="3778" w:type="dxa"/>
          </w:tcPr>
          <w:p w14:paraId="7639CD7D" w14:textId="77777777" w:rsidR="00A26E4E" w:rsidRPr="009F3074" w:rsidRDefault="00A26E4E" w:rsidP="00A26E4E">
            <w:pPr>
              <w:spacing w:line="240" w:lineRule="atLeast"/>
            </w:pPr>
            <w:r w:rsidRPr="009F3074">
              <w:t>Subsidiaries</w:t>
            </w:r>
          </w:p>
        </w:tc>
        <w:tc>
          <w:tcPr>
            <w:tcW w:w="1397" w:type="dxa"/>
          </w:tcPr>
          <w:p w14:paraId="228D2242" w14:textId="005695CA" w:rsidR="00A26E4E" w:rsidRPr="009F3074" w:rsidRDefault="00717E4F" w:rsidP="00D158B9">
            <w:pPr>
              <w:tabs>
                <w:tab w:val="decimal" w:pos="775"/>
              </w:tabs>
            </w:pPr>
            <w:r w:rsidRPr="009F3074">
              <w:t>-</w:t>
            </w:r>
          </w:p>
        </w:tc>
        <w:tc>
          <w:tcPr>
            <w:tcW w:w="183" w:type="dxa"/>
          </w:tcPr>
          <w:p w14:paraId="1B67FC8B" w14:textId="77777777" w:rsidR="00A26E4E" w:rsidRPr="009F3074" w:rsidRDefault="00A26E4E" w:rsidP="00A26E4E"/>
        </w:tc>
        <w:tc>
          <w:tcPr>
            <w:tcW w:w="1262" w:type="dxa"/>
          </w:tcPr>
          <w:p w14:paraId="7F502DAB" w14:textId="77777777" w:rsidR="00A26E4E" w:rsidRPr="009F3074" w:rsidRDefault="00A26E4E" w:rsidP="00A26E4E">
            <w:pPr>
              <w:tabs>
                <w:tab w:val="decimal" w:pos="728"/>
              </w:tabs>
            </w:pPr>
            <w:r w:rsidRPr="009F3074">
              <w:t>-</w:t>
            </w:r>
          </w:p>
        </w:tc>
        <w:tc>
          <w:tcPr>
            <w:tcW w:w="180" w:type="dxa"/>
          </w:tcPr>
          <w:p w14:paraId="41F4FCC5" w14:textId="77777777" w:rsidR="00A26E4E" w:rsidRPr="009F3074" w:rsidRDefault="00A26E4E" w:rsidP="00A26E4E"/>
        </w:tc>
        <w:tc>
          <w:tcPr>
            <w:tcW w:w="1318" w:type="dxa"/>
          </w:tcPr>
          <w:p w14:paraId="6E91F0F3" w14:textId="403BE168" w:rsidR="00A26E4E" w:rsidRPr="009F3074" w:rsidRDefault="00717E4F" w:rsidP="00A26E4E">
            <w:pPr>
              <w:tabs>
                <w:tab w:val="decimal" w:pos="1050"/>
              </w:tabs>
            </w:pPr>
            <w:r w:rsidRPr="009F3074">
              <w:t>7,072</w:t>
            </w:r>
          </w:p>
        </w:tc>
        <w:tc>
          <w:tcPr>
            <w:tcW w:w="180" w:type="dxa"/>
          </w:tcPr>
          <w:p w14:paraId="6FD57CE1" w14:textId="77777777" w:rsidR="00A26E4E" w:rsidRPr="009F3074" w:rsidRDefault="00A26E4E" w:rsidP="00A26E4E"/>
        </w:tc>
        <w:tc>
          <w:tcPr>
            <w:tcW w:w="1350" w:type="dxa"/>
          </w:tcPr>
          <w:p w14:paraId="6C24C570" w14:textId="2925006F" w:rsidR="00A26E4E" w:rsidRPr="009F3074" w:rsidRDefault="00A26E4E" w:rsidP="00A26E4E">
            <w:pPr>
              <w:tabs>
                <w:tab w:val="decimal" w:pos="1050"/>
              </w:tabs>
              <w:rPr>
                <w:szCs w:val="22"/>
              </w:rPr>
            </w:pPr>
            <w:r w:rsidRPr="009F3074">
              <w:rPr>
                <w:szCs w:val="22"/>
                <w:lang w:eastAsia="ja-JP"/>
              </w:rPr>
              <w:t>14,904</w:t>
            </w:r>
          </w:p>
        </w:tc>
      </w:tr>
      <w:tr w:rsidR="00A26E4E" w:rsidRPr="009F3074" w14:paraId="72614E6E" w14:textId="77777777" w:rsidTr="009856A7">
        <w:trPr>
          <w:cantSplit/>
        </w:trPr>
        <w:tc>
          <w:tcPr>
            <w:tcW w:w="3778" w:type="dxa"/>
          </w:tcPr>
          <w:p w14:paraId="5F077802" w14:textId="77777777" w:rsidR="00A26E4E" w:rsidRPr="009F3074" w:rsidRDefault="00A26E4E" w:rsidP="00A26E4E">
            <w:pPr>
              <w:spacing w:line="240" w:lineRule="atLeast"/>
            </w:pPr>
            <w:r w:rsidRPr="009F3074">
              <w:t>Other related parties</w:t>
            </w:r>
          </w:p>
        </w:tc>
        <w:tc>
          <w:tcPr>
            <w:tcW w:w="1397" w:type="dxa"/>
            <w:tcBorders>
              <w:bottom w:val="single" w:sz="4" w:space="0" w:color="auto"/>
            </w:tcBorders>
          </w:tcPr>
          <w:p w14:paraId="3C93D066" w14:textId="41385CB1" w:rsidR="00A26E4E" w:rsidRPr="009F3074" w:rsidRDefault="00717E4F" w:rsidP="00A26E4E">
            <w:pPr>
              <w:tabs>
                <w:tab w:val="decimal" w:pos="1053"/>
              </w:tabs>
            </w:pPr>
            <w:r w:rsidRPr="009F3074">
              <w:t>45,007</w:t>
            </w:r>
          </w:p>
        </w:tc>
        <w:tc>
          <w:tcPr>
            <w:tcW w:w="183" w:type="dxa"/>
          </w:tcPr>
          <w:p w14:paraId="0DAEB392" w14:textId="77777777" w:rsidR="00A26E4E" w:rsidRPr="009F3074" w:rsidRDefault="00A26E4E" w:rsidP="00A26E4E"/>
        </w:tc>
        <w:tc>
          <w:tcPr>
            <w:tcW w:w="1262" w:type="dxa"/>
            <w:tcBorders>
              <w:bottom w:val="single" w:sz="4" w:space="0" w:color="auto"/>
            </w:tcBorders>
          </w:tcPr>
          <w:p w14:paraId="022BABB4" w14:textId="3BFF31A0" w:rsidR="00A26E4E" w:rsidRPr="009F3074" w:rsidRDefault="00A26E4E" w:rsidP="00A26E4E">
            <w:pPr>
              <w:tabs>
                <w:tab w:val="decimal" w:pos="1050"/>
              </w:tabs>
              <w:rPr>
                <w:szCs w:val="22"/>
              </w:rPr>
            </w:pPr>
            <w:r w:rsidRPr="009F3074">
              <w:rPr>
                <w:szCs w:val="22"/>
                <w:lang w:eastAsia="ja-JP"/>
              </w:rPr>
              <w:t>20,464</w:t>
            </w:r>
          </w:p>
        </w:tc>
        <w:tc>
          <w:tcPr>
            <w:tcW w:w="180" w:type="dxa"/>
          </w:tcPr>
          <w:p w14:paraId="6066CCB0" w14:textId="77777777" w:rsidR="00A26E4E" w:rsidRPr="009F3074" w:rsidRDefault="00A26E4E" w:rsidP="00A26E4E"/>
        </w:tc>
        <w:tc>
          <w:tcPr>
            <w:tcW w:w="1318" w:type="dxa"/>
            <w:tcBorders>
              <w:bottom w:val="single" w:sz="4" w:space="0" w:color="auto"/>
            </w:tcBorders>
          </w:tcPr>
          <w:p w14:paraId="62C773E6" w14:textId="0B322D13" w:rsidR="00A26E4E" w:rsidRPr="009F3074" w:rsidRDefault="003003FA" w:rsidP="00A26E4E">
            <w:pPr>
              <w:tabs>
                <w:tab w:val="decimal" w:pos="1050"/>
              </w:tabs>
            </w:pPr>
            <w:r w:rsidRPr="009F3074">
              <w:t>7,776</w:t>
            </w:r>
          </w:p>
        </w:tc>
        <w:tc>
          <w:tcPr>
            <w:tcW w:w="180" w:type="dxa"/>
          </w:tcPr>
          <w:p w14:paraId="18B627FB" w14:textId="77777777" w:rsidR="00A26E4E" w:rsidRPr="009F3074" w:rsidRDefault="00A26E4E" w:rsidP="00A26E4E"/>
        </w:tc>
        <w:tc>
          <w:tcPr>
            <w:tcW w:w="1350" w:type="dxa"/>
            <w:tcBorders>
              <w:bottom w:val="single" w:sz="4" w:space="0" w:color="auto"/>
            </w:tcBorders>
          </w:tcPr>
          <w:p w14:paraId="1F289177" w14:textId="7642A2A1" w:rsidR="00A26E4E" w:rsidRPr="009F3074" w:rsidRDefault="00A26E4E" w:rsidP="00A26E4E">
            <w:pPr>
              <w:tabs>
                <w:tab w:val="decimal" w:pos="1050"/>
              </w:tabs>
              <w:rPr>
                <w:szCs w:val="22"/>
              </w:rPr>
            </w:pPr>
            <w:r w:rsidRPr="009F3074">
              <w:rPr>
                <w:szCs w:val="22"/>
                <w:lang w:eastAsia="ja-JP"/>
              </w:rPr>
              <w:t>8,680</w:t>
            </w:r>
          </w:p>
        </w:tc>
      </w:tr>
      <w:tr w:rsidR="00A26E4E" w:rsidRPr="009F3074" w14:paraId="4A9C04D5" w14:textId="77777777" w:rsidTr="009856A7">
        <w:trPr>
          <w:cantSplit/>
        </w:trPr>
        <w:tc>
          <w:tcPr>
            <w:tcW w:w="3778" w:type="dxa"/>
          </w:tcPr>
          <w:p w14:paraId="1A0AC7C0" w14:textId="77777777" w:rsidR="00A26E4E" w:rsidRPr="009F3074" w:rsidRDefault="00A26E4E" w:rsidP="00A26E4E">
            <w:pPr>
              <w:spacing w:line="240" w:lineRule="atLeast"/>
              <w:rPr>
                <w:b/>
                <w:bCs/>
              </w:rPr>
            </w:pPr>
            <w:r w:rsidRPr="009F3074">
              <w:rPr>
                <w:b/>
                <w:bCs/>
              </w:rPr>
              <w:t>Total</w:t>
            </w:r>
          </w:p>
        </w:tc>
        <w:tc>
          <w:tcPr>
            <w:tcW w:w="1397" w:type="dxa"/>
            <w:tcBorders>
              <w:top w:val="single" w:sz="4" w:space="0" w:color="auto"/>
              <w:bottom w:val="double" w:sz="4" w:space="0" w:color="auto"/>
            </w:tcBorders>
          </w:tcPr>
          <w:p w14:paraId="2A9DD8E8" w14:textId="34B20818" w:rsidR="00A26E4E" w:rsidRPr="009F3074" w:rsidRDefault="00717E4F" w:rsidP="00A26E4E">
            <w:pPr>
              <w:tabs>
                <w:tab w:val="decimal" w:pos="1053"/>
              </w:tabs>
              <w:rPr>
                <w:b/>
                <w:bCs/>
              </w:rPr>
            </w:pPr>
            <w:r w:rsidRPr="009F3074">
              <w:rPr>
                <w:b/>
                <w:bCs/>
              </w:rPr>
              <w:t>45,007</w:t>
            </w:r>
          </w:p>
        </w:tc>
        <w:tc>
          <w:tcPr>
            <w:tcW w:w="183" w:type="dxa"/>
          </w:tcPr>
          <w:p w14:paraId="0497130D" w14:textId="77777777" w:rsidR="00A26E4E" w:rsidRPr="009F3074" w:rsidRDefault="00A26E4E" w:rsidP="00A26E4E">
            <w:pPr>
              <w:rPr>
                <w:b/>
                <w:bCs/>
              </w:rPr>
            </w:pPr>
          </w:p>
        </w:tc>
        <w:tc>
          <w:tcPr>
            <w:tcW w:w="1262" w:type="dxa"/>
            <w:tcBorders>
              <w:top w:val="single" w:sz="4" w:space="0" w:color="auto"/>
              <w:bottom w:val="double" w:sz="4" w:space="0" w:color="auto"/>
            </w:tcBorders>
          </w:tcPr>
          <w:p w14:paraId="32C29A3D" w14:textId="4DFCD2CE" w:rsidR="00A26E4E" w:rsidRPr="009F3074" w:rsidRDefault="00A26E4E" w:rsidP="00A26E4E">
            <w:pPr>
              <w:tabs>
                <w:tab w:val="decimal" w:pos="1050"/>
              </w:tabs>
              <w:rPr>
                <w:b/>
                <w:bCs/>
                <w:szCs w:val="22"/>
              </w:rPr>
            </w:pPr>
            <w:r w:rsidRPr="009F3074">
              <w:rPr>
                <w:b/>
                <w:bCs/>
                <w:szCs w:val="22"/>
                <w:lang w:eastAsia="ja-JP"/>
              </w:rPr>
              <w:t>20,464</w:t>
            </w:r>
          </w:p>
        </w:tc>
        <w:tc>
          <w:tcPr>
            <w:tcW w:w="180" w:type="dxa"/>
          </w:tcPr>
          <w:p w14:paraId="6EA3D8B2" w14:textId="77777777" w:rsidR="00A26E4E" w:rsidRPr="009F3074" w:rsidRDefault="00A26E4E" w:rsidP="00A26E4E">
            <w:pPr>
              <w:rPr>
                <w:b/>
                <w:bCs/>
              </w:rPr>
            </w:pPr>
          </w:p>
        </w:tc>
        <w:tc>
          <w:tcPr>
            <w:tcW w:w="1318" w:type="dxa"/>
            <w:tcBorders>
              <w:top w:val="single" w:sz="4" w:space="0" w:color="auto"/>
              <w:bottom w:val="double" w:sz="4" w:space="0" w:color="auto"/>
            </w:tcBorders>
          </w:tcPr>
          <w:p w14:paraId="1EBD09E5" w14:textId="064FF4E8" w:rsidR="00A26E4E" w:rsidRPr="009F3074" w:rsidRDefault="003003FA" w:rsidP="00A26E4E">
            <w:pPr>
              <w:tabs>
                <w:tab w:val="decimal" w:pos="1050"/>
              </w:tabs>
              <w:rPr>
                <w:b/>
                <w:bCs/>
              </w:rPr>
            </w:pPr>
            <w:r w:rsidRPr="009F3074">
              <w:rPr>
                <w:b/>
                <w:bCs/>
              </w:rPr>
              <w:t>14,848</w:t>
            </w:r>
          </w:p>
        </w:tc>
        <w:tc>
          <w:tcPr>
            <w:tcW w:w="180" w:type="dxa"/>
          </w:tcPr>
          <w:p w14:paraId="553158F4" w14:textId="77777777" w:rsidR="00A26E4E" w:rsidRPr="009F3074" w:rsidRDefault="00A26E4E" w:rsidP="00A26E4E">
            <w:pPr>
              <w:rPr>
                <w:b/>
                <w:bCs/>
              </w:rPr>
            </w:pPr>
          </w:p>
        </w:tc>
        <w:tc>
          <w:tcPr>
            <w:tcW w:w="1350" w:type="dxa"/>
            <w:tcBorders>
              <w:top w:val="single" w:sz="4" w:space="0" w:color="auto"/>
              <w:bottom w:val="double" w:sz="4" w:space="0" w:color="auto"/>
            </w:tcBorders>
          </w:tcPr>
          <w:p w14:paraId="612E5C69" w14:textId="60120AD4" w:rsidR="00A26E4E" w:rsidRPr="009F3074" w:rsidRDefault="00A26E4E" w:rsidP="00A26E4E">
            <w:pPr>
              <w:tabs>
                <w:tab w:val="decimal" w:pos="1050"/>
              </w:tabs>
              <w:rPr>
                <w:b/>
                <w:bCs/>
                <w:szCs w:val="22"/>
              </w:rPr>
            </w:pPr>
            <w:r w:rsidRPr="009F3074">
              <w:rPr>
                <w:b/>
                <w:bCs/>
                <w:szCs w:val="22"/>
                <w:lang w:eastAsia="ja-JP"/>
              </w:rPr>
              <w:t>23,584</w:t>
            </w:r>
          </w:p>
        </w:tc>
      </w:tr>
      <w:tr w:rsidR="009856A7" w:rsidRPr="009F3074" w14:paraId="3EED46CA" w14:textId="77777777" w:rsidTr="009736C8">
        <w:trPr>
          <w:cantSplit/>
        </w:trPr>
        <w:tc>
          <w:tcPr>
            <w:tcW w:w="3778" w:type="dxa"/>
          </w:tcPr>
          <w:p w14:paraId="5E722D4E" w14:textId="77777777" w:rsidR="009856A7" w:rsidRPr="009F3074" w:rsidRDefault="009856A7" w:rsidP="009856A7">
            <w:pPr>
              <w:spacing w:line="240" w:lineRule="atLeast"/>
              <w:rPr>
                <w:b/>
                <w:bCs/>
                <w:sz w:val="16"/>
                <w:szCs w:val="16"/>
              </w:rPr>
            </w:pPr>
          </w:p>
        </w:tc>
        <w:tc>
          <w:tcPr>
            <w:tcW w:w="1397" w:type="dxa"/>
            <w:tcBorders>
              <w:top w:val="double" w:sz="4" w:space="0" w:color="auto"/>
            </w:tcBorders>
          </w:tcPr>
          <w:p w14:paraId="5D40DF94" w14:textId="77777777" w:rsidR="009856A7" w:rsidRPr="009F3074" w:rsidRDefault="009856A7" w:rsidP="009856A7">
            <w:pPr>
              <w:pStyle w:val="acctfourfigures"/>
              <w:tabs>
                <w:tab w:val="clear" w:pos="765"/>
                <w:tab w:val="decimal" w:pos="1050"/>
              </w:tabs>
              <w:spacing w:line="240" w:lineRule="atLeast"/>
              <w:ind w:right="11"/>
              <w:rPr>
                <w:b/>
                <w:bCs/>
                <w:sz w:val="16"/>
                <w:szCs w:val="16"/>
              </w:rPr>
            </w:pPr>
          </w:p>
        </w:tc>
        <w:tc>
          <w:tcPr>
            <w:tcW w:w="183" w:type="dxa"/>
          </w:tcPr>
          <w:p w14:paraId="1CCE0D3B" w14:textId="77777777" w:rsidR="009856A7" w:rsidRPr="009F3074" w:rsidRDefault="009856A7" w:rsidP="009856A7">
            <w:pPr>
              <w:pStyle w:val="acctfourfigures"/>
              <w:tabs>
                <w:tab w:val="clear" w:pos="765"/>
                <w:tab w:val="decimal" w:pos="911"/>
              </w:tabs>
              <w:spacing w:line="240" w:lineRule="atLeast"/>
              <w:ind w:right="11"/>
              <w:rPr>
                <w:b/>
                <w:bCs/>
                <w:sz w:val="16"/>
                <w:szCs w:val="16"/>
              </w:rPr>
            </w:pPr>
          </w:p>
        </w:tc>
        <w:tc>
          <w:tcPr>
            <w:tcW w:w="1262" w:type="dxa"/>
            <w:tcBorders>
              <w:top w:val="double" w:sz="4" w:space="0" w:color="auto"/>
            </w:tcBorders>
          </w:tcPr>
          <w:p w14:paraId="27DE4975" w14:textId="77777777" w:rsidR="009856A7" w:rsidRPr="009F3074" w:rsidRDefault="009856A7" w:rsidP="009856A7">
            <w:pPr>
              <w:pStyle w:val="acctfourfigures"/>
              <w:tabs>
                <w:tab w:val="clear" w:pos="765"/>
                <w:tab w:val="decimal" w:pos="1050"/>
              </w:tabs>
              <w:spacing w:line="240" w:lineRule="atLeast"/>
              <w:ind w:right="11"/>
              <w:rPr>
                <w:b/>
                <w:bCs/>
                <w:sz w:val="16"/>
                <w:szCs w:val="16"/>
              </w:rPr>
            </w:pPr>
          </w:p>
        </w:tc>
        <w:tc>
          <w:tcPr>
            <w:tcW w:w="180" w:type="dxa"/>
          </w:tcPr>
          <w:p w14:paraId="15B4C9C0" w14:textId="77777777" w:rsidR="009856A7" w:rsidRPr="009F3074" w:rsidRDefault="009856A7" w:rsidP="009856A7">
            <w:pPr>
              <w:pStyle w:val="acctfourfigures"/>
              <w:tabs>
                <w:tab w:val="clear" w:pos="765"/>
                <w:tab w:val="decimal" w:pos="911"/>
              </w:tabs>
              <w:spacing w:line="240" w:lineRule="atLeast"/>
              <w:ind w:right="11"/>
              <w:rPr>
                <w:b/>
                <w:bCs/>
                <w:sz w:val="16"/>
                <w:szCs w:val="16"/>
              </w:rPr>
            </w:pPr>
          </w:p>
        </w:tc>
        <w:tc>
          <w:tcPr>
            <w:tcW w:w="1318" w:type="dxa"/>
            <w:tcBorders>
              <w:top w:val="double" w:sz="4" w:space="0" w:color="auto"/>
            </w:tcBorders>
          </w:tcPr>
          <w:p w14:paraId="53AC7FB9" w14:textId="77777777" w:rsidR="009856A7" w:rsidRPr="009F3074" w:rsidRDefault="009856A7" w:rsidP="009856A7">
            <w:pPr>
              <w:pStyle w:val="acctfourfigures"/>
              <w:tabs>
                <w:tab w:val="clear" w:pos="765"/>
                <w:tab w:val="decimal" w:pos="911"/>
                <w:tab w:val="decimal" w:pos="1050"/>
              </w:tabs>
              <w:spacing w:line="240" w:lineRule="atLeast"/>
              <w:ind w:right="11"/>
              <w:rPr>
                <w:b/>
                <w:bCs/>
                <w:sz w:val="16"/>
                <w:szCs w:val="16"/>
              </w:rPr>
            </w:pPr>
          </w:p>
        </w:tc>
        <w:tc>
          <w:tcPr>
            <w:tcW w:w="180" w:type="dxa"/>
          </w:tcPr>
          <w:p w14:paraId="1BACC628" w14:textId="77777777" w:rsidR="009856A7" w:rsidRPr="009F3074" w:rsidRDefault="009856A7" w:rsidP="009856A7">
            <w:pPr>
              <w:pStyle w:val="acctfourfigures"/>
              <w:tabs>
                <w:tab w:val="clear" w:pos="765"/>
                <w:tab w:val="decimal" w:pos="911"/>
              </w:tabs>
              <w:spacing w:line="240" w:lineRule="atLeast"/>
              <w:ind w:right="11"/>
              <w:rPr>
                <w:b/>
                <w:bCs/>
                <w:sz w:val="16"/>
                <w:szCs w:val="16"/>
              </w:rPr>
            </w:pPr>
          </w:p>
        </w:tc>
        <w:tc>
          <w:tcPr>
            <w:tcW w:w="1350" w:type="dxa"/>
            <w:tcBorders>
              <w:top w:val="double" w:sz="4" w:space="0" w:color="auto"/>
            </w:tcBorders>
          </w:tcPr>
          <w:p w14:paraId="4E3AC03A" w14:textId="77777777" w:rsidR="009856A7" w:rsidRPr="009F3074" w:rsidRDefault="009856A7" w:rsidP="009856A7">
            <w:pPr>
              <w:pStyle w:val="acctfourfigures"/>
              <w:tabs>
                <w:tab w:val="clear" w:pos="765"/>
                <w:tab w:val="decimal" w:pos="911"/>
                <w:tab w:val="decimal" w:pos="1050"/>
              </w:tabs>
              <w:spacing w:line="240" w:lineRule="atLeast"/>
              <w:ind w:right="11"/>
              <w:rPr>
                <w:b/>
                <w:bCs/>
                <w:sz w:val="16"/>
                <w:szCs w:val="16"/>
              </w:rPr>
            </w:pPr>
          </w:p>
        </w:tc>
      </w:tr>
      <w:tr w:rsidR="009856A7" w:rsidRPr="009F3074" w14:paraId="6000524C" w14:textId="77777777" w:rsidTr="009856A7">
        <w:trPr>
          <w:cantSplit/>
        </w:trPr>
        <w:tc>
          <w:tcPr>
            <w:tcW w:w="3778" w:type="dxa"/>
          </w:tcPr>
          <w:p w14:paraId="2FC1856E" w14:textId="77777777" w:rsidR="009856A7" w:rsidRPr="009F3074" w:rsidRDefault="009856A7" w:rsidP="009856A7">
            <w:pPr>
              <w:spacing w:line="240" w:lineRule="atLeast"/>
              <w:rPr>
                <w:szCs w:val="28"/>
                <w:lang w:bidi="th-TH"/>
              </w:rPr>
            </w:pPr>
            <w:r w:rsidRPr="009F3074">
              <w:rPr>
                <w:b/>
                <w:bCs/>
                <w:i/>
                <w:iCs/>
                <w:szCs w:val="22"/>
                <w:lang w:val="en-US"/>
              </w:rPr>
              <w:t>Other receivable</w:t>
            </w:r>
            <w:r w:rsidRPr="009F3074">
              <w:rPr>
                <w:b/>
                <w:bCs/>
                <w:i/>
                <w:iCs/>
                <w:szCs w:val="28"/>
                <w:lang w:val="en-US" w:bidi="th-TH"/>
              </w:rPr>
              <w:t>s</w:t>
            </w:r>
          </w:p>
        </w:tc>
        <w:tc>
          <w:tcPr>
            <w:tcW w:w="1397" w:type="dxa"/>
          </w:tcPr>
          <w:p w14:paraId="2E28A2D5" w14:textId="77777777" w:rsidR="009856A7" w:rsidRPr="009F3074" w:rsidRDefault="009856A7" w:rsidP="009856A7">
            <w:pPr>
              <w:pStyle w:val="acctfourfigures"/>
              <w:tabs>
                <w:tab w:val="clear" w:pos="765"/>
                <w:tab w:val="decimal" w:pos="1050"/>
              </w:tabs>
              <w:spacing w:line="240" w:lineRule="atLeast"/>
              <w:ind w:right="11"/>
            </w:pPr>
          </w:p>
        </w:tc>
        <w:tc>
          <w:tcPr>
            <w:tcW w:w="183" w:type="dxa"/>
          </w:tcPr>
          <w:p w14:paraId="67FB7EFF" w14:textId="77777777" w:rsidR="009856A7" w:rsidRPr="009F3074" w:rsidRDefault="009856A7" w:rsidP="009856A7">
            <w:pPr>
              <w:pStyle w:val="acctfourfigures"/>
              <w:tabs>
                <w:tab w:val="clear" w:pos="765"/>
                <w:tab w:val="decimal" w:pos="911"/>
              </w:tabs>
              <w:spacing w:line="240" w:lineRule="atLeast"/>
              <w:ind w:right="11"/>
            </w:pPr>
          </w:p>
        </w:tc>
        <w:tc>
          <w:tcPr>
            <w:tcW w:w="1262" w:type="dxa"/>
          </w:tcPr>
          <w:p w14:paraId="3643F0A0" w14:textId="77777777" w:rsidR="009856A7" w:rsidRPr="009F3074" w:rsidRDefault="009856A7" w:rsidP="009856A7">
            <w:pPr>
              <w:pStyle w:val="acctfourfigures"/>
              <w:tabs>
                <w:tab w:val="clear" w:pos="765"/>
                <w:tab w:val="decimal" w:pos="1050"/>
              </w:tabs>
              <w:spacing w:line="240" w:lineRule="atLeast"/>
              <w:ind w:right="11"/>
              <w:rPr>
                <w:szCs w:val="22"/>
              </w:rPr>
            </w:pPr>
          </w:p>
        </w:tc>
        <w:tc>
          <w:tcPr>
            <w:tcW w:w="180" w:type="dxa"/>
          </w:tcPr>
          <w:p w14:paraId="67730ADB" w14:textId="77777777" w:rsidR="009856A7" w:rsidRPr="009F3074" w:rsidRDefault="009856A7" w:rsidP="009856A7">
            <w:pPr>
              <w:pStyle w:val="acctfourfigures"/>
              <w:tabs>
                <w:tab w:val="clear" w:pos="765"/>
                <w:tab w:val="decimal" w:pos="939"/>
              </w:tabs>
              <w:spacing w:line="240" w:lineRule="atLeast"/>
              <w:ind w:right="11"/>
            </w:pPr>
          </w:p>
        </w:tc>
        <w:tc>
          <w:tcPr>
            <w:tcW w:w="1318" w:type="dxa"/>
          </w:tcPr>
          <w:p w14:paraId="43746081" w14:textId="77777777" w:rsidR="009856A7" w:rsidRPr="009F3074" w:rsidRDefault="009856A7" w:rsidP="009856A7">
            <w:pPr>
              <w:pStyle w:val="acctfourfigures"/>
              <w:tabs>
                <w:tab w:val="clear" w:pos="765"/>
                <w:tab w:val="decimal" w:pos="939"/>
                <w:tab w:val="decimal" w:pos="1050"/>
              </w:tabs>
              <w:spacing w:line="240" w:lineRule="atLeast"/>
              <w:ind w:right="11"/>
            </w:pPr>
          </w:p>
        </w:tc>
        <w:tc>
          <w:tcPr>
            <w:tcW w:w="180" w:type="dxa"/>
          </w:tcPr>
          <w:p w14:paraId="62A712BF" w14:textId="77777777" w:rsidR="009856A7" w:rsidRPr="009F3074" w:rsidRDefault="009856A7" w:rsidP="009856A7">
            <w:pPr>
              <w:pStyle w:val="acctfourfigures"/>
              <w:tabs>
                <w:tab w:val="clear" w:pos="765"/>
                <w:tab w:val="decimal" w:pos="939"/>
              </w:tabs>
              <w:spacing w:line="240" w:lineRule="atLeast"/>
              <w:ind w:right="11"/>
            </w:pPr>
          </w:p>
        </w:tc>
        <w:tc>
          <w:tcPr>
            <w:tcW w:w="1350" w:type="dxa"/>
          </w:tcPr>
          <w:p w14:paraId="3E871A14" w14:textId="77777777" w:rsidR="009856A7" w:rsidRPr="009F3074" w:rsidRDefault="009856A7" w:rsidP="009856A7">
            <w:pPr>
              <w:pStyle w:val="acctfourfigures"/>
              <w:tabs>
                <w:tab w:val="clear" w:pos="765"/>
                <w:tab w:val="decimal" w:pos="939"/>
                <w:tab w:val="decimal" w:pos="1050"/>
              </w:tabs>
              <w:spacing w:line="240" w:lineRule="atLeast"/>
              <w:ind w:right="11"/>
              <w:rPr>
                <w:szCs w:val="22"/>
              </w:rPr>
            </w:pPr>
          </w:p>
        </w:tc>
      </w:tr>
      <w:tr w:rsidR="00A26E4E" w:rsidRPr="009F3074" w14:paraId="49BB4B8B" w14:textId="77777777" w:rsidTr="009856A7">
        <w:trPr>
          <w:cantSplit/>
        </w:trPr>
        <w:tc>
          <w:tcPr>
            <w:tcW w:w="3778" w:type="dxa"/>
          </w:tcPr>
          <w:p w14:paraId="67B7FD41" w14:textId="2411D2E9" w:rsidR="00A26E4E" w:rsidRPr="009F3074" w:rsidRDefault="00A26E4E" w:rsidP="00A26E4E">
            <w:pPr>
              <w:spacing w:line="240" w:lineRule="atLeast"/>
              <w:rPr>
                <w:b/>
                <w:bCs/>
                <w:i/>
                <w:iCs/>
                <w:szCs w:val="22"/>
                <w:lang w:val="en-US"/>
              </w:rPr>
            </w:pPr>
            <w:r w:rsidRPr="009F3074">
              <w:t>Ultimate parent company</w:t>
            </w:r>
          </w:p>
        </w:tc>
        <w:tc>
          <w:tcPr>
            <w:tcW w:w="1397" w:type="dxa"/>
          </w:tcPr>
          <w:p w14:paraId="187B9549" w14:textId="14F15544" w:rsidR="00A26E4E" w:rsidRPr="009F3074" w:rsidRDefault="00823446" w:rsidP="00823446">
            <w:pPr>
              <w:tabs>
                <w:tab w:val="decimal" w:pos="778"/>
              </w:tabs>
            </w:pPr>
            <w:r w:rsidRPr="009F3074">
              <w:t>-</w:t>
            </w:r>
          </w:p>
        </w:tc>
        <w:tc>
          <w:tcPr>
            <w:tcW w:w="183" w:type="dxa"/>
          </w:tcPr>
          <w:p w14:paraId="581ACFDC" w14:textId="77777777" w:rsidR="00A26E4E" w:rsidRPr="009F3074" w:rsidRDefault="00A26E4E" w:rsidP="00A26E4E">
            <w:pPr>
              <w:pStyle w:val="acctfourfigures"/>
              <w:tabs>
                <w:tab w:val="clear" w:pos="765"/>
                <w:tab w:val="decimal" w:pos="911"/>
              </w:tabs>
              <w:spacing w:line="240" w:lineRule="atLeast"/>
              <w:ind w:right="11"/>
            </w:pPr>
          </w:p>
        </w:tc>
        <w:tc>
          <w:tcPr>
            <w:tcW w:w="1262" w:type="dxa"/>
          </w:tcPr>
          <w:p w14:paraId="17A5098F" w14:textId="02DACD52" w:rsidR="00A26E4E" w:rsidRPr="009F3074" w:rsidRDefault="00A26E4E" w:rsidP="0076332A">
            <w:pPr>
              <w:tabs>
                <w:tab w:val="decimal" w:pos="1050"/>
              </w:tabs>
              <w:rPr>
                <w:szCs w:val="22"/>
                <w:lang w:eastAsia="ja-JP"/>
              </w:rPr>
            </w:pPr>
            <w:r w:rsidRPr="009F3074">
              <w:rPr>
                <w:szCs w:val="22"/>
                <w:lang w:eastAsia="ja-JP"/>
              </w:rPr>
              <w:t>739</w:t>
            </w:r>
          </w:p>
        </w:tc>
        <w:tc>
          <w:tcPr>
            <w:tcW w:w="180" w:type="dxa"/>
          </w:tcPr>
          <w:p w14:paraId="316C763C" w14:textId="77777777" w:rsidR="00A26E4E" w:rsidRPr="009F3074" w:rsidRDefault="00A26E4E" w:rsidP="0076332A">
            <w:pPr>
              <w:pStyle w:val="acctfourfigures"/>
              <w:tabs>
                <w:tab w:val="clear" w:pos="765"/>
                <w:tab w:val="decimal" w:pos="939"/>
                <w:tab w:val="decimal" w:pos="1050"/>
              </w:tabs>
              <w:spacing w:line="240" w:lineRule="atLeast"/>
              <w:ind w:right="11"/>
              <w:rPr>
                <w:szCs w:val="22"/>
                <w:lang w:eastAsia="ja-JP"/>
              </w:rPr>
            </w:pPr>
          </w:p>
        </w:tc>
        <w:tc>
          <w:tcPr>
            <w:tcW w:w="1318" w:type="dxa"/>
          </w:tcPr>
          <w:p w14:paraId="2900B9FC" w14:textId="3BAB18E6" w:rsidR="00A26E4E" w:rsidRPr="009F3074" w:rsidRDefault="00823446" w:rsidP="00D158B9">
            <w:pPr>
              <w:tabs>
                <w:tab w:val="decimal" w:pos="727"/>
              </w:tabs>
              <w:rPr>
                <w:rFonts w:cstheme="minorBidi"/>
                <w:szCs w:val="28"/>
                <w:cs/>
                <w:lang w:eastAsia="ja-JP" w:bidi="th-TH"/>
              </w:rPr>
            </w:pPr>
            <w:r w:rsidRPr="009F3074">
              <w:rPr>
                <w:szCs w:val="22"/>
                <w:lang w:eastAsia="ja-JP"/>
              </w:rPr>
              <w:t>-</w:t>
            </w:r>
          </w:p>
        </w:tc>
        <w:tc>
          <w:tcPr>
            <w:tcW w:w="180" w:type="dxa"/>
          </w:tcPr>
          <w:p w14:paraId="1BEBB863" w14:textId="77777777" w:rsidR="00A26E4E" w:rsidRPr="009F3074" w:rsidRDefault="00A26E4E" w:rsidP="0076332A">
            <w:pPr>
              <w:pStyle w:val="acctfourfigures"/>
              <w:tabs>
                <w:tab w:val="clear" w:pos="765"/>
                <w:tab w:val="decimal" w:pos="939"/>
                <w:tab w:val="decimal" w:pos="1050"/>
              </w:tabs>
              <w:spacing w:line="240" w:lineRule="atLeast"/>
              <w:ind w:right="11"/>
              <w:rPr>
                <w:szCs w:val="22"/>
                <w:lang w:eastAsia="ja-JP"/>
              </w:rPr>
            </w:pPr>
          </w:p>
        </w:tc>
        <w:tc>
          <w:tcPr>
            <w:tcW w:w="1350" w:type="dxa"/>
          </w:tcPr>
          <w:p w14:paraId="3D0D7E83" w14:textId="39C786B0" w:rsidR="00A26E4E" w:rsidRPr="009F3074" w:rsidRDefault="00A26E4E" w:rsidP="0076332A">
            <w:pPr>
              <w:tabs>
                <w:tab w:val="decimal" w:pos="1050"/>
              </w:tabs>
              <w:rPr>
                <w:szCs w:val="22"/>
                <w:lang w:eastAsia="ja-JP"/>
              </w:rPr>
            </w:pPr>
            <w:r w:rsidRPr="009F3074">
              <w:rPr>
                <w:szCs w:val="22"/>
                <w:lang w:eastAsia="ja-JP"/>
              </w:rPr>
              <w:t>739</w:t>
            </w:r>
          </w:p>
        </w:tc>
      </w:tr>
      <w:tr w:rsidR="00A26E4E" w:rsidRPr="009F3074" w14:paraId="42260EAB" w14:textId="77777777" w:rsidTr="009856A7">
        <w:trPr>
          <w:cantSplit/>
        </w:trPr>
        <w:tc>
          <w:tcPr>
            <w:tcW w:w="3778" w:type="dxa"/>
          </w:tcPr>
          <w:p w14:paraId="07621012" w14:textId="77777777" w:rsidR="00A26E4E" w:rsidRPr="009F3074" w:rsidRDefault="00A26E4E" w:rsidP="00A26E4E">
            <w:pPr>
              <w:spacing w:line="240" w:lineRule="atLeast"/>
            </w:pPr>
            <w:r w:rsidRPr="009F3074">
              <w:t>Subsidiaries</w:t>
            </w:r>
          </w:p>
        </w:tc>
        <w:tc>
          <w:tcPr>
            <w:tcW w:w="1397" w:type="dxa"/>
          </w:tcPr>
          <w:p w14:paraId="580F2993" w14:textId="1D9FC265" w:rsidR="00A26E4E" w:rsidRPr="009F3074" w:rsidRDefault="00823446" w:rsidP="00A26E4E">
            <w:pPr>
              <w:tabs>
                <w:tab w:val="decimal" w:pos="778"/>
              </w:tabs>
            </w:pPr>
            <w:r w:rsidRPr="009F3074">
              <w:t>-</w:t>
            </w:r>
          </w:p>
        </w:tc>
        <w:tc>
          <w:tcPr>
            <w:tcW w:w="183" w:type="dxa"/>
          </w:tcPr>
          <w:p w14:paraId="58BADE98" w14:textId="77777777" w:rsidR="00A26E4E" w:rsidRPr="009F3074" w:rsidRDefault="00A26E4E" w:rsidP="00A26E4E"/>
        </w:tc>
        <w:tc>
          <w:tcPr>
            <w:tcW w:w="1262" w:type="dxa"/>
          </w:tcPr>
          <w:p w14:paraId="13FA402B" w14:textId="63A33774" w:rsidR="00A26E4E" w:rsidRPr="009F3074" w:rsidRDefault="00A26E4E" w:rsidP="00A26E4E">
            <w:pPr>
              <w:tabs>
                <w:tab w:val="decimal" w:pos="728"/>
              </w:tabs>
              <w:rPr>
                <w:szCs w:val="22"/>
              </w:rPr>
            </w:pPr>
            <w:r w:rsidRPr="009F3074">
              <w:rPr>
                <w:szCs w:val="22"/>
                <w:lang w:eastAsia="ja-JP"/>
              </w:rPr>
              <w:t>-</w:t>
            </w:r>
          </w:p>
        </w:tc>
        <w:tc>
          <w:tcPr>
            <w:tcW w:w="180" w:type="dxa"/>
          </w:tcPr>
          <w:p w14:paraId="027C6806" w14:textId="77777777" w:rsidR="00A26E4E" w:rsidRPr="009F3074" w:rsidRDefault="00A26E4E" w:rsidP="00A26E4E"/>
        </w:tc>
        <w:tc>
          <w:tcPr>
            <w:tcW w:w="1318" w:type="dxa"/>
          </w:tcPr>
          <w:p w14:paraId="79AF5CB5" w14:textId="31CB8472" w:rsidR="00A26E4E" w:rsidRPr="009F3074" w:rsidRDefault="004E424C" w:rsidP="00A26E4E">
            <w:pPr>
              <w:tabs>
                <w:tab w:val="decimal" w:pos="1050"/>
              </w:tabs>
              <w:rPr>
                <w:rFonts w:cs="Angsana New"/>
                <w:lang w:val="en-US" w:bidi="th-TH"/>
              </w:rPr>
            </w:pPr>
            <w:r w:rsidRPr="009F3074">
              <w:rPr>
                <w:rFonts w:cs="Angsana New"/>
                <w:lang w:val="en-US" w:bidi="th-TH"/>
              </w:rPr>
              <w:t>18,476</w:t>
            </w:r>
          </w:p>
        </w:tc>
        <w:tc>
          <w:tcPr>
            <w:tcW w:w="180" w:type="dxa"/>
          </w:tcPr>
          <w:p w14:paraId="5784843D" w14:textId="77777777" w:rsidR="00A26E4E" w:rsidRPr="009F3074" w:rsidRDefault="00A26E4E" w:rsidP="00A26E4E"/>
        </w:tc>
        <w:tc>
          <w:tcPr>
            <w:tcW w:w="1350" w:type="dxa"/>
          </w:tcPr>
          <w:p w14:paraId="11D20C14" w14:textId="6D4353D2" w:rsidR="00A26E4E" w:rsidRPr="009F3074" w:rsidRDefault="00A26E4E" w:rsidP="00A26E4E">
            <w:pPr>
              <w:tabs>
                <w:tab w:val="decimal" w:pos="1050"/>
              </w:tabs>
              <w:rPr>
                <w:szCs w:val="22"/>
                <w:lang w:eastAsia="ja-JP"/>
              </w:rPr>
            </w:pPr>
            <w:r w:rsidRPr="009F3074">
              <w:rPr>
                <w:szCs w:val="22"/>
                <w:lang w:eastAsia="ja-JP"/>
              </w:rPr>
              <w:t>51,642</w:t>
            </w:r>
          </w:p>
        </w:tc>
      </w:tr>
      <w:tr w:rsidR="00A26E4E" w:rsidRPr="009F3074" w14:paraId="05C5BD1C" w14:textId="77777777" w:rsidTr="009856A7">
        <w:trPr>
          <w:cantSplit/>
        </w:trPr>
        <w:tc>
          <w:tcPr>
            <w:tcW w:w="3778" w:type="dxa"/>
          </w:tcPr>
          <w:p w14:paraId="107B2F22" w14:textId="77777777" w:rsidR="00A26E4E" w:rsidRPr="009F3074" w:rsidRDefault="00A26E4E" w:rsidP="00A26E4E">
            <w:pPr>
              <w:spacing w:line="240" w:lineRule="atLeast"/>
            </w:pPr>
            <w:r w:rsidRPr="009F3074">
              <w:t>Other related parties</w:t>
            </w:r>
          </w:p>
        </w:tc>
        <w:tc>
          <w:tcPr>
            <w:tcW w:w="1397" w:type="dxa"/>
          </w:tcPr>
          <w:p w14:paraId="60CBE079" w14:textId="1B068674" w:rsidR="00A26E4E" w:rsidRPr="009F3074" w:rsidRDefault="00823446" w:rsidP="00A26E4E">
            <w:pPr>
              <w:tabs>
                <w:tab w:val="decimal" w:pos="1048"/>
              </w:tabs>
            </w:pPr>
            <w:r w:rsidRPr="009F3074">
              <w:t>3,269</w:t>
            </w:r>
          </w:p>
        </w:tc>
        <w:tc>
          <w:tcPr>
            <w:tcW w:w="183" w:type="dxa"/>
          </w:tcPr>
          <w:p w14:paraId="086F79D9" w14:textId="77777777" w:rsidR="00A26E4E" w:rsidRPr="009F3074" w:rsidRDefault="00A26E4E" w:rsidP="00A26E4E"/>
        </w:tc>
        <w:tc>
          <w:tcPr>
            <w:tcW w:w="1262" w:type="dxa"/>
          </w:tcPr>
          <w:p w14:paraId="37A21EEC" w14:textId="311B082B" w:rsidR="00A26E4E" w:rsidRPr="009F3074" w:rsidRDefault="00A26E4E" w:rsidP="0076332A">
            <w:pPr>
              <w:tabs>
                <w:tab w:val="decimal" w:pos="1050"/>
              </w:tabs>
              <w:rPr>
                <w:szCs w:val="22"/>
                <w:lang w:eastAsia="ja-JP"/>
              </w:rPr>
            </w:pPr>
            <w:r w:rsidRPr="009F3074">
              <w:rPr>
                <w:szCs w:val="22"/>
                <w:lang w:eastAsia="ja-JP"/>
              </w:rPr>
              <w:t>2,604</w:t>
            </w:r>
          </w:p>
        </w:tc>
        <w:tc>
          <w:tcPr>
            <w:tcW w:w="180" w:type="dxa"/>
          </w:tcPr>
          <w:p w14:paraId="61891A33" w14:textId="77777777" w:rsidR="00A26E4E" w:rsidRPr="009F3074" w:rsidRDefault="00A26E4E" w:rsidP="00A26E4E"/>
        </w:tc>
        <w:tc>
          <w:tcPr>
            <w:tcW w:w="1318" w:type="dxa"/>
          </w:tcPr>
          <w:p w14:paraId="63BF07E4" w14:textId="164981E0" w:rsidR="00A26E4E" w:rsidRPr="009F3074" w:rsidRDefault="004E424C" w:rsidP="00A26E4E">
            <w:pPr>
              <w:tabs>
                <w:tab w:val="decimal" w:pos="1050"/>
              </w:tabs>
            </w:pPr>
            <w:r w:rsidRPr="009F3074">
              <w:t>2,026</w:t>
            </w:r>
          </w:p>
        </w:tc>
        <w:tc>
          <w:tcPr>
            <w:tcW w:w="180" w:type="dxa"/>
          </w:tcPr>
          <w:p w14:paraId="329EAF37" w14:textId="77777777" w:rsidR="00A26E4E" w:rsidRPr="009F3074" w:rsidRDefault="00A26E4E" w:rsidP="00A26E4E"/>
        </w:tc>
        <w:tc>
          <w:tcPr>
            <w:tcW w:w="1350" w:type="dxa"/>
          </w:tcPr>
          <w:p w14:paraId="0CB48E5A" w14:textId="4AB71913" w:rsidR="00A26E4E" w:rsidRPr="009F3074" w:rsidRDefault="00A26E4E" w:rsidP="0076332A">
            <w:pPr>
              <w:tabs>
                <w:tab w:val="decimal" w:pos="1050"/>
              </w:tabs>
              <w:rPr>
                <w:szCs w:val="22"/>
                <w:lang w:eastAsia="ja-JP"/>
              </w:rPr>
            </w:pPr>
            <w:r w:rsidRPr="009F3074">
              <w:rPr>
                <w:szCs w:val="22"/>
                <w:lang w:eastAsia="ja-JP"/>
              </w:rPr>
              <w:t>1,644</w:t>
            </w:r>
          </w:p>
        </w:tc>
      </w:tr>
      <w:tr w:rsidR="00A26E4E" w:rsidRPr="009F3074" w14:paraId="33C0D58B" w14:textId="77777777" w:rsidTr="009856A7">
        <w:trPr>
          <w:cantSplit/>
        </w:trPr>
        <w:tc>
          <w:tcPr>
            <w:tcW w:w="3778" w:type="dxa"/>
          </w:tcPr>
          <w:p w14:paraId="0DF4874F" w14:textId="77777777" w:rsidR="00A26E4E" w:rsidRPr="009F3074" w:rsidRDefault="00A26E4E" w:rsidP="00A26E4E">
            <w:pPr>
              <w:spacing w:line="240" w:lineRule="atLeast"/>
              <w:rPr>
                <w:b/>
                <w:bCs/>
              </w:rPr>
            </w:pPr>
            <w:r w:rsidRPr="009F3074">
              <w:rPr>
                <w:b/>
                <w:bCs/>
              </w:rPr>
              <w:t>Total</w:t>
            </w:r>
          </w:p>
        </w:tc>
        <w:tc>
          <w:tcPr>
            <w:tcW w:w="1397" w:type="dxa"/>
            <w:tcBorders>
              <w:top w:val="single" w:sz="4" w:space="0" w:color="auto"/>
              <w:bottom w:val="double" w:sz="4" w:space="0" w:color="auto"/>
            </w:tcBorders>
          </w:tcPr>
          <w:p w14:paraId="78F794A6" w14:textId="2F827ABB" w:rsidR="00A26E4E" w:rsidRPr="009F3074" w:rsidRDefault="00823446" w:rsidP="00A26E4E">
            <w:pPr>
              <w:tabs>
                <w:tab w:val="decimal" w:pos="1048"/>
              </w:tabs>
              <w:rPr>
                <w:b/>
                <w:bCs/>
              </w:rPr>
            </w:pPr>
            <w:r w:rsidRPr="009F3074">
              <w:rPr>
                <w:b/>
                <w:bCs/>
              </w:rPr>
              <w:t>3,269</w:t>
            </w:r>
          </w:p>
        </w:tc>
        <w:tc>
          <w:tcPr>
            <w:tcW w:w="183" w:type="dxa"/>
          </w:tcPr>
          <w:p w14:paraId="4D0E91ED" w14:textId="77777777" w:rsidR="00A26E4E" w:rsidRPr="009F3074" w:rsidRDefault="00A26E4E" w:rsidP="00A26E4E">
            <w:pPr>
              <w:rPr>
                <w:b/>
                <w:bCs/>
              </w:rPr>
            </w:pPr>
          </w:p>
        </w:tc>
        <w:tc>
          <w:tcPr>
            <w:tcW w:w="1262" w:type="dxa"/>
            <w:tcBorders>
              <w:top w:val="single" w:sz="4" w:space="0" w:color="auto"/>
              <w:bottom w:val="double" w:sz="4" w:space="0" w:color="auto"/>
            </w:tcBorders>
          </w:tcPr>
          <w:p w14:paraId="4301010C" w14:textId="49024BF0" w:rsidR="00A26E4E" w:rsidRPr="009F3074" w:rsidRDefault="00A26E4E" w:rsidP="00A26E4E">
            <w:pPr>
              <w:tabs>
                <w:tab w:val="decimal" w:pos="1050"/>
              </w:tabs>
              <w:rPr>
                <w:b/>
                <w:bCs/>
                <w:szCs w:val="22"/>
              </w:rPr>
            </w:pPr>
            <w:r w:rsidRPr="009F3074">
              <w:rPr>
                <w:b/>
                <w:bCs/>
                <w:szCs w:val="22"/>
                <w:lang w:eastAsia="ja-JP"/>
              </w:rPr>
              <w:t>3,343</w:t>
            </w:r>
          </w:p>
        </w:tc>
        <w:tc>
          <w:tcPr>
            <w:tcW w:w="180" w:type="dxa"/>
          </w:tcPr>
          <w:p w14:paraId="1891FBEF" w14:textId="77777777" w:rsidR="00A26E4E" w:rsidRPr="009F3074" w:rsidRDefault="00A26E4E" w:rsidP="00A26E4E">
            <w:pPr>
              <w:rPr>
                <w:b/>
                <w:bCs/>
              </w:rPr>
            </w:pPr>
          </w:p>
        </w:tc>
        <w:tc>
          <w:tcPr>
            <w:tcW w:w="1318" w:type="dxa"/>
            <w:tcBorders>
              <w:top w:val="single" w:sz="4" w:space="0" w:color="auto"/>
              <w:bottom w:val="double" w:sz="4" w:space="0" w:color="auto"/>
            </w:tcBorders>
          </w:tcPr>
          <w:p w14:paraId="337AB9BF" w14:textId="242C09E7" w:rsidR="00A26E4E" w:rsidRPr="009F3074" w:rsidRDefault="004E424C" w:rsidP="00A26E4E">
            <w:pPr>
              <w:tabs>
                <w:tab w:val="decimal" w:pos="1050"/>
              </w:tabs>
              <w:rPr>
                <w:b/>
                <w:bCs/>
              </w:rPr>
            </w:pPr>
            <w:r w:rsidRPr="009F3074">
              <w:rPr>
                <w:b/>
                <w:bCs/>
              </w:rPr>
              <w:t>20,502</w:t>
            </w:r>
          </w:p>
        </w:tc>
        <w:tc>
          <w:tcPr>
            <w:tcW w:w="180" w:type="dxa"/>
          </w:tcPr>
          <w:p w14:paraId="06349787" w14:textId="77777777" w:rsidR="00A26E4E" w:rsidRPr="009F3074" w:rsidRDefault="00A26E4E" w:rsidP="00A26E4E">
            <w:pPr>
              <w:rPr>
                <w:b/>
                <w:bCs/>
              </w:rPr>
            </w:pPr>
          </w:p>
        </w:tc>
        <w:tc>
          <w:tcPr>
            <w:tcW w:w="1350" w:type="dxa"/>
            <w:tcBorders>
              <w:top w:val="single" w:sz="4" w:space="0" w:color="auto"/>
              <w:bottom w:val="double" w:sz="4" w:space="0" w:color="auto"/>
            </w:tcBorders>
          </w:tcPr>
          <w:p w14:paraId="2AA5BFEE" w14:textId="4524174E" w:rsidR="00A26E4E" w:rsidRPr="009F3074" w:rsidRDefault="00A26E4E" w:rsidP="00A26E4E">
            <w:pPr>
              <w:tabs>
                <w:tab w:val="decimal" w:pos="1050"/>
              </w:tabs>
              <w:rPr>
                <w:b/>
                <w:bCs/>
                <w:szCs w:val="22"/>
              </w:rPr>
            </w:pPr>
            <w:r w:rsidRPr="009F3074">
              <w:rPr>
                <w:b/>
                <w:bCs/>
                <w:szCs w:val="22"/>
                <w:lang w:eastAsia="ja-JP"/>
              </w:rPr>
              <w:t>54,025</w:t>
            </w:r>
          </w:p>
        </w:tc>
      </w:tr>
      <w:tr w:rsidR="00C546D5" w:rsidRPr="009F3074" w14:paraId="5937B09A" w14:textId="77777777" w:rsidTr="00A26E4E">
        <w:trPr>
          <w:cantSplit/>
          <w:trHeight w:val="40"/>
        </w:trPr>
        <w:tc>
          <w:tcPr>
            <w:tcW w:w="3778" w:type="dxa"/>
          </w:tcPr>
          <w:p w14:paraId="07CD054C" w14:textId="77777777" w:rsidR="00C546D5" w:rsidRPr="009F3074" w:rsidRDefault="00C546D5" w:rsidP="00C546D5">
            <w:pPr>
              <w:spacing w:line="240" w:lineRule="atLeast"/>
              <w:rPr>
                <w:b/>
                <w:bCs/>
                <w:sz w:val="14"/>
                <w:szCs w:val="12"/>
              </w:rPr>
            </w:pPr>
          </w:p>
        </w:tc>
        <w:tc>
          <w:tcPr>
            <w:tcW w:w="1397" w:type="dxa"/>
            <w:tcBorders>
              <w:top w:val="single" w:sz="4" w:space="0" w:color="auto"/>
            </w:tcBorders>
          </w:tcPr>
          <w:p w14:paraId="5F50F93E" w14:textId="77777777" w:rsidR="00C546D5" w:rsidRPr="009F3074" w:rsidRDefault="00C546D5" w:rsidP="00C546D5">
            <w:pPr>
              <w:tabs>
                <w:tab w:val="decimal" w:pos="1050"/>
              </w:tabs>
              <w:rPr>
                <w:b/>
                <w:bCs/>
                <w:sz w:val="14"/>
                <w:szCs w:val="12"/>
              </w:rPr>
            </w:pPr>
          </w:p>
        </w:tc>
        <w:tc>
          <w:tcPr>
            <w:tcW w:w="183" w:type="dxa"/>
          </w:tcPr>
          <w:p w14:paraId="4076A80C" w14:textId="77777777" w:rsidR="00C546D5" w:rsidRPr="009F3074" w:rsidRDefault="00C546D5" w:rsidP="00C546D5">
            <w:pPr>
              <w:rPr>
                <w:b/>
                <w:bCs/>
                <w:sz w:val="14"/>
                <w:szCs w:val="12"/>
              </w:rPr>
            </w:pPr>
          </w:p>
        </w:tc>
        <w:tc>
          <w:tcPr>
            <w:tcW w:w="1262" w:type="dxa"/>
            <w:tcBorders>
              <w:top w:val="single" w:sz="4" w:space="0" w:color="auto"/>
            </w:tcBorders>
          </w:tcPr>
          <w:p w14:paraId="2319BD1C" w14:textId="77777777" w:rsidR="00C546D5" w:rsidRPr="009F3074" w:rsidRDefault="00C546D5" w:rsidP="00C546D5">
            <w:pPr>
              <w:tabs>
                <w:tab w:val="decimal" w:pos="1050"/>
              </w:tabs>
              <w:rPr>
                <w:b/>
                <w:bCs/>
                <w:sz w:val="14"/>
                <w:szCs w:val="12"/>
              </w:rPr>
            </w:pPr>
          </w:p>
        </w:tc>
        <w:tc>
          <w:tcPr>
            <w:tcW w:w="180" w:type="dxa"/>
          </w:tcPr>
          <w:p w14:paraId="2D78B277" w14:textId="77777777" w:rsidR="00C546D5" w:rsidRPr="009F3074" w:rsidRDefault="00C546D5" w:rsidP="00C546D5">
            <w:pPr>
              <w:rPr>
                <w:b/>
                <w:bCs/>
                <w:sz w:val="14"/>
                <w:szCs w:val="12"/>
              </w:rPr>
            </w:pPr>
          </w:p>
        </w:tc>
        <w:tc>
          <w:tcPr>
            <w:tcW w:w="1318" w:type="dxa"/>
            <w:tcBorders>
              <w:top w:val="single" w:sz="4" w:space="0" w:color="auto"/>
            </w:tcBorders>
          </w:tcPr>
          <w:p w14:paraId="0A634A2A" w14:textId="77777777" w:rsidR="00C546D5" w:rsidRPr="009F3074" w:rsidRDefault="00C546D5" w:rsidP="00C546D5">
            <w:pPr>
              <w:tabs>
                <w:tab w:val="decimal" w:pos="1050"/>
              </w:tabs>
              <w:rPr>
                <w:b/>
                <w:bCs/>
                <w:sz w:val="14"/>
                <w:szCs w:val="12"/>
              </w:rPr>
            </w:pPr>
          </w:p>
        </w:tc>
        <w:tc>
          <w:tcPr>
            <w:tcW w:w="180" w:type="dxa"/>
          </w:tcPr>
          <w:p w14:paraId="1E20D2F3" w14:textId="77777777" w:rsidR="00C546D5" w:rsidRPr="009F3074" w:rsidRDefault="00C546D5" w:rsidP="00C546D5">
            <w:pPr>
              <w:rPr>
                <w:b/>
                <w:bCs/>
                <w:sz w:val="14"/>
                <w:szCs w:val="12"/>
              </w:rPr>
            </w:pPr>
          </w:p>
        </w:tc>
        <w:tc>
          <w:tcPr>
            <w:tcW w:w="1350" w:type="dxa"/>
            <w:tcBorders>
              <w:top w:val="single" w:sz="4" w:space="0" w:color="auto"/>
            </w:tcBorders>
          </w:tcPr>
          <w:p w14:paraId="6C4975C3" w14:textId="77777777" w:rsidR="00C546D5" w:rsidRPr="009F3074" w:rsidRDefault="00C546D5" w:rsidP="00C546D5">
            <w:pPr>
              <w:tabs>
                <w:tab w:val="decimal" w:pos="1050"/>
              </w:tabs>
              <w:rPr>
                <w:b/>
                <w:bCs/>
                <w:sz w:val="14"/>
                <w:szCs w:val="12"/>
              </w:rPr>
            </w:pPr>
          </w:p>
        </w:tc>
      </w:tr>
      <w:tr w:rsidR="00A26E4E" w:rsidRPr="009F3074" w14:paraId="2D1929E0" w14:textId="77777777" w:rsidTr="00A26E4E">
        <w:trPr>
          <w:cantSplit/>
          <w:trHeight w:val="40"/>
        </w:trPr>
        <w:tc>
          <w:tcPr>
            <w:tcW w:w="3778" w:type="dxa"/>
          </w:tcPr>
          <w:p w14:paraId="14D2F439" w14:textId="4246DADC" w:rsidR="00A26E4E" w:rsidRPr="009F3074" w:rsidRDefault="00A26E4E" w:rsidP="00A26E4E">
            <w:pPr>
              <w:spacing w:line="240" w:lineRule="atLeast"/>
              <w:rPr>
                <w:b/>
                <w:bCs/>
                <w:sz w:val="14"/>
                <w:szCs w:val="12"/>
              </w:rPr>
            </w:pPr>
            <w:r w:rsidRPr="009F3074">
              <w:rPr>
                <w:b/>
                <w:bCs/>
                <w:i/>
                <w:iCs/>
              </w:rPr>
              <w:t xml:space="preserve">Property, </w:t>
            </w:r>
            <w:proofErr w:type="gramStart"/>
            <w:r w:rsidRPr="009F3074">
              <w:rPr>
                <w:b/>
                <w:bCs/>
                <w:i/>
                <w:iCs/>
              </w:rPr>
              <w:t>plant</w:t>
            </w:r>
            <w:proofErr w:type="gramEnd"/>
            <w:r w:rsidRPr="009F3074">
              <w:rPr>
                <w:b/>
                <w:bCs/>
                <w:i/>
                <w:iCs/>
              </w:rPr>
              <w:t xml:space="preserve"> and equipment</w:t>
            </w:r>
          </w:p>
        </w:tc>
        <w:tc>
          <w:tcPr>
            <w:tcW w:w="1397" w:type="dxa"/>
          </w:tcPr>
          <w:p w14:paraId="7BEFDEBC" w14:textId="77777777" w:rsidR="00A26E4E" w:rsidRPr="009F3074" w:rsidRDefault="00A26E4E" w:rsidP="00A26E4E">
            <w:pPr>
              <w:tabs>
                <w:tab w:val="decimal" w:pos="1050"/>
              </w:tabs>
              <w:rPr>
                <w:b/>
                <w:bCs/>
                <w:sz w:val="14"/>
                <w:szCs w:val="12"/>
              </w:rPr>
            </w:pPr>
          </w:p>
        </w:tc>
        <w:tc>
          <w:tcPr>
            <w:tcW w:w="183" w:type="dxa"/>
          </w:tcPr>
          <w:p w14:paraId="3C40BCB2" w14:textId="77777777" w:rsidR="00A26E4E" w:rsidRPr="009F3074" w:rsidRDefault="00A26E4E" w:rsidP="00A26E4E">
            <w:pPr>
              <w:rPr>
                <w:b/>
                <w:bCs/>
                <w:sz w:val="14"/>
                <w:szCs w:val="12"/>
              </w:rPr>
            </w:pPr>
          </w:p>
        </w:tc>
        <w:tc>
          <w:tcPr>
            <w:tcW w:w="1262" w:type="dxa"/>
          </w:tcPr>
          <w:p w14:paraId="1A93CFCF" w14:textId="77777777" w:rsidR="00A26E4E" w:rsidRPr="009F3074" w:rsidRDefault="00A26E4E" w:rsidP="00A26E4E">
            <w:pPr>
              <w:tabs>
                <w:tab w:val="decimal" w:pos="1050"/>
              </w:tabs>
              <w:rPr>
                <w:b/>
                <w:bCs/>
                <w:sz w:val="14"/>
                <w:szCs w:val="12"/>
              </w:rPr>
            </w:pPr>
          </w:p>
        </w:tc>
        <w:tc>
          <w:tcPr>
            <w:tcW w:w="180" w:type="dxa"/>
          </w:tcPr>
          <w:p w14:paraId="3397F531" w14:textId="77777777" w:rsidR="00A26E4E" w:rsidRPr="009F3074" w:rsidRDefault="00A26E4E" w:rsidP="00A26E4E">
            <w:pPr>
              <w:rPr>
                <w:b/>
                <w:bCs/>
                <w:sz w:val="14"/>
                <w:szCs w:val="12"/>
              </w:rPr>
            </w:pPr>
          </w:p>
        </w:tc>
        <w:tc>
          <w:tcPr>
            <w:tcW w:w="1318" w:type="dxa"/>
          </w:tcPr>
          <w:p w14:paraId="67A62D18" w14:textId="77777777" w:rsidR="00A26E4E" w:rsidRPr="009F3074" w:rsidRDefault="00A26E4E" w:rsidP="00A26E4E">
            <w:pPr>
              <w:tabs>
                <w:tab w:val="decimal" w:pos="1050"/>
              </w:tabs>
              <w:rPr>
                <w:b/>
                <w:bCs/>
                <w:sz w:val="14"/>
                <w:szCs w:val="12"/>
              </w:rPr>
            </w:pPr>
          </w:p>
        </w:tc>
        <w:tc>
          <w:tcPr>
            <w:tcW w:w="180" w:type="dxa"/>
          </w:tcPr>
          <w:p w14:paraId="6D1CD8D1" w14:textId="77777777" w:rsidR="00A26E4E" w:rsidRPr="009F3074" w:rsidRDefault="00A26E4E" w:rsidP="00A26E4E">
            <w:pPr>
              <w:rPr>
                <w:b/>
                <w:bCs/>
                <w:sz w:val="14"/>
                <w:szCs w:val="12"/>
              </w:rPr>
            </w:pPr>
          </w:p>
        </w:tc>
        <w:tc>
          <w:tcPr>
            <w:tcW w:w="1350" w:type="dxa"/>
          </w:tcPr>
          <w:p w14:paraId="06B6C7BC" w14:textId="77777777" w:rsidR="00A26E4E" w:rsidRPr="009F3074" w:rsidRDefault="00A26E4E" w:rsidP="00A26E4E">
            <w:pPr>
              <w:tabs>
                <w:tab w:val="decimal" w:pos="1050"/>
              </w:tabs>
              <w:rPr>
                <w:b/>
                <w:bCs/>
                <w:sz w:val="14"/>
                <w:szCs w:val="12"/>
              </w:rPr>
            </w:pPr>
          </w:p>
        </w:tc>
      </w:tr>
      <w:tr w:rsidR="00A26E4E" w:rsidRPr="009F3074" w14:paraId="2C6C4E4F" w14:textId="77777777" w:rsidTr="00A26E4E">
        <w:trPr>
          <w:cantSplit/>
          <w:trHeight w:val="40"/>
        </w:trPr>
        <w:tc>
          <w:tcPr>
            <w:tcW w:w="3778" w:type="dxa"/>
          </w:tcPr>
          <w:p w14:paraId="3AF67E90" w14:textId="33470603" w:rsidR="00A26E4E" w:rsidRPr="009F3074" w:rsidRDefault="00A26E4E" w:rsidP="00A26E4E">
            <w:pPr>
              <w:spacing w:line="240" w:lineRule="atLeast"/>
              <w:rPr>
                <w:b/>
                <w:bCs/>
                <w:sz w:val="14"/>
                <w:szCs w:val="12"/>
              </w:rPr>
            </w:pPr>
            <w:r w:rsidRPr="009F3074">
              <w:t>Subsidiary</w:t>
            </w:r>
          </w:p>
        </w:tc>
        <w:tc>
          <w:tcPr>
            <w:tcW w:w="1397" w:type="dxa"/>
            <w:tcBorders>
              <w:bottom w:val="double" w:sz="4" w:space="0" w:color="auto"/>
            </w:tcBorders>
          </w:tcPr>
          <w:p w14:paraId="1D622E62" w14:textId="0A68B94E" w:rsidR="00A26E4E" w:rsidRPr="009F3074" w:rsidRDefault="00D158B9" w:rsidP="00D158B9">
            <w:pPr>
              <w:tabs>
                <w:tab w:val="decimal" w:pos="778"/>
              </w:tabs>
              <w:rPr>
                <w:b/>
                <w:bCs/>
                <w:sz w:val="14"/>
                <w:szCs w:val="12"/>
              </w:rPr>
            </w:pPr>
            <w:r w:rsidRPr="009F3074">
              <w:rPr>
                <w:b/>
                <w:bCs/>
                <w:szCs w:val="22"/>
              </w:rPr>
              <w:t>-</w:t>
            </w:r>
          </w:p>
        </w:tc>
        <w:tc>
          <w:tcPr>
            <w:tcW w:w="183" w:type="dxa"/>
          </w:tcPr>
          <w:p w14:paraId="5A9A37CC" w14:textId="77777777" w:rsidR="00A26E4E" w:rsidRPr="009F3074" w:rsidRDefault="00A26E4E" w:rsidP="00A26E4E">
            <w:pPr>
              <w:rPr>
                <w:b/>
                <w:bCs/>
                <w:sz w:val="14"/>
                <w:szCs w:val="12"/>
              </w:rPr>
            </w:pPr>
          </w:p>
        </w:tc>
        <w:tc>
          <w:tcPr>
            <w:tcW w:w="1262" w:type="dxa"/>
            <w:tcBorders>
              <w:bottom w:val="double" w:sz="4" w:space="0" w:color="auto"/>
            </w:tcBorders>
          </w:tcPr>
          <w:p w14:paraId="695B70E9" w14:textId="46BE5DA2" w:rsidR="00A26E4E" w:rsidRPr="009F3074" w:rsidRDefault="00A26E4E" w:rsidP="006A1505">
            <w:pPr>
              <w:tabs>
                <w:tab w:val="decimal" w:pos="725"/>
              </w:tabs>
              <w:rPr>
                <w:b/>
                <w:bCs/>
                <w:sz w:val="14"/>
                <w:szCs w:val="12"/>
              </w:rPr>
            </w:pPr>
            <w:r w:rsidRPr="009F3074">
              <w:rPr>
                <w:b/>
                <w:bCs/>
                <w:szCs w:val="22"/>
              </w:rPr>
              <w:t>-</w:t>
            </w:r>
          </w:p>
        </w:tc>
        <w:tc>
          <w:tcPr>
            <w:tcW w:w="180" w:type="dxa"/>
          </w:tcPr>
          <w:p w14:paraId="740798BF" w14:textId="77777777" w:rsidR="00A26E4E" w:rsidRPr="009F3074" w:rsidRDefault="00A26E4E" w:rsidP="00A26E4E">
            <w:pPr>
              <w:rPr>
                <w:b/>
                <w:bCs/>
                <w:sz w:val="14"/>
                <w:szCs w:val="12"/>
              </w:rPr>
            </w:pPr>
          </w:p>
        </w:tc>
        <w:tc>
          <w:tcPr>
            <w:tcW w:w="1318" w:type="dxa"/>
            <w:tcBorders>
              <w:bottom w:val="double" w:sz="4" w:space="0" w:color="auto"/>
            </w:tcBorders>
          </w:tcPr>
          <w:p w14:paraId="627BCC20" w14:textId="0C0F78FE" w:rsidR="00A26E4E" w:rsidRPr="009F3074" w:rsidRDefault="003007F3" w:rsidP="003007F3">
            <w:pPr>
              <w:tabs>
                <w:tab w:val="decimal" w:pos="1050"/>
              </w:tabs>
              <w:rPr>
                <w:b/>
                <w:bCs/>
                <w:szCs w:val="22"/>
                <w:lang w:eastAsia="ja-JP"/>
              </w:rPr>
            </w:pPr>
            <w:r w:rsidRPr="009F3074">
              <w:rPr>
                <w:b/>
                <w:bCs/>
                <w:szCs w:val="22"/>
                <w:lang w:eastAsia="ja-JP"/>
              </w:rPr>
              <w:t>6,130</w:t>
            </w:r>
          </w:p>
        </w:tc>
        <w:tc>
          <w:tcPr>
            <w:tcW w:w="180" w:type="dxa"/>
          </w:tcPr>
          <w:p w14:paraId="4252C177" w14:textId="77777777" w:rsidR="00A26E4E" w:rsidRPr="009F3074" w:rsidRDefault="00A26E4E" w:rsidP="00A26E4E">
            <w:pPr>
              <w:rPr>
                <w:b/>
                <w:bCs/>
                <w:sz w:val="14"/>
                <w:szCs w:val="12"/>
              </w:rPr>
            </w:pPr>
          </w:p>
        </w:tc>
        <w:tc>
          <w:tcPr>
            <w:tcW w:w="1350" w:type="dxa"/>
            <w:tcBorders>
              <w:bottom w:val="double" w:sz="4" w:space="0" w:color="auto"/>
            </w:tcBorders>
          </w:tcPr>
          <w:p w14:paraId="7BD4C3E6" w14:textId="024B1538" w:rsidR="00A26E4E" w:rsidRPr="009F3074" w:rsidRDefault="00A26E4E" w:rsidP="00A26E4E">
            <w:pPr>
              <w:tabs>
                <w:tab w:val="decimal" w:pos="1050"/>
              </w:tabs>
              <w:rPr>
                <w:b/>
                <w:bCs/>
                <w:sz w:val="14"/>
                <w:szCs w:val="12"/>
              </w:rPr>
            </w:pPr>
            <w:r w:rsidRPr="009F3074">
              <w:rPr>
                <w:b/>
                <w:bCs/>
                <w:szCs w:val="22"/>
                <w:lang w:eastAsia="ja-JP"/>
              </w:rPr>
              <w:t>9,368</w:t>
            </w:r>
          </w:p>
        </w:tc>
      </w:tr>
      <w:tr w:rsidR="00A26E4E" w:rsidRPr="009F3074" w14:paraId="4F55BA24" w14:textId="77777777" w:rsidTr="00A26E4E">
        <w:trPr>
          <w:cantSplit/>
          <w:trHeight w:val="40"/>
        </w:trPr>
        <w:tc>
          <w:tcPr>
            <w:tcW w:w="3778" w:type="dxa"/>
          </w:tcPr>
          <w:p w14:paraId="374E811B" w14:textId="77777777" w:rsidR="00A26E4E" w:rsidRPr="009F3074" w:rsidRDefault="00A26E4E" w:rsidP="00C546D5">
            <w:pPr>
              <w:spacing w:line="240" w:lineRule="atLeast"/>
              <w:rPr>
                <w:b/>
                <w:bCs/>
                <w:sz w:val="14"/>
                <w:szCs w:val="12"/>
              </w:rPr>
            </w:pPr>
          </w:p>
        </w:tc>
        <w:tc>
          <w:tcPr>
            <w:tcW w:w="1397" w:type="dxa"/>
            <w:tcBorders>
              <w:top w:val="double" w:sz="4" w:space="0" w:color="auto"/>
            </w:tcBorders>
          </w:tcPr>
          <w:p w14:paraId="59BBB9A8" w14:textId="77777777" w:rsidR="00A26E4E" w:rsidRPr="009F3074" w:rsidRDefault="00A26E4E" w:rsidP="00C546D5">
            <w:pPr>
              <w:tabs>
                <w:tab w:val="decimal" w:pos="1050"/>
              </w:tabs>
              <w:rPr>
                <w:b/>
                <w:bCs/>
                <w:sz w:val="14"/>
                <w:szCs w:val="12"/>
              </w:rPr>
            </w:pPr>
          </w:p>
        </w:tc>
        <w:tc>
          <w:tcPr>
            <w:tcW w:w="183" w:type="dxa"/>
          </w:tcPr>
          <w:p w14:paraId="11CE3B80" w14:textId="77777777" w:rsidR="00A26E4E" w:rsidRPr="009F3074" w:rsidRDefault="00A26E4E" w:rsidP="00C546D5">
            <w:pPr>
              <w:rPr>
                <w:b/>
                <w:bCs/>
                <w:sz w:val="14"/>
                <w:szCs w:val="12"/>
              </w:rPr>
            </w:pPr>
          </w:p>
        </w:tc>
        <w:tc>
          <w:tcPr>
            <w:tcW w:w="1262" w:type="dxa"/>
            <w:tcBorders>
              <w:top w:val="double" w:sz="4" w:space="0" w:color="auto"/>
            </w:tcBorders>
          </w:tcPr>
          <w:p w14:paraId="2FCD4C55" w14:textId="77777777" w:rsidR="00A26E4E" w:rsidRPr="009F3074" w:rsidRDefault="00A26E4E" w:rsidP="00C546D5">
            <w:pPr>
              <w:tabs>
                <w:tab w:val="decimal" w:pos="1050"/>
              </w:tabs>
              <w:rPr>
                <w:b/>
                <w:bCs/>
                <w:sz w:val="14"/>
                <w:szCs w:val="12"/>
              </w:rPr>
            </w:pPr>
          </w:p>
        </w:tc>
        <w:tc>
          <w:tcPr>
            <w:tcW w:w="180" w:type="dxa"/>
          </w:tcPr>
          <w:p w14:paraId="71F62082" w14:textId="77777777" w:rsidR="00A26E4E" w:rsidRPr="009F3074" w:rsidRDefault="00A26E4E" w:rsidP="00C546D5">
            <w:pPr>
              <w:rPr>
                <w:b/>
                <w:bCs/>
                <w:sz w:val="14"/>
                <w:szCs w:val="12"/>
              </w:rPr>
            </w:pPr>
          </w:p>
        </w:tc>
        <w:tc>
          <w:tcPr>
            <w:tcW w:w="1318" w:type="dxa"/>
            <w:tcBorders>
              <w:top w:val="double" w:sz="4" w:space="0" w:color="auto"/>
            </w:tcBorders>
          </w:tcPr>
          <w:p w14:paraId="0A4A0DF2" w14:textId="77777777" w:rsidR="00A26E4E" w:rsidRPr="009F3074" w:rsidRDefault="00A26E4E" w:rsidP="00C546D5">
            <w:pPr>
              <w:tabs>
                <w:tab w:val="decimal" w:pos="1050"/>
              </w:tabs>
              <w:rPr>
                <w:b/>
                <w:bCs/>
                <w:sz w:val="14"/>
                <w:szCs w:val="12"/>
              </w:rPr>
            </w:pPr>
          </w:p>
        </w:tc>
        <w:tc>
          <w:tcPr>
            <w:tcW w:w="180" w:type="dxa"/>
          </w:tcPr>
          <w:p w14:paraId="5605B3FC" w14:textId="77777777" w:rsidR="00A26E4E" w:rsidRPr="009F3074" w:rsidRDefault="00A26E4E" w:rsidP="00C546D5">
            <w:pPr>
              <w:rPr>
                <w:b/>
                <w:bCs/>
                <w:sz w:val="14"/>
                <w:szCs w:val="12"/>
              </w:rPr>
            </w:pPr>
          </w:p>
        </w:tc>
        <w:tc>
          <w:tcPr>
            <w:tcW w:w="1350" w:type="dxa"/>
            <w:tcBorders>
              <w:top w:val="double" w:sz="4" w:space="0" w:color="auto"/>
            </w:tcBorders>
          </w:tcPr>
          <w:p w14:paraId="33D6B7CB" w14:textId="77777777" w:rsidR="00A26E4E" w:rsidRPr="009F3074" w:rsidRDefault="00A26E4E" w:rsidP="00C546D5">
            <w:pPr>
              <w:tabs>
                <w:tab w:val="decimal" w:pos="1050"/>
              </w:tabs>
              <w:rPr>
                <w:b/>
                <w:bCs/>
                <w:sz w:val="14"/>
                <w:szCs w:val="12"/>
              </w:rPr>
            </w:pPr>
          </w:p>
        </w:tc>
      </w:tr>
      <w:tr w:rsidR="003D5FD7" w:rsidRPr="009F3074" w14:paraId="48175E71" w14:textId="77777777" w:rsidTr="003D5FD7">
        <w:trPr>
          <w:cantSplit/>
        </w:trPr>
        <w:tc>
          <w:tcPr>
            <w:tcW w:w="3778" w:type="dxa"/>
          </w:tcPr>
          <w:p w14:paraId="5C35CF56" w14:textId="3408B6E6" w:rsidR="003D5FD7" w:rsidRPr="009F3074" w:rsidRDefault="003D5FD7" w:rsidP="003D5FD7">
            <w:pPr>
              <w:spacing w:line="240" w:lineRule="atLeast"/>
              <w:rPr>
                <w:b/>
                <w:bCs/>
                <w:i/>
                <w:iCs/>
              </w:rPr>
            </w:pPr>
            <w:r w:rsidRPr="009F3074">
              <w:rPr>
                <w:b/>
                <w:bCs/>
                <w:i/>
                <w:iCs/>
              </w:rPr>
              <w:t>Investment propert</w:t>
            </w:r>
            <w:r w:rsidR="002657BD" w:rsidRPr="009F3074">
              <w:rPr>
                <w:b/>
                <w:bCs/>
                <w:i/>
                <w:iCs/>
              </w:rPr>
              <w:t>ies</w:t>
            </w:r>
          </w:p>
        </w:tc>
        <w:tc>
          <w:tcPr>
            <w:tcW w:w="1397" w:type="dxa"/>
          </w:tcPr>
          <w:p w14:paraId="175FFE65" w14:textId="77777777" w:rsidR="003D5FD7" w:rsidRPr="009F3074" w:rsidRDefault="003D5FD7" w:rsidP="003D5FD7">
            <w:pPr>
              <w:tabs>
                <w:tab w:val="decimal" w:pos="1050"/>
              </w:tabs>
              <w:rPr>
                <w:b/>
                <w:bCs/>
              </w:rPr>
            </w:pPr>
          </w:p>
        </w:tc>
        <w:tc>
          <w:tcPr>
            <w:tcW w:w="183" w:type="dxa"/>
          </w:tcPr>
          <w:p w14:paraId="58AF2E99" w14:textId="77777777" w:rsidR="003D5FD7" w:rsidRPr="009F3074" w:rsidRDefault="003D5FD7" w:rsidP="003D5FD7">
            <w:pPr>
              <w:rPr>
                <w:b/>
                <w:bCs/>
              </w:rPr>
            </w:pPr>
          </w:p>
        </w:tc>
        <w:tc>
          <w:tcPr>
            <w:tcW w:w="1262" w:type="dxa"/>
          </w:tcPr>
          <w:p w14:paraId="539B8F7A" w14:textId="77777777" w:rsidR="003D5FD7" w:rsidRPr="009F3074" w:rsidRDefault="003D5FD7" w:rsidP="003D5FD7">
            <w:pPr>
              <w:tabs>
                <w:tab w:val="decimal" w:pos="1050"/>
              </w:tabs>
              <w:rPr>
                <w:b/>
                <w:bCs/>
                <w:szCs w:val="22"/>
              </w:rPr>
            </w:pPr>
          </w:p>
        </w:tc>
        <w:tc>
          <w:tcPr>
            <w:tcW w:w="180" w:type="dxa"/>
          </w:tcPr>
          <w:p w14:paraId="11DC2ABE" w14:textId="77777777" w:rsidR="003D5FD7" w:rsidRPr="009F3074" w:rsidRDefault="003D5FD7" w:rsidP="003D5FD7">
            <w:pPr>
              <w:rPr>
                <w:b/>
                <w:bCs/>
              </w:rPr>
            </w:pPr>
          </w:p>
        </w:tc>
        <w:tc>
          <w:tcPr>
            <w:tcW w:w="1318" w:type="dxa"/>
          </w:tcPr>
          <w:p w14:paraId="46607252" w14:textId="77777777" w:rsidR="003D5FD7" w:rsidRPr="009F3074" w:rsidRDefault="003D5FD7" w:rsidP="003D5FD7">
            <w:pPr>
              <w:tabs>
                <w:tab w:val="decimal" w:pos="1050"/>
              </w:tabs>
              <w:rPr>
                <w:b/>
                <w:bCs/>
              </w:rPr>
            </w:pPr>
          </w:p>
        </w:tc>
        <w:tc>
          <w:tcPr>
            <w:tcW w:w="180" w:type="dxa"/>
          </w:tcPr>
          <w:p w14:paraId="7D0E8F93" w14:textId="77777777" w:rsidR="003D5FD7" w:rsidRPr="009F3074" w:rsidRDefault="003D5FD7" w:rsidP="003D5FD7">
            <w:pPr>
              <w:rPr>
                <w:b/>
                <w:bCs/>
              </w:rPr>
            </w:pPr>
          </w:p>
        </w:tc>
        <w:tc>
          <w:tcPr>
            <w:tcW w:w="1350" w:type="dxa"/>
          </w:tcPr>
          <w:p w14:paraId="32A6E7CC" w14:textId="77777777" w:rsidR="003D5FD7" w:rsidRPr="009F3074" w:rsidRDefault="003D5FD7" w:rsidP="003D5FD7">
            <w:pPr>
              <w:tabs>
                <w:tab w:val="decimal" w:pos="1050"/>
              </w:tabs>
              <w:rPr>
                <w:b/>
                <w:bCs/>
                <w:szCs w:val="22"/>
              </w:rPr>
            </w:pPr>
          </w:p>
        </w:tc>
      </w:tr>
      <w:tr w:rsidR="003D5FD7" w:rsidRPr="009F3074" w14:paraId="42F470CD" w14:textId="77777777" w:rsidTr="003D5FD7">
        <w:trPr>
          <w:cantSplit/>
        </w:trPr>
        <w:tc>
          <w:tcPr>
            <w:tcW w:w="3778" w:type="dxa"/>
          </w:tcPr>
          <w:p w14:paraId="6C32C811" w14:textId="155571F7" w:rsidR="003D5FD7" w:rsidRPr="009F3074" w:rsidRDefault="003D5FD7" w:rsidP="003D5FD7">
            <w:pPr>
              <w:spacing w:line="240" w:lineRule="atLeast"/>
              <w:rPr>
                <w:b/>
                <w:bCs/>
                <w:i/>
                <w:iCs/>
              </w:rPr>
            </w:pPr>
            <w:r w:rsidRPr="009F3074">
              <w:t>Other related parties</w:t>
            </w:r>
          </w:p>
        </w:tc>
        <w:tc>
          <w:tcPr>
            <w:tcW w:w="1397" w:type="dxa"/>
            <w:tcBorders>
              <w:bottom w:val="double" w:sz="4" w:space="0" w:color="auto"/>
            </w:tcBorders>
          </w:tcPr>
          <w:p w14:paraId="73322444" w14:textId="3409F5F3" w:rsidR="003D5FD7" w:rsidRPr="009F3074" w:rsidRDefault="005B5234" w:rsidP="003D5FD7">
            <w:pPr>
              <w:tabs>
                <w:tab w:val="decimal" w:pos="1050"/>
              </w:tabs>
              <w:rPr>
                <w:b/>
                <w:bCs/>
              </w:rPr>
            </w:pPr>
            <w:r w:rsidRPr="009F3074">
              <w:rPr>
                <w:b/>
                <w:bCs/>
              </w:rPr>
              <w:t>232,708</w:t>
            </w:r>
          </w:p>
        </w:tc>
        <w:tc>
          <w:tcPr>
            <w:tcW w:w="183" w:type="dxa"/>
          </w:tcPr>
          <w:p w14:paraId="65A63AB7" w14:textId="77777777" w:rsidR="003D5FD7" w:rsidRPr="009F3074" w:rsidRDefault="003D5FD7" w:rsidP="003D5FD7">
            <w:pPr>
              <w:rPr>
                <w:b/>
                <w:bCs/>
              </w:rPr>
            </w:pPr>
          </w:p>
        </w:tc>
        <w:tc>
          <w:tcPr>
            <w:tcW w:w="1262" w:type="dxa"/>
            <w:tcBorders>
              <w:bottom w:val="double" w:sz="4" w:space="0" w:color="auto"/>
            </w:tcBorders>
          </w:tcPr>
          <w:p w14:paraId="35275B9E" w14:textId="5A2AF223" w:rsidR="003D5FD7" w:rsidRPr="009F3074" w:rsidRDefault="00A26E4E" w:rsidP="0076332A">
            <w:pPr>
              <w:tabs>
                <w:tab w:val="decimal" w:pos="1050"/>
              </w:tabs>
              <w:rPr>
                <w:b/>
                <w:bCs/>
                <w:szCs w:val="22"/>
                <w:lang w:eastAsia="ja-JP"/>
              </w:rPr>
            </w:pPr>
            <w:r w:rsidRPr="009F3074">
              <w:rPr>
                <w:b/>
                <w:bCs/>
                <w:szCs w:val="22"/>
                <w:lang w:eastAsia="ja-JP"/>
              </w:rPr>
              <w:t>231,607</w:t>
            </w:r>
          </w:p>
        </w:tc>
        <w:tc>
          <w:tcPr>
            <w:tcW w:w="180" w:type="dxa"/>
          </w:tcPr>
          <w:p w14:paraId="41F28DC5" w14:textId="77777777" w:rsidR="003D5FD7" w:rsidRPr="009F3074" w:rsidRDefault="003D5FD7" w:rsidP="003D5FD7">
            <w:pPr>
              <w:rPr>
                <w:b/>
                <w:bCs/>
              </w:rPr>
            </w:pPr>
          </w:p>
        </w:tc>
        <w:tc>
          <w:tcPr>
            <w:tcW w:w="1318" w:type="dxa"/>
            <w:tcBorders>
              <w:bottom w:val="double" w:sz="4" w:space="0" w:color="auto"/>
            </w:tcBorders>
          </w:tcPr>
          <w:p w14:paraId="1135A273" w14:textId="7D2D38C1" w:rsidR="003D5FD7" w:rsidRPr="009F3074" w:rsidRDefault="005B5234" w:rsidP="00D158B9">
            <w:pPr>
              <w:tabs>
                <w:tab w:val="decimal" w:pos="727"/>
              </w:tabs>
              <w:rPr>
                <w:b/>
                <w:bCs/>
              </w:rPr>
            </w:pPr>
            <w:r w:rsidRPr="009F3074">
              <w:rPr>
                <w:b/>
                <w:bCs/>
              </w:rPr>
              <w:t>-</w:t>
            </w:r>
          </w:p>
        </w:tc>
        <w:tc>
          <w:tcPr>
            <w:tcW w:w="180" w:type="dxa"/>
          </w:tcPr>
          <w:p w14:paraId="51A5CE1F" w14:textId="77777777" w:rsidR="003D5FD7" w:rsidRPr="009F3074" w:rsidRDefault="003D5FD7" w:rsidP="003D5FD7">
            <w:pPr>
              <w:rPr>
                <w:b/>
                <w:bCs/>
              </w:rPr>
            </w:pPr>
          </w:p>
        </w:tc>
        <w:tc>
          <w:tcPr>
            <w:tcW w:w="1350" w:type="dxa"/>
            <w:tcBorders>
              <w:bottom w:val="double" w:sz="4" w:space="0" w:color="auto"/>
            </w:tcBorders>
          </w:tcPr>
          <w:p w14:paraId="60E16BE1" w14:textId="572073CF" w:rsidR="003D5FD7" w:rsidRPr="009F3074" w:rsidRDefault="003D5FD7" w:rsidP="00D158B9">
            <w:pPr>
              <w:tabs>
                <w:tab w:val="decimal" w:pos="759"/>
              </w:tabs>
              <w:rPr>
                <w:b/>
                <w:bCs/>
                <w:szCs w:val="22"/>
              </w:rPr>
            </w:pPr>
            <w:r w:rsidRPr="009F3074">
              <w:rPr>
                <w:b/>
                <w:bCs/>
                <w:szCs w:val="22"/>
              </w:rPr>
              <w:t>-</w:t>
            </w:r>
          </w:p>
        </w:tc>
      </w:tr>
      <w:tr w:rsidR="003D5FD7" w:rsidRPr="009F3074" w14:paraId="4CB0F0DE" w14:textId="77777777" w:rsidTr="006D2784">
        <w:trPr>
          <w:cantSplit/>
        </w:trPr>
        <w:tc>
          <w:tcPr>
            <w:tcW w:w="3778" w:type="dxa"/>
          </w:tcPr>
          <w:p w14:paraId="438EED04" w14:textId="77777777" w:rsidR="003D5FD7" w:rsidRPr="009F3074" w:rsidRDefault="003D5FD7" w:rsidP="00C546D5">
            <w:pPr>
              <w:spacing w:line="240" w:lineRule="atLeast"/>
              <w:rPr>
                <w:b/>
                <w:bCs/>
                <w:i/>
                <w:iCs/>
              </w:rPr>
            </w:pPr>
          </w:p>
        </w:tc>
        <w:tc>
          <w:tcPr>
            <w:tcW w:w="1397" w:type="dxa"/>
            <w:tcBorders>
              <w:top w:val="double" w:sz="4" w:space="0" w:color="auto"/>
            </w:tcBorders>
          </w:tcPr>
          <w:p w14:paraId="5D2795BB" w14:textId="77777777" w:rsidR="003D5FD7" w:rsidRPr="009F3074" w:rsidRDefault="003D5FD7" w:rsidP="00C546D5">
            <w:pPr>
              <w:tabs>
                <w:tab w:val="decimal" w:pos="1050"/>
              </w:tabs>
              <w:rPr>
                <w:b/>
                <w:bCs/>
              </w:rPr>
            </w:pPr>
          </w:p>
        </w:tc>
        <w:tc>
          <w:tcPr>
            <w:tcW w:w="183" w:type="dxa"/>
          </w:tcPr>
          <w:p w14:paraId="52A81A9F" w14:textId="77777777" w:rsidR="003D5FD7" w:rsidRPr="009F3074" w:rsidRDefault="003D5FD7" w:rsidP="00C546D5">
            <w:pPr>
              <w:rPr>
                <w:b/>
                <w:bCs/>
              </w:rPr>
            </w:pPr>
          </w:p>
        </w:tc>
        <w:tc>
          <w:tcPr>
            <w:tcW w:w="1262" w:type="dxa"/>
            <w:tcBorders>
              <w:top w:val="double" w:sz="4" w:space="0" w:color="auto"/>
            </w:tcBorders>
          </w:tcPr>
          <w:p w14:paraId="161230FD" w14:textId="77777777" w:rsidR="003D5FD7" w:rsidRPr="009F3074" w:rsidRDefault="003D5FD7" w:rsidP="00C546D5">
            <w:pPr>
              <w:tabs>
                <w:tab w:val="decimal" w:pos="1050"/>
              </w:tabs>
              <w:rPr>
                <w:b/>
                <w:bCs/>
                <w:szCs w:val="22"/>
              </w:rPr>
            </w:pPr>
          </w:p>
        </w:tc>
        <w:tc>
          <w:tcPr>
            <w:tcW w:w="180" w:type="dxa"/>
          </w:tcPr>
          <w:p w14:paraId="52EE0A9D" w14:textId="77777777" w:rsidR="003D5FD7" w:rsidRPr="009F3074" w:rsidRDefault="003D5FD7" w:rsidP="00C546D5">
            <w:pPr>
              <w:rPr>
                <w:b/>
                <w:bCs/>
              </w:rPr>
            </w:pPr>
          </w:p>
        </w:tc>
        <w:tc>
          <w:tcPr>
            <w:tcW w:w="1318" w:type="dxa"/>
            <w:tcBorders>
              <w:top w:val="double" w:sz="4" w:space="0" w:color="auto"/>
            </w:tcBorders>
          </w:tcPr>
          <w:p w14:paraId="111A056D" w14:textId="77777777" w:rsidR="003D5FD7" w:rsidRPr="009F3074" w:rsidRDefault="003D5FD7" w:rsidP="00C546D5">
            <w:pPr>
              <w:tabs>
                <w:tab w:val="decimal" w:pos="1050"/>
              </w:tabs>
              <w:rPr>
                <w:b/>
                <w:bCs/>
              </w:rPr>
            </w:pPr>
          </w:p>
        </w:tc>
        <w:tc>
          <w:tcPr>
            <w:tcW w:w="180" w:type="dxa"/>
          </w:tcPr>
          <w:p w14:paraId="2E4ED8A7" w14:textId="77777777" w:rsidR="003D5FD7" w:rsidRPr="009F3074" w:rsidRDefault="003D5FD7" w:rsidP="00C546D5">
            <w:pPr>
              <w:rPr>
                <w:b/>
                <w:bCs/>
              </w:rPr>
            </w:pPr>
          </w:p>
        </w:tc>
        <w:tc>
          <w:tcPr>
            <w:tcW w:w="1350" w:type="dxa"/>
            <w:tcBorders>
              <w:top w:val="double" w:sz="4" w:space="0" w:color="auto"/>
            </w:tcBorders>
          </w:tcPr>
          <w:p w14:paraId="21DA3F09" w14:textId="77777777" w:rsidR="003D5FD7" w:rsidRPr="009F3074" w:rsidRDefault="003D5FD7" w:rsidP="00C546D5">
            <w:pPr>
              <w:tabs>
                <w:tab w:val="decimal" w:pos="1050"/>
              </w:tabs>
              <w:rPr>
                <w:b/>
                <w:bCs/>
                <w:szCs w:val="22"/>
              </w:rPr>
            </w:pPr>
          </w:p>
        </w:tc>
      </w:tr>
      <w:tr w:rsidR="00907519" w:rsidRPr="009F3074" w14:paraId="5C005E16" w14:textId="77777777" w:rsidTr="00A26E4E">
        <w:trPr>
          <w:cantSplit/>
        </w:trPr>
        <w:tc>
          <w:tcPr>
            <w:tcW w:w="3778" w:type="dxa"/>
          </w:tcPr>
          <w:p w14:paraId="3417A1C7" w14:textId="77777777" w:rsidR="00A26E4E" w:rsidRPr="009F3074" w:rsidRDefault="00907519" w:rsidP="00907519">
            <w:pPr>
              <w:spacing w:line="240" w:lineRule="atLeast"/>
              <w:ind w:left="190" w:hanging="180"/>
              <w:rPr>
                <w:b/>
                <w:bCs/>
                <w:i/>
                <w:iCs/>
                <w:szCs w:val="22"/>
                <w:lang w:val="en-US"/>
              </w:rPr>
            </w:pPr>
            <w:r w:rsidRPr="009F3074">
              <w:rPr>
                <w:b/>
                <w:bCs/>
                <w:i/>
                <w:iCs/>
                <w:szCs w:val="22"/>
                <w:lang w:val="en-US"/>
              </w:rPr>
              <w:t xml:space="preserve">Rental and service retention </w:t>
            </w:r>
          </w:p>
          <w:p w14:paraId="6646473C" w14:textId="298868F6" w:rsidR="00907519" w:rsidRPr="009F3074" w:rsidRDefault="00907519" w:rsidP="000B17A2">
            <w:pPr>
              <w:spacing w:line="240" w:lineRule="atLeast"/>
              <w:ind w:left="330"/>
              <w:rPr>
                <w:b/>
                <w:bCs/>
                <w:i/>
                <w:iCs/>
                <w:szCs w:val="22"/>
                <w:lang w:val="en-US"/>
              </w:rPr>
            </w:pPr>
            <w:r w:rsidRPr="009F3074">
              <w:rPr>
                <w:b/>
                <w:bCs/>
                <w:i/>
                <w:iCs/>
                <w:szCs w:val="22"/>
                <w:lang w:val="en-US"/>
              </w:rPr>
              <w:t>(</w:t>
            </w:r>
            <w:r w:rsidR="00A26E4E" w:rsidRPr="009F3074">
              <w:rPr>
                <w:b/>
                <w:bCs/>
                <w:i/>
                <w:iCs/>
                <w:szCs w:val="22"/>
                <w:lang w:val="en-US"/>
              </w:rPr>
              <w:t>shown</w:t>
            </w:r>
            <w:r w:rsidRPr="009F3074">
              <w:rPr>
                <w:b/>
                <w:bCs/>
                <w:i/>
                <w:iCs/>
                <w:szCs w:val="22"/>
                <w:lang w:val="en-US"/>
              </w:rPr>
              <w:t xml:space="preserve"> under other non-current assets) </w:t>
            </w:r>
          </w:p>
        </w:tc>
        <w:tc>
          <w:tcPr>
            <w:tcW w:w="1397" w:type="dxa"/>
          </w:tcPr>
          <w:p w14:paraId="3127AA21" w14:textId="77777777" w:rsidR="00907519" w:rsidRPr="009F3074" w:rsidRDefault="00907519" w:rsidP="00907519">
            <w:pPr>
              <w:pStyle w:val="acctfourfigures"/>
              <w:tabs>
                <w:tab w:val="clear" w:pos="765"/>
                <w:tab w:val="decimal" w:pos="1050"/>
              </w:tabs>
              <w:spacing w:line="240" w:lineRule="atLeast"/>
              <w:ind w:right="11"/>
              <w:rPr>
                <w:b/>
                <w:bCs/>
              </w:rPr>
            </w:pPr>
          </w:p>
        </w:tc>
        <w:tc>
          <w:tcPr>
            <w:tcW w:w="183" w:type="dxa"/>
          </w:tcPr>
          <w:p w14:paraId="59B68BF4" w14:textId="77777777" w:rsidR="00907519" w:rsidRPr="009F3074" w:rsidRDefault="00907519" w:rsidP="00907519">
            <w:pPr>
              <w:pStyle w:val="acctfourfigures"/>
              <w:tabs>
                <w:tab w:val="clear" w:pos="765"/>
                <w:tab w:val="decimal" w:pos="911"/>
              </w:tabs>
              <w:spacing w:line="240" w:lineRule="atLeast"/>
              <w:ind w:right="11"/>
              <w:rPr>
                <w:b/>
                <w:bCs/>
              </w:rPr>
            </w:pPr>
          </w:p>
        </w:tc>
        <w:tc>
          <w:tcPr>
            <w:tcW w:w="1262" w:type="dxa"/>
          </w:tcPr>
          <w:p w14:paraId="4B23F2EC" w14:textId="77777777" w:rsidR="00907519" w:rsidRPr="009F3074" w:rsidRDefault="00907519" w:rsidP="00907519">
            <w:pPr>
              <w:pStyle w:val="acctfourfigures"/>
              <w:tabs>
                <w:tab w:val="clear" w:pos="765"/>
                <w:tab w:val="decimal" w:pos="1050"/>
              </w:tabs>
              <w:spacing w:line="240" w:lineRule="atLeast"/>
              <w:ind w:right="11"/>
              <w:rPr>
                <w:b/>
                <w:bCs/>
                <w:szCs w:val="22"/>
              </w:rPr>
            </w:pPr>
          </w:p>
        </w:tc>
        <w:tc>
          <w:tcPr>
            <w:tcW w:w="180" w:type="dxa"/>
          </w:tcPr>
          <w:p w14:paraId="3D2B1510" w14:textId="77777777" w:rsidR="00907519" w:rsidRPr="009F3074" w:rsidRDefault="00907519" w:rsidP="00907519">
            <w:pPr>
              <w:pStyle w:val="acctfourfigures"/>
              <w:tabs>
                <w:tab w:val="clear" w:pos="765"/>
                <w:tab w:val="decimal" w:pos="939"/>
              </w:tabs>
              <w:spacing w:line="240" w:lineRule="atLeast"/>
              <w:ind w:right="11"/>
              <w:rPr>
                <w:b/>
                <w:bCs/>
              </w:rPr>
            </w:pPr>
          </w:p>
        </w:tc>
        <w:tc>
          <w:tcPr>
            <w:tcW w:w="1318" w:type="dxa"/>
          </w:tcPr>
          <w:p w14:paraId="38D3CBAC" w14:textId="77777777" w:rsidR="00907519" w:rsidRPr="009F3074" w:rsidRDefault="00907519" w:rsidP="00907519">
            <w:pPr>
              <w:pStyle w:val="acctfourfigures"/>
              <w:tabs>
                <w:tab w:val="clear" w:pos="765"/>
                <w:tab w:val="decimal" w:pos="939"/>
                <w:tab w:val="decimal" w:pos="1050"/>
              </w:tabs>
              <w:spacing w:line="240" w:lineRule="atLeast"/>
              <w:ind w:right="11"/>
              <w:rPr>
                <w:b/>
                <w:bCs/>
              </w:rPr>
            </w:pPr>
          </w:p>
        </w:tc>
        <w:tc>
          <w:tcPr>
            <w:tcW w:w="180" w:type="dxa"/>
          </w:tcPr>
          <w:p w14:paraId="30395C8D" w14:textId="77777777" w:rsidR="00907519" w:rsidRPr="009F3074" w:rsidRDefault="00907519" w:rsidP="00907519">
            <w:pPr>
              <w:pStyle w:val="acctfourfigures"/>
              <w:tabs>
                <w:tab w:val="clear" w:pos="765"/>
                <w:tab w:val="decimal" w:pos="939"/>
              </w:tabs>
              <w:spacing w:line="240" w:lineRule="atLeast"/>
              <w:ind w:right="11"/>
              <w:rPr>
                <w:b/>
                <w:bCs/>
              </w:rPr>
            </w:pPr>
          </w:p>
        </w:tc>
        <w:tc>
          <w:tcPr>
            <w:tcW w:w="1350" w:type="dxa"/>
          </w:tcPr>
          <w:p w14:paraId="23A0699C" w14:textId="77777777" w:rsidR="00907519" w:rsidRPr="009F3074" w:rsidRDefault="00907519" w:rsidP="00907519">
            <w:pPr>
              <w:pStyle w:val="acctfourfigures"/>
              <w:tabs>
                <w:tab w:val="clear" w:pos="765"/>
                <w:tab w:val="decimal" w:pos="939"/>
                <w:tab w:val="decimal" w:pos="1050"/>
              </w:tabs>
              <w:spacing w:line="240" w:lineRule="atLeast"/>
              <w:ind w:right="11"/>
              <w:rPr>
                <w:b/>
                <w:bCs/>
                <w:szCs w:val="22"/>
              </w:rPr>
            </w:pPr>
          </w:p>
        </w:tc>
      </w:tr>
      <w:tr w:rsidR="00907519" w:rsidRPr="009F3074" w14:paraId="24C7F447" w14:textId="77777777" w:rsidTr="0076332A">
        <w:trPr>
          <w:cantSplit/>
        </w:trPr>
        <w:tc>
          <w:tcPr>
            <w:tcW w:w="3778" w:type="dxa"/>
          </w:tcPr>
          <w:p w14:paraId="29A1A620" w14:textId="26E1E3EB" w:rsidR="00907519" w:rsidRPr="009F3074" w:rsidRDefault="00A26E4E" w:rsidP="00907519">
            <w:pPr>
              <w:spacing w:line="240" w:lineRule="atLeast"/>
              <w:rPr>
                <w:b/>
                <w:bCs/>
              </w:rPr>
            </w:pPr>
            <w:r w:rsidRPr="009F3074">
              <w:t>Other related parties</w:t>
            </w:r>
          </w:p>
        </w:tc>
        <w:tc>
          <w:tcPr>
            <w:tcW w:w="1397" w:type="dxa"/>
            <w:tcBorders>
              <w:bottom w:val="double" w:sz="4" w:space="0" w:color="auto"/>
            </w:tcBorders>
          </w:tcPr>
          <w:p w14:paraId="396EF005" w14:textId="4AE72DE9" w:rsidR="00907519" w:rsidRPr="009F3074" w:rsidRDefault="005B5234" w:rsidP="003007F3">
            <w:pPr>
              <w:tabs>
                <w:tab w:val="decimal" w:pos="778"/>
              </w:tabs>
              <w:rPr>
                <w:b/>
                <w:bCs/>
              </w:rPr>
            </w:pPr>
            <w:r w:rsidRPr="009F3074">
              <w:rPr>
                <w:b/>
                <w:bCs/>
              </w:rPr>
              <w:t>-</w:t>
            </w:r>
          </w:p>
        </w:tc>
        <w:tc>
          <w:tcPr>
            <w:tcW w:w="183" w:type="dxa"/>
          </w:tcPr>
          <w:p w14:paraId="6FFAB3D9" w14:textId="77777777" w:rsidR="00907519" w:rsidRPr="009F3074" w:rsidRDefault="00907519" w:rsidP="00907519">
            <w:pPr>
              <w:pStyle w:val="acctfourfigures"/>
              <w:tabs>
                <w:tab w:val="clear" w:pos="765"/>
                <w:tab w:val="decimal" w:pos="911"/>
              </w:tabs>
              <w:spacing w:line="240" w:lineRule="atLeast"/>
              <w:ind w:right="11"/>
              <w:rPr>
                <w:b/>
                <w:bCs/>
              </w:rPr>
            </w:pPr>
          </w:p>
        </w:tc>
        <w:tc>
          <w:tcPr>
            <w:tcW w:w="1262" w:type="dxa"/>
            <w:tcBorders>
              <w:bottom w:val="double" w:sz="4" w:space="0" w:color="auto"/>
            </w:tcBorders>
          </w:tcPr>
          <w:p w14:paraId="7FD28955" w14:textId="77777777" w:rsidR="00907519" w:rsidRPr="009F3074" w:rsidRDefault="00907519" w:rsidP="00907519">
            <w:pPr>
              <w:tabs>
                <w:tab w:val="decimal" w:pos="1050"/>
              </w:tabs>
              <w:rPr>
                <w:b/>
                <w:bCs/>
                <w:szCs w:val="22"/>
              </w:rPr>
            </w:pPr>
            <w:r w:rsidRPr="009F3074">
              <w:rPr>
                <w:b/>
                <w:bCs/>
                <w:szCs w:val="22"/>
              </w:rPr>
              <w:t>3,074</w:t>
            </w:r>
          </w:p>
        </w:tc>
        <w:tc>
          <w:tcPr>
            <w:tcW w:w="180" w:type="dxa"/>
          </w:tcPr>
          <w:p w14:paraId="4AEB8BAC" w14:textId="77777777" w:rsidR="00907519" w:rsidRPr="009F3074" w:rsidRDefault="00907519" w:rsidP="00907519">
            <w:pPr>
              <w:pStyle w:val="acctfourfigures"/>
              <w:tabs>
                <w:tab w:val="clear" w:pos="765"/>
                <w:tab w:val="decimal" w:pos="939"/>
              </w:tabs>
              <w:spacing w:line="240" w:lineRule="atLeast"/>
              <w:ind w:right="11"/>
              <w:rPr>
                <w:b/>
                <w:bCs/>
              </w:rPr>
            </w:pPr>
          </w:p>
        </w:tc>
        <w:tc>
          <w:tcPr>
            <w:tcW w:w="1318" w:type="dxa"/>
            <w:tcBorders>
              <w:bottom w:val="double" w:sz="4" w:space="0" w:color="auto"/>
            </w:tcBorders>
          </w:tcPr>
          <w:p w14:paraId="495A20D2" w14:textId="21D92FC5" w:rsidR="00907519" w:rsidRPr="009F3074" w:rsidRDefault="005B5234" w:rsidP="003007F3">
            <w:pPr>
              <w:tabs>
                <w:tab w:val="decimal" w:pos="778"/>
              </w:tabs>
              <w:rPr>
                <w:b/>
                <w:bCs/>
              </w:rPr>
            </w:pPr>
            <w:r w:rsidRPr="009F3074">
              <w:rPr>
                <w:b/>
                <w:bCs/>
              </w:rPr>
              <w:t>-</w:t>
            </w:r>
          </w:p>
        </w:tc>
        <w:tc>
          <w:tcPr>
            <w:tcW w:w="180" w:type="dxa"/>
          </w:tcPr>
          <w:p w14:paraId="21AA023D" w14:textId="77777777" w:rsidR="00907519" w:rsidRPr="009F3074" w:rsidRDefault="00907519" w:rsidP="00907519">
            <w:pPr>
              <w:pStyle w:val="acctfourfigures"/>
              <w:tabs>
                <w:tab w:val="clear" w:pos="765"/>
                <w:tab w:val="decimal" w:pos="939"/>
              </w:tabs>
              <w:spacing w:line="240" w:lineRule="atLeast"/>
              <w:ind w:right="11"/>
              <w:rPr>
                <w:b/>
                <w:bCs/>
              </w:rPr>
            </w:pPr>
          </w:p>
        </w:tc>
        <w:tc>
          <w:tcPr>
            <w:tcW w:w="1350" w:type="dxa"/>
            <w:tcBorders>
              <w:bottom w:val="double" w:sz="4" w:space="0" w:color="auto"/>
            </w:tcBorders>
          </w:tcPr>
          <w:p w14:paraId="1224B1DC" w14:textId="77777777" w:rsidR="00907519" w:rsidRPr="009F3074" w:rsidRDefault="00907519" w:rsidP="00907519">
            <w:pPr>
              <w:tabs>
                <w:tab w:val="decimal" w:pos="1050"/>
              </w:tabs>
              <w:rPr>
                <w:b/>
                <w:bCs/>
                <w:szCs w:val="22"/>
              </w:rPr>
            </w:pPr>
            <w:r w:rsidRPr="009F3074">
              <w:rPr>
                <w:b/>
                <w:bCs/>
                <w:szCs w:val="22"/>
              </w:rPr>
              <w:t>3,074</w:t>
            </w:r>
          </w:p>
        </w:tc>
      </w:tr>
    </w:tbl>
    <w:p w14:paraId="7E3E0FB3" w14:textId="77777777" w:rsidR="004B3E80" w:rsidRPr="009F3074" w:rsidRDefault="004B3E80" w:rsidP="0076332A">
      <w:pPr>
        <w:spacing w:line="240" w:lineRule="auto"/>
        <w:jc w:val="both"/>
        <w:rPr>
          <w:szCs w:val="22"/>
          <w:lang w:val="en-US"/>
        </w:rPr>
      </w:pPr>
    </w:p>
    <w:tbl>
      <w:tblPr>
        <w:tblW w:w="9630" w:type="dxa"/>
        <w:tblInd w:w="450" w:type="dxa"/>
        <w:tblLayout w:type="fixed"/>
        <w:tblCellMar>
          <w:left w:w="79" w:type="dxa"/>
          <w:right w:w="79" w:type="dxa"/>
        </w:tblCellMar>
        <w:tblLook w:val="0000" w:firstRow="0" w:lastRow="0" w:firstColumn="0" w:lastColumn="0" w:noHBand="0" w:noVBand="0"/>
      </w:tblPr>
      <w:tblGrid>
        <w:gridCol w:w="1710"/>
        <w:gridCol w:w="1350"/>
        <w:gridCol w:w="180"/>
        <w:gridCol w:w="1170"/>
        <w:gridCol w:w="180"/>
        <w:gridCol w:w="1080"/>
        <w:gridCol w:w="180"/>
        <w:gridCol w:w="1080"/>
        <w:gridCol w:w="180"/>
        <w:gridCol w:w="1170"/>
        <w:gridCol w:w="181"/>
        <w:gridCol w:w="1169"/>
      </w:tblGrid>
      <w:tr w:rsidR="00787B9D" w:rsidRPr="009F3074" w14:paraId="63B544A2" w14:textId="77777777" w:rsidTr="00620749">
        <w:trPr>
          <w:cantSplit/>
          <w:tblHeader/>
        </w:trPr>
        <w:tc>
          <w:tcPr>
            <w:tcW w:w="1710" w:type="dxa"/>
            <w:vAlign w:val="bottom"/>
          </w:tcPr>
          <w:p w14:paraId="2DED4BA0" w14:textId="77777777" w:rsidR="00787B9D" w:rsidRPr="009F3074" w:rsidRDefault="00787B9D" w:rsidP="00787B9D">
            <w:pPr>
              <w:spacing w:line="240" w:lineRule="atLeast"/>
              <w:jc w:val="center"/>
              <w:rPr>
                <w:b/>
                <w:bCs/>
                <w:i/>
                <w:iCs/>
              </w:rPr>
            </w:pPr>
          </w:p>
        </w:tc>
        <w:tc>
          <w:tcPr>
            <w:tcW w:w="2700" w:type="dxa"/>
            <w:gridSpan w:val="3"/>
            <w:vAlign w:val="bottom"/>
          </w:tcPr>
          <w:p w14:paraId="037B0DDF" w14:textId="77777777" w:rsidR="00787B9D" w:rsidRPr="009F3074" w:rsidRDefault="00787B9D" w:rsidP="00787B9D">
            <w:pPr>
              <w:spacing w:line="240" w:lineRule="atLeast"/>
              <w:jc w:val="center"/>
              <w:rPr>
                <w:b/>
                <w:bCs/>
              </w:rPr>
            </w:pPr>
            <w:r w:rsidRPr="009F3074">
              <w:rPr>
                <w:b/>
                <w:bCs/>
              </w:rPr>
              <w:t>Interest rate</w:t>
            </w:r>
          </w:p>
        </w:tc>
        <w:tc>
          <w:tcPr>
            <w:tcW w:w="180" w:type="dxa"/>
          </w:tcPr>
          <w:p w14:paraId="22CFE833" w14:textId="77777777" w:rsidR="00787B9D" w:rsidRPr="009F3074" w:rsidRDefault="00787B9D" w:rsidP="00787B9D">
            <w:pPr>
              <w:spacing w:line="240" w:lineRule="atLeast"/>
              <w:ind w:left="-83" w:right="-79" w:firstLine="4"/>
              <w:jc w:val="center"/>
              <w:rPr>
                <w:bCs/>
              </w:rPr>
            </w:pPr>
          </w:p>
        </w:tc>
        <w:tc>
          <w:tcPr>
            <w:tcW w:w="5040" w:type="dxa"/>
            <w:gridSpan w:val="7"/>
            <w:vAlign w:val="bottom"/>
          </w:tcPr>
          <w:p w14:paraId="1D0BAB3F" w14:textId="77777777" w:rsidR="00787B9D" w:rsidRPr="009F3074" w:rsidRDefault="00787B9D" w:rsidP="00787B9D">
            <w:pPr>
              <w:spacing w:line="240" w:lineRule="atLeast"/>
              <w:jc w:val="center"/>
              <w:rPr>
                <w:bCs/>
              </w:rPr>
            </w:pPr>
            <w:r w:rsidRPr="009F3074">
              <w:rPr>
                <w:b/>
              </w:rPr>
              <w:t>Consolidated financial statements</w:t>
            </w:r>
          </w:p>
        </w:tc>
      </w:tr>
      <w:tr w:rsidR="00A801F9" w:rsidRPr="009F3074" w14:paraId="2BEDB6DE" w14:textId="77777777" w:rsidTr="009E086D">
        <w:trPr>
          <w:cantSplit/>
          <w:tblHeader/>
        </w:trPr>
        <w:tc>
          <w:tcPr>
            <w:tcW w:w="1710" w:type="dxa"/>
            <w:shd w:val="clear" w:color="auto" w:fill="auto"/>
            <w:vAlign w:val="bottom"/>
          </w:tcPr>
          <w:p w14:paraId="3C16F642" w14:textId="77777777" w:rsidR="00A801F9" w:rsidRPr="009F3074" w:rsidRDefault="00A801F9" w:rsidP="00A801F9">
            <w:pPr>
              <w:spacing w:line="240" w:lineRule="atLeast"/>
              <w:rPr>
                <w:b/>
                <w:bCs/>
                <w:i/>
                <w:iCs/>
                <w:lang w:val="en-US"/>
              </w:rPr>
            </w:pPr>
          </w:p>
        </w:tc>
        <w:tc>
          <w:tcPr>
            <w:tcW w:w="1350" w:type="dxa"/>
            <w:vAlign w:val="bottom"/>
          </w:tcPr>
          <w:p w14:paraId="57F22209" w14:textId="16C2B015" w:rsidR="00A801F9" w:rsidRPr="009F3074" w:rsidRDefault="00A801F9" w:rsidP="00A801F9">
            <w:pPr>
              <w:spacing w:line="240" w:lineRule="atLeast"/>
              <w:ind w:left="-83" w:right="-79" w:firstLine="4"/>
              <w:jc w:val="center"/>
              <w:rPr>
                <w:bCs/>
              </w:rPr>
            </w:pPr>
            <w:r w:rsidRPr="009F3074">
              <w:rPr>
                <w:bCs/>
              </w:rPr>
              <w:t>31</w:t>
            </w:r>
            <w:r w:rsidRPr="009F3074">
              <w:rPr>
                <w:bCs/>
              </w:rPr>
              <w:br/>
              <w:t xml:space="preserve"> December 20</w:t>
            </w:r>
            <w:r w:rsidR="0076332A" w:rsidRPr="009F3074">
              <w:rPr>
                <w:bCs/>
              </w:rPr>
              <w:t>20</w:t>
            </w:r>
          </w:p>
        </w:tc>
        <w:tc>
          <w:tcPr>
            <w:tcW w:w="180" w:type="dxa"/>
            <w:vAlign w:val="bottom"/>
          </w:tcPr>
          <w:p w14:paraId="7F1087DC" w14:textId="77777777" w:rsidR="00A801F9" w:rsidRPr="009F3074" w:rsidRDefault="00A801F9" w:rsidP="00A801F9">
            <w:pPr>
              <w:spacing w:line="240" w:lineRule="atLeast"/>
              <w:ind w:left="-83" w:firstLine="4"/>
              <w:jc w:val="center"/>
              <w:rPr>
                <w:bCs/>
              </w:rPr>
            </w:pPr>
          </w:p>
        </w:tc>
        <w:tc>
          <w:tcPr>
            <w:tcW w:w="1170" w:type="dxa"/>
            <w:vAlign w:val="bottom"/>
          </w:tcPr>
          <w:p w14:paraId="383905E6" w14:textId="77777777" w:rsidR="00A801F9" w:rsidRPr="009F3074" w:rsidRDefault="00A801F9" w:rsidP="00A801F9">
            <w:pPr>
              <w:spacing w:line="240" w:lineRule="atLeast"/>
              <w:ind w:left="-83" w:right="-75" w:firstLine="4"/>
              <w:jc w:val="center"/>
              <w:rPr>
                <w:bCs/>
              </w:rPr>
            </w:pPr>
            <w:r w:rsidRPr="009F3074">
              <w:rPr>
                <w:bCs/>
              </w:rPr>
              <w:t xml:space="preserve">30 </w:t>
            </w:r>
          </w:p>
          <w:p w14:paraId="7EA40F82" w14:textId="69A1BE7C" w:rsidR="00A801F9" w:rsidRPr="009F3074" w:rsidRDefault="00A801F9" w:rsidP="00A801F9">
            <w:pPr>
              <w:spacing w:line="240" w:lineRule="atLeast"/>
              <w:ind w:left="-83" w:right="-75" w:firstLine="4"/>
              <w:jc w:val="center"/>
              <w:rPr>
                <w:bCs/>
              </w:rPr>
            </w:pPr>
            <w:r w:rsidRPr="009F3074">
              <w:rPr>
                <w:szCs w:val="22"/>
                <w:lang w:val="en-US"/>
              </w:rPr>
              <w:t>September</w:t>
            </w:r>
            <w:r w:rsidRPr="009F3074">
              <w:rPr>
                <w:bCs/>
              </w:rPr>
              <w:t xml:space="preserve"> </w:t>
            </w:r>
          </w:p>
          <w:p w14:paraId="76F3EEF3" w14:textId="37F6DE66" w:rsidR="00A801F9" w:rsidRPr="009F3074" w:rsidRDefault="00A801F9" w:rsidP="00A801F9">
            <w:pPr>
              <w:spacing w:line="240" w:lineRule="atLeast"/>
              <w:ind w:left="-83" w:right="-75" w:firstLine="4"/>
              <w:jc w:val="center"/>
              <w:rPr>
                <w:bCs/>
              </w:rPr>
            </w:pPr>
            <w:r w:rsidRPr="009F3074">
              <w:rPr>
                <w:bCs/>
              </w:rPr>
              <w:t>202</w:t>
            </w:r>
            <w:r w:rsidR="0076332A" w:rsidRPr="009F3074">
              <w:rPr>
                <w:bCs/>
              </w:rPr>
              <w:t>1</w:t>
            </w:r>
          </w:p>
        </w:tc>
        <w:tc>
          <w:tcPr>
            <w:tcW w:w="180" w:type="dxa"/>
          </w:tcPr>
          <w:p w14:paraId="0722E2E2" w14:textId="77777777" w:rsidR="00A801F9" w:rsidRPr="009F3074" w:rsidRDefault="00A801F9" w:rsidP="00A801F9">
            <w:pPr>
              <w:spacing w:line="240" w:lineRule="atLeast"/>
              <w:ind w:left="-83" w:right="-79" w:firstLine="4"/>
              <w:jc w:val="center"/>
              <w:rPr>
                <w:bCs/>
              </w:rPr>
            </w:pPr>
          </w:p>
        </w:tc>
        <w:tc>
          <w:tcPr>
            <w:tcW w:w="1080" w:type="dxa"/>
            <w:vAlign w:val="bottom"/>
          </w:tcPr>
          <w:p w14:paraId="60669C4A" w14:textId="3947E20C" w:rsidR="00A801F9" w:rsidRPr="009F3074" w:rsidRDefault="00A801F9" w:rsidP="00A801F9">
            <w:pPr>
              <w:spacing w:line="240" w:lineRule="atLeast"/>
              <w:ind w:left="-83" w:right="-79" w:firstLine="4"/>
              <w:jc w:val="center"/>
              <w:rPr>
                <w:bCs/>
              </w:rPr>
            </w:pPr>
            <w:r w:rsidRPr="009F3074">
              <w:rPr>
                <w:bCs/>
              </w:rPr>
              <w:t xml:space="preserve">31 </w:t>
            </w:r>
            <w:r w:rsidRPr="009F3074">
              <w:rPr>
                <w:bCs/>
              </w:rPr>
              <w:br/>
              <w:t>December 20</w:t>
            </w:r>
            <w:r w:rsidR="0076332A" w:rsidRPr="009F3074">
              <w:rPr>
                <w:bCs/>
              </w:rPr>
              <w:t>20</w:t>
            </w:r>
          </w:p>
        </w:tc>
        <w:tc>
          <w:tcPr>
            <w:tcW w:w="180" w:type="dxa"/>
            <w:vAlign w:val="bottom"/>
          </w:tcPr>
          <w:p w14:paraId="5B86B8D2" w14:textId="77777777" w:rsidR="00A801F9" w:rsidRPr="009F3074" w:rsidRDefault="00A801F9" w:rsidP="00A801F9">
            <w:pPr>
              <w:spacing w:line="240" w:lineRule="atLeast"/>
              <w:jc w:val="center"/>
              <w:rPr>
                <w:bCs/>
              </w:rPr>
            </w:pPr>
          </w:p>
        </w:tc>
        <w:tc>
          <w:tcPr>
            <w:tcW w:w="1080" w:type="dxa"/>
            <w:vAlign w:val="bottom"/>
          </w:tcPr>
          <w:p w14:paraId="5A6D2661" w14:textId="77777777" w:rsidR="00A801F9" w:rsidRPr="009F3074" w:rsidRDefault="00A801F9" w:rsidP="00A801F9">
            <w:pPr>
              <w:spacing w:line="240" w:lineRule="atLeast"/>
              <w:ind w:left="-83" w:right="-79" w:firstLine="4"/>
              <w:jc w:val="center"/>
              <w:rPr>
                <w:bCs/>
              </w:rPr>
            </w:pPr>
            <w:r w:rsidRPr="009F3074">
              <w:rPr>
                <w:bCs/>
              </w:rPr>
              <w:t>Increase</w:t>
            </w:r>
          </w:p>
        </w:tc>
        <w:tc>
          <w:tcPr>
            <w:tcW w:w="180" w:type="dxa"/>
            <w:vAlign w:val="bottom"/>
          </w:tcPr>
          <w:p w14:paraId="28664C21" w14:textId="77777777" w:rsidR="00A801F9" w:rsidRPr="009F3074" w:rsidRDefault="00A801F9" w:rsidP="00A801F9">
            <w:pPr>
              <w:spacing w:line="240" w:lineRule="atLeast"/>
              <w:jc w:val="center"/>
              <w:rPr>
                <w:bCs/>
              </w:rPr>
            </w:pPr>
          </w:p>
        </w:tc>
        <w:tc>
          <w:tcPr>
            <w:tcW w:w="1170" w:type="dxa"/>
            <w:vAlign w:val="bottom"/>
          </w:tcPr>
          <w:p w14:paraId="77834F3F" w14:textId="77777777" w:rsidR="00A801F9" w:rsidRPr="009F3074" w:rsidRDefault="00A801F9" w:rsidP="00A801F9">
            <w:pPr>
              <w:spacing w:line="240" w:lineRule="atLeast"/>
              <w:ind w:left="-83" w:right="-79" w:firstLine="4"/>
              <w:jc w:val="center"/>
              <w:rPr>
                <w:bCs/>
              </w:rPr>
            </w:pPr>
            <w:r w:rsidRPr="009F3074">
              <w:rPr>
                <w:bCs/>
              </w:rPr>
              <w:t>(Decrease)</w:t>
            </w:r>
          </w:p>
        </w:tc>
        <w:tc>
          <w:tcPr>
            <w:tcW w:w="181" w:type="dxa"/>
            <w:vAlign w:val="bottom"/>
          </w:tcPr>
          <w:p w14:paraId="03842C1C" w14:textId="77777777" w:rsidR="00A801F9" w:rsidRPr="009F3074" w:rsidRDefault="00A801F9" w:rsidP="00A801F9">
            <w:pPr>
              <w:spacing w:line="240" w:lineRule="atLeast"/>
              <w:jc w:val="center"/>
              <w:rPr>
                <w:bCs/>
              </w:rPr>
            </w:pPr>
          </w:p>
        </w:tc>
        <w:tc>
          <w:tcPr>
            <w:tcW w:w="1169" w:type="dxa"/>
            <w:vAlign w:val="bottom"/>
          </w:tcPr>
          <w:p w14:paraId="20D32ED8" w14:textId="77777777" w:rsidR="00A801F9" w:rsidRPr="009F3074" w:rsidRDefault="00A801F9" w:rsidP="00A801F9">
            <w:pPr>
              <w:spacing w:line="240" w:lineRule="atLeast"/>
              <w:ind w:left="-83" w:right="-75" w:firstLine="4"/>
              <w:jc w:val="center"/>
              <w:rPr>
                <w:bCs/>
              </w:rPr>
            </w:pPr>
            <w:r w:rsidRPr="009F3074">
              <w:rPr>
                <w:bCs/>
              </w:rPr>
              <w:t xml:space="preserve">30 </w:t>
            </w:r>
          </w:p>
          <w:p w14:paraId="60B8D6DB" w14:textId="77777777" w:rsidR="00A801F9" w:rsidRPr="009F3074" w:rsidRDefault="00A801F9" w:rsidP="00A801F9">
            <w:pPr>
              <w:spacing w:line="240" w:lineRule="atLeast"/>
              <w:ind w:left="-83" w:right="-75" w:firstLine="4"/>
              <w:jc w:val="center"/>
              <w:rPr>
                <w:bCs/>
              </w:rPr>
            </w:pPr>
            <w:r w:rsidRPr="009F3074">
              <w:rPr>
                <w:szCs w:val="22"/>
                <w:lang w:val="en-US"/>
              </w:rPr>
              <w:t>September</w:t>
            </w:r>
            <w:r w:rsidRPr="009F3074">
              <w:rPr>
                <w:bCs/>
              </w:rPr>
              <w:t xml:space="preserve"> </w:t>
            </w:r>
          </w:p>
          <w:p w14:paraId="345B4187" w14:textId="464F4AF3" w:rsidR="00A801F9" w:rsidRPr="009F3074" w:rsidRDefault="00A801F9" w:rsidP="00A801F9">
            <w:pPr>
              <w:spacing w:line="240" w:lineRule="atLeast"/>
              <w:ind w:left="-83" w:right="-79" w:firstLine="4"/>
              <w:jc w:val="center"/>
              <w:rPr>
                <w:bCs/>
              </w:rPr>
            </w:pPr>
            <w:r w:rsidRPr="009F3074">
              <w:rPr>
                <w:bCs/>
              </w:rPr>
              <w:t>202</w:t>
            </w:r>
            <w:r w:rsidR="0076332A" w:rsidRPr="009F3074">
              <w:rPr>
                <w:bCs/>
              </w:rPr>
              <w:t>1</w:t>
            </w:r>
          </w:p>
        </w:tc>
      </w:tr>
      <w:tr w:rsidR="00A801F9" w:rsidRPr="009F3074" w14:paraId="7814C790" w14:textId="77777777" w:rsidTr="00620749">
        <w:trPr>
          <w:cantSplit/>
          <w:tblHeader/>
        </w:trPr>
        <w:tc>
          <w:tcPr>
            <w:tcW w:w="1710" w:type="dxa"/>
            <w:vAlign w:val="bottom"/>
          </w:tcPr>
          <w:p w14:paraId="598D242C" w14:textId="77777777" w:rsidR="00A801F9" w:rsidRPr="009F3074" w:rsidRDefault="00A801F9" w:rsidP="00A801F9">
            <w:pPr>
              <w:spacing w:line="240" w:lineRule="atLeast"/>
              <w:jc w:val="center"/>
              <w:rPr>
                <w:b/>
                <w:bCs/>
                <w:i/>
                <w:iCs/>
              </w:rPr>
            </w:pPr>
          </w:p>
        </w:tc>
        <w:tc>
          <w:tcPr>
            <w:tcW w:w="2700" w:type="dxa"/>
            <w:gridSpan w:val="3"/>
            <w:vAlign w:val="bottom"/>
          </w:tcPr>
          <w:p w14:paraId="16B1930D" w14:textId="77777777" w:rsidR="00A801F9" w:rsidRPr="009F3074" w:rsidRDefault="00A801F9" w:rsidP="00A801F9">
            <w:pPr>
              <w:spacing w:line="240" w:lineRule="atLeast"/>
              <w:ind w:left="-83" w:firstLine="4"/>
              <w:jc w:val="center"/>
              <w:rPr>
                <w:bCs/>
                <w:i/>
                <w:iCs/>
              </w:rPr>
            </w:pPr>
            <w:r w:rsidRPr="009F3074">
              <w:rPr>
                <w:bCs/>
                <w:i/>
                <w:iCs/>
              </w:rPr>
              <w:t>(% per annum)</w:t>
            </w:r>
          </w:p>
        </w:tc>
        <w:tc>
          <w:tcPr>
            <w:tcW w:w="180" w:type="dxa"/>
          </w:tcPr>
          <w:p w14:paraId="35631A76" w14:textId="77777777" w:rsidR="00A801F9" w:rsidRPr="009F3074" w:rsidRDefault="00A801F9" w:rsidP="00A801F9">
            <w:pPr>
              <w:spacing w:line="240" w:lineRule="atLeast"/>
              <w:ind w:left="-83" w:right="-79" w:firstLine="4"/>
              <w:jc w:val="center"/>
              <w:rPr>
                <w:bCs/>
                <w:i/>
                <w:iCs/>
              </w:rPr>
            </w:pPr>
          </w:p>
        </w:tc>
        <w:tc>
          <w:tcPr>
            <w:tcW w:w="5040" w:type="dxa"/>
            <w:gridSpan w:val="7"/>
            <w:vAlign w:val="bottom"/>
          </w:tcPr>
          <w:p w14:paraId="35FAF84F" w14:textId="77777777" w:rsidR="00A801F9" w:rsidRPr="009F3074" w:rsidRDefault="00A801F9" w:rsidP="00A801F9">
            <w:pPr>
              <w:spacing w:line="240" w:lineRule="atLeast"/>
              <w:ind w:left="-83" w:firstLine="4"/>
              <w:jc w:val="center"/>
              <w:rPr>
                <w:bCs/>
                <w:i/>
                <w:iCs/>
              </w:rPr>
            </w:pPr>
            <w:r w:rsidRPr="009F3074">
              <w:rPr>
                <w:bCs/>
                <w:i/>
                <w:iCs/>
              </w:rPr>
              <w:t>(in thousand Baht)</w:t>
            </w:r>
          </w:p>
        </w:tc>
      </w:tr>
      <w:tr w:rsidR="00A801F9" w:rsidRPr="009F3074" w14:paraId="43D7AF1C" w14:textId="77777777" w:rsidTr="009E086D">
        <w:trPr>
          <w:cantSplit/>
        </w:trPr>
        <w:tc>
          <w:tcPr>
            <w:tcW w:w="1710" w:type="dxa"/>
          </w:tcPr>
          <w:p w14:paraId="5038C97C" w14:textId="77777777" w:rsidR="00A801F9" w:rsidRPr="009F3074" w:rsidRDefault="00A801F9" w:rsidP="00A801F9">
            <w:pPr>
              <w:spacing w:line="240" w:lineRule="atLeast"/>
            </w:pPr>
            <w:r w:rsidRPr="009F3074">
              <w:rPr>
                <w:b/>
                <w:bCs/>
                <w:i/>
                <w:iCs/>
                <w:szCs w:val="22"/>
              </w:rPr>
              <w:t>Long-term loans</w:t>
            </w:r>
          </w:p>
        </w:tc>
        <w:tc>
          <w:tcPr>
            <w:tcW w:w="1350" w:type="dxa"/>
          </w:tcPr>
          <w:p w14:paraId="2D9682B9" w14:textId="77777777" w:rsidR="00A801F9" w:rsidRPr="009F3074" w:rsidRDefault="00A801F9" w:rsidP="00A801F9">
            <w:pPr>
              <w:tabs>
                <w:tab w:val="decimal" w:pos="731"/>
              </w:tabs>
              <w:spacing w:line="240" w:lineRule="atLeast"/>
              <w:ind w:left="-83" w:right="11" w:firstLine="4"/>
            </w:pPr>
          </w:p>
        </w:tc>
        <w:tc>
          <w:tcPr>
            <w:tcW w:w="180" w:type="dxa"/>
          </w:tcPr>
          <w:p w14:paraId="0221C389" w14:textId="77777777" w:rsidR="00A801F9" w:rsidRPr="009F3074" w:rsidRDefault="00A801F9" w:rsidP="00A801F9">
            <w:pPr>
              <w:tabs>
                <w:tab w:val="decimal" w:pos="731"/>
              </w:tabs>
              <w:spacing w:line="240" w:lineRule="atLeast"/>
              <w:ind w:left="-83" w:right="11" w:firstLine="4"/>
            </w:pPr>
          </w:p>
        </w:tc>
        <w:tc>
          <w:tcPr>
            <w:tcW w:w="1170" w:type="dxa"/>
          </w:tcPr>
          <w:p w14:paraId="64570774" w14:textId="77777777" w:rsidR="00A801F9" w:rsidRPr="009F3074" w:rsidRDefault="00A801F9" w:rsidP="00A801F9">
            <w:pPr>
              <w:tabs>
                <w:tab w:val="decimal" w:pos="731"/>
              </w:tabs>
              <w:spacing w:line="240" w:lineRule="atLeast"/>
              <w:ind w:left="-83" w:right="11" w:firstLine="4"/>
            </w:pPr>
          </w:p>
        </w:tc>
        <w:tc>
          <w:tcPr>
            <w:tcW w:w="180" w:type="dxa"/>
          </w:tcPr>
          <w:p w14:paraId="79C5DF2E" w14:textId="77777777" w:rsidR="00A801F9" w:rsidRPr="009F3074" w:rsidRDefault="00A801F9" w:rsidP="00A801F9">
            <w:pPr>
              <w:tabs>
                <w:tab w:val="decimal" w:pos="731"/>
              </w:tabs>
              <w:spacing w:line="240" w:lineRule="atLeast"/>
              <w:ind w:left="-79" w:right="-72"/>
            </w:pPr>
          </w:p>
        </w:tc>
        <w:tc>
          <w:tcPr>
            <w:tcW w:w="1080" w:type="dxa"/>
          </w:tcPr>
          <w:p w14:paraId="370FEA16" w14:textId="77777777" w:rsidR="00A801F9" w:rsidRPr="009F3074" w:rsidRDefault="00A801F9" w:rsidP="00A801F9">
            <w:pPr>
              <w:tabs>
                <w:tab w:val="decimal" w:pos="731"/>
              </w:tabs>
              <w:spacing w:line="240" w:lineRule="atLeast"/>
              <w:ind w:left="-79" w:right="-72"/>
            </w:pPr>
          </w:p>
        </w:tc>
        <w:tc>
          <w:tcPr>
            <w:tcW w:w="180" w:type="dxa"/>
          </w:tcPr>
          <w:p w14:paraId="789429ED" w14:textId="77777777" w:rsidR="00A801F9" w:rsidRPr="009F3074" w:rsidRDefault="00A801F9" w:rsidP="00A801F9">
            <w:pPr>
              <w:tabs>
                <w:tab w:val="decimal" w:pos="765"/>
              </w:tabs>
              <w:spacing w:line="240" w:lineRule="atLeast"/>
            </w:pPr>
          </w:p>
        </w:tc>
        <w:tc>
          <w:tcPr>
            <w:tcW w:w="1080" w:type="dxa"/>
          </w:tcPr>
          <w:p w14:paraId="6719646D" w14:textId="77777777" w:rsidR="00A801F9" w:rsidRPr="009F3074" w:rsidRDefault="00A801F9" w:rsidP="00A801F9">
            <w:pPr>
              <w:tabs>
                <w:tab w:val="decimal" w:pos="911"/>
              </w:tabs>
              <w:spacing w:line="240" w:lineRule="atLeast"/>
              <w:ind w:right="11"/>
            </w:pPr>
          </w:p>
        </w:tc>
        <w:tc>
          <w:tcPr>
            <w:tcW w:w="180" w:type="dxa"/>
          </w:tcPr>
          <w:p w14:paraId="542EA933" w14:textId="77777777" w:rsidR="00A801F9" w:rsidRPr="009F3074" w:rsidRDefault="00A801F9" w:rsidP="00A801F9">
            <w:pPr>
              <w:tabs>
                <w:tab w:val="decimal" w:pos="765"/>
              </w:tabs>
              <w:spacing w:line="240" w:lineRule="atLeast"/>
            </w:pPr>
          </w:p>
        </w:tc>
        <w:tc>
          <w:tcPr>
            <w:tcW w:w="1170" w:type="dxa"/>
          </w:tcPr>
          <w:p w14:paraId="1D1DF02E" w14:textId="77777777" w:rsidR="00A801F9" w:rsidRPr="009F3074" w:rsidRDefault="00A801F9" w:rsidP="00A801F9">
            <w:pPr>
              <w:tabs>
                <w:tab w:val="decimal" w:pos="731"/>
              </w:tabs>
              <w:spacing w:line="240" w:lineRule="atLeast"/>
              <w:ind w:right="11"/>
            </w:pPr>
          </w:p>
        </w:tc>
        <w:tc>
          <w:tcPr>
            <w:tcW w:w="181" w:type="dxa"/>
          </w:tcPr>
          <w:p w14:paraId="2093E8B5" w14:textId="77777777" w:rsidR="00A801F9" w:rsidRPr="009F3074" w:rsidRDefault="00A801F9" w:rsidP="00A801F9">
            <w:pPr>
              <w:tabs>
                <w:tab w:val="decimal" w:pos="765"/>
              </w:tabs>
              <w:spacing w:line="240" w:lineRule="atLeast"/>
            </w:pPr>
          </w:p>
        </w:tc>
        <w:tc>
          <w:tcPr>
            <w:tcW w:w="1169" w:type="dxa"/>
          </w:tcPr>
          <w:p w14:paraId="655332FB" w14:textId="77777777" w:rsidR="00A801F9" w:rsidRPr="009F3074" w:rsidRDefault="00A801F9" w:rsidP="00A801F9">
            <w:pPr>
              <w:tabs>
                <w:tab w:val="decimal" w:pos="821"/>
              </w:tabs>
              <w:spacing w:line="240" w:lineRule="atLeast"/>
              <w:ind w:right="11"/>
            </w:pPr>
          </w:p>
        </w:tc>
      </w:tr>
      <w:tr w:rsidR="00A801F9" w:rsidRPr="009F3074" w14:paraId="52E115B5" w14:textId="77777777" w:rsidTr="009E086D">
        <w:trPr>
          <w:cantSplit/>
        </w:trPr>
        <w:tc>
          <w:tcPr>
            <w:tcW w:w="1710" w:type="dxa"/>
          </w:tcPr>
          <w:p w14:paraId="44659C8A" w14:textId="50564EE4" w:rsidR="00A801F9" w:rsidRPr="009F3074" w:rsidRDefault="0076332A" w:rsidP="00777F05">
            <w:pPr>
              <w:spacing w:line="240" w:lineRule="atLeast"/>
              <w:rPr>
                <w:b/>
                <w:bCs/>
              </w:rPr>
            </w:pPr>
            <w:r w:rsidRPr="009F3074">
              <w:rPr>
                <w:sz w:val="21"/>
                <w:szCs w:val="21"/>
              </w:rPr>
              <w:t>Associate</w:t>
            </w:r>
          </w:p>
        </w:tc>
        <w:tc>
          <w:tcPr>
            <w:tcW w:w="1350" w:type="dxa"/>
          </w:tcPr>
          <w:p w14:paraId="09332C08" w14:textId="2F9577F7" w:rsidR="00A801F9" w:rsidRPr="009F3074" w:rsidRDefault="0076332A" w:rsidP="00A801F9">
            <w:pPr>
              <w:jc w:val="center"/>
            </w:pPr>
            <w:r w:rsidRPr="009F3074">
              <w:t>4.03</w:t>
            </w:r>
          </w:p>
        </w:tc>
        <w:tc>
          <w:tcPr>
            <w:tcW w:w="180" w:type="dxa"/>
          </w:tcPr>
          <w:p w14:paraId="0B2CF6D7" w14:textId="77777777" w:rsidR="00A801F9" w:rsidRPr="009F3074" w:rsidRDefault="00A801F9" w:rsidP="00A801F9">
            <w:pPr>
              <w:jc w:val="center"/>
            </w:pPr>
          </w:p>
        </w:tc>
        <w:tc>
          <w:tcPr>
            <w:tcW w:w="1170" w:type="dxa"/>
          </w:tcPr>
          <w:p w14:paraId="570657F7" w14:textId="7076B169" w:rsidR="00A801F9" w:rsidRPr="009F3074" w:rsidRDefault="003007F3" w:rsidP="00A801F9">
            <w:pPr>
              <w:jc w:val="center"/>
            </w:pPr>
            <w:r w:rsidRPr="009F3074">
              <w:t>3.50</w:t>
            </w:r>
          </w:p>
        </w:tc>
        <w:tc>
          <w:tcPr>
            <w:tcW w:w="180" w:type="dxa"/>
          </w:tcPr>
          <w:p w14:paraId="296991F9" w14:textId="77777777" w:rsidR="00A801F9" w:rsidRPr="009F3074" w:rsidRDefault="00A801F9" w:rsidP="00A801F9">
            <w:pPr>
              <w:tabs>
                <w:tab w:val="decimal" w:pos="731"/>
              </w:tabs>
              <w:spacing w:line="240" w:lineRule="atLeast"/>
              <w:ind w:left="-79" w:right="-72"/>
            </w:pPr>
          </w:p>
        </w:tc>
        <w:tc>
          <w:tcPr>
            <w:tcW w:w="1080" w:type="dxa"/>
          </w:tcPr>
          <w:p w14:paraId="5211BEDE" w14:textId="14BFC5A0" w:rsidR="00A801F9" w:rsidRPr="009F3074" w:rsidRDefault="0076332A" w:rsidP="00A801F9">
            <w:pPr>
              <w:tabs>
                <w:tab w:val="decimal" w:pos="910"/>
              </w:tabs>
              <w:spacing w:line="240" w:lineRule="atLeast"/>
              <w:ind w:left="-79" w:right="-72"/>
            </w:pPr>
            <w:r w:rsidRPr="009F3074">
              <w:rPr>
                <w:sz w:val="21"/>
                <w:szCs w:val="21"/>
              </w:rPr>
              <w:t>5,198,308</w:t>
            </w:r>
          </w:p>
        </w:tc>
        <w:tc>
          <w:tcPr>
            <w:tcW w:w="180" w:type="dxa"/>
          </w:tcPr>
          <w:p w14:paraId="0DD43A72" w14:textId="77777777" w:rsidR="00A801F9" w:rsidRPr="009F3074" w:rsidRDefault="00A801F9" w:rsidP="00A801F9">
            <w:pPr>
              <w:tabs>
                <w:tab w:val="decimal" w:pos="765"/>
              </w:tabs>
              <w:spacing w:line="240" w:lineRule="atLeast"/>
            </w:pPr>
          </w:p>
        </w:tc>
        <w:tc>
          <w:tcPr>
            <w:tcW w:w="1080" w:type="dxa"/>
          </w:tcPr>
          <w:p w14:paraId="21D2DB31" w14:textId="00CD8DB2" w:rsidR="00A801F9" w:rsidRPr="009F3074" w:rsidRDefault="008E2FB9" w:rsidP="00A801F9">
            <w:pPr>
              <w:tabs>
                <w:tab w:val="decimal" w:pos="903"/>
              </w:tabs>
              <w:spacing w:line="240" w:lineRule="atLeast"/>
              <w:ind w:right="11"/>
            </w:pPr>
            <w:r w:rsidRPr="009F3074">
              <w:t>141,714</w:t>
            </w:r>
          </w:p>
        </w:tc>
        <w:tc>
          <w:tcPr>
            <w:tcW w:w="180" w:type="dxa"/>
          </w:tcPr>
          <w:p w14:paraId="312FADFC" w14:textId="77777777" w:rsidR="00A801F9" w:rsidRPr="009F3074" w:rsidRDefault="00A801F9" w:rsidP="00A801F9">
            <w:pPr>
              <w:tabs>
                <w:tab w:val="decimal" w:pos="765"/>
              </w:tabs>
              <w:spacing w:line="240" w:lineRule="atLeast"/>
            </w:pPr>
          </w:p>
        </w:tc>
        <w:tc>
          <w:tcPr>
            <w:tcW w:w="1170" w:type="dxa"/>
          </w:tcPr>
          <w:p w14:paraId="0D326575" w14:textId="3ECD63B3" w:rsidR="00A801F9" w:rsidRPr="009F3074" w:rsidRDefault="00077C45" w:rsidP="00077C45">
            <w:pPr>
              <w:tabs>
                <w:tab w:val="decimal" w:pos="640"/>
              </w:tabs>
              <w:spacing w:line="240" w:lineRule="atLeast"/>
              <w:ind w:right="11"/>
              <w:rPr>
                <w:lang w:val="en-US" w:bidi="th-TH"/>
              </w:rPr>
            </w:pPr>
            <w:r w:rsidRPr="009F3074">
              <w:rPr>
                <w:lang w:val="en-US" w:bidi="th-TH"/>
              </w:rPr>
              <w:t>-</w:t>
            </w:r>
          </w:p>
        </w:tc>
        <w:tc>
          <w:tcPr>
            <w:tcW w:w="181" w:type="dxa"/>
          </w:tcPr>
          <w:p w14:paraId="616AE2DD" w14:textId="77777777" w:rsidR="00A801F9" w:rsidRPr="009F3074" w:rsidRDefault="00A801F9" w:rsidP="00A801F9">
            <w:pPr>
              <w:tabs>
                <w:tab w:val="decimal" w:pos="765"/>
              </w:tabs>
              <w:spacing w:line="240" w:lineRule="atLeast"/>
            </w:pPr>
          </w:p>
        </w:tc>
        <w:tc>
          <w:tcPr>
            <w:tcW w:w="1169" w:type="dxa"/>
          </w:tcPr>
          <w:p w14:paraId="5C8E1C50" w14:textId="3949EC94" w:rsidR="00A801F9" w:rsidRPr="009F3074" w:rsidRDefault="003007F3" w:rsidP="003007F3">
            <w:pPr>
              <w:tabs>
                <w:tab w:val="decimal" w:pos="1002"/>
              </w:tabs>
              <w:spacing w:line="240" w:lineRule="atLeast"/>
              <w:ind w:right="11"/>
            </w:pPr>
            <w:r w:rsidRPr="009F3074">
              <w:t>5,340,022</w:t>
            </w:r>
          </w:p>
        </w:tc>
      </w:tr>
      <w:tr w:rsidR="0076332A" w:rsidRPr="009F3074" w14:paraId="4A1DE2D9" w14:textId="77777777" w:rsidTr="00AA76A2">
        <w:trPr>
          <w:cantSplit/>
        </w:trPr>
        <w:tc>
          <w:tcPr>
            <w:tcW w:w="4410" w:type="dxa"/>
            <w:gridSpan w:val="4"/>
          </w:tcPr>
          <w:p w14:paraId="65080AFF" w14:textId="29E38A24" w:rsidR="0076332A" w:rsidRPr="009F3074" w:rsidRDefault="0076332A" w:rsidP="00AA76A2">
            <w:pPr>
              <w:spacing w:line="240" w:lineRule="atLeast"/>
              <w:ind w:left="467" w:hanging="467"/>
              <w:rPr>
                <w:szCs w:val="22"/>
              </w:rPr>
            </w:pPr>
            <w:r w:rsidRPr="009F3074">
              <w:rPr>
                <w:i/>
                <w:iCs/>
                <w:szCs w:val="22"/>
              </w:rPr>
              <w:t>Less</w:t>
            </w:r>
            <w:r w:rsidRPr="009F3074">
              <w:rPr>
                <w:szCs w:val="22"/>
              </w:rPr>
              <w:t xml:space="preserve"> The excess of </w:t>
            </w:r>
            <w:r w:rsidR="000B17A2" w:rsidRPr="009F3074">
              <w:rPr>
                <w:szCs w:val="22"/>
              </w:rPr>
              <w:br/>
            </w:r>
            <w:r w:rsidRPr="009F3074">
              <w:rPr>
                <w:szCs w:val="22"/>
              </w:rPr>
              <w:t xml:space="preserve">accumulated share of </w:t>
            </w:r>
            <w:r w:rsidR="00AA76A2" w:rsidRPr="009F3074">
              <w:rPr>
                <w:szCs w:val="22"/>
              </w:rPr>
              <w:br/>
            </w:r>
            <w:r w:rsidRPr="009F3074">
              <w:rPr>
                <w:szCs w:val="22"/>
              </w:rPr>
              <w:t xml:space="preserve">loss from investment </w:t>
            </w:r>
            <w:r w:rsidR="00AA76A2" w:rsidRPr="009F3074">
              <w:rPr>
                <w:szCs w:val="22"/>
              </w:rPr>
              <w:br/>
            </w:r>
            <w:r w:rsidRPr="009F3074">
              <w:rPr>
                <w:szCs w:val="22"/>
              </w:rPr>
              <w:t xml:space="preserve">in </w:t>
            </w:r>
            <w:r w:rsidRPr="009F3074">
              <w:rPr>
                <w:sz w:val="21"/>
                <w:szCs w:val="21"/>
              </w:rPr>
              <w:t xml:space="preserve">associate over cost </w:t>
            </w:r>
            <w:r w:rsidR="00AA76A2" w:rsidRPr="009F3074">
              <w:rPr>
                <w:sz w:val="21"/>
                <w:szCs w:val="21"/>
              </w:rPr>
              <w:br/>
            </w:r>
            <w:r w:rsidRPr="009F3074">
              <w:rPr>
                <w:sz w:val="21"/>
                <w:szCs w:val="21"/>
              </w:rPr>
              <w:t>of investment</w:t>
            </w:r>
          </w:p>
        </w:tc>
        <w:tc>
          <w:tcPr>
            <w:tcW w:w="180" w:type="dxa"/>
          </w:tcPr>
          <w:p w14:paraId="009ACB48" w14:textId="77777777" w:rsidR="0076332A" w:rsidRPr="009F3074" w:rsidRDefault="0076332A" w:rsidP="0076332A">
            <w:pPr>
              <w:tabs>
                <w:tab w:val="decimal" w:pos="731"/>
              </w:tabs>
              <w:spacing w:line="240" w:lineRule="atLeast"/>
              <w:ind w:left="-79" w:right="-72"/>
            </w:pPr>
          </w:p>
        </w:tc>
        <w:tc>
          <w:tcPr>
            <w:tcW w:w="1080" w:type="dxa"/>
            <w:vAlign w:val="bottom"/>
          </w:tcPr>
          <w:p w14:paraId="4D75392F" w14:textId="131FD13A" w:rsidR="0076332A" w:rsidRPr="009F3074" w:rsidRDefault="0076332A" w:rsidP="0076332A">
            <w:pPr>
              <w:tabs>
                <w:tab w:val="decimal" w:pos="910"/>
              </w:tabs>
              <w:spacing w:line="240" w:lineRule="atLeast"/>
              <w:ind w:left="-79" w:right="-72"/>
            </w:pPr>
            <w:r w:rsidRPr="009F3074">
              <w:rPr>
                <w:sz w:val="21"/>
                <w:szCs w:val="21"/>
              </w:rPr>
              <w:t>(409,780)</w:t>
            </w:r>
          </w:p>
        </w:tc>
        <w:tc>
          <w:tcPr>
            <w:tcW w:w="180" w:type="dxa"/>
          </w:tcPr>
          <w:p w14:paraId="251FAA7A" w14:textId="77777777" w:rsidR="0076332A" w:rsidRPr="009F3074" w:rsidRDefault="0076332A" w:rsidP="0076332A">
            <w:pPr>
              <w:tabs>
                <w:tab w:val="decimal" w:pos="765"/>
              </w:tabs>
              <w:spacing w:line="240" w:lineRule="atLeast"/>
            </w:pPr>
          </w:p>
        </w:tc>
        <w:tc>
          <w:tcPr>
            <w:tcW w:w="1080" w:type="dxa"/>
            <w:vAlign w:val="bottom"/>
          </w:tcPr>
          <w:p w14:paraId="4ADBC690" w14:textId="0D377662" w:rsidR="008E2FB9" w:rsidRPr="009F3074" w:rsidRDefault="008E2FB9" w:rsidP="0076332A">
            <w:pPr>
              <w:tabs>
                <w:tab w:val="decimal" w:pos="911"/>
              </w:tabs>
              <w:spacing w:line="240" w:lineRule="atLeast"/>
              <w:ind w:right="11"/>
            </w:pPr>
            <w:r w:rsidRPr="009F3074">
              <w:t>4,502</w:t>
            </w:r>
          </w:p>
        </w:tc>
        <w:tc>
          <w:tcPr>
            <w:tcW w:w="180" w:type="dxa"/>
            <w:vAlign w:val="bottom"/>
          </w:tcPr>
          <w:p w14:paraId="6C5D5DA6" w14:textId="77777777" w:rsidR="0076332A" w:rsidRPr="009F3074" w:rsidRDefault="0076332A" w:rsidP="0076332A">
            <w:pPr>
              <w:tabs>
                <w:tab w:val="decimal" w:pos="731"/>
              </w:tabs>
              <w:spacing w:line="240" w:lineRule="atLeast"/>
              <w:ind w:left="-83" w:right="11" w:firstLine="4"/>
            </w:pPr>
          </w:p>
        </w:tc>
        <w:tc>
          <w:tcPr>
            <w:tcW w:w="1170" w:type="dxa"/>
            <w:vAlign w:val="bottom"/>
          </w:tcPr>
          <w:p w14:paraId="54DE9341" w14:textId="543DB30B" w:rsidR="00077C45" w:rsidRPr="009F3074" w:rsidRDefault="00077C45" w:rsidP="00077C45">
            <w:pPr>
              <w:tabs>
                <w:tab w:val="decimal" w:pos="640"/>
              </w:tabs>
              <w:spacing w:line="240" w:lineRule="atLeast"/>
              <w:ind w:right="11"/>
            </w:pPr>
            <w:r w:rsidRPr="009F3074">
              <w:t>-</w:t>
            </w:r>
          </w:p>
        </w:tc>
        <w:tc>
          <w:tcPr>
            <w:tcW w:w="181" w:type="dxa"/>
            <w:vAlign w:val="bottom"/>
          </w:tcPr>
          <w:p w14:paraId="79C3F874" w14:textId="77777777" w:rsidR="0076332A" w:rsidRPr="009F3074" w:rsidRDefault="0076332A" w:rsidP="0076332A">
            <w:pPr>
              <w:tabs>
                <w:tab w:val="decimal" w:pos="731"/>
              </w:tabs>
              <w:spacing w:line="240" w:lineRule="atLeast"/>
              <w:ind w:left="-83" w:right="11" w:firstLine="4"/>
            </w:pPr>
          </w:p>
        </w:tc>
        <w:tc>
          <w:tcPr>
            <w:tcW w:w="1169" w:type="dxa"/>
            <w:vAlign w:val="bottom"/>
          </w:tcPr>
          <w:p w14:paraId="6E1F8428" w14:textId="4EA39BB3" w:rsidR="0076332A" w:rsidRPr="009F3074" w:rsidRDefault="00710A7A" w:rsidP="0076332A">
            <w:pPr>
              <w:tabs>
                <w:tab w:val="decimal" w:pos="1002"/>
              </w:tabs>
              <w:spacing w:line="240" w:lineRule="atLeast"/>
              <w:ind w:right="11"/>
            </w:pPr>
            <w:r w:rsidRPr="009F3074">
              <w:t>(405,278)</w:t>
            </w:r>
          </w:p>
        </w:tc>
      </w:tr>
      <w:tr w:rsidR="0076332A" w:rsidRPr="009F3074" w14:paraId="422D80E1" w14:textId="77777777" w:rsidTr="00961C9E">
        <w:trPr>
          <w:cantSplit/>
        </w:trPr>
        <w:tc>
          <w:tcPr>
            <w:tcW w:w="4410" w:type="dxa"/>
            <w:gridSpan w:val="4"/>
          </w:tcPr>
          <w:p w14:paraId="2ECFE9DD" w14:textId="303992A7" w:rsidR="0076332A" w:rsidRPr="009F3074" w:rsidRDefault="0076332A" w:rsidP="00AA76A2">
            <w:pPr>
              <w:spacing w:line="240" w:lineRule="atLeast"/>
              <w:ind w:left="467" w:hanging="467"/>
            </w:pPr>
            <w:r w:rsidRPr="009F3074">
              <w:rPr>
                <w:i/>
                <w:iCs/>
                <w:szCs w:val="22"/>
              </w:rPr>
              <w:t xml:space="preserve">Less </w:t>
            </w:r>
            <w:r w:rsidRPr="009F3074">
              <w:rPr>
                <w:szCs w:val="22"/>
              </w:rPr>
              <w:t xml:space="preserve">The elimination of </w:t>
            </w:r>
            <w:r w:rsidR="00AA76A2" w:rsidRPr="009F3074">
              <w:rPr>
                <w:szCs w:val="22"/>
              </w:rPr>
              <w:br/>
            </w:r>
            <w:r w:rsidRPr="009F3074">
              <w:rPr>
                <w:szCs w:val="22"/>
              </w:rPr>
              <w:t xml:space="preserve">interest income </w:t>
            </w:r>
          </w:p>
        </w:tc>
        <w:tc>
          <w:tcPr>
            <w:tcW w:w="180" w:type="dxa"/>
          </w:tcPr>
          <w:p w14:paraId="794B9EEB" w14:textId="77777777" w:rsidR="0076332A" w:rsidRPr="009F3074" w:rsidRDefault="0076332A" w:rsidP="0076332A">
            <w:pPr>
              <w:tabs>
                <w:tab w:val="decimal" w:pos="731"/>
              </w:tabs>
              <w:spacing w:line="240" w:lineRule="atLeast"/>
              <w:ind w:left="-79" w:right="-72"/>
            </w:pPr>
          </w:p>
        </w:tc>
        <w:tc>
          <w:tcPr>
            <w:tcW w:w="1080" w:type="dxa"/>
            <w:tcBorders>
              <w:bottom w:val="single" w:sz="4" w:space="0" w:color="auto"/>
            </w:tcBorders>
            <w:vAlign w:val="bottom"/>
          </w:tcPr>
          <w:p w14:paraId="651CA331" w14:textId="7DEF1F4B" w:rsidR="0076332A" w:rsidRPr="009F3074" w:rsidRDefault="0076332A" w:rsidP="0076332A">
            <w:pPr>
              <w:tabs>
                <w:tab w:val="decimal" w:pos="910"/>
              </w:tabs>
              <w:spacing w:line="240" w:lineRule="atLeast"/>
              <w:ind w:left="-79" w:right="-72"/>
            </w:pPr>
            <w:r w:rsidRPr="009F3074">
              <w:rPr>
                <w:sz w:val="21"/>
                <w:szCs w:val="21"/>
              </w:rPr>
              <w:t>(235,924)</w:t>
            </w:r>
          </w:p>
        </w:tc>
        <w:tc>
          <w:tcPr>
            <w:tcW w:w="180" w:type="dxa"/>
            <w:vAlign w:val="bottom"/>
          </w:tcPr>
          <w:p w14:paraId="16AD7887" w14:textId="77777777" w:rsidR="0076332A" w:rsidRPr="009F3074" w:rsidRDefault="0076332A" w:rsidP="0076332A">
            <w:pPr>
              <w:tabs>
                <w:tab w:val="decimal" w:pos="765"/>
              </w:tabs>
              <w:spacing w:line="240" w:lineRule="atLeast"/>
            </w:pPr>
          </w:p>
        </w:tc>
        <w:tc>
          <w:tcPr>
            <w:tcW w:w="1080" w:type="dxa"/>
            <w:vAlign w:val="bottom"/>
          </w:tcPr>
          <w:p w14:paraId="17F591D6" w14:textId="2958545B" w:rsidR="0076332A" w:rsidRPr="009F3074" w:rsidRDefault="008E2FB9" w:rsidP="0076332A">
            <w:pPr>
              <w:tabs>
                <w:tab w:val="decimal" w:pos="911"/>
              </w:tabs>
              <w:spacing w:line="240" w:lineRule="atLeast"/>
              <w:ind w:right="11"/>
            </w:pPr>
            <w:r w:rsidRPr="009F3074">
              <w:t>(64,357)</w:t>
            </w:r>
          </w:p>
        </w:tc>
        <w:tc>
          <w:tcPr>
            <w:tcW w:w="180" w:type="dxa"/>
            <w:vAlign w:val="bottom"/>
          </w:tcPr>
          <w:p w14:paraId="42E87A76" w14:textId="77777777" w:rsidR="0076332A" w:rsidRPr="009F3074" w:rsidRDefault="0076332A" w:rsidP="0076332A">
            <w:pPr>
              <w:tabs>
                <w:tab w:val="decimal" w:pos="731"/>
              </w:tabs>
              <w:spacing w:line="240" w:lineRule="atLeast"/>
              <w:ind w:left="-83" w:right="11" w:firstLine="4"/>
            </w:pPr>
          </w:p>
        </w:tc>
        <w:tc>
          <w:tcPr>
            <w:tcW w:w="1170" w:type="dxa"/>
            <w:vAlign w:val="bottom"/>
          </w:tcPr>
          <w:p w14:paraId="6BAED1CA" w14:textId="1BDCED2F" w:rsidR="0076332A" w:rsidRPr="009F3074" w:rsidRDefault="00961C9E" w:rsidP="00961C9E">
            <w:pPr>
              <w:tabs>
                <w:tab w:val="decimal" w:pos="640"/>
              </w:tabs>
              <w:spacing w:line="240" w:lineRule="atLeast"/>
              <w:ind w:right="11"/>
              <w:rPr>
                <w:rFonts w:cs="Angsana New"/>
                <w:lang w:val="en-US" w:bidi="th-TH"/>
              </w:rPr>
            </w:pPr>
            <w:r w:rsidRPr="009F3074">
              <w:rPr>
                <w:rFonts w:cs="Angsana New"/>
                <w:lang w:val="en-US" w:bidi="th-TH"/>
              </w:rPr>
              <w:t>-</w:t>
            </w:r>
          </w:p>
        </w:tc>
        <w:tc>
          <w:tcPr>
            <w:tcW w:w="181" w:type="dxa"/>
            <w:vAlign w:val="bottom"/>
          </w:tcPr>
          <w:p w14:paraId="2CB312D1" w14:textId="77777777" w:rsidR="0076332A" w:rsidRPr="009F3074" w:rsidRDefault="0076332A" w:rsidP="0076332A">
            <w:pPr>
              <w:tabs>
                <w:tab w:val="decimal" w:pos="731"/>
              </w:tabs>
              <w:spacing w:line="240" w:lineRule="atLeast"/>
              <w:ind w:left="-83" w:right="11" w:firstLine="4"/>
            </w:pPr>
          </w:p>
        </w:tc>
        <w:tc>
          <w:tcPr>
            <w:tcW w:w="1169" w:type="dxa"/>
            <w:tcBorders>
              <w:bottom w:val="single" w:sz="4" w:space="0" w:color="auto"/>
            </w:tcBorders>
            <w:vAlign w:val="bottom"/>
          </w:tcPr>
          <w:p w14:paraId="6CE5AD12" w14:textId="0680C803" w:rsidR="0076332A" w:rsidRPr="009F3074" w:rsidRDefault="00710A7A" w:rsidP="00710A7A">
            <w:pPr>
              <w:tabs>
                <w:tab w:val="decimal" w:pos="1002"/>
              </w:tabs>
              <w:spacing w:line="240" w:lineRule="atLeast"/>
              <w:ind w:right="11"/>
            </w:pPr>
            <w:r w:rsidRPr="009F3074">
              <w:t>(300,281)</w:t>
            </w:r>
          </w:p>
        </w:tc>
      </w:tr>
      <w:tr w:rsidR="0076332A" w:rsidRPr="009F3074" w14:paraId="48837796" w14:textId="77777777" w:rsidTr="009E086D">
        <w:trPr>
          <w:cantSplit/>
        </w:trPr>
        <w:tc>
          <w:tcPr>
            <w:tcW w:w="1710" w:type="dxa"/>
          </w:tcPr>
          <w:p w14:paraId="66B5FC98" w14:textId="77777777" w:rsidR="0076332A" w:rsidRPr="009F3074" w:rsidRDefault="0076332A" w:rsidP="0076332A">
            <w:pPr>
              <w:spacing w:line="240" w:lineRule="atLeast"/>
              <w:ind w:left="191" w:hanging="191"/>
              <w:rPr>
                <w:b/>
                <w:bCs/>
              </w:rPr>
            </w:pPr>
            <w:r w:rsidRPr="009F3074">
              <w:rPr>
                <w:b/>
                <w:bCs/>
              </w:rPr>
              <w:t>Net</w:t>
            </w:r>
          </w:p>
        </w:tc>
        <w:tc>
          <w:tcPr>
            <w:tcW w:w="1350" w:type="dxa"/>
          </w:tcPr>
          <w:p w14:paraId="6EA850A5" w14:textId="77777777" w:rsidR="0076332A" w:rsidRPr="009F3074" w:rsidRDefault="0076332A" w:rsidP="0076332A">
            <w:pPr>
              <w:tabs>
                <w:tab w:val="decimal" w:pos="731"/>
              </w:tabs>
              <w:spacing w:line="240" w:lineRule="atLeast"/>
              <w:ind w:left="-83" w:right="11" w:firstLine="4"/>
            </w:pPr>
          </w:p>
        </w:tc>
        <w:tc>
          <w:tcPr>
            <w:tcW w:w="180" w:type="dxa"/>
          </w:tcPr>
          <w:p w14:paraId="4A2ACCB1" w14:textId="77777777" w:rsidR="0076332A" w:rsidRPr="009F3074" w:rsidRDefault="0076332A" w:rsidP="0076332A">
            <w:pPr>
              <w:tabs>
                <w:tab w:val="decimal" w:pos="731"/>
              </w:tabs>
              <w:spacing w:line="240" w:lineRule="atLeast"/>
              <w:ind w:left="-83" w:right="11" w:firstLine="4"/>
            </w:pPr>
          </w:p>
        </w:tc>
        <w:tc>
          <w:tcPr>
            <w:tcW w:w="1170" w:type="dxa"/>
          </w:tcPr>
          <w:p w14:paraId="66FB7ACA" w14:textId="77777777" w:rsidR="0076332A" w:rsidRPr="009F3074" w:rsidRDefault="0076332A" w:rsidP="0076332A">
            <w:pPr>
              <w:tabs>
                <w:tab w:val="decimal" w:pos="731"/>
              </w:tabs>
              <w:spacing w:line="240" w:lineRule="atLeast"/>
              <w:ind w:left="-83" w:right="11" w:firstLine="4"/>
            </w:pPr>
          </w:p>
        </w:tc>
        <w:tc>
          <w:tcPr>
            <w:tcW w:w="180" w:type="dxa"/>
          </w:tcPr>
          <w:p w14:paraId="58A28514" w14:textId="77777777" w:rsidR="0076332A" w:rsidRPr="009F3074" w:rsidRDefault="0076332A" w:rsidP="0076332A">
            <w:pPr>
              <w:tabs>
                <w:tab w:val="decimal" w:pos="731"/>
              </w:tabs>
              <w:spacing w:line="240" w:lineRule="atLeast"/>
              <w:ind w:left="-79" w:right="-72"/>
            </w:pPr>
          </w:p>
        </w:tc>
        <w:tc>
          <w:tcPr>
            <w:tcW w:w="1080" w:type="dxa"/>
            <w:tcBorders>
              <w:top w:val="single" w:sz="4" w:space="0" w:color="auto"/>
              <w:bottom w:val="double" w:sz="4" w:space="0" w:color="auto"/>
            </w:tcBorders>
          </w:tcPr>
          <w:p w14:paraId="6DD8271B" w14:textId="2CE1A012" w:rsidR="0076332A" w:rsidRPr="009F3074" w:rsidRDefault="0076332A" w:rsidP="0076332A">
            <w:pPr>
              <w:tabs>
                <w:tab w:val="decimal" w:pos="910"/>
              </w:tabs>
              <w:spacing w:line="240" w:lineRule="atLeast"/>
              <w:ind w:left="-79" w:right="-72"/>
              <w:rPr>
                <w:b/>
                <w:bCs/>
              </w:rPr>
            </w:pPr>
            <w:r w:rsidRPr="009F3074">
              <w:rPr>
                <w:b/>
                <w:bCs/>
                <w:sz w:val="21"/>
                <w:szCs w:val="21"/>
              </w:rPr>
              <w:t>4,552,604</w:t>
            </w:r>
          </w:p>
        </w:tc>
        <w:tc>
          <w:tcPr>
            <w:tcW w:w="180" w:type="dxa"/>
          </w:tcPr>
          <w:p w14:paraId="186124A8" w14:textId="77777777" w:rsidR="0076332A" w:rsidRPr="009F3074" w:rsidRDefault="0076332A" w:rsidP="0076332A">
            <w:pPr>
              <w:tabs>
                <w:tab w:val="decimal" w:pos="765"/>
              </w:tabs>
              <w:spacing w:line="240" w:lineRule="atLeast"/>
            </w:pPr>
          </w:p>
        </w:tc>
        <w:tc>
          <w:tcPr>
            <w:tcW w:w="1080" w:type="dxa"/>
          </w:tcPr>
          <w:p w14:paraId="61C7FF98" w14:textId="77777777" w:rsidR="0076332A" w:rsidRPr="009F3074" w:rsidRDefault="0076332A" w:rsidP="0076332A">
            <w:pPr>
              <w:tabs>
                <w:tab w:val="decimal" w:pos="911"/>
              </w:tabs>
              <w:spacing w:line="240" w:lineRule="atLeast"/>
              <w:ind w:right="11"/>
            </w:pPr>
          </w:p>
        </w:tc>
        <w:tc>
          <w:tcPr>
            <w:tcW w:w="180" w:type="dxa"/>
          </w:tcPr>
          <w:p w14:paraId="50A55DC2" w14:textId="77777777" w:rsidR="0076332A" w:rsidRPr="009F3074" w:rsidRDefault="0076332A" w:rsidP="0076332A">
            <w:pPr>
              <w:tabs>
                <w:tab w:val="decimal" w:pos="731"/>
              </w:tabs>
              <w:spacing w:line="240" w:lineRule="atLeast"/>
              <w:ind w:left="-83" w:right="11" w:firstLine="4"/>
            </w:pPr>
          </w:p>
        </w:tc>
        <w:tc>
          <w:tcPr>
            <w:tcW w:w="1170" w:type="dxa"/>
          </w:tcPr>
          <w:p w14:paraId="730AB8C2" w14:textId="77777777" w:rsidR="0076332A" w:rsidRPr="009F3074" w:rsidRDefault="0076332A" w:rsidP="0076332A">
            <w:pPr>
              <w:tabs>
                <w:tab w:val="decimal" w:pos="731"/>
              </w:tabs>
              <w:spacing w:line="240" w:lineRule="atLeast"/>
              <w:ind w:left="-83" w:right="11" w:firstLine="4"/>
            </w:pPr>
          </w:p>
        </w:tc>
        <w:tc>
          <w:tcPr>
            <w:tcW w:w="181" w:type="dxa"/>
          </w:tcPr>
          <w:p w14:paraId="7D5EF025" w14:textId="77777777" w:rsidR="0076332A" w:rsidRPr="009F3074" w:rsidRDefault="0076332A" w:rsidP="0076332A">
            <w:pPr>
              <w:tabs>
                <w:tab w:val="decimal" w:pos="731"/>
              </w:tabs>
              <w:spacing w:line="240" w:lineRule="atLeast"/>
              <w:ind w:left="-83" w:right="11" w:firstLine="4"/>
            </w:pPr>
          </w:p>
        </w:tc>
        <w:tc>
          <w:tcPr>
            <w:tcW w:w="1169" w:type="dxa"/>
            <w:tcBorders>
              <w:top w:val="single" w:sz="4" w:space="0" w:color="auto"/>
              <w:bottom w:val="double" w:sz="4" w:space="0" w:color="auto"/>
            </w:tcBorders>
          </w:tcPr>
          <w:p w14:paraId="3E2FBD71" w14:textId="613D4552" w:rsidR="0076332A" w:rsidRPr="009F3074" w:rsidRDefault="00842066" w:rsidP="00842066">
            <w:pPr>
              <w:tabs>
                <w:tab w:val="decimal" w:pos="1002"/>
              </w:tabs>
              <w:spacing w:line="240" w:lineRule="atLeast"/>
              <w:ind w:right="11"/>
              <w:rPr>
                <w:b/>
                <w:bCs/>
              </w:rPr>
            </w:pPr>
            <w:r w:rsidRPr="009F3074">
              <w:rPr>
                <w:b/>
                <w:bCs/>
              </w:rPr>
              <w:t>4,634,463</w:t>
            </w:r>
          </w:p>
        </w:tc>
      </w:tr>
    </w:tbl>
    <w:p w14:paraId="33F57719" w14:textId="6AE6D604" w:rsidR="009736C8" w:rsidRPr="009F3074" w:rsidRDefault="009736C8" w:rsidP="0087172B">
      <w:pPr>
        <w:spacing w:line="240" w:lineRule="auto"/>
        <w:rPr>
          <w:lang w:val="en-US" w:bidi="th-TH"/>
        </w:rPr>
      </w:pPr>
    </w:p>
    <w:p w14:paraId="34AD52C9" w14:textId="784DC242" w:rsidR="009736C8" w:rsidRPr="009F3074" w:rsidRDefault="009736C8" w:rsidP="0087172B">
      <w:pPr>
        <w:spacing w:line="240" w:lineRule="auto"/>
        <w:rPr>
          <w:lang w:val="en-US" w:bidi="th-TH"/>
        </w:rPr>
      </w:pPr>
    </w:p>
    <w:p w14:paraId="68D7C71D" w14:textId="38FE8EFC" w:rsidR="0076332A" w:rsidRPr="009F3074" w:rsidRDefault="0076332A" w:rsidP="0087172B">
      <w:pPr>
        <w:spacing w:line="240" w:lineRule="auto"/>
        <w:rPr>
          <w:lang w:val="en-US" w:bidi="th-TH"/>
        </w:rPr>
      </w:pPr>
    </w:p>
    <w:p w14:paraId="18C01F28" w14:textId="77777777" w:rsidR="0076332A" w:rsidRPr="009F3074" w:rsidRDefault="0076332A" w:rsidP="0087172B">
      <w:pPr>
        <w:spacing w:line="240" w:lineRule="auto"/>
        <w:rPr>
          <w:lang w:val="en-US" w:bidi="th-TH"/>
        </w:rPr>
      </w:pPr>
    </w:p>
    <w:p w14:paraId="40E52804" w14:textId="323D014A" w:rsidR="009736C8" w:rsidRPr="009F3074" w:rsidRDefault="009736C8" w:rsidP="0087172B">
      <w:pPr>
        <w:spacing w:line="240" w:lineRule="auto"/>
        <w:rPr>
          <w:lang w:val="en-US" w:bidi="th-TH"/>
        </w:rPr>
      </w:pPr>
    </w:p>
    <w:p w14:paraId="204A95F5" w14:textId="77777777" w:rsidR="009736C8" w:rsidRPr="009F3074" w:rsidRDefault="009736C8" w:rsidP="0087172B">
      <w:pPr>
        <w:spacing w:line="240" w:lineRule="auto"/>
        <w:rPr>
          <w:lang w:val="en-US" w:bidi="th-TH"/>
        </w:rPr>
      </w:pPr>
    </w:p>
    <w:p w14:paraId="06327A6A" w14:textId="77777777" w:rsidR="00907519" w:rsidRPr="009F3074" w:rsidRDefault="00907519" w:rsidP="0087172B">
      <w:pPr>
        <w:spacing w:line="240" w:lineRule="auto"/>
        <w:rPr>
          <w:lang w:val="en-US" w:bidi="th-TH"/>
        </w:rPr>
      </w:pPr>
    </w:p>
    <w:tbl>
      <w:tblPr>
        <w:tblW w:w="9549" w:type="dxa"/>
        <w:tblInd w:w="450" w:type="dxa"/>
        <w:tblLayout w:type="fixed"/>
        <w:tblCellMar>
          <w:left w:w="79" w:type="dxa"/>
          <w:right w:w="79" w:type="dxa"/>
        </w:tblCellMar>
        <w:tblLook w:val="0000" w:firstRow="0" w:lastRow="0" w:firstColumn="0" w:lastColumn="0" w:noHBand="0" w:noVBand="0"/>
      </w:tblPr>
      <w:tblGrid>
        <w:gridCol w:w="2068"/>
        <w:gridCol w:w="1082"/>
        <w:gridCol w:w="180"/>
        <w:gridCol w:w="1083"/>
        <w:gridCol w:w="181"/>
        <w:gridCol w:w="1082"/>
        <w:gridCol w:w="180"/>
        <w:gridCol w:w="1074"/>
        <w:gridCol w:w="180"/>
        <w:gridCol w:w="1080"/>
        <w:gridCol w:w="178"/>
        <w:gridCol w:w="1181"/>
      </w:tblGrid>
      <w:tr w:rsidR="00832600" w:rsidRPr="009F3074" w14:paraId="60220596" w14:textId="77777777" w:rsidTr="00C7523A">
        <w:trPr>
          <w:cantSplit/>
          <w:tblHeader/>
        </w:trPr>
        <w:tc>
          <w:tcPr>
            <w:tcW w:w="2068" w:type="dxa"/>
            <w:vAlign w:val="bottom"/>
          </w:tcPr>
          <w:p w14:paraId="61D52A1C" w14:textId="77777777" w:rsidR="00832600" w:rsidRPr="009F3074" w:rsidRDefault="00832600" w:rsidP="00973BDB">
            <w:pPr>
              <w:spacing w:line="240" w:lineRule="atLeast"/>
              <w:jc w:val="center"/>
              <w:rPr>
                <w:b/>
                <w:bCs/>
                <w:i/>
                <w:iCs/>
              </w:rPr>
            </w:pPr>
          </w:p>
        </w:tc>
        <w:tc>
          <w:tcPr>
            <w:tcW w:w="2345" w:type="dxa"/>
            <w:gridSpan w:val="3"/>
            <w:vAlign w:val="bottom"/>
          </w:tcPr>
          <w:p w14:paraId="49BD5847" w14:textId="77777777" w:rsidR="00832600" w:rsidRPr="009F3074" w:rsidRDefault="00832600" w:rsidP="00973BDB">
            <w:pPr>
              <w:spacing w:line="240" w:lineRule="atLeast"/>
              <w:jc w:val="center"/>
              <w:rPr>
                <w:b/>
                <w:bCs/>
              </w:rPr>
            </w:pPr>
            <w:r w:rsidRPr="009F3074">
              <w:rPr>
                <w:b/>
                <w:bCs/>
              </w:rPr>
              <w:t>Interest rate</w:t>
            </w:r>
          </w:p>
        </w:tc>
        <w:tc>
          <w:tcPr>
            <w:tcW w:w="181" w:type="dxa"/>
          </w:tcPr>
          <w:p w14:paraId="7FF0690A" w14:textId="77777777" w:rsidR="00832600" w:rsidRPr="009F3074" w:rsidRDefault="00832600" w:rsidP="00973BDB">
            <w:pPr>
              <w:spacing w:line="240" w:lineRule="atLeast"/>
              <w:ind w:left="-83" w:right="-79" w:firstLine="4"/>
              <w:jc w:val="center"/>
              <w:rPr>
                <w:bCs/>
              </w:rPr>
            </w:pPr>
          </w:p>
        </w:tc>
        <w:tc>
          <w:tcPr>
            <w:tcW w:w="4955" w:type="dxa"/>
            <w:gridSpan w:val="7"/>
            <w:vAlign w:val="bottom"/>
          </w:tcPr>
          <w:p w14:paraId="44FAAF40" w14:textId="77777777" w:rsidR="00832600" w:rsidRPr="009F3074" w:rsidRDefault="00832600" w:rsidP="00973BDB">
            <w:pPr>
              <w:spacing w:line="240" w:lineRule="atLeast"/>
              <w:jc w:val="center"/>
              <w:rPr>
                <w:bCs/>
              </w:rPr>
            </w:pPr>
            <w:r w:rsidRPr="009F3074">
              <w:rPr>
                <w:b/>
              </w:rPr>
              <w:t>Separate financial statements</w:t>
            </w:r>
          </w:p>
        </w:tc>
      </w:tr>
      <w:tr w:rsidR="00A801F9" w:rsidRPr="009F3074" w14:paraId="58CDBBB9" w14:textId="77777777" w:rsidTr="00C7523A">
        <w:trPr>
          <w:cantSplit/>
          <w:tblHeader/>
        </w:trPr>
        <w:tc>
          <w:tcPr>
            <w:tcW w:w="2068" w:type="dxa"/>
            <w:shd w:val="clear" w:color="auto" w:fill="auto"/>
            <w:vAlign w:val="bottom"/>
          </w:tcPr>
          <w:p w14:paraId="143D3572" w14:textId="77777777" w:rsidR="00A801F9" w:rsidRPr="009F3074" w:rsidRDefault="00A801F9" w:rsidP="00A801F9">
            <w:pPr>
              <w:spacing w:line="240" w:lineRule="atLeast"/>
              <w:rPr>
                <w:b/>
                <w:bCs/>
                <w:i/>
                <w:iCs/>
              </w:rPr>
            </w:pPr>
          </w:p>
        </w:tc>
        <w:tc>
          <w:tcPr>
            <w:tcW w:w="1082" w:type="dxa"/>
            <w:vAlign w:val="bottom"/>
          </w:tcPr>
          <w:p w14:paraId="0B3803C0" w14:textId="2ECBBD64" w:rsidR="00A801F9" w:rsidRPr="009F3074" w:rsidRDefault="00A801F9" w:rsidP="00A801F9">
            <w:pPr>
              <w:spacing w:line="240" w:lineRule="atLeast"/>
              <w:ind w:left="-83" w:right="-79" w:firstLine="4"/>
              <w:jc w:val="center"/>
              <w:rPr>
                <w:bCs/>
              </w:rPr>
            </w:pPr>
            <w:r w:rsidRPr="009F3074">
              <w:rPr>
                <w:bCs/>
              </w:rPr>
              <w:t>31</w:t>
            </w:r>
            <w:r w:rsidRPr="009F3074">
              <w:rPr>
                <w:bCs/>
              </w:rPr>
              <w:br/>
              <w:t>December</w:t>
            </w:r>
            <w:r w:rsidR="00C7523A" w:rsidRPr="009F3074">
              <w:rPr>
                <w:bCs/>
              </w:rPr>
              <w:br/>
            </w:r>
            <w:r w:rsidRPr="009F3074">
              <w:rPr>
                <w:bCs/>
              </w:rPr>
              <w:t>20</w:t>
            </w:r>
            <w:r w:rsidR="009A140D" w:rsidRPr="009F3074">
              <w:rPr>
                <w:bCs/>
              </w:rPr>
              <w:t>20</w:t>
            </w:r>
          </w:p>
        </w:tc>
        <w:tc>
          <w:tcPr>
            <w:tcW w:w="180" w:type="dxa"/>
            <w:vAlign w:val="bottom"/>
          </w:tcPr>
          <w:p w14:paraId="7EF48C1A" w14:textId="77777777" w:rsidR="00A801F9" w:rsidRPr="009F3074" w:rsidRDefault="00A801F9" w:rsidP="00A801F9">
            <w:pPr>
              <w:spacing w:line="240" w:lineRule="atLeast"/>
              <w:ind w:left="-83" w:firstLine="4"/>
              <w:jc w:val="center"/>
              <w:rPr>
                <w:bCs/>
              </w:rPr>
            </w:pPr>
          </w:p>
        </w:tc>
        <w:tc>
          <w:tcPr>
            <w:tcW w:w="1083" w:type="dxa"/>
            <w:vAlign w:val="bottom"/>
          </w:tcPr>
          <w:p w14:paraId="72754234" w14:textId="77777777" w:rsidR="00A801F9" w:rsidRPr="009F3074" w:rsidRDefault="00A801F9" w:rsidP="00A801F9">
            <w:pPr>
              <w:spacing w:line="240" w:lineRule="atLeast"/>
              <w:ind w:left="-83" w:right="-75" w:firstLine="4"/>
              <w:jc w:val="center"/>
              <w:rPr>
                <w:bCs/>
              </w:rPr>
            </w:pPr>
            <w:r w:rsidRPr="009F3074">
              <w:rPr>
                <w:bCs/>
              </w:rPr>
              <w:t xml:space="preserve">30 </w:t>
            </w:r>
          </w:p>
          <w:p w14:paraId="440D0174" w14:textId="44004524" w:rsidR="00A801F9" w:rsidRPr="009F3074" w:rsidRDefault="00A801F9" w:rsidP="00C7523A">
            <w:pPr>
              <w:spacing w:line="240" w:lineRule="atLeast"/>
              <w:ind w:left="-83" w:right="-75" w:firstLine="4"/>
              <w:jc w:val="center"/>
              <w:rPr>
                <w:bCs/>
              </w:rPr>
            </w:pPr>
            <w:r w:rsidRPr="009F3074">
              <w:rPr>
                <w:szCs w:val="22"/>
                <w:lang w:val="en-US"/>
              </w:rPr>
              <w:t>September</w:t>
            </w:r>
            <w:r w:rsidRPr="009F3074">
              <w:rPr>
                <w:bCs/>
              </w:rPr>
              <w:t xml:space="preserve"> 202</w:t>
            </w:r>
            <w:r w:rsidR="009A140D" w:rsidRPr="009F3074">
              <w:rPr>
                <w:bCs/>
              </w:rPr>
              <w:t>1</w:t>
            </w:r>
          </w:p>
        </w:tc>
        <w:tc>
          <w:tcPr>
            <w:tcW w:w="181" w:type="dxa"/>
          </w:tcPr>
          <w:p w14:paraId="41FD88A5" w14:textId="77777777" w:rsidR="00A801F9" w:rsidRPr="009F3074" w:rsidRDefault="00A801F9" w:rsidP="00A801F9">
            <w:pPr>
              <w:spacing w:line="240" w:lineRule="atLeast"/>
              <w:ind w:left="-83" w:right="-79" w:firstLine="4"/>
              <w:jc w:val="center"/>
              <w:rPr>
                <w:bCs/>
              </w:rPr>
            </w:pPr>
          </w:p>
        </w:tc>
        <w:tc>
          <w:tcPr>
            <w:tcW w:w="1082" w:type="dxa"/>
            <w:vAlign w:val="bottom"/>
          </w:tcPr>
          <w:p w14:paraId="3670030D" w14:textId="3BEC58EC" w:rsidR="00A801F9" w:rsidRPr="009F3074" w:rsidRDefault="00A801F9" w:rsidP="00A801F9">
            <w:pPr>
              <w:spacing w:line="240" w:lineRule="atLeast"/>
              <w:ind w:left="-83" w:right="-79" w:firstLine="4"/>
              <w:jc w:val="center"/>
              <w:rPr>
                <w:bCs/>
              </w:rPr>
            </w:pPr>
            <w:r w:rsidRPr="009F3074">
              <w:rPr>
                <w:bCs/>
              </w:rPr>
              <w:t xml:space="preserve">31 </w:t>
            </w:r>
            <w:r w:rsidRPr="009F3074">
              <w:rPr>
                <w:bCs/>
              </w:rPr>
              <w:br/>
              <w:t>December 20</w:t>
            </w:r>
            <w:r w:rsidR="009A140D" w:rsidRPr="009F3074">
              <w:rPr>
                <w:bCs/>
              </w:rPr>
              <w:t>20</w:t>
            </w:r>
          </w:p>
        </w:tc>
        <w:tc>
          <w:tcPr>
            <w:tcW w:w="180" w:type="dxa"/>
            <w:vAlign w:val="bottom"/>
          </w:tcPr>
          <w:p w14:paraId="0231CCCA" w14:textId="77777777" w:rsidR="00A801F9" w:rsidRPr="009F3074" w:rsidRDefault="00A801F9" w:rsidP="00A801F9">
            <w:pPr>
              <w:spacing w:line="240" w:lineRule="atLeast"/>
              <w:jc w:val="center"/>
              <w:rPr>
                <w:bCs/>
              </w:rPr>
            </w:pPr>
          </w:p>
        </w:tc>
        <w:tc>
          <w:tcPr>
            <w:tcW w:w="1074" w:type="dxa"/>
            <w:vAlign w:val="bottom"/>
          </w:tcPr>
          <w:p w14:paraId="4B8A044D" w14:textId="77777777" w:rsidR="00A801F9" w:rsidRPr="009F3074" w:rsidRDefault="00A801F9" w:rsidP="00A801F9">
            <w:pPr>
              <w:spacing w:line="240" w:lineRule="atLeast"/>
              <w:ind w:left="-83" w:right="-79" w:firstLine="4"/>
              <w:jc w:val="center"/>
              <w:rPr>
                <w:bCs/>
              </w:rPr>
            </w:pPr>
            <w:r w:rsidRPr="009F3074">
              <w:rPr>
                <w:bCs/>
              </w:rPr>
              <w:t>Increase</w:t>
            </w:r>
          </w:p>
        </w:tc>
        <w:tc>
          <w:tcPr>
            <w:tcW w:w="180" w:type="dxa"/>
            <w:vAlign w:val="bottom"/>
          </w:tcPr>
          <w:p w14:paraId="08D3CA2E" w14:textId="77777777" w:rsidR="00A801F9" w:rsidRPr="009F3074" w:rsidRDefault="00A801F9" w:rsidP="00A801F9">
            <w:pPr>
              <w:spacing w:line="240" w:lineRule="atLeast"/>
              <w:jc w:val="center"/>
              <w:rPr>
                <w:bCs/>
              </w:rPr>
            </w:pPr>
          </w:p>
        </w:tc>
        <w:tc>
          <w:tcPr>
            <w:tcW w:w="1080" w:type="dxa"/>
            <w:vAlign w:val="bottom"/>
          </w:tcPr>
          <w:p w14:paraId="400006C6" w14:textId="77777777" w:rsidR="00A801F9" w:rsidRPr="009F3074" w:rsidRDefault="00A801F9" w:rsidP="00A801F9">
            <w:pPr>
              <w:spacing w:line="240" w:lineRule="atLeast"/>
              <w:ind w:left="-83" w:right="-79" w:firstLine="4"/>
              <w:jc w:val="center"/>
              <w:rPr>
                <w:bCs/>
              </w:rPr>
            </w:pPr>
            <w:r w:rsidRPr="009F3074">
              <w:rPr>
                <w:bCs/>
              </w:rPr>
              <w:t>(Decrease)</w:t>
            </w:r>
          </w:p>
        </w:tc>
        <w:tc>
          <w:tcPr>
            <w:tcW w:w="178" w:type="dxa"/>
            <w:vAlign w:val="bottom"/>
          </w:tcPr>
          <w:p w14:paraId="5C10BF62" w14:textId="77777777" w:rsidR="00A801F9" w:rsidRPr="009F3074" w:rsidRDefault="00A801F9" w:rsidP="00A801F9">
            <w:pPr>
              <w:spacing w:line="240" w:lineRule="atLeast"/>
              <w:jc w:val="center"/>
              <w:rPr>
                <w:bCs/>
              </w:rPr>
            </w:pPr>
          </w:p>
        </w:tc>
        <w:tc>
          <w:tcPr>
            <w:tcW w:w="1178" w:type="dxa"/>
            <w:vAlign w:val="bottom"/>
          </w:tcPr>
          <w:p w14:paraId="401DC926" w14:textId="77777777" w:rsidR="00A801F9" w:rsidRPr="009F3074" w:rsidRDefault="00A801F9" w:rsidP="00A801F9">
            <w:pPr>
              <w:spacing w:line="240" w:lineRule="atLeast"/>
              <w:ind w:left="-83" w:right="-75" w:firstLine="4"/>
              <w:jc w:val="center"/>
              <w:rPr>
                <w:bCs/>
              </w:rPr>
            </w:pPr>
            <w:r w:rsidRPr="009F3074">
              <w:rPr>
                <w:bCs/>
              </w:rPr>
              <w:t xml:space="preserve">30 </w:t>
            </w:r>
          </w:p>
          <w:p w14:paraId="51BA7B4A" w14:textId="77777777" w:rsidR="00A801F9" w:rsidRPr="009F3074" w:rsidRDefault="00A801F9" w:rsidP="00A801F9">
            <w:pPr>
              <w:spacing w:line="240" w:lineRule="atLeast"/>
              <w:ind w:left="-83" w:right="-75" w:firstLine="4"/>
              <w:jc w:val="center"/>
              <w:rPr>
                <w:bCs/>
              </w:rPr>
            </w:pPr>
            <w:r w:rsidRPr="009F3074">
              <w:rPr>
                <w:szCs w:val="22"/>
                <w:lang w:val="en-US"/>
              </w:rPr>
              <w:t>September</w:t>
            </w:r>
            <w:r w:rsidRPr="009F3074">
              <w:rPr>
                <w:bCs/>
              </w:rPr>
              <w:t xml:space="preserve"> </w:t>
            </w:r>
          </w:p>
          <w:p w14:paraId="158635E1" w14:textId="52578EBC" w:rsidR="00A801F9" w:rsidRPr="009F3074" w:rsidRDefault="00A801F9" w:rsidP="00A801F9">
            <w:pPr>
              <w:spacing w:line="240" w:lineRule="atLeast"/>
              <w:ind w:left="-83" w:right="-79" w:firstLine="4"/>
              <w:jc w:val="center"/>
              <w:rPr>
                <w:bCs/>
              </w:rPr>
            </w:pPr>
            <w:r w:rsidRPr="009F3074">
              <w:rPr>
                <w:bCs/>
              </w:rPr>
              <w:t>202</w:t>
            </w:r>
            <w:r w:rsidR="009A140D" w:rsidRPr="009F3074">
              <w:rPr>
                <w:bCs/>
              </w:rPr>
              <w:t>1</w:t>
            </w:r>
          </w:p>
        </w:tc>
      </w:tr>
      <w:tr w:rsidR="00A801F9" w:rsidRPr="009F3074" w14:paraId="2D4EE1B5" w14:textId="77777777" w:rsidTr="00C7523A">
        <w:trPr>
          <w:cantSplit/>
          <w:tblHeader/>
        </w:trPr>
        <w:tc>
          <w:tcPr>
            <w:tcW w:w="2068" w:type="dxa"/>
            <w:vAlign w:val="bottom"/>
          </w:tcPr>
          <w:p w14:paraId="67A790E1" w14:textId="77777777" w:rsidR="00A801F9" w:rsidRPr="009F3074" w:rsidRDefault="00A801F9" w:rsidP="00A801F9">
            <w:pPr>
              <w:spacing w:line="240" w:lineRule="atLeast"/>
              <w:jc w:val="center"/>
              <w:rPr>
                <w:b/>
                <w:bCs/>
                <w:i/>
                <w:iCs/>
              </w:rPr>
            </w:pPr>
          </w:p>
        </w:tc>
        <w:tc>
          <w:tcPr>
            <w:tcW w:w="2345" w:type="dxa"/>
            <w:gridSpan w:val="3"/>
            <w:vAlign w:val="bottom"/>
          </w:tcPr>
          <w:p w14:paraId="226DFE6D" w14:textId="77777777" w:rsidR="00A801F9" w:rsidRPr="009F3074" w:rsidRDefault="00A801F9" w:rsidP="00A801F9">
            <w:pPr>
              <w:spacing w:line="240" w:lineRule="atLeast"/>
              <w:ind w:left="-83" w:firstLine="4"/>
              <w:jc w:val="center"/>
              <w:rPr>
                <w:bCs/>
                <w:i/>
                <w:iCs/>
              </w:rPr>
            </w:pPr>
            <w:r w:rsidRPr="009F3074">
              <w:rPr>
                <w:bCs/>
                <w:i/>
                <w:iCs/>
              </w:rPr>
              <w:t>(% per annum)</w:t>
            </w:r>
          </w:p>
        </w:tc>
        <w:tc>
          <w:tcPr>
            <w:tcW w:w="181" w:type="dxa"/>
          </w:tcPr>
          <w:p w14:paraId="70C66AA5" w14:textId="77777777" w:rsidR="00A801F9" w:rsidRPr="009F3074" w:rsidRDefault="00A801F9" w:rsidP="00A801F9">
            <w:pPr>
              <w:spacing w:line="240" w:lineRule="atLeast"/>
              <w:ind w:left="-83" w:right="-79" w:firstLine="4"/>
              <w:jc w:val="center"/>
              <w:rPr>
                <w:bCs/>
                <w:i/>
                <w:iCs/>
              </w:rPr>
            </w:pPr>
          </w:p>
        </w:tc>
        <w:tc>
          <w:tcPr>
            <w:tcW w:w="4955" w:type="dxa"/>
            <w:gridSpan w:val="7"/>
            <w:vAlign w:val="bottom"/>
          </w:tcPr>
          <w:p w14:paraId="06F62DFC" w14:textId="77777777" w:rsidR="00A801F9" w:rsidRPr="009F3074" w:rsidRDefault="00A801F9" w:rsidP="00A801F9">
            <w:pPr>
              <w:spacing w:line="240" w:lineRule="atLeast"/>
              <w:ind w:left="-83" w:firstLine="4"/>
              <w:jc w:val="center"/>
              <w:rPr>
                <w:bCs/>
                <w:i/>
                <w:iCs/>
              </w:rPr>
            </w:pPr>
            <w:r w:rsidRPr="009F3074">
              <w:rPr>
                <w:bCs/>
                <w:i/>
                <w:iCs/>
              </w:rPr>
              <w:t>(in thousand Baht)</w:t>
            </w:r>
          </w:p>
        </w:tc>
      </w:tr>
      <w:tr w:rsidR="00A801F9" w:rsidRPr="009F3074" w14:paraId="3366D23B" w14:textId="77777777" w:rsidTr="00C7523A">
        <w:trPr>
          <w:cantSplit/>
        </w:trPr>
        <w:tc>
          <w:tcPr>
            <w:tcW w:w="2068" w:type="dxa"/>
          </w:tcPr>
          <w:p w14:paraId="4635A955" w14:textId="51D8172C" w:rsidR="00A801F9" w:rsidRPr="009F3074" w:rsidRDefault="00A801F9" w:rsidP="00A801F9">
            <w:pPr>
              <w:spacing w:line="240" w:lineRule="atLeast"/>
            </w:pPr>
            <w:r w:rsidRPr="009F3074">
              <w:rPr>
                <w:b/>
                <w:bCs/>
                <w:i/>
                <w:iCs/>
                <w:szCs w:val="22"/>
              </w:rPr>
              <w:t>Short-term loans</w:t>
            </w:r>
            <w:r w:rsidR="0076332A" w:rsidRPr="009F3074">
              <w:rPr>
                <w:b/>
                <w:bCs/>
                <w:i/>
                <w:iCs/>
                <w:szCs w:val="22"/>
              </w:rPr>
              <w:t xml:space="preserve"> to</w:t>
            </w:r>
          </w:p>
        </w:tc>
        <w:tc>
          <w:tcPr>
            <w:tcW w:w="1082" w:type="dxa"/>
          </w:tcPr>
          <w:p w14:paraId="13ADEDC9" w14:textId="77777777" w:rsidR="00A801F9" w:rsidRPr="009F3074" w:rsidRDefault="00A801F9" w:rsidP="00A801F9">
            <w:pPr>
              <w:tabs>
                <w:tab w:val="decimal" w:pos="731"/>
              </w:tabs>
              <w:spacing w:line="240" w:lineRule="atLeast"/>
              <w:ind w:left="-83" w:right="11" w:firstLine="4"/>
            </w:pPr>
          </w:p>
        </w:tc>
        <w:tc>
          <w:tcPr>
            <w:tcW w:w="180" w:type="dxa"/>
          </w:tcPr>
          <w:p w14:paraId="1287EB93" w14:textId="77777777" w:rsidR="00A801F9" w:rsidRPr="009F3074" w:rsidRDefault="00A801F9" w:rsidP="00A801F9">
            <w:pPr>
              <w:tabs>
                <w:tab w:val="decimal" w:pos="731"/>
              </w:tabs>
              <w:spacing w:line="240" w:lineRule="atLeast"/>
              <w:ind w:left="-83" w:right="11" w:firstLine="4"/>
            </w:pPr>
          </w:p>
        </w:tc>
        <w:tc>
          <w:tcPr>
            <w:tcW w:w="1083" w:type="dxa"/>
          </w:tcPr>
          <w:p w14:paraId="036518AF" w14:textId="77777777" w:rsidR="00A801F9" w:rsidRPr="009F3074" w:rsidRDefault="00A801F9" w:rsidP="00A801F9">
            <w:pPr>
              <w:tabs>
                <w:tab w:val="decimal" w:pos="731"/>
              </w:tabs>
              <w:spacing w:line="240" w:lineRule="atLeast"/>
              <w:ind w:left="-83" w:right="11" w:firstLine="4"/>
            </w:pPr>
          </w:p>
        </w:tc>
        <w:tc>
          <w:tcPr>
            <w:tcW w:w="181" w:type="dxa"/>
          </w:tcPr>
          <w:p w14:paraId="5870A07A" w14:textId="77777777" w:rsidR="00A801F9" w:rsidRPr="009F3074" w:rsidRDefault="00A801F9" w:rsidP="00A801F9">
            <w:pPr>
              <w:tabs>
                <w:tab w:val="decimal" w:pos="731"/>
              </w:tabs>
              <w:spacing w:line="240" w:lineRule="atLeast"/>
              <w:ind w:left="-79" w:right="-72"/>
            </w:pPr>
          </w:p>
        </w:tc>
        <w:tc>
          <w:tcPr>
            <w:tcW w:w="1082" w:type="dxa"/>
          </w:tcPr>
          <w:p w14:paraId="73C95D48" w14:textId="77777777" w:rsidR="00A801F9" w:rsidRPr="009F3074" w:rsidRDefault="00A801F9" w:rsidP="00A801F9">
            <w:pPr>
              <w:tabs>
                <w:tab w:val="decimal" w:pos="731"/>
              </w:tabs>
              <w:spacing w:line="240" w:lineRule="atLeast"/>
              <w:ind w:left="-79" w:right="-72"/>
            </w:pPr>
          </w:p>
        </w:tc>
        <w:tc>
          <w:tcPr>
            <w:tcW w:w="180" w:type="dxa"/>
          </w:tcPr>
          <w:p w14:paraId="0F0C81C1" w14:textId="77777777" w:rsidR="00A801F9" w:rsidRPr="009F3074" w:rsidRDefault="00A801F9" w:rsidP="00A801F9">
            <w:pPr>
              <w:tabs>
                <w:tab w:val="decimal" w:pos="765"/>
              </w:tabs>
              <w:spacing w:line="240" w:lineRule="atLeast"/>
            </w:pPr>
          </w:p>
        </w:tc>
        <w:tc>
          <w:tcPr>
            <w:tcW w:w="1074" w:type="dxa"/>
          </w:tcPr>
          <w:p w14:paraId="6DDA807C" w14:textId="77777777" w:rsidR="00A801F9" w:rsidRPr="009F3074" w:rsidRDefault="00A801F9" w:rsidP="00A801F9">
            <w:pPr>
              <w:tabs>
                <w:tab w:val="decimal" w:pos="911"/>
              </w:tabs>
              <w:spacing w:line="240" w:lineRule="atLeast"/>
              <w:ind w:right="11"/>
            </w:pPr>
          </w:p>
        </w:tc>
        <w:tc>
          <w:tcPr>
            <w:tcW w:w="180" w:type="dxa"/>
          </w:tcPr>
          <w:p w14:paraId="727FF7CD" w14:textId="77777777" w:rsidR="00A801F9" w:rsidRPr="009F3074" w:rsidRDefault="00A801F9" w:rsidP="00A801F9">
            <w:pPr>
              <w:tabs>
                <w:tab w:val="decimal" w:pos="765"/>
              </w:tabs>
              <w:spacing w:line="240" w:lineRule="atLeast"/>
            </w:pPr>
          </w:p>
        </w:tc>
        <w:tc>
          <w:tcPr>
            <w:tcW w:w="1080" w:type="dxa"/>
          </w:tcPr>
          <w:p w14:paraId="32525CE6" w14:textId="77777777" w:rsidR="00A801F9" w:rsidRPr="009F3074" w:rsidRDefault="00A801F9" w:rsidP="00A801F9">
            <w:pPr>
              <w:tabs>
                <w:tab w:val="decimal" w:pos="731"/>
              </w:tabs>
              <w:spacing w:line="240" w:lineRule="atLeast"/>
              <w:ind w:right="11"/>
            </w:pPr>
          </w:p>
        </w:tc>
        <w:tc>
          <w:tcPr>
            <w:tcW w:w="178" w:type="dxa"/>
          </w:tcPr>
          <w:p w14:paraId="1CC2ACE9" w14:textId="77777777" w:rsidR="00A801F9" w:rsidRPr="009F3074" w:rsidRDefault="00A801F9" w:rsidP="00A801F9">
            <w:pPr>
              <w:tabs>
                <w:tab w:val="decimal" w:pos="765"/>
              </w:tabs>
              <w:spacing w:line="240" w:lineRule="atLeast"/>
            </w:pPr>
          </w:p>
        </w:tc>
        <w:tc>
          <w:tcPr>
            <w:tcW w:w="1178" w:type="dxa"/>
          </w:tcPr>
          <w:p w14:paraId="737039D0" w14:textId="77777777" w:rsidR="00A801F9" w:rsidRPr="009F3074" w:rsidRDefault="00A801F9" w:rsidP="00A801F9">
            <w:pPr>
              <w:tabs>
                <w:tab w:val="decimal" w:pos="821"/>
              </w:tabs>
              <w:spacing w:line="240" w:lineRule="atLeast"/>
              <w:ind w:right="11"/>
            </w:pPr>
          </w:p>
        </w:tc>
      </w:tr>
      <w:tr w:rsidR="009A140D" w:rsidRPr="009F3074" w14:paraId="3CF64D6D" w14:textId="77777777" w:rsidTr="00C7523A">
        <w:trPr>
          <w:cantSplit/>
        </w:trPr>
        <w:tc>
          <w:tcPr>
            <w:tcW w:w="2068" w:type="dxa"/>
          </w:tcPr>
          <w:p w14:paraId="0A9BEA0B" w14:textId="77777777" w:rsidR="009A140D" w:rsidRPr="009F3074" w:rsidRDefault="009A140D" w:rsidP="009A140D">
            <w:pPr>
              <w:spacing w:line="240" w:lineRule="atLeast"/>
            </w:pPr>
            <w:r w:rsidRPr="009F3074">
              <w:rPr>
                <w:szCs w:val="22"/>
              </w:rPr>
              <w:t>Subsidiaries</w:t>
            </w:r>
          </w:p>
        </w:tc>
        <w:tc>
          <w:tcPr>
            <w:tcW w:w="1082" w:type="dxa"/>
          </w:tcPr>
          <w:p w14:paraId="1A6E5BD9" w14:textId="66916B61" w:rsidR="009A140D" w:rsidRPr="009F3074" w:rsidRDefault="009A140D" w:rsidP="009A140D">
            <w:pPr>
              <w:jc w:val="center"/>
            </w:pPr>
            <w:r w:rsidRPr="009F3074">
              <w:rPr>
                <w:sz w:val="21"/>
                <w:szCs w:val="21"/>
              </w:rPr>
              <w:t>4.03</w:t>
            </w:r>
          </w:p>
        </w:tc>
        <w:tc>
          <w:tcPr>
            <w:tcW w:w="180" w:type="dxa"/>
          </w:tcPr>
          <w:p w14:paraId="16C661FC" w14:textId="77777777" w:rsidR="009A140D" w:rsidRPr="009F3074" w:rsidRDefault="009A140D" w:rsidP="009A140D">
            <w:pPr>
              <w:jc w:val="center"/>
            </w:pPr>
          </w:p>
        </w:tc>
        <w:tc>
          <w:tcPr>
            <w:tcW w:w="1083" w:type="dxa"/>
          </w:tcPr>
          <w:p w14:paraId="53A9C555" w14:textId="048EF1D0" w:rsidR="009A140D" w:rsidRPr="009F3074" w:rsidRDefault="003007F3" w:rsidP="009A140D">
            <w:pPr>
              <w:jc w:val="center"/>
            </w:pPr>
            <w:r w:rsidRPr="009F3074">
              <w:t>3.15</w:t>
            </w:r>
          </w:p>
        </w:tc>
        <w:tc>
          <w:tcPr>
            <w:tcW w:w="181" w:type="dxa"/>
          </w:tcPr>
          <w:p w14:paraId="33041DFA" w14:textId="77777777" w:rsidR="009A140D" w:rsidRPr="009F3074" w:rsidRDefault="009A140D" w:rsidP="009A140D">
            <w:pPr>
              <w:tabs>
                <w:tab w:val="decimal" w:pos="731"/>
              </w:tabs>
              <w:spacing w:line="240" w:lineRule="atLeast"/>
              <w:ind w:left="-79" w:right="-72"/>
            </w:pPr>
          </w:p>
        </w:tc>
        <w:tc>
          <w:tcPr>
            <w:tcW w:w="1082" w:type="dxa"/>
            <w:tcBorders>
              <w:bottom w:val="double" w:sz="4" w:space="0" w:color="auto"/>
            </w:tcBorders>
          </w:tcPr>
          <w:p w14:paraId="3FFEE054" w14:textId="020541B9" w:rsidR="009A140D" w:rsidRPr="009F3074" w:rsidRDefault="009A140D" w:rsidP="009A140D">
            <w:pPr>
              <w:tabs>
                <w:tab w:val="decimal" w:pos="910"/>
              </w:tabs>
              <w:spacing w:line="240" w:lineRule="atLeast"/>
              <w:ind w:left="-79" w:right="-72"/>
              <w:rPr>
                <w:b/>
                <w:bCs/>
                <w:lang w:val="en-US" w:bidi="th-TH"/>
              </w:rPr>
            </w:pPr>
            <w:r w:rsidRPr="009F3074">
              <w:rPr>
                <w:b/>
                <w:bCs/>
                <w:sz w:val="21"/>
                <w:szCs w:val="21"/>
              </w:rPr>
              <w:t>1,630,067</w:t>
            </w:r>
          </w:p>
        </w:tc>
        <w:tc>
          <w:tcPr>
            <w:tcW w:w="180" w:type="dxa"/>
          </w:tcPr>
          <w:p w14:paraId="2FF0CE8F" w14:textId="77777777" w:rsidR="009A140D" w:rsidRPr="009F3074" w:rsidRDefault="009A140D" w:rsidP="009A140D">
            <w:pPr>
              <w:tabs>
                <w:tab w:val="decimal" w:pos="765"/>
              </w:tabs>
              <w:spacing w:line="240" w:lineRule="atLeast"/>
            </w:pPr>
          </w:p>
        </w:tc>
        <w:tc>
          <w:tcPr>
            <w:tcW w:w="1074" w:type="dxa"/>
          </w:tcPr>
          <w:p w14:paraId="443107D6" w14:textId="7C11ACF9" w:rsidR="009A140D" w:rsidRPr="009F3074" w:rsidRDefault="006E5E72" w:rsidP="009A140D">
            <w:pPr>
              <w:tabs>
                <w:tab w:val="decimal" w:pos="911"/>
              </w:tabs>
              <w:spacing w:line="240" w:lineRule="atLeast"/>
              <w:ind w:right="11"/>
            </w:pPr>
            <w:r w:rsidRPr="009F3074">
              <w:t>219,426</w:t>
            </w:r>
          </w:p>
        </w:tc>
        <w:tc>
          <w:tcPr>
            <w:tcW w:w="180" w:type="dxa"/>
          </w:tcPr>
          <w:p w14:paraId="280665F3" w14:textId="77777777" w:rsidR="009A140D" w:rsidRPr="009F3074" w:rsidRDefault="009A140D" w:rsidP="009A140D">
            <w:pPr>
              <w:tabs>
                <w:tab w:val="decimal" w:pos="765"/>
              </w:tabs>
              <w:spacing w:line="240" w:lineRule="atLeast"/>
            </w:pPr>
          </w:p>
        </w:tc>
        <w:tc>
          <w:tcPr>
            <w:tcW w:w="1080" w:type="dxa"/>
          </w:tcPr>
          <w:p w14:paraId="1881E084" w14:textId="459B6E30" w:rsidR="009A140D" w:rsidRPr="009F3074" w:rsidRDefault="003B1F07" w:rsidP="009A140D">
            <w:pPr>
              <w:tabs>
                <w:tab w:val="decimal" w:pos="910"/>
              </w:tabs>
              <w:spacing w:line="240" w:lineRule="atLeast"/>
              <w:ind w:right="11"/>
            </w:pPr>
            <w:r w:rsidRPr="009F3074">
              <w:t>(48,445)</w:t>
            </w:r>
          </w:p>
        </w:tc>
        <w:tc>
          <w:tcPr>
            <w:tcW w:w="178" w:type="dxa"/>
          </w:tcPr>
          <w:p w14:paraId="498ED522" w14:textId="77777777" w:rsidR="009A140D" w:rsidRPr="009F3074" w:rsidRDefault="009A140D" w:rsidP="009A140D">
            <w:pPr>
              <w:tabs>
                <w:tab w:val="decimal" w:pos="765"/>
              </w:tabs>
              <w:spacing w:line="240" w:lineRule="atLeast"/>
            </w:pPr>
          </w:p>
        </w:tc>
        <w:tc>
          <w:tcPr>
            <w:tcW w:w="1178" w:type="dxa"/>
            <w:tcBorders>
              <w:bottom w:val="double" w:sz="4" w:space="0" w:color="auto"/>
            </w:tcBorders>
          </w:tcPr>
          <w:p w14:paraId="07936780" w14:textId="608BB5B7" w:rsidR="009A140D" w:rsidRPr="009F3074" w:rsidRDefault="003B1F07" w:rsidP="009A140D">
            <w:pPr>
              <w:tabs>
                <w:tab w:val="decimal" w:pos="1140"/>
              </w:tabs>
              <w:spacing w:line="240" w:lineRule="atLeast"/>
              <w:ind w:right="118"/>
              <w:rPr>
                <w:b/>
                <w:bCs/>
              </w:rPr>
            </w:pPr>
            <w:r w:rsidRPr="009F3074">
              <w:rPr>
                <w:b/>
                <w:bCs/>
              </w:rPr>
              <w:t>1,801,048</w:t>
            </w:r>
          </w:p>
        </w:tc>
      </w:tr>
      <w:tr w:rsidR="009A140D" w:rsidRPr="009F3074" w14:paraId="4E99E6FE" w14:textId="77777777" w:rsidTr="00C7523A">
        <w:trPr>
          <w:cantSplit/>
        </w:trPr>
        <w:tc>
          <w:tcPr>
            <w:tcW w:w="2068" w:type="dxa"/>
          </w:tcPr>
          <w:p w14:paraId="500523B7" w14:textId="77777777" w:rsidR="009A140D" w:rsidRPr="009F3074" w:rsidRDefault="009A140D" w:rsidP="009A140D">
            <w:pPr>
              <w:spacing w:line="240" w:lineRule="atLeast"/>
            </w:pPr>
          </w:p>
        </w:tc>
        <w:tc>
          <w:tcPr>
            <w:tcW w:w="1082" w:type="dxa"/>
          </w:tcPr>
          <w:p w14:paraId="70380A81" w14:textId="73D161EB" w:rsidR="009A140D" w:rsidRPr="009F3074" w:rsidRDefault="009A140D" w:rsidP="009A140D">
            <w:pPr>
              <w:jc w:val="center"/>
            </w:pPr>
          </w:p>
        </w:tc>
        <w:tc>
          <w:tcPr>
            <w:tcW w:w="180" w:type="dxa"/>
          </w:tcPr>
          <w:p w14:paraId="30F7EDB3" w14:textId="77777777" w:rsidR="009A140D" w:rsidRPr="009F3074" w:rsidRDefault="009A140D" w:rsidP="009A140D">
            <w:pPr>
              <w:jc w:val="center"/>
            </w:pPr>
          </w:p>
        </w:tc>
        <w:tc>
          <w:tcPr>
            <w:tcW w:w="1083" w:type="dxa"/>
          </w:tcPr>
          <w:p w14:paraId="3266C92A" w14:textId="77777777" w:rsidR="009A140D" w:rsidRPr="009F3074" w:rsidRDefault="009A140D" w:rsidP="009A140D">
            <w:pPr>
              <w:jc w:val="center"/>
              <w:rPr>
                <w:lang w:val="en-US" w:bidi="th-TH"/>
              </w:rPr>
            </w:pPr>
          </w:p>
        </w:tc>
        <w:tc>
          <w:tcPr>
            <w:tcW w:w="181" w:type="dxa"/>
          </w:tcPr>
          <w:p w14:paraId="2C4021A2" w14:textId="77777777" w:rsidR="009A140D" w:rsidRPr="009F3074" w:rsidRDefault="009A140D" w:rsidP="009A140D">
            <w:pPr>
              <w:tabs>
                <w:tab w:val="decimal" w:pos="731"/>
              </w:tabs>
              <w:spacing w:line="240" w:lineRule="atLeast"/>
              <w:ind w:left="-79" w:right="-72"/>
            </w:pPr>
          </w:p>
        </w:tc>
        <w:tc>
          <w:tcPr>
            <w:tcW w:w="1082" w:type="dxa"/>
            <w:tcBorders>
              <w:top w:val="double" w:sz="4" w:space="0" w:color="auto"/>
            </w:tcBorders>
          </w:tcPr>
          <w:p w14:paraId="3357015E" w14:textId="77777777" w:rsidR="009A140D" w:rsidRPr="009F3074" w:rsidRDefault="009A140D" w:rsidP="009A140D">
            <w:pPr>
              <w:tabs>
                <w:tab w:val="decimal" w:pos="910"/>
                <w:tab w:val="decimal" w:pos="1000"/>
              </w:tabs>
            </w:pPr>
          </w:p>
        </w:tc>
        <w:tc>
          <w:tcPr>
            <w:tcW w:w="180" w:type="dxa"/>
          </w:tcPr>
          <w:p w14:paraId="2BDC51DC" w14:textId="77777777" w:rsidR="009A140D" w:rsidRPr="009F3074" w:rsidRDefault="009A140D" w:rsidP="009A140D"/>
        </w:tc>
        <w:tc>
          <w:tcPr>
            <w:tcW w:w="1074" w:type="dxa"/>
          </w:tcPr>
          <w:p w14:paraId="3E3D2F2D" w14:textId="77777777" w:rsidR="009A140D" w:rsidRPr="009F3074" w:rsidRDefault="009A140D" w:rsidP="009A140D">
            <w:pPr>
              <w:tabs>
                <w:tab w:val="decimal" w:pos="825"/>
              </w:tabs>
            </w:pPr>
          </w:p>
        </w:tc>
        <w:tc>
          <w:tcPr>
            <w:tcW w:w="180" w:type="dxa"/>
          </w:tcPr>
          <w:p w14:paraId="4C47AB69" w14:textId="77777777" w:rsidR="009A140D" w:rsidRPr="009F3074" w:rsidRDefault="009A140D" w:rsidP="009A140D">
            <w:pPr>
              <w:tabs>
                <w:tab w:val="decimal" w:pos="825"/>
              </w:tabs>
            </w:pPr>
          </w:p>
        </w:tc>
        <w:tc>
          <w:tcPr>
            <w:tcW w:w="1080" w:type="dxa"/>
          </w:tcPr>
          <w:p w14:paraId="7487C1B8" w14:textId="77777777" w:rsidR="009A140D" w:rsidRPr="009F3074" w:rsidRDefault="009A140D" w:rsidP="009A140D">
            <w:pPr>
              <w:tabs>
                <w:tab w:val="decimal" w:pos="825"/>
              </w:tabs>
            </w:pPr>
          </w:p>
        </w:tc>
        <w:tc>
          <w:tcPr>
            <w:tcW w:w="178" w:type="dxa"/>
          </w:tcPr>
          <w:p w14:paraId="171FA33C" w14:textId="77777777" w:rsidR="009A140D" w:rsidRPr="009F3074" w:rsidRDefault="009A140D" w:rsidP="009A140D"/>
        </w:tc>
        <w:tc>
          <w:tcPr>
            <w:tcW w:w="1178" w:type="dxa"/>
            <w:tcBorders>
              <w:top w:val="double" w:sz="4" w:space="0" w:color="auto"/>
            </w:tcBorders>
          </w:tcPr>
          <w:p w14:paraId="33C60426" w14:textId="77777777" w:rsidR="009A140D" w:rsidRPr="009F3074" w:rsidRDefault="009A140D" w:rsidP="009A140D">
            <w:pPr>
              <w:tabs>
                <w:tab w:val="decimal" w:pos="990"/>
              </w:tabs>
              <w:ind w:right="118"/>
            </w:pPr>
          </w:p>
        </w:tc>
      </w:tr>
      <w:tr w:rsidR="009A140D" w:rsidRPr="009F3074" w14:paraId="76DDFDD4" w14:textId="77777777" w:rsidTr="00C7523A">
        <w:trPr>
          <w:cantSplit/>
        </w:trPr>
        <w:tc>
          <w:tcPr>
            <w:tcW w:w="2068" w:type="dxa"/>
          </w:tcPr>
          <w:p w14:paraId="013F792A" w14:textId="5EC99D5F" w:rsidR="009A140D" w:rsidRPr="009F3074" w:rsidRDefault="009A140D" w:rsidP="009A140D">
            <w:pPr>
              <w:spacing w:line="240" w:lineRule="atLeast"/>
              <w:rPr>
                <w:b/>
                <w:bCs/>
                <w:i/>
                <w:iCs/>
              </w:rPr>
            </w:pPr>
            <w:r w:rsidRPr="009F3074">
              <w:rPr>
                <w:b/>
                <w:bCs/>
                <w:i/>
                <w:iCs/>
              </w:rPr>
              <w:t>Long-term loans to</w:t>
            </w:r>
          </w:p>
        </w:tc>
        <w:tc>
          <w:tcPr>
            <w:tcW w:w="1082" w:type="dxa"/>
          </w:tcPr>
          <w:p w14:paraId="7B180065" w14:textId="77777777" w:rsidR="009A140D" w:rsidRPr="009F3074" w:rsidRDefault="009A140D" w:rsidP="009A140D">
            <w:pPr>
              <w:tabs>
                <w:tab w:val="decimal" w:pos="731"/>
              </w:tabs>
              <w:spacing w:line="240" w:lineRule="atLeast"/>
              <w:ind w:left="-83" w:right="11" w:firstLine="4"/>
              <w:rPr>
                <w:b/>
                <w:bCs/>
              </w:rPr>
            </w:pPr>
          </w:p>
        </w:tc>
        <w:tc>
          <w:tcPr>
            <w:tcW w:w="180" w:type="dxa"/>
          </w:tcPr>
          <w:p w14:paraId="62D40F1D" w14:textId="77777777" w:rsidR="009A140D" w:rsidRPr="009F3074" w:rsidRDefault="009A140D" w:rsidP="009A140D">
            <w:pPr>
              <w:tabs>
                <w:tab w:val="decimal" w:pos="731"/>
              </w:tabs>
              <w:spacing w:line="240" w:lineRule="atLeast"/>
              <w:ind w:left="-83" w:right="11" w:firstLine="4"/>
              <w:rPr>
                <w:b/>
                <w:bCs/>
              </w:rPr>
            </w:pPr>
          </w:p>
        </w:tc>
        <w:tc>
          <w:tcPr>
            <w:tcW w:w="1083" w:type="dxa"/>
          </w:tcPr>
          <w:p w14:paraId="7C54AA9E" w14:textId="77777777" w:rsidR="009A140D" w:rsidRPr="009F3074" w:rsidRDefault="009A140D" w:rsidP="009A140D">
            <w:pPr>
              <w:tabs>
                <w:tab w:val="decimal" w:pos="731"/>
              </w:tabs>
              <w:spacing w:line="240" w:lineRule="atLeast"/>
              <w:ind w:left="-83" w:right="11" w:firstLine="4"/>
              <w:rPr>
                <w:b/>
                <w:bCs/>
              </w:rPr>
            </w:pPr>
          </w:p>
        </w:tc>
        <w:tc>
          <w:tcPr>
            <w:tcW w:w="181" w:type="dxa"/>
          </w:tcPr>
          <w:p w14:paraId="57225C7E" w14:textId="77777777" w:rsidR="009A140D" w:rsidRPr="009F3074" w:rsidRDefault="009A140D" w:rsidP="009A140D">
            <w:pPr>
              <w:tabs>
                <w:tab w:val="decimal" w:pos="731"/>
              </w:tabs>
              <w:spacing w:line="240" w:lineRule="atLeast"/>
              <w:ind w:left="-79" w:right="-72"/>
              <w:rPr>
                <w:b/>
                <w:bCs/>
              </w:rPr>
            </w:pPr>
          </w:p>
        </w:tc>
        <w:tc>
          <w:tcPr>
            <w:tcW w:w="1082" w:type="dxa"/>
          </w:tcPr>
          <w:p w14:paraId="5C433998" w14:textId="77777777" w:rsidR="009A140D" w:rsidRPr="009F3074" w:rsidRDefault="009A140D" w:rsidP="009A140D">
            <w:pPr>
              <w:tabs>
                <w:tab w:val="decimal" w:pos="731"/>
                <w:tab w:val="decimal" w:pos="910"/>
                <w:tab w:val="decimal" w:pos="1000"/>
              </w:tabs>
              <w:spacing w:line="240" w:lineRule="atLeast"/>
              <w:ind w:left="-79" w:right="-72"/>
              <w:rPr>
                <w:b/>
                <w:bCs/>
              </w:rPr>
            </w:pPr>
          </w:p>
        </w:tc>
        <w:tc>
          <w:tcPr>
            <w:tcW w:w="180" w:type="dxa"/>
          </w:tcPr>
          <w:p w14:paraId="1A0564AC" w14:textId="77777777" w:rsidR="009A140D" w:rsidRPr="009F3074" w:rsidRDefault="009A140D" w:rsidP="009A140D">
            <w:pPr>
              <w:tabs>
                <w:tab w:val="decimal" w:pos="765"/>
              </w:tabs>
              <w:spacing w:line="240" w:lineRule="atLeast"/>
              <w:rPr>
                <w:b/>
                <w:bCs/>
              </w:rPr>
            </w:pPr>
          </w:p>
        </w:tc>
        <w:tc>
          <w:tcPr>
            <w:tcW w:w="1074" w:type="dxa"/>
          </w:tcPr>
          <w:p w14:paraId="5BF3D5E7" w14:textId="77777777" w:rsidR="009A140D" w:rsidRPr="009F3074" w:rsidRDefault="009A140D" w:rsidP="009A140D">
            <w:pPr>
              <w:tabs>
                <w:tab w:val="decimal" w:pos="825"/>
                <w:tab w:val="decimal" w:pos="911"/>
              </w:tabs>
              <w:spacing w:line="240" w:lineRule="atLeast"/>
              <w:ind w:right="11"/>
              <w:rPr>
                <w:b/>
                <w:bCs/>
              </w:rPr>
            </w:pPr>
          </w:p>
        </w:tc>
        <w:tc>
          <w:tcPr>
            <w:tcW w:w="180" w:type="dxa"/>
          </w:tcPr>
          <w:p w14:paraId="3461DA55" w14:textId="77777777" w:rsidR="009A140D" w:rsidRPr="009F3074" w:rsidRDefault="009A140D" w:rsidP="009A140D">
            <w:pPr>
              <w:tabs>
                <w:tab w:val="decimal" w:pos="765"/>
              </w:tabs>
              <w:spacing w:line="240" w:lineRule="atLeast"/>
              <w:rPr>
                <w:b/>
                <w:bCs/>
              </w:rPr>
            </w:pPr>
          </w:p>
        </w:tc>
        <w:tc>
          <w:tcPr>
            <w:tcW w:w="1080" w:type="dxa"/>
          </w:tcPr>
          <w:p w14:paraId="2901B96F" w14:textId="77777777" w:rsidR="009A140D" w:rsidRPr="009F3074" w:rsidRDefault="009A140D" w:rsidP="009A140D">
            <w:pPr>
              <w:tabs>
                <w:tab w:val="decimal" w:pos="731"/>
              </w:tabs>
              <w:spacing w:line="240" w:lineRule="atLeast"/>
              <w:ind w:right="11"/>
              <w:rPr>
                <w:b/>
                <w:bCs/>
              </w:rPr>
            </w:pPr>
          </w:p>
        </w:tc>
        <w:tc>
          <w:tcPr>
            <w:tcW w:w="178" w:type="dxa"/>
          </w:tcPr>
          <w:p w14:paraId="4233A6E6" w14:textId="77777777" w:rsidR="009A140D" w:rsidRPr="009F3074" w:rsidRDefault="009A140D" w:rsidP="009A140D">
            <w:pPr>
              <w:tabs>
                <w:tab w:val="decimal" w:pos="765"/>
              </w:tabs>
              <w:spacing w:line="240" w:lineRule="atLeast"/>
              <w:rPr>
                <w:b/>
                <w:bCs/>
              </w:rPr>
            </w:pPr>
          </w:p>
        </w:tc>
        <w:tc>
          <w:tcPr>
            <w:tcW w:w="1178" w:type="dxa"/>
          </w:tcPr>
          <w:p w14:paraId="52969BA6" w14:textId="77777777" w:rsidR="009A140D" w:rsidRPr="009F3074" w:rsidRDefault="009A140D" w:rsidP="009A140D">
            <w:pPr>
              <w:tabs>
                <w:tab w:val="decimal" w:pos="821"/>
                <w:tab w:val="decimal" w:pos="990"/>
              </w:tabs>
              <w:spacing w:line="240" w:lineRule="atLeast"/>
              <w:ind w:right="118"/>
              <w:rPr>
                <w:b/>
                <w:bCs/>
              </w:rPr>
            </w:pPr>
          </w:p>
        </w:tc>
      </w:tr>
      <w:tr w:rsidR="009A140D" w:rsidRPr="009F3074" w14:paraId="35E2F4E2" w14:textId="77777777" w:rsidTr="00C7523A">
        <w:trPr>
          <w:cantSplit/>
        </w:trPr>
        <w:tc>
          <w:tcPr>
            <w:tcW w:w="2068" w:type="dxa"/>
          </w:tcPr>
          <w:p w14:paraId="3D5F95A4" w14:textId="77777777" w:rsidR="009A140D" w:rsidRPr="009F3074" w:rsidRDefault="009A140D" w:rsidP="009A140D">
            <w:pPr>
              <w:spacing w:line="240" w:lineRule="atLeast"/>
              <w:rPr>
                <w:b/>
                <w:bCs/>
              </w:rPr>
            </w:pPr>
            <w:r w:rsidRPr="009F3074">
              <w:rPr>
                <w:szCs w:val="22"/>
              </w:rPr>
              <w:t>Subsidiaries</w:t>
            </w:r>
          </w:p>
        </w:tc>
        <w:tc>
          <w:tcPr>
            <w:tcW w:w="1082" w:type="dxa"/>
          </w:tcPr>
          <w:p w14:paraId="16FC9683" w14:textId="06BBFE30" w:rsidR="009A140D" w:rsidRPr="009F3074" w:rsidRDefault="009A140D" w:rsidP="009A140D">
            <w:pPr>
              <w:jc w:val="center"/>
            </w:pPr>
            <w:r w:rsidRPr="009F3074">
              <w:rPr>
                <w:sz w:val="21"/>
                <w:szCs w:val="21"/>
              </w:rPr>
              <w:t>4.03</w:t>
            </w:r>
          </w:p>
        </w:tc>
        <w:tc>
          <w:tcPr>
            <w:tcW w:w="180" w:type="dxa"/>
          </w:tcPr>
          <w:p w14:paraId="7326E293" w14:textId="77777777" w:rsidR="009A140D" w:rsidRPr="009F3074" w:rsidRDefault="009A140D" w:rsidP="009A140D">
            <w:pPr>
              <w:tabs>
                <w:tab w:val="decimal" w:pos="731"/>
              </w:tabs>
              <w:spacing w:line="240" w:lineRule="atLeast"/>
              <w:ind w:left="-83" w:right="11" w:firstLine="4"/>
              <w:rPr>
                <w:b/>
                <w:bCs/>
              </w:rPr>
            </w:pPr>
          </w:p>
        </w:tc>
        <w:tc>
          <w:tcPr>
            <w:tcW w:w="1083" w:type="dxa"/>
          </w:tcPr>
          <w:p w14:paraId="35CF0A14" w14:textId="145363C8" w:rsidR="009A140D" w:rsidRPr="009F3074" w:rsidRDefault="003007F3" w:rsidP="009A140D">
            <w:pPr>
              <w:jc w:val="center"/>
            </w:pPr>
            <w:r w:rsidRPr="009F3074">
              <w:t>3.15</w:t>
            </w:r>
          </w:p>
        </w:tc>
        <w:tc>
          <w:tcPr>
            <w:tcW w:w="181" w:type="dxa"/>
          </w:tcPr>
          <w:p w14:paraId="62C271A9" w14:textId="77777777" w:rsidR="009A140D" w:rsidRPr="009F3074" w:rsidRDefault="009A140D" w:rsidP="009A140D">
            <w:pPr>
              <w:tabs>
                <w:tab w:val="decimal" w:pos="731"/>
              </w:tabs>
              <w:spacing w:line="240" w:lineRule="atLeast"/>
              <w:ind w:left="-79" w:right="-72"/>
              <w:rPr>
                <w:b/>
                <w:bCs/>
              </w:rPr>
            </w:pPr>
          </w:p>
        </w:tc>
        <w:tc>
          <w:tcPr>
            <w:tcW w:w="1082" w:type="dxa"/>
            <w:tcBorders>
              <w:bottom w:val="double" w:sz="4" w:space="0" w:color="auto"/>
            </w:tcBorders>
          </w:tcPr>
          <w:p w14:paraId="588F5CC6" w14:textId="705CE057" w:rsidR="009A140D" w:rsidRPr="009F3074" w:rsidRDefault="009A140D" w:rsidP="009A140D">
            <w:pPr>
              <w:tabs>
                <w:tab w:val="decimal" w:pos="910"/>
              </w:tabs>
              <w:spacing w:line="240" w:lineRule="atLeast"/>
              <w:ind w:left="-79" w:right="-72"/>
              <w:rPr>
                <w:b/>
                <w:bCs/>
                <w:lang w:val="en-US" w:bidi="th-TH"/>
              </w:rPr>
            </w:pPr>
            <w:r w:rsidRPr="009F3074">
              <w:rPr>
                <w:b/>
                <w:bCs/>
                <w:sz w:val="21"/>
                <w:szCs w:val="21"/>
              </w:rPr>
              <w:t>5,213,673</w:t>
            </w:r>
          </w:p>
        </w:tc>
        <w:tc>
          <w:tcPr>
            <w:tcW w:w="180" w:type="dxa"/>
          </w:tcPr>
          <w:p w14:paraId="0EE705DA" w14:textId="77777777" w:rsidR="009A140D" w:rsidRPr="009F3074" w:rsidRDefault="009A140D" w:rsidP="009A140D"/>
        </w:tc>
        <w:tc>
          <w:tcPr>
            <w:tcW w:w="1074" w:type="dxa"/>
          </w:tcPr>
          <w:p w14:paraId="4FD84194" w14:textId="1F813740" w:rsidR="009A140D" w:rsidRPr="009F3074" w:rsidRDefault="003B1F07" w:rsidP="009A140D">
            <w:pPr>
              <w:tabs>
                <w:tab w:val="decimal" w:pos="911"/>
              </w:tabs>
              <w:spacing w:line="240" w:lineRule="atLeast"/>
              <w:ind w:right="11"/>
            </w:pPr>
            <w:r w:rsidRPr="009F3074">
              <w:t>145,305</w:t>
            </w:r>
          </w:p>
        </w:tc>
        <w:tc>
          <w:tcPr>
            <w:tcW w:w="180" w:type="dxa"/>
          </w:tcPr>
          <w:p w14:paraId="3658AC40" w14:textId="77777777" w:rsidR="009A140D" w:rsidRPr="009F3074" w:rsidRDefault="009A140D" w:rsidP="009A140D">
            <w:pPr>
              <w:tabs>
                <w:tab w:val="decimal" w:pos="825"/>
              </w:tabs>
            </w:pPr>
          </w:p>
        </w:tc>
        <w:tc>
          <w:tcPr>
            <w:tcW w:w="1080" w:type="dxa"/>
          </w:tcPr>
          <w:p w14:paraId="02D4D2CB" w14:textId="212E3DC2" w:rsidR="009A140D" w:rsidRPr="009F3074" w:rsidRDefault="00AC77D4" w:rsidP="009A140D">
            <w:pPr>
              <w:tabs>
                <w:tab w:val="decimal" w:pos="910"/>
              </w:tabs>
            </w:pPr>
            <w:r w:rsidRPr="009F3074">
              <w:t>(7)</w:t>
            </w:r>
          </w:p>
        </w:tc>
        <w:tc>
          <w:tcPr>
            <w:tcW w:w="178" w:type="dxa"/>
          </w:tcPr>
          <w:p w14:paraId="39A76A6C" w14:textId="77777777" w:rsidR="009A140D" w:rsidRPr="009F3074" w:rsidRDefault="009A140D" w:rsidP="009A140D"/>
        </w:tc>
        <w:tc>
          <w:tcPr>
            <w:tcW w:w="1178" w:type="dxa"/>
            <w:tcBorders>
              <w:bottom w:val="double" w:sz="4" w:space="0" w:color="auto"/>
            </w:tcBorders>
          </w:tcPr>
          <w:p w14:paraId="66AA7F4F" w14:textId="460FD994" w:rsidR="009A140D" w:rsidRPr="009F3074" w:rsidRDefault="00AC77D4" w:rsidP="009A140D">
            <w:pPr>
              <w:tabs>
                <w:tab w:val="decimal" w:pos="910"/>
              </w:tabs>
              <w:ind w:right="118"/>
              <w:rPr>
                <w:b/>
                <w:bCs/>
              </w:rPr>
            </w:pPr>
            <w:r w:rsidRPr="009F3074">
              <w:rPr>
                <w:b/>
                <w:bCs/>
              </w:rPr>
              <w:t>5,358,971</w:t>
            </w:r>
          </w:p>
        </w:tc>
      </w:tr>
    </w:tbl>
    <w:p w14:paraId="189556AF" w14:textId="3D765DB6" w:rsidR="00273769" w:rsidRPr="009F3074" w:rsidRDefault="00273769"/>
    <w:tbl>
      <w:tblPr>
        <w:tblW w:w="9596" w:type="dxa"/>
        <w:tblInd w:w="450" w:type="dxa"/>
        <w:tblLayout w:type="fixed"/>
        <w:tblCellMar>
          <w:left w:w="79" w:type="dxa"/>
          <w:right w:w="79" w:type="dxa"/>
        </w:tblCellMar>
        <w:tblLook w:val="0000" w:firstRow="0" w:lastRow="0" w:firstColumn="0" w:lastColumn="0" w:noHBand="0" w:noVBand="0"/>
      </w:tblPr>
      <w:tblGrid>
        <w:gridCol w:w="3816"/>
        <w:gridCol w:w="1323"/>
        <w:gridCol w:w="220"/>
        <w:gridCol w:w="1257"/>
        <w:gridCol w:w="220"/>
        <w:gridCol w:w="1300"/>
        <w:gridCol w:w="220"/>
        <w:gridCol w:w="1240"/>
      </w:tblGrid>
      <w:tr w:rsidR="00A4313F" w:rsidRPr="009F3074" w14:paraId="0F6A67F5" w14:textId="77777777" w:rsidTr="009736C8">
        <w:trPr>
          <w:cantSplit/>
          <w:tblHeader/>
        </w:trPr>
        <w:tc>
          <w:tcPr>
            <w:tcW w:w="3816" w:type="dxa"/>
            <w:vAlign w:val="bottom"/>
          </w:tcPr>
          <w:p w14:paraId="125C09DF" w14:textId="71A66C4A" w:rsidR="00612D20" w:rsidRPr="009F3074" w:rsidRDefault="00612D20" w:rsidP="00335C41">
            <w:pPr>
              <w:spacing w:line="240" w:lineRule="atLeast"/>
              <w:ind w:left="281" w:hanging="281"/>
              <w:rPr>
                <w:b/>
                <w:bCs/>
                <w:i/>
                <w:iCs/>
              </w:rPr>
            </w:pPr>
          </w:p>
        </w:tc>
        <w:tc>
          <w:tcPr>
            <w:tcW w:w="2800" w:type="dxa"/>
            <w:gridSpan w:val="3"/>
          </w:tcPr>
          <w:p w14:paraId="6FF37B76" w14:textId="77777777" w:rsidR="00612D20" w:rsidRPr="009F3074" w:rsidRDefault="00612D20" w:rsidP="00335C41">
            <w:pPr>
              <w:pStyle w:val="acctmergecolhdg"/>
              <w:spacing w:line="240" w:lineRule="atLeast"/>
            </w:pPr>
            <w:r w:rsidRPr="009F3074">
              <w:t xml:space="preserve">Consolidated </w:t>
            </w:r>
          </w:p>
          <w:p w14:paraId="6AD45AB2" w14:textId="77777777" w:rsidR="00612D20" w:rsidRPr="009F3074" w:rsidRDefault="00612D20" w:rsidP="00335C41">
            <w:pPr>
              <w:pStyle w:val="acctmergecolhdg"/>
              <w:spacing w:line="240" w:lineRule="atLeast"/>
            </w:pPr>
            <w:r w:rsidRPr="009F3074">
              <w:t>financial statements</w:t>
            </w:r>
          </w:p>
        </w:tc>
        <w:tc>
          <w:tcPr>
            <w:tcW w:w="220" w:type="dxa"/>
          </w:tcPr>
          <w:p w14:paraId="6FA8502E" w14:textId="77777777" w:rsidR="00612D20" w:rsidRPr="009F3074" w:rsidRDefault="00612D20" w:rsidP="00335C41">
            <w:pPr>
              <w:pStyle w:val="acctmergecolhdg"/>
              <w:spacing w:line="240" w:lineRule="atLeast"/>
            </w:pPr>
          </w:p>
        </w:tc>
        <w:tc>
          <w:tcPr>
            <w:tcW w:w="2760" w:type="dxa"/>
            <w:gridSpan w:val="3"/>
          </w:tcPr>
          <w:p w14:paraId="2718D5BF" w14:textId="77777777" w:rsidR="00612D20" w:rsidRPr="009F3074" w:rsidRDefault="00612D20" w:rsidP="00335C41">
            <w:pPr>
              <w:pStyle w:val="acctmergecolhdg"/>
              <w:spacing w:line="240" w:lineRule="atLeast"/>
            </w:pPr>
            <w:r w:rsidRPr="009F3074">
              <w:t xml:space="preserve">Separate </w:t>
            </w:r>
          </w:p>
          <w:p w14:paraId="7ECCBC8D" w14:textId="77777777" w:rsidR="00612D20" w:rsidRPr="009F3074" w:rsidRDefault="00612D20" w:rsidP="00335C41">
            <w:pPr>
              <w:pStyle w:val="acctmergecolhdg"/>
              <w:spacing w:line="240" w:lineRule="atLeast"/>
            </w:pPr>
            <w:r w:rsidRPr="009F3074">
              <w:t>financial statements</w:t>
            </w:r>
          </w:p>
        </w:tc>
      </w:tr>
      <w:tr w:rsidR="00A801F9" w:rsidRPr="009F3074" w14:paraId="2CD814DA" w14:textId="77777777" w:rsidTr="009736C8">
        <w:trPr>
          <w:cantSplit/>
          <w:tblHeader/>
        </w:trPr>
        <w:tc>
          <w:tcPr>
            <w:tcW w:w="3816" w:type="dxa"/>
          </w:tcPr>
          <w:p w14:paraId="0022E9DD" w14:textId="77777777" w:rsidR="00A801F9" w:rsidRPr="009F3074" w:rsidRDefault="00A801F9" w:rsidP="00A801F9">
            <w:pPr>
              <w:pStyle w:val="acctfourfigures"/>
              <w:spacing w:line="240" w:lineRule="atLeast"/>
            </w:pPr>
          </w:p>
        </w:tc>
        <w:tc>
          <w:tcPr>
            <w:tcW w:w="1323" w:type="dxa"/>
            <w:vAlign w:val="center"/>
          </w:tcPr>
          <w:p w14:paraId="56727E2E" w14:textId="6AB4FBDF" w:rsidR="00A801F9" w:rsidRPr="009F3074" w:rsidRDefault="00A801F9" w:rsidP="00A801F9">
            <w:pPr>
              <w:pStyle w:val="acctmergecolhdg"/>
              <w:spacing w:line="240" w:lineRule="atLeast"/>
              <w:ind w:left="-40" w:right="-63"/>
              <w:rPr>
                <w:b w:val="0"/>
                <w:bCs/>
                <w:spacing w:val="-6"/>
              </w:rPr>
            </w:pPr>
            <w:r w:rsidRPr="009F3074">
              <w:rPr>
                <w:b w:val="0"/>
                <w:bCs/>
                <w:szCs w:val="22"/>
                <w:lang w:val="en-US"/>
              </w:rPr>
              <w:t>30 September</w:t>
            </w:r>
          </w:p>
        </w:tc>
        <w:tc>
          <w:tcPr>
            <w:tcW w:w="220" w:type="dxa"/>
            <w:vAlign w:val="center"/>
          </w:tcPr>
          <w:p w14:paraId="015F7BB7" w14:textId="77777777" w:rsidR="00A801F9" w:rsidRPr="009F3074" w:rsidRDefault="00A801F9" w:rsidP="00A801F9">
            <w:pPr>
              <w:pStyle w:val="acctmergecolhdg"/>
              <w:spacing w:line="240" w:lineRule="atLeast"/>
              <w:rPr>
                <w:b w:val="0"/>
                <w:bCs/>
              </w:rPr>
            </w:pPr>
          </w:p>
        </w:tc>
        <w:tc>
          <w:tcPr>
            <w:tcW w:w="1257" w:type="dxa"/>
            <w:vAlign w:val="center"/>
          </w:tcPr>
          <w:p w14:paraId="4719C48B" w14:textId="77777777" w:rsidR="00A801F9" w:rsidRPr="009F3074" w:rsidRDefault="00A801F9" w:rsidP="00A801F9">
            <w:pPr>
              <w:pStyle w:val="acctmergecolhdg"/>
              <w:spacing w:line="240" w:lineRule="atLeast"/>
              <w:ind w:left="-80" w:right="-60"/>
              <w:rPr>
                <w:b w:val="0"/>
                <w:bCs/>
              </w:rPr>
            </w:pPr>
            <w:r w:rsidRPr="009F3074">
              <w:rPr>
                <w:b w:val="0"/>
                <w:bCs/>
                <w:szCs w:val="22"/>
              </w:rPr>
              <w:t>31 December</w:t>
            </w:r>
          </w:p>
        </w:tc>
        <w:tc>
          <w:tcPr>
            <w:tcW w:w="220" w:type="dxa"/>
            <w:vAlign w:val="center"/>
          </w:tcPr>
          <w:p w14:paraId="4295D0A7" w14:textId="77777777" w:rsidR="00A801F9" w:rsidRPr="009F3074" w:rsidRDefault="00A801F9" w:rsidP="00A801F9">
            <w:pPr>
              <w:pStyle w:val="acctmergecolhdg"/>
              <w:spacing w:line="240" w:lineRule="atLeast"/>
              <w:rPr>
                <w:b w:val="0"/>
                <w:bCs/>
              </w:rPr>
            </w:pPr>
          </w:p>
        </w:tc>
        <w:tc>
          <w:tcPr>
            <w:tcW w:w="1300" w:type="dxa"/>
            <w:vAlign w:val="center"/>
          </w:tcPr>
          <w:p w14:paraId="087278E7" w14:textId="489E8EEE" w:rsidR="00A801F9" w:rsidRPr="009F3074" w:rsidRDefault="00A801F9" w:rsidP="00A801F9">
            <w:pPr>
              <w:pStyle w:val="acctmergecolhdg"/>
              <w:spacing w:line="240" w:lineRule="atLeast"/>
              <w:ind w:left="-40" w:right="-63"/>
              <w:rPr>
                <w:b w:val="0"/>
                <w:bCs/>
                <w:spacing w:val="-6"/>
              </w:rPr>
            </w:pPr>
            <w:r w:rsidRPr="009F3074">
              <w:rPr>
                <w:b w:val="0"/>
                <w:bCs/>
                <w:szCs w:val="22"/>
                <w:lang w:val="en-US"/>
              </w:rPr>
              <w:t>30 September</w:t>
            </w:r>
          </w:p>
        </w:tc>
        <w:tc>
          <w:tcPr>
            <w:tcW w:w="220" w:type="dxa"/>
            <w:vAlign w:val="center"/>
          </w:tcPr>
          <w:p w14:paraId="2A94EE6A" w14:textId="77777777" w:rsidR="00A801F9" w:rsidRPr="009F3074" w:rsidRDefault="00A801F9" w:rsidP="00A801F9">
            <w:pPr>
              <w:pStyle w:val="acctmergecolhdg"/>
              <w:spacing w:line="240" w:lineRule="atLeast"/>
              <w:rPr>
                <w:b w:val="0"/>
                <w:bCs/>
              </w:rPr>
            </w:pPr>
          </w:p>
        </w:tc>
        <w:tc>
          <w:tcPr>
            <w:tcW w:w="1240" w:type="dxa"/>
            <w:vAlign w:val="center"/>
          </w:tcPr>
          <w:p w14:paraId="2E8B30B3" w14:textId="77777777" w:rsidR="00A801F9" w:rsidRPr="009F3074" w:rsidRDefault="00A801F9" w:rsidP="00A801F9">
            <w:pPr>
              <w:pStyle w:val="acctmergecolhdg"/>
              <w:spacing w:line="240" w:lineRule="atLeast"/>
              <w:ind w:left="-80" w:right="-60"/>
              <w:rPr>
                <w:b w:val="0"/>
                <w:bCs/>
              </w:rPr>
            </w:pPr>
            <w:r w:rsidRPr="009F3074">
              <w:rPr>
                <w:b w:val="0"/>
                <w:bCs/>
                <w:szCs w:val="22"/>
              </w:rPr>
              <w:t>31 December</w:t>
            </w:r>
          </w:p>
        </w:tc>
      </w:tr>
      <w:tr w:rsidR="00A801F9" w:rsidRPr="009F3074" w14:paraId="301D4684" w14:textId="77777777" w:rsidTr="009736C8">
        <w:trPr>
          <w:cantSplit/>
          <w:tblHeader/>
        </w:trPr>
        <w:tc>
          <w:tcPr>
            <w:tcW w:w="3816" w:type="dxa"/>
          </w:tcPr>
          <w:p w14:paraId="78A4B028" w14:textId="77777777" w:rsidR="00A801F9" w:rsidRPr="009F3074" w:rsidRDefault="00A801F9" w:rsidP="00A801F9">
            <w:pPr>
              <w:pStyle w:val="acctfourfigures"/>
              <w:spacing w:line="240" w:lineRule="atLeast"/>
            </w:pPr>
          </w:p>
        </w:tc>
        <w:tc>
          <w:tcPr>
            <w:tcW w:w="1323" w:type="dxa"/>
            <w:vAlign w:val="center"/>
          </w:tcPr>
          <w:p w14:paraId="6106DAE0" w14:textId="4B2FCADF" w:rsidR="00A801F9" w:rsidRPr="009F3074" w:rsidRDefault="00A801F9" w:rsidP="00A801F9">
            <w:pPr>
              <w:pStyle w:val="acctmergecolhdg"/>
              <w:spacing w:line="240" w:lineRule="atLeast"/>
              <w:rPr>
                <w:b w:val="0"/>
                <w:bCs/>
              </w:rPr>
            </w:pPr>
            <w:r w:rsidRPr="009F3074">
              <w:rPr>
                <w:b w:val="0"/>
                <w:bCs/>
              </w:rPr>
              <w:t>202</w:t>
            </w:r>
            <w:r w:rsidR="009A140D" w:rsidRPr="009F3074">
              <w:rPr>
                <w:b w:val="0"/>
                <w:bCs/>
              </w:rPr>
              <w:t>1</w:t>
            </w:r>
          </w:p>
        </w:tc>
        <w:tc>
          <w:tcPr>
            <w:tcW w:w="220" w:type="dxa"/>
            <w:vAlign w:val="center"/>
          </w:tcPr>
          <w:p w14:paraId="5F07B663" w14:textId="77777777" w:rsidR="00A801F9" w:rsidRPr="009F3074" w:rsidRDefault="00A801F9" w:rsidP="00A801F9">
            <w:pPr>
              <w:pStyle w:val="acctmergecolhdg"/>
              <w:spacing w:line="240" w:lineRule="atLeast"/>
              <w:rPr>
                <w:b w:val="0"/>
                <w:bCs/>
              </w:rPr>
            </w:pPr>
          </w:p>
        </w:tc>
        <w:tc>
          <w:tcPr>
            <w:tcW w:w="1257" w:type="dxa"/>
            <w:vAlign w:val="center"/>
          </w:tcPr>
          <w:p w14:paraId="45ECED33" w14:textId="78D1EFE2" w:rsidR="00A801F9" w:rsidRPr="009F3074" w:rsidRDefault="00A801F9" w:rsidP="00A801F9">
            <w:pPr>
              <w:pStyle w:val="acctmergecolhdg"/>
              <w:spacing w:line="240" w:lineRule="atLeast"/>
              <w:rPr>
                <w:b w:val="0"/>
                <w:bCs/>
              </w:rPr>
            </w:pPr>
            <w:r w:rsidRPr="009F3074">
              <w:rPr>
                <w:b w:val="0"/>
                <w:bCs/>
              </w:rPr>
              <w:t>20</w:t>
            </w:r>
            <w:r w:rsidR="009A140D" w:rsidRPr="009F3074">
              <w:rPr>
                <w:b w:val="0"/>
                <w:bCs/>
              </w:rPr>
              <w:t>20</w:t>
            </w:r>
          </w:p>
        </w:tc>
        <w:tc>
          <w:tcPr>
            <w:tcW w:w="220" w:type="dxa"/>
            <w:vAlign w:val="center"/>
          </w:tcPr>
          <w:p w14:paraId="2D549352" w14:textId="77777777" w:rsidR="00A801F9" w:rsidRPr="009F3074" w:rsidRDefault="00A801F9" w:rsidP="00A801F9">
            <w:pPr>
              <w:pStyle w:val="acctmergecolhdg"/>
              <w:spacing w:line="240" w:lineRule="atLeast"/>
              <w:rPr>
                <w:b w:val="0"/>
                <w:bCs/>
              </w:rPr>
            </w:pPr>
          </w:p>
        </w:tc>
        <w:tc>
          <w:tcPr>
            <w:tcW w:w="1300" w:type="dxa"/>
            <w:vAlign w:val="center"/>
          </w:tcPr>
          <w:p w14:paraId="20A489CE" w14:textId="19B721F8" w:rsidR="00A801F9" w:rsidRPr="009F3074" w:rsidRDefault="00A801F9" w:rsidP="00A801F9">
            <w:pPr>
              <w:pStyle w:val="acctmergecolhdg"/>
              <w:spacing w:line="240" w:lineRule="atLeast"/>
              <w:rPr>
                <w:b w:val="0"/>
                <w:bCs/>
              </w:rPr>
            </w:pPr>
            <w:r w:rsidRPr="009F3074">
              <w:rPr>
                <w:b w:val="0"/>
                <w:bCs/>
              </w:rPr>
              <w:t>202</w:t>
            </w:r>
            <w:r w:rsidR="009A140D" w:rsidRPr="009F3074">
              <w:rPr>
                <w:b w:val="0"/>
                <w:bCs/>
              </w:rPr>
              <w:t>1</w:t>
            </w:r>
          </w:p>
        </w:tc>
        <w:tc>
          <w:tcPr>
            <w:tcW w:w="220" w:type="dxa"/>
            <w:vAlign w:val="center"/>
          </w:tcPr>
          <w:p w14:paraId="63477595" w14:textId="77777777" w:rsidR="00A801F9" w:rsidRPr="009F3074" w:rsidRDefault="00A801F9" w:rsidP="00A801F9">
            <w:pPr>
              <w:pStyle w:val="acctmergecolhdg"/>
              <w:spacing w:line="240" w:lineRule="atLeast"/>
              <w:rPr>
                <w:b w:val="0"/>
                <w:bCs/>
              </w:rPr>
            </w:pPr>
          </w:p>
        </w:tc>
        <w:tc>
          <w:tcPr>
            <w:tcW w:w="1240" w:type="dxa"/>
            <w:vAlign w:val="center"/>
          </w:tcPr>
          <w:p w14:paraId="4776B57D" w14:textId="2004113F" w:rsidR="00A801F9" w:rsidRPr="009F3074" w:rsidRDefault="00A801F9" w:rsidP="00A801F9">
            <w:pPr>
              <w:pStyle w:val="acctmergecolhdg"/>
              <w:spacing w:line="240" w:lineRule="atLeast"/>
              <w:rPr>
                <w:b w:val="0"/>
                <w:bCs/>
              </w:rPr>
            </w:pPr>
            <w:r w:rsidRPr="009F3074">
              <w:rPr>
                <w:b w:val="0"/>
                <w:bCs/>
              </w:rPr>
              <w:t>20</w:t>
            </w:r>
            <w:r w:rsidR="009A140D" w:rsidRPr="009F3074">
              <w:rPr>
                <w:b w:val="0"/>
                <w:bCs/>
              </w:rPr>
              <w:t>20</w:t>
            </w:r>
          </w:p>
        </w:tc>
      </w:tr>
      <w:tr w:rsidR="00A801F9" w:rsidRPr="009F3074" w14:paraId="14482059" w14:textId="77777777" w:rsidTr="009736C8">
        <w:trPr>
          <w:cantSplit/>
          <w:tblHeader/>
        </w:trPr>
        <w:tc>
          <w:tcPr>
            <w:tcW w:w="3816" w:type="dxa"/>
          </w:tcPr>
          <w:p w14:paraId="6E270214" w14:textId="77777777" w:rsidR="00A801F9" w:rsidRPr="009F3074" w:rsidRDefault="00A801F9" w:rsidP="00A801F9">
            <w:pPr>
              <w:spacing w:line="240" w:lineRule="atLeast"/>
              <w:rPr>
                <w:b/>
                <w:bCs/>
                <w:i/>
                <w:iCs/>
              </w:rPr>
            </w:pPr>
          </w:p>
        </w:tc>
        <w:tc>
          <w:tcPr>
            <w:tcW w:w="5780" w:type="dxa"/>
            <w:gridSpan w:val="7"/>
          </w:tcPr>
          <w:p w14:paraId="6987A815" w14:textId="77777777" w:rsidR="00A801F9" w:rsidRPr="009F3074" w:rsidRDefault="00A801F9" w:rsidP="00A801F9">
            <w:pPr>
              <w:pStyle w:val="acctfourfigures"/>
              <w:spacing w:line="240" w:lineRule="atLeast"/>
              <w:jc w:val="center"/>
              <w:rPr>
                <w:i/>
                <w:iCs/>
              </w:rPr>
            </w:pPr>
            <w:r w:rsidRPr="009F3074">
              <w:rPr>
                <w:i/>
                <w:iCs/>
              </w:rPr>
              <w:t>(in thousand Baht)</w:t>
            </w:r>
          </w:p>
        </w:tc>
      </w:tr>
      <w:tr w:rsidR="00A801F9" w:rsidRPr="009F3074" w14:paraId="104B2444" w14:textId="77777777" w:rsidTr="00A801F9">
        <w:trPr>
          <w:cantSplit/>
        </w:trPr>
        <w:tc>
          <w:tcPr>
            <w:tcW w:w="3816" w:type="dxa"/>
          </w:tcPr>
          <w:p w14:paraId="2E0DAD55" w14:textId="77777777" w:rsidR="00A801F9" w:rsidRPr="009F3074" w:rsidRDefault="00A801F9" w:rsidP="00A801F9">
            <w:pPr>
              <w:spacing w:line="240" w:lineRule="atLeast"/>
              <w:rPr>
                <w:b/>
                <w:bCs/>
                <w:i/>
                <w:iCs/>
                <w:szCs w:val="22"/>
                <w:lang w:val="en-US"/>
              </w:rPr>
            </w:pPr>
            <w:r w:rsidRPr="009F3074">
              <w:rPr>
                <w:b/>
                <w:bCs/>
                <w:i/>
                <w:iCs/>
                <w:szCs w:val="22"/>
                <w:lang w:val="en-US"/>
              </w:rPr>
              <w:t xml:space="preserve">Trade accounts payable </w:t>
            </w:r>
          </w:p>
        </w:tc>
        <w:tc>
          <w:tcPr>
            <w:tcW w:w="5780" w:type="dxa"/>
            <w:gridSpan w:val="7"/>
          </w:tcPr>
          <w:p w14:paraId="5DBF55CB" w14:textId="77777777" w:rsidR="00A801F9" w:rsidRPr="009F3074" w:rsidRDefault="00A801F9" w:rsidP="00A801F9">
            <w:pPr>
              <w:pStyle w:val="acctfourfigures"/>
              <w:spacing w:line="240" w:lineRule="atLeast"/>
              <w:jc w:val="center"/>
              <w:rPr>
                <w:i/>
                <w:iCs/>
              </w:rPr>
            </w:pPr>
          </w:p>
        </w:tc>
      </w:tr>
      <w:tr w:rsidR="009A140D" w:rsidRPr="009F3074" w14:paraId="31797BD4" w14:textId="77777777" w:rsidTr="00A801F9">
        <w:trPr>
          <w:cantSplit/>
        </w:trPr>
        <w:tc>
          <w:tcPr>
            <w:tcW w:w="3816" w:type="dxa"/>
          </w:tcPr>
          <w:p w14:paraId="2DBAFE2D" w14:textId="77777777" w:rsidR="009A140D" w:rsidRPr="009F3074" w:rsidRDefault="009A140D" w:rsidP="009A140D">
            <w:pPr>
              <w:spacing w:line="240" w:lineRule="atLeast"/>
            </w:pPr>
            <w:r w:rsidRPr="009F3074">
              <w:t>Ultimate parent company</w:t>
            </w:r>
          </w:p>
        </w:tc>
        <w:tc>
          <w:tcPr>
            <w:tcW w:w="1323" w:type="dxa"/>
          </w:tcPr>
          <w:p w14:paraId="79B5C409" w14:textId="572825E0" w:rsidR="009A140D" w:rsidRPr="009F3074" w:rsidRDefault="00FA03BA" w:rsidP="009A140D">
            <w:pPr>
              <w:tabs>
                <w:tab w:val="decimal" w:pos="1041"/>
              </w:tabs>
              <w:ind w:left="-84" w:right="-95"/>
            </w:pPr>
            <w:r w:rsidRPr="009F3074">
              <w:t>13,759</w:t>
            </w:r>
          </w:p>
        </w:tc>
        <w:tc>
          <w:tcPr>
            <w:tcW w:w="220" w:type="dxa"/>
          </w:tcPr>
          <w:p w14:paraId="4D2E763E" w14:textId="77777777" w:rsidR="009A140D" w:rsidRPr="009F3074" w:rsidRDefault="009A140D" w:rsidP="009A140D">
            <w:pPr>
              <w:tabs>
                <w:tab w:val="decimal" w:pos="1041"/>
              </w:tabs>
              <w:ind w:left="-84" w:right="-95"/>
            </w:pPr>
          </w:p>
        </w:tc>
        <w:tc>
          <w:tcPr>
            <w:tcW w:w="1257" w:type="dxa"/>
          </w:tcPr>
          <w:p w14:paraId="0A7B14CC" w14:textId="5C054775" w:rsidR="009A140D" w:rsidRPr="009F3074" w:rsidRDefault="009A140D" w:rsidP="009A140D">
            <w:pPr>
              <w:tabs>
                <w:tab w:val="decimal" w:pos="1041"/>
              </w:tabs>
              <w:ind w:right="-95"/>
              <w:rPr>
                <w:szCs w:val="22"/>
              </w:rPr>
            </w:pPr>
            <w:r w:rsidRPr="009F3074">
              <w:rPr>
                <w:szCs w:val="22"/>
              </w:rPr>
              <w:t>4,557</w:t>
            </w:r>
          </w:p>
        </w:tc>
        <w:tc>
          <w:tcPr>
            <w:tcW w:w="220" w:type="dxa"/>
          </w:tcPr>
          <w:p w14:paraId="2ED99BA5" w14:textId="77777777" w:rsidR="009A140D" w:rsidRPr="009F3074" w:rsidRDefault="009A140D" w:rsidP="009A140D">
            <w:pPr>
              <w:tabs>
                <w:tab w:val="decimal" w:pos="1041"/>
              </w:tabs>
              <w:ind w:left="-84" w:right="-95"/>
            </w:pPr>
          </w:p>
        </w:tc>
        <w:tc>
          <w:tcPr>
            <w:tcW w:w="1300" w:type="dxa"/>
          </w:tcPr>
          <w:p w14:paraId="6D34D1FE" w14:textId="551DC026" w:rsidR="009A140D" w:rsidRPr="009F3074" w:rsidRDefault="002A4E15" w:rsidP="009A140D">
            <w:pPr>
              <w:tabs>
                <w:tab w:val="decimal" w:pos="1041"/>
              </w:tabs>
              <w:ind w:left="-84" w:right="-95"/>
              <w:rPr>
                <w:lang w:val="en-US" w:bidi="th-TH"/>
              </w:rPr>
            </w:pPr>
            <w:r w:rsidRPr="009F3074">
              <w:rPr>
                <w:lang w:val="en-US" w:bidi="th-TH"/>
              </w:rPr>
              <w:t>13,132</w:t>
            </w:r>
          </w:p>
        </w:tc>
        <w:tc>
          <w:tcPr>
            <w:tcW w:w="220" w:type="dxa"/>
          </w:tcPr>
          <w:p w14:paraId="1E69014D" w14:textId="77777777" w:rsidR="009A140D" w:rsidRPr="009F3074" w:rsidRDefault="009A140D" w:rsidP="009A140D">
            <w:pPr>
              <w:tabs>
                <w:tab w:val="decimal" w:pos="1041"/>
              </w:tabs>
              <w:ind w:left="-84" w:right="-95"/>
            </w:pPr>
          </w:p>
        </w:tc>
        <w:tc>
          <w:tcPr>
            <w:tcW w:w="1240" w:type="dxa"/>
          </w:tcPr>
          <w:p w14:paraId="3D639C8C" w14:textId="4643E799" w:rsidR="009A140D" w:rsidRPr="009F3074" w:rsidRDefault="009A140D" w:rsidP="009A140D">
            <w:pPr>
              <w:tabs>
                <w:tab w:val="decimal" w:pos="1041"/>
              </w:tabs>
              <w:ind w:left="-84" w:right="-95"/>
              <w:rPr>
                <w:szCs w:val="22"/>
              </w:rPr>
            </w:pPr>
            <w:r w:rsidRPr="009F3074">
              <w:rPr>
                <w:szCs w:val="22"/>
              </w:rPr>
              <w:t>4,439</w:t>
            </w:r>
          </w:p>
        </w:tc>
      </w:tr>
      <w:tr w:rsidR="009A140D" w:rsidRPr="009F3074" w14:paraId="3A942324" w14:textId="77777777" w:rsidTr="00A801F9">
        <w:trPr>
          <w:cantSplit/>
        </w:trPr>
        <w:tc>
          <w:tcPr>
            <w:tcW w:w="3816" w:type="dxa"/>
          </w:tcPr>
          <w:p w14:paraId="1C904D1C" w14:textId="77777777" w:rsidR="009A140D" w:rsidRPr="009F3074" w:rsidRDefault="009A140D" w:rsidP="009A140D">
            <w:pPr>
              <w:spacing w:line="240" w:lineRule="atLeast"/>
            </w:pPr>
            <w:r w:rsidRPr="009F3074">
              <w:t>Subsidiaries</w:t>
            </w:r>
          </w:p>
        </w:tc>
        <w:tc>
          <w:tcPr>
            <w:tcW w:w="1323" w:type="dxa"/>
          </w:tcPr>
          <w:p w14:paraId="66EADD86" w14:textId="3A41E80E" w:rsidR="009A140D" w:rsidRPr="009F3074" w:rsidRDefault="00FA03BA" w:rsidP="00FA03BA">
            <w:pPr>
              <w:tabs>
                <w:tab w:val="decimal" w:pos="762"/>
              </w:tabs>
              <w:ind w:left="-84" w:right="-95"/>
            </w:pPr>
            <w:r w:rsidRPr="009F3074">
              <w:t>-</w:t>
            </w:r>
          </w:p>
        </w:tc>
        <w:tc>
          <w:tcPr>
            <w:tcW w:w="220" w:type="dxa"/>
          </w:tcPr>
          <w:p w14:paraId="5B4139EA" w14:textId="77777777" w:rsidR="009A140D" w:rsidRPr="009F3074" w:rsidRDefault="009A140D" w:rsidP="009A140D">
            <w:pPr>
              <w:tabs>
                <w:tab w:val="decimal" w:pos="1041"/>
              </w:tabs>
              <w:ind w:left="-84" w:right="-95"/>
            </w:pPr>
          </w:p>
        </w:tc>
        <w:tc>
          <w:tcPr>
            <w:tcW w:w="1257" w:type="dxa"/>
          </w:tcPr>
          <w:p w14:paraId="7057B6D9" w14:textId="51934159" w:rsidR="009A140D" w:rsidRPr="009F3074" w:rsidRDefault="009A140D" w:rsidP="009A140D">
            <w:pPr>
              <w:tabs>
                <w:tab w:val="decimal" w:pos="762"/>
              </w:tabs>
              <w:ind w:left="-84" w:right="-95"/>
            </w:pPr>
            <w:r w:rsidRPr="009F3074">
              <w:rPr>
                <w:szCs w:val="22"/>
              </w:rPr>
              <w:t>-</w:t>
            </w:r>
          </w:p>
        </w:tc>
        <w:tc>
          <w:tcPr>
            <w:tcW w:w="220" w:type="dxa"/>
          </w:tcPr>
          <w:p w14:paraId="700E91CC" w14:textId="77777777" w:rsidR="009A140D" w:rsidRPr="009F3074" w:rsidRDefault="009A140D" w:rsidP="009A140D">
            <w:pPr>
              <w:tabs>
                <w:tab w:val="decimal" w:pos="1041"/>
              </w:tabs>
              <w:ind w:left="-84" w:right="-95"/>
            </w:pPr>
          </w:p>
        </w:tc>
        <w:tc>
          <w:tcPr>
            <w:tcW w:w="1300" w:type="dxa"/>
          </w:tcPr>
          <w:p w14:paraId="79FC3FC2" w14:textId="05BB3CFD" w:rsidR="009A140D" w:rsidRPr="009F3074" w:rsidRDefault="002A4E15" w:rsidP="009A140D">
            <w:pPr>
              <w:tabs>
                <w:tab w:val="decimal" w:pos="1041"/>
              </w:tabs>
              <w:ind w:left="-84" w:right="-95"/>
            </w:pPr>
            <w:r w:rsidRPr="009F3074">
              <w:t>8</w:t>
            </w:r>
          </w:p>
        </w:tc>
        <w:tc>
          <w:tcPr>
            <w:tcW w:w="220" w:type="dxa"/>
          </w:tcPr>
          <w:p w14:paraId="5D26F108" w14:textId="77777777" w:rsidR="009A140D" w:rsidRPr="009F3074" w:rsidRDefault="009A140D" w:rsidP="009A140D">
            <w:pPr>
              <w:tabs>
                <w:tab w:val="decimal" w:pos="1041"/>
              </w:tabs>
              <w:ind w:left="-84" w:right="-95"/>
            </w:pPr>
          </w:p>
        </w:tc>
        <w:tc>
          <w:tcPr>
            <w:tcW w:w="1240" w:type="dxa"/>
          </w:tcPr>
          <w:p w14:paraId="39F9ADFA" w14:textId="3618A2E9" w:rsidR="009A140D" w:rsidRPr="009F3074" w:rsidRDefault="009A140D" w:rsidP="009A140D">
            <w:pPr>
              <w:tabs>
                <w:tab w:val="decimal" w:pos="1041"/>
              </w:tabs>
              <w:ind w:left="-84" w:right="-95"/>
            </w:pPr>
            <w:r w:rsidRPr="009F3074">
              <w:rPr>
                <w:szCs w:val="22"/>
              </w:rPr>
              <w:t>135,799</w:t>
            </w:r>
          </w:p>
        </w:tc>
      </w:tr>
      <w:tr w:rsidR="009A140D" w:rsidRPr="009F3074" w14:paraId="30A1F0D0" w14:textId="77777777" w:rsidTr="00A801F9">
        <w:trPr>
          <w:cantSplit/>
        </w:trPr>
        <w:tc>
          <w:tcPr>
            <w:tcW w:w="3816" w:type="dxa"/>
          </w:tcPr>
          <w:p w14:paraId="3FD88CB2" w14:textId="77777777" w:rsidR="009A140D" w:rsidRPr="009F3074" w:rsidRDefault="009A140D" w:rsidP="009A140D">
            <w:pPr>
              <w:spacing w:line="240" w:lineRule="atLeast"/>
            </w:pPr>
            <w:r w:rsidRPr="009F3074">
              <w:t>Other related parties</w:t>
            </w:r>
          </w:p>
        </w:tc>
        <w:tc>
          <w:tcPr>
            <w:tcW w:w="1323" w:type="dxa"/>
            <w:tcBorders>
              <w:bottom w:val="single" w:sz="4" w:space="0" w:color="auto"/>
            </w:tcBorders>
          </w:tcPr>
          <w:p w14:paraId="719A510B" w14:textId="103697BA" w:rsidR="009A140D" w:rsidRPr="009F3074" w:rsidRDefault="00FA03BA" w:rsidP="009A140D">
            <w:pPr>
              <w:tabs>
                <w:tab w:val="decimal" w:pos="1041"/>
              </w:tabs>
              <w:ind w:left="-84" w:right="-95"/>
            </w:pPr>
            <w:r w:rsidRPr="009F3074">
              <w:t>633</w:t>
            </w:r>
          </w:p>
        </w:tc>
        <w:tc>
          <w:tcPr>
            <w:tcW w:w="220" w:type="dxa"/>
          </w:tcPr>
          <w:p w14:paraId="4823FEAB" w14:textId="77777777" w:rsidR="009A140D" w:rsidRPr="009F3074" w:rsidRDefault="009A140D" w:rsidP="009A140D">
            <w:pPr>
              <w:tabs>
                <w:tab w:val="decimal" w:pos="1041"/>
              </w:tabs>
              <w:ind w:left="-84" w:right="-95"/>
            </w:pPr>
          </w:p>
        </w:tc>
        <w:tc>
          <w:tcPr>
            <w:tcW w:w="1257" w:type="dxa"/>
            <w:tcBorders>
              <w:bottom w:val="single" w:sz="4" w:space="0" w:color="auto"/>
            </w:tcBorders>
          </w:tcPr>
          <w:p w14:paraId="27EDC0B6" w14:textId="193ED81D" w:rsidR="009A140D" w:rsidRPr="009F3074" w:rsidRDefault="009A140D" w:rsidP="009A140D">
            <w:pPr>
              <w:tabs>
                <w:tab w:val="decimal" w:pos="1041"/>
              </w:tabs>
              <w:ind w:right="-95"/>
              <w:rPr>
                <w:lang w:val="en-US" w:bidi="th-TH"/>
              </w:rPr>
            </w:pPr>
            <w:r w:rsidRPr="009F3074">
              <w:rPr>
                <w:szCs w:val="22"/>
              </w:rPr>
              <w:t>2,807</w:t>
            </w:r>
          </w:p>
        </w:tc>
        <w:tc>
          <w:tcPr>
            <w:tcW w:w="220" w:type="dxa"/>
          </w:tcPr>
          <w:p w14:paraId="6706D0BE" w14:textId="77777777" w:rsidR="009A140D" w:rsidRPr="009F3074" w:rsidRDefault="009A140D" w:rsidP="009A140D">
            <w:pPr>
              <w:tabs>
                <w:tab w:val="decimal" w:pos="1041"/>
              </w:tabs>
              <w:ind w:left="-84" w:right="-95"/>
            </w:pPr>
          </w:p>
        </w:tc>
        <w:tc>
          <w:tcPr>
            <w:tcW w:w="1300" w:type="dxa"/>
            <w:tcBorders>
              <w:bottom w:val="single" w:sz="4" w:space="0" w:color="auto"/>
            </w:tcBorders>
          </w:tcPr>
          <w:p w14:paraId="0B8305EF" w14:textId="7B0DC7F4" w:rsidR="009A140D" w:rsidRPr="009F3074" w:rsidRDefault="002A4E15" w:rsidP="009A140D">
            <w:pPr>
              <w:tabs>
                <w:tab w:val="decimal" w:pos="1041"/>
              </w:tabs>
              <w:ind w:left="-84" w:right="-95"/>
            </w:pPr>
            <w:r w:rsidRPr="009F3074">
              <w:t>558</w:t>
            </w:r>
          </w:p>
        </w:tc>
        <w:tc>
          <w:tcPr>
            <w:tcW w:w="220" w:type="dxa"/>
          </w:tcPr>
          <w:p w14:paraId="3C874D6F" w14:textId="77777777" w:rsidR="009A140D" w:rsidRPr="009F3074" w:rsidRDefault="009A140D" w:rsidP="009A140D">
            <w:pPr>
              <w:tabs>
                <w:tab w:val="decimal" w:pos="1041"/>
              </w:tabs>
              <w:ind w:left="-84" w:right="-95"/>
            </w:pPr>
          </w:p>
        </w:tc>
        <w:tc>
          <w:tcPr>
            <w:tcW w:w="1240" w:type="dxa"/>
            <w:tcBorders>
              <w:bottom w:val="single" w:sz="4" w:space="0" w:color="auto"/>
            </w:tcBorders>
          </w:tcPr>
          <w:p w14:paraId="2DB26A3A" w14:textId="6A2EA5AD" w:rsidR="009A140D" w:rsidRPr="009F3074" w:rsidRDefault="009A140D" w:rsidP="009A140D">
            <w:pPr>
              <w:tabs>
                <w:tab w:val="decimal" w:pos="1041"/>
              </w:tabs>
              <w:ind w:left="-84" w:right="-95"/>
            </w:pPr>
            <w:r w:rsidRPr="009F3074">
              <w:rPr>
                <w:szCs w:val="22"/>
              </w:rPr>
              <w:t>2,422</w:t>
            </w:r>
          </w:p>
        </w:tc>
      </w:tr>
      <w:tr w:rsidR="009A140D" w:rsidRPr="009F3074" w14:paraId="3BB3742B" w14:textId="77777777" w:rsidTr="00A801F9">
        <w:trPr>
          <w:cantSplit/>
        </w:trPr>
        <w:tc>
          <w:tcPr>
            <w:tcW w:w="3816" w:type="dxa"/>
          </w:tcPr>
          <w:p w14:paraId="4FA028D0" w14:textId="77777777" w:rsidR="009A140D" w:rsidRPr="009F3074" w:rsidRDefault="009A140D" w:rsidP="009A140D">
            <w:pPr>
              <w:spacing w:line="240" w:lineRule="atLeast"/>
              <w:rPr>
                <w:b/>
                <w:bCs/>
              </w:rPr>
            </w:pPr>
            <w:r w:rsidRPr="009F3074">
              <w:rPr>
                <w:b/>
                <w:bCs/>
              </w:rPr>
              <w:t>Total</w:t>
            </w:r>
          </w:p>
        </w:tc>
        <w:tc>
          <w:tcPr>
            <w:tcW w:w="1323" w:type="dxa"/>
            <w:tcBorders>
              <w:top w:val="single" w:sz="4" w:space="0" w:color="auto"/>
              <w:bottom w:val="double" w:sz="4" w:space="0" w:color="auto"/>
            </w:tcBorders>
          </w:tcPr>
          <w:p w14:paraId="4E4A97D1" w14:textId="4D579446" w:rsidR="009A140D" w:rsidRPr="009F3074" w:rsidRDefault="002A4E15" w:rsidP="009A140D">
            <w:pPr>
              <w:tabs>
                <w:tab w:val="decimal" w:pos="1041"/>
              </w:tabs>
              <w:ind w:left="-84" w:right="-95"/>
              <w:rPr>
                <w:b/>
                <w:bCs/>
                <w:cs/>
                <w:lang w:bidi="th-TH"/>
              </w:rPr>
            </w:pPr>
            <w:r w:rsidRPr="009F3074">
              <w:rPr>
                <w:b/>
                <w:bCs/>
                <w:lang w:bidi="th-TH"/>
              </w:rPr>
              <w:t>14,392</w:t>
            </w:r>
          </w:p>
        </w:tc>
        <w:tc>
          <w:tcPr>
            <w:tcW w:w="220" w:type="dxa"/>
          </w:tcPr>
          <w:p w14:paraId="1EAF081E" w14:textId="77777777" w:rsidR="009A140D" w:rsidRPr="009F3074" w:rsidRDefault="009A140D" w:rsidP="009A140D">
            <w:pPr>
              <w:tabs>
                <w:tab w:val="decimal" w:pos="1041"/>
              </w:tabs>
              <w:ind w:left="-84" w:right="-95"/>
              <w:rPr>
                <w:b/>
                <w:bCs/>
              </w:rPr>
            </w:pPr>
          </w:p>
        </w:tc>
        <w:tc>
          <w:tcPr>
            <w:tcW w:w="1257" w:type="dxa"/>
            <w:tcBorders>
              <w:top w:val="single" w:sz="4" w:space="0" w:color="auto"/>
              <w:bottom w:val="double" w:sz="4" w:space="0" w:color="auto"/>
            </w:tcBorders>
          </w:tcPr>
          <w:p w14:paraId="3BD71C8C" w14:textId="1AF58FC7" w:rsidR="009A140D" w:rsidRPr="009F3074" w:rsidRDefault="009A140D" w:rsidP="009A140D">
            <w:pPr>
              <w:tabs>
                <w:tab w:val="decimal" w:pos="1041"/>
              </w:tabs>
              <w:ind w:left="-84" w:right="-95"/>
              <w:rPr>
                <w:b/>
                <w:bCs/>
              </w:rPr>
            </w:pPr>
            <w:r w:rsidRPr="009F3074">
              <w:rPr>
                <w:b/>
                <w:bCs/>
                <w:szCs w:val="22"/>
              </w:rPr>
              <w:t>7,364</w:t>
            </w:r>
          </w:p>
        </w:tc>
        <w:tc>
          <w:tcPr>
            <w:tcW w:w="220" w:type="dxa"/>
          </w:tcPr>
          <w:p w14:paraId="466F02CC" w14:textId="77777777" w:rsidR="009A140D" w:rsidRPr="009F3074" w:rsidRDefault="009A140D" w:rsidP="009A140D">
            <w:pPr>
              <w:tabs>
                <w:tab w:val="decimal" w:pos="1041"/>
              </w:tabs>
              <w:ind w:left="-84" w:right="-95"/>
              <w:rPr>
                <w:b/>
                <w:bCs/>
              </w:rPr>
            </w:pPr>
          </w:p>
        </w:tc>
        <w:tc>
          <w:tcPr>
            <w:tcW w:w="1300" w:type="dxa"/>
            <w:tcBorders>
              <w:top w:val="single" w:sz="4" w:space="0" w:color="auto"/>
              <w:bottom w:val="double" w:sz="4" w:space="0" w:color="auto"/>
            </w:tcBorders>
          </w:tcPr>
          <w:p w14:paraId="2BCB2114" w14:textId="7EE7526C" w:rsidR="009A140D" w:rsidRPr="009F3074" w:rsidRDefault="002A4E15" w:rsidP="009A140D">
            <w:pPr>
              <w:tabs>
                <w:tab w:val="decimal" w:pos="1041"/>
              </w:tabs>
              <w:ind w:left="-84" w:right="-95"/>
              <w:rPr>
                <w:b/>
                <w:bCs/>
              </w:rPr>
            </w:pPr>
            <w:r w:rsidRPr="009F3074">
              <w:rPr>
                <w:b/>
                <w:bCs/>
              </w:rPr>
              <w:t>13,698</w:t>
            </w:r>
          </w:p>
        </w:tc>
        <w:tc>
          <w:tcPr>
            <w:tcW w:w="220" w:type="dxa"/>
          </w:tcPr>
          <w:p w14:paraId="2AC0D55B" w14:textId="77777777" w:rsidR="009A140D" w:rsidRPr="009F3074" w:rsidRDefault="009A140D" w:rsidP="009A140D">
            <w:pPr>
              <w:tabs>
                <w:tab w:val="decimal" w:pos="1041"/>
              </w:tabs>
              <w:ind w:left="-84" w:right="-95"/>
              <w:rPr>
                <w:b/>
                <w:bCs/>
              </w:rPr>
            </w:pPr>
          </w:p>
        </w:tc>
        <w:tc>
          <w:tcPr>
            <w:tcW w:w="1240" w:type="dxa"/>
            <w:tcBorders>
              <w:top w:val="single" w:sz="4" w:space="0" w:color="auto"/>
              <w:bottom w:val="double" w:sz="4" w:space="0" w:color="auto"/>
            </w:tcBorders>
          </w:tcPr>
          <w:p w14:paraId="42C5DCC6" w14:textId="1A96C04E" w:rsidR="009A140D" w:rsidRPr="009F3074" w:rsidRDefault="009A140D" w:rsidP="009A140D">
            <w:pPr>
              <w:tabs>
                <w:tab w:val="decimal" w:pos="1041"/>
              </w:tabs>
              <w:ind w:left="-84" w:right="-95"/>
              <w:rPr>
                <w:b/>
                <w:bCs/>
              </w:rPr>
            </w:pPr>
            <w:r w:rsidRPr="009F3074">
              <w:rPr>
                <w:b/>
                <w:bCs/>
                <w:szCs w:val="22"/>
              </w:rPr>
              <w:t>142,660</w:t>
            </w:r>
          </w:p>
        </w:tc>
      </w:tr>
      <w:tr w:rsidR="00A801F9" w:rsidRPr="009F3074" w14:paraId="6E5B7983" w14:textId="77777777" w:rsidTr="00A801F9">
        <w:trPr>
          <w:cantSplit/>
        </w:trPr>
        <w:tc>
          <w:tcPr>
            <w:tcW w:w="3816" w:type="dxa"/>
          </w:tcPr>
          <w:p w14:paraId="6E7C6019" w14:textId="77777777" w:rsidR="00A801F9" w:rsidRPr="009F3074" w:rsidRDefault="00A801F9" w:rsidP="00A801F9">
            <w:pPr>
              <w:spacing w:line="240" w:lineRule="atLeast"/>
              <w:rPr>
                <w:b/>
                <w:bCs/>
                <w:sz w:val="14"/>
                <w:szCs w:val="12"/>
              </w:rPr>
            </w:pPr>
          </w:p>
        </w:tc>
        <w:tc>
          <w:tcPr>
            <w:tcW w:w="1323" w:type="dxa"/>
            <w:tcBorders>
              <w:top w:val="double" w:sz="4" w:space="0" w:color="auto"/>
            </w:tcBorders>
          </w:tcPr>
          <w:p w14:paraId="347F8E0D" w14:textId="77777777" w:rsidR="00A801F9" w:rsidRPr="009F3074" w:rsidRDefault="00A801F9" w:rsidP="00A801F9">
            <w:pPr>
              <w:pStyle w:val="acctfourfigures"/>
              <w:tabs>
                <w:tab w:val="clear" w:pos="765"/>
                <w:tab w:val="decimal" w:pos="1041"/>
              </w:tabs>
              <w:spacing w:line="240" w:lineRule="atLeast"/>
              <w:ind w:left="-84" w:right="-95"/>
              <w:rPr>
                <w:b/>
                <w:bCs/>
                <w:sz w:val="14"/>
                <w:szCs w:val="12"/>
              </w:rPr>
            </w:pPr>
          </w:p>
        </w:tc>
        <w:tc>
          <w:tcPr>
            <w:tcW w:w="220" w:type="dxa"/>
          </w:tcPr>
          <w:p w14:paraId="1C796304" w14:textId="77777777" w:rsidR="00A801F9" w:rsidRPr="009F3074" w:rsidRDefault="00A801F9" w:rsidP="00A801F9">
            <w:pPr>
              <w:pStyle w:val="acctfourfigures"/>
              <w:tabs>
                <w:tab w:val="clear" w:pos="765"/>
                <w:tab w:val="decimal" w:pos="1041"/>
              </w:tabs>
              <w:spacing w:line="240" w:lineRule="atLeast"/>
              <w:ind w:left="-84" w:right="-95"/>
              <w:rPr>
                <w:b/>
                <w:bCs/>
                <w:sz w:val="14"/>
                <w:szCs w:val="12"/>
              </w:rPr>
            </w:pPr>
          </w:p>
        </w:tc>
        <w:tc>
          <w:tcPr>
            <w:tcW w:w="1257" w:type="dxa"/>
            <w:tcBorders>
              <w:top w:val="double" w:sz="4" w:space="0" w:color="auto"/>
            </w:tcBorders>
          </w:tcPr>
          <w:p w14:paraId="77D83F35" w14:textId="77777777" w:rsidR="00A801F9" w:rsidRPr="009F3074" w:rsidRDefault="00A801F9" w:rsidP="00A801F9">
            <w:pPr>
              <w:pStyle w:val="acctfourfigures"/>
              <w:tabs>
                <w:tab w:val="clear" w:pos="765"/>
                <w:tab w:val="decimal" w:pos="1041"/>
              </w:tabs>
              <w:spacing w:line="240" w:lineRule="atLeast"/>
              <w:ind w:left="-84" w:right="-95"/>
              <w:rPr>
                <w:b/>
                <w:bCs/>
                <w:sz w:val="14"/>
                <w:szCs w:val="12"/>
              </w:rPr>
            </w:pPr>
          </w:p>
        </w:tc>
        <w:tc>
          <w:tcPr>
            <w:tcW w:w="220" w:type="dxa"/>
          </w:tcPr>
          <w:p w14:paraId="3DFDBB48" w14:textId="77777777" w:rsidR="00A801F9" w:rsidRPr="009F3074" w:rsidRDefault="00A801F9" w:rsidP="00A801F9">
            <w:pPr>
              <w:pStyle w:val="acctfourfigures"/>
              <w:tabs>
                <w:tab w:val="clear" w:pos="765"/>
                <w:tab w:val="decimal" w:pos="1041"/>
              </w:tabs>
              <w:spacing w:line="240" w:lineRule="atLeast"/>
              <w:ind w:left="-84" w:right="-95"/>
              <w:rPr>
                <w:b/>
                <w:bCs/>
                <w:sz w:val="14"/>
                <w:szCs w:val="12"/>
              </w:rPr>
            </w:pPr>
          </w:p>
        </w:tc>
        <w:tc>
          <w:tcPr>
            <w:tcW w:w="1300" w:type="dxa"/>
            <w:tcBorders>
              <w:top w:val="double" w:sz="4" w:space="0" w:color="auto"/>
            </w:tcBorders>
          </w:tcPr>
          <w:p w14:paraId="4A0689B4" w14:textId="77777777" w:rsidR="00A801F9" w:rsidRPr="009F3074" w:rsidRDefault="00A801F9" w:rsidP="00A801F9">
            <w:pPr>
              <w:pStyle w:val="acctfourfigures"/>
              <w:tabs>
                <w:tab w:val="clear" w:pos="765"/>
                <w:tab w:val="decimal" w:pos="1041"/>
              </w:tabs>
              <w:spacing w:line="240" w:lineRule="atLeast"/>
              <w:ind w:left="-84" w:right="-95"/>
              <w:rPr>
                <w:b/>
                <w:bCs/>
                <w:sz w:val="14"/>
                <w:szCs w:val="12"/>
              </w:rPr>
            </w:pPr>
          </w:p>
        </w:tc>
        <w:tc>
          <w:tcPr>
            <w:tcW w:w="220" w:type="dxa"/>
          </w:tcPr>
          <w:p w14:paraId="77DDA258" w14:textId="77777777" w:rsidR="00A801F9" w:rsidRPr="009F3074" w:rsidRDefault="00A801F9" w:rsidP="00A801F9">
            <w:pPr>
              <w:pStyle w:val="acctfourfigures"/>
              <w:tabs>
                <w:tab w:val="clear" w:pos="765"/>
                <w:tab w:val="decimal" w:pos="1041"/>
              </w:tabs>
              <w:spacing w:line="240" w:lineRule="atLeast"/>
              <w:ind w:left="-84" w:right="-95"/>
              <w:rPr>
                <w:b/>
                <w:bCs/>
                <w:sz w:val="14"/>
                <w:szCs w:val="12"/>
              </w:rPr>
            </w:pPr>
          </w:p>
        </w:tc>
        <w:tc>
          <w:tcPr>
            <w:tcW w:w="1240" w:type="dxa"/>
            <w:tcBorders>
              <w:top w:val="double" w:sz="4" w:space="0" w:color="auto"/>
            </w:tcBorders>
          </w:tcPr>
          <w:p w14:paraId="0CA9EFA6" w14:textId="77777777" w:rsidR="00A801F9" w:rsidRPr="009F3074" w:rsidRDefault="00A801F9" w:rsidP="00A801F9">
            <w:pPr>
              <w:pStyle w:val="acctfourfigures"/>
              <w:tabs>
                <w:tab w:val="clear" w:pos="765"/>
                <w:tab w:val="decimal" w:pos="1041"/>
              </w:tabs>
              <w:spacing w:line="240" w:lineRule="atLeast"/>
              <w:ind w:left="-84" w:right="-95"/>
              <w:rPr>
                <w:b/>
                <w:bCs/>
                <w:sz w:val="14"/>
                <w:szCs w:val="12"/>
              </w:rPr>
            </w:pPr>
          </w:p>
        </w:tc>
      </w:tr>
      <w:tr w:rsidR="00A801F9" w:rsidRPr="009F3074" w14:paraId="514A5D13" w14:textId="77777777" w:rsidTr="00A801F9">
        <w:trPr>
          <w:cantSplit/>
        </w:trPr>
        <w:tc>
          <w:tcPr>
            <w:tcW w:w="3816" w:type="dxa"/>
          </w:tcPr>
          <w:p w14:paraId="465177FF" w14:textId="77777777" w:rsidR="00A801F9" w:rsidRPr="009F3074" w:rsidRDefault="00A801F9" w:rsidP="00A801F9">
            <w:pPr>
              <w:spacing w:line="240" w:lineRule="atLeast"/>
            </w:pPr>
            <w:r w:rsidRPr="009F3074">
              <w:rPr>
                <w:b/>
                <w:bCs/>
                <w:i/>
                <w:iCs/>
                <w:szCs w:val="22"/>
                <w:lang w:val="en-US"/>
              </w:rPr>
              <w:t>Other payables</w:t>
            </w:r>
          </w:p>
        </w:tc>
        <w:tc>
          <w:tcPr>
            <w:tcW w:w="1323" w:type="dxa"/>
          </w:tcPr>
          <w:p w14:paraId="3E755092" w14:textId="77777777" w:rsidR="00A801F9" w:rsidRPr="009F3074" w:rsidRDefault="00A801F9" w:rsidP="00A801F9">
            <w:pPr>
              <w:pStyle w:val="acctfourfigures"/>
              <w:tabs>
                <w:tab w:val="clear" w:pos="765"/>
                <w:tab w:val="decimal" w:pos="1041"/>
              </w:tabs>
              <w:spacing w:line="240" w:lineRule="atLeast"/>
              <w:ind w:left="-84" w:right="-95"/>
            </w:pPr>
          </w:p>
        </w:tc>
        <w:tc>
          <w:tcPr>
            <w:tcW w:w="220" w:type="dxa"/>
          </w:tcPr>
          <w:p w14:paraId="35A0D033" w14:textId="77777777" w:rsidR="00A801F9" w:rsidRPr="009F3074" w:rsidRDefault="00A801F9" w:rsidP="00A801F9">
            <w:pPr>
              <w:pStyle w:val="acctfourfigures"/>
              <w:tabs>
                <w:tab w:val="clear" w:pos="765"/>
                <w:tab w:val="decimal" w:pos="1041"/>
              </w:tabs>
              <w:spacing w:line="240" w:lineRule="atLeast"/>
              <w:ind w:left="-84" w:right="-95"/>
            </w:pPr>
          </w:p>
        </w:tc>
        <w:tc>
          <w:tcPr>
            <w:tcW w:w="1257" w:type="dxa"/>
          </w:tcPr>
          <w:p w14:paraId="7560023A" w14:textId="77777777" w:rsidR="00A801F9" w:rsidRPr="009F3074" w:rsidRDefault="00A801F9" w:rsidP="00A801F9">
            <w:pPr>
              <w:pStyle w:val="acctfourfigures"/>
              <w:tabs>
                <w:tab w:val="clear" w:pos="765"/>
                <w:tab w:val="decimal" w:pos="1041"/>
              </w:tabs>
              <w:spacing w:line="240" w:lineRule="atLeast"/>
              <w:ind w:left="-84" w:right="-95"/>
            </w:pPr>
          </w:p>
        </w:tc>
        <w:tc>
          <w:tcPr>
            <w:tcW w:w="220" w:type="dxa"/>
          </w:tcPr>
          <w:p w14:paraId="7F4252C4" w14:textId="77777777" w:rsidR="00A801F9" w:rsidRPr="009F3074" w:rsidRDefault="00A801F9" w:rsidP="00A801F9">
            <w:pPr>
              <w:pStyle w:val="acctfourfigures"/>
              <w:tabs>
                <w:tab w:val="clear" w:pos="765"/>
                <w:tab w:val="decimal" w:pos="1041"/>
              </w:tabs>
              <w:spacing w:line="240" w:lineRule="atLeast"/>
              <w:ind w:left="-84" w:right="-95"/>
            </w:pPr>
          </w:p>
        </w:tc>
        <w:tc>
          <w:tcPr>
            <w:tcW w:w="1300" w:type="dxa"/>
          </w:tcPr>
          <w:p w14:paraId="2E6E3864" w14:textId="77777777" w:rsidR="00A801F9" w:rsidRPr="009F3074" w:rsidRDefault="00A801F9" w:rsidP="00A801F9">
            <w:pPr>
              <w:pStyle w:val="acctfourfigures"/>
              <w:tabs>
                <w:tab w:val="clear" w:pos="765"/>
                <w:tab w:val="decimal" w:pos="1041"/>
              </w:tabs>
              <w:spacing w:line="240" w:lineRule="atLeast"/>
              <w:ind w:left="-84" w:right="-95"/>
            </w:pPr>
          </w:p>
        </w:tc>
        <w:tc>
          <w:tcPr>
            <w:tcW w:w="220" w:type="dxa"/>
          </w:tcPr>
          <w:p w14:paraId="557632A9" w14:textId="77777777" w:rsidR="00A801F9" w:rsidRPr="009F3074" w:rsidRDefault="00A801F9" w:rsidP="00A801F9">
            <w:pPr>
              <w:pStyle w:val="acctfourfigures"/>
              <w:tabs>
                <w:tab w:val="clear" w:pos="765"/>
                <w:tab w:val="decimal" w:pos="1041"/>
              </w:tabs>
              <w:spacing w:line="240" w:lineRule="atLeast"/>
              <w:ind w:left="-84" w:right="-95"/>
            </w:pPr>
          </w:p>
        </w:tc>
        <w:tc>
          <w:tcPr>
            <w:tcW w:w="1240" w:type="dxa"/>
          </w:tcPr>
          <w:p w14:paraId="32827189" w14:textId="77777777" w:rsidR="00A801F9" w:rsidRPr="009F3074" w:rsidRDefault="00A801F9" w:rsidP="00A801F9">
            <w:pPr>
              <w:pStyle w:val="acctfourfigures"/>
              <w:tabs>
                <w:tab w:val="clear" w:pos="765"/>
                <w:tab w:val="decimal" w:pos="1041"/>
              </w:tabs>
              <w:spacing w:line="240" w:lineRule="atLeast"/>
              <w:ind w:left="-84" w:right="-95"/>
            </w:pPr>
          </w:p>
        </w:tc>
      </w:tr>
      <w:tr w:rsidR="009A140D" w:rsidRPr="009F3074" w14:paraId="3BEE0F9A" w14:textId="77777777" w:rsidTr="00A801F9">
        <w:trPr>
          <w:cantSplit/>
        </w:trPr>
        <w:tc>
          <w:tcPr>
            <w:tcW w:w="3816" w:type="dxa"/>
          </w:tcPr>
          <w:p w14:paraId="2CE1869C" w14:textId="77777777" w:rsidR="009A140D" w:rsidRPr="009F3074" w:rsidRDefault="009A140D" w:rsidP="009A140D">
            <w:pPr>
              <w:spacing w:line="240" w:lineRule="atLeast"/>
            </w:pPr>
            <w:r w:rsidRPr="009F3074">
              <w:t>Ultimate parent company</w:t>
            </w:r>
          </w:p>
        </w:tc>
        <w:tc>
          <w:tcPr>
            <w:tcW w:w="1323" w:type="dxa"/>
          </w:tcPr>
          <w:p w14:paraId="62F5C6F1" w14:textId="7C749A44" w:rsidR="009A140D" w:rsidRPr="009F3074" w:rsidRDefault="00473BDC" w:rsidP="009A140D">
            <w:pPr>
              <w:tabs>
                <w:tab w:val="decimal" w:pos="1041"/>
              </w:tabs>
              <w:ind w:left="-84" w:right="-95"/>
            </w:pPr>
            <w:r w:rsidRPr="009F3074">
              <w:t>16,047</w:t>
            </w:r>
          </w:p>
        </w:tc>
        <w:tc>
          <w:tcPr>
            <w:tcW w:w="220" w:type="dxa"/>
          </w:tcPr>
          <w:p w14:paraId="09DDF534" w14:textId="77777777" w:rsidR="009A140D" w:rsidRPr="009F3074" w:rsidRDefault="009A140D" w:rsidP="009A140D">
            <w:pPr>
              <w:tabs>
                <w:tab w:val="decimal" w:pos="1041"/>
              </w:tabs>
              <w:ind w:left="-84" w:right="-95"/>
            </w:pPr>
          </w:p>
        </w:tc>
        <w:tc>
          <w:tcPr>
            <w:tcW w:w="1257" w:type="dxa"/>
          </w:tcPr>
          <w:p w14:paraId="231483B7" w14:textId="7CAD4397" w:rsidR="009A140D" w:rsidRPr="009F3074" w:rsidRDefault="009A140D" w:rsidP="004D150E">
            <w:pPr>
              <w:tabs>
                <w:tab w:val="decimal" w:pos="1041"/>
              </w:tabs>
              <w:ind w:left="-84" w:right="-95"/>
              <w:rPr>
                <w:szCs w:val="22"/>
              </w:rPr>
            </w:pPr>
            <w:r w:rsidRPr="009F3074">
              <w:rPr>
                <w:szCs w:val="22"/>
              </w:rPr>
              <w:t>8,653</w:t>
            </w:r>
          </w:p>
        </w:tc>
        <w:tc>
          <w:tcPr>
            <w:tcW w:w="220" w:type="dxa"/>
          </w:tcPr>
          <w:p w14:paraId="650DC351" w14:textId="77777777" w:rsidR="009A140D" w:rsidRPr="009F3074" w:rsidRDefault="009A140D" w:rsidP="009A140D">
            <w:pPr>
              <w:tabs>
                <w:tab w:val="decimal" w:pos="1041"/>
              </w:tabs>
              <w:ind w:left="-84" w:right="-95"/>
            </w:pPr>
          </w:p>
        </w:tc>
        <w:tc>
          <w:tcPr>
            <w:tcW w:w="1300" w:type="dxa"/>
          </w:tcPr>
          <w:p w14:paraId="5C0AF156" w14:textId="15D8D94B" w:rsidR="009A140D" w:rsidRPr="009F3074" w:rsidRDefault="00FB10DE" w:rsidP="009A140D">
            <w:pPr>
              <w:tabs>
                <w:tab w:val="decimal" w:pos="1041"/>
              </w:tabs>
              <w:ind w:left="-84" w:right="-95"/>
            </w:pPr>
            <w:r w:rsidRPr="009F3074">
              <w:t>16,073</w:t>
            </w:r>
          </w:p>
        </w:tc>
        <w:tc>
          <w:tcPr>
            <w:tcW w:w="220" w:type="dxa"/>
          </w:tcPr>
          <w:p w14:paraId="2AD95433" w14:textId="77777777" w:rsidR="009A140D" w:rsidRPr="009F3074" w:rsidRDefault="009A140D" w:rsidP="009A140D">
            <w:pPr>
              <w:tabs>
                <w:tab w:val="decimal" w:pos="1041"/>
              </w:tabs>
              <w:ind w:left="-84" w:right="-95"/>
            </w:pPr>
          </w:p>
        </w:tc>
        <w:tc>
          <w:tcPr>
            <w:tcW w:w="1240" w:type="dxa"/>
          </w:tcPr>
          <w:p w14:paraId="6E7FE7D7" w14:textId="722E7B84" w:rsidR="009A140D" w:rsidRPr="009F3074" w:rsidRDefault="009A140D" w:rsidP="004D150E">
            <w:pPr>
              <w:tabs>
                <w:tab w:val="decimal" w:pos="1041"/>
              </w:tabs>
              <w:ind w:left="-84" w:right="-95"/>
              <w:rPr>
                <w:szCs w:val="22"/>
              </w:rPr>
            </w:pPr>
            <w:r w:rsidRPr="009F3074">
              <w:rPr>
                <w:szCs w:val="22"/>
              </w:rPr>
              <w:t>8,478</w:t>
            </w:r>
          </w:p>
        </w:tc>
      </w:tr>
      <w:tr w:rsidR="009A140D" w:rsidRPr="009F3074" w14:paraId="2317B5DF" w14:textId="77777777" w:rsidTr="00A801F9">
        <w:trPr>
          <w:cantSplit/>
        </w:trPr>
        <w:tc>
          <w:tcPr>
            <w:tcW w:w="3816" w:type="dxa"/>
          </w:tcPr>
          <w:p w14:paraId="2A819826" w14:textId="6F0533E3" w:rsidR="009A140D" w:rsidRPr="009F3074" w:rsidRDefault="009A140D" w:rsidP="009A140D">
            <w:pPr>
              <w:spacing w:line="240" w:lineRule="atLeast"/>
            </w:pPr>
            <w:r w:rsidRPr="009F3074">
              <w:t>Subsidiaries</w:t>
            </w:r>
          </w:p>
        </w:tc>
        <w:tc>
          <w:tcPr>
            <w:tcW w:w="1323" w:type="dxa"/>
          </w:tcPr>
          <w:p w14:paraId="48B6AE24" w14:textId="204F11D3" w:rsidR="009A140D" w:rsidRPr="009F3074" w:rsidRDefault="00473BDC" w:rsidP="00473BDC">
            <w:pPr>
              <w:tabs>
                <w:tab w:val="decimal" w:pos="762"/>
              </w:tabs>
              <w:ind w:left="-84" w:right="-95"/>
            </w:pPr>
            <w:r w:rsidRPr="009F3074">
              <w:t>-</w:t>
            </w:r>
          </w:p>
        </w:tc>
        <w:tc>
          <w:tcPr>
            <w:tcW w:w="220" w:type="dxa"/>
          </w:tcPr>
          <w:p w14:paraId="2343761E" w14:textId="77777777" w:rsidR="009A140D" w:rsidRPr="009F3074" w:rsidRDefault="009A140D" w:rsidP="009A140D">
            <w:pPr>
              <w:tabs>
                <w:tab w:val="decimal" w:pos="1041"/>
              </w:tabs>
              <w:ind w:left="-84" w:right="-95"/>
            </w:pPr>
          </w:p>
        </w:tc>
        <w:tc>
          <w:tcPr>
            <w:tcW w:w="1257" w:type="dxa"/>
          </w:tcPr>
          <w:p w14:paraId="6E172AF9" w14:textId="1E06E028" w:rsidR="009A140D" w:rsidRPr="009F3074" w:rsidRDefault="009A140D" w:rsidP="009A140D">
            <w:pPr>
              <w:tabs>
                <w:tab w:val="decimal" w:pos="762"/>
              </w:tabs>
              <w:ind w:left="-84" w:right="-95"/>
            </w:pPr>
            <w:r w:rsidRPr="009F3074">
              <w:rPr>
                <w:szCs w:val="22"/>
              </w:rPr>
              <w:t>-</w:t>
            </w:r>
          </w:p>
        </w:tc>
        <w:tc>
          <w:tcPr>
            <w:tcW w:w="220" w:type="dxa"/>
          </w:tcPr>
          <w:p w14:paraId="09D876A4" w14:textId="77777777" w:rsidR="009A140D" w:rsidRPr="009F3074" w:rsidRDefault="009A140D" w:rsidP="009A140D">
            <w:pPr>
              <w:tabs>
                <w:tab w:val="decimal" w:pos="1041"/>
              </w:tabs>
              <w:ind w:left="-84" w:right="-95"/>
            </w:pPr>
          </w:p>
        </w:tc>
        <w:tc>
          <w:tcPr>
            <w:tcW w:w="1300" w:type="dxa"/>
          </w:tcPr>
          <w:p w14:paraId="504C1F82" w14:textId="2FF9DABE" w:rsidR="009A140D" w:rsidRPr="009F3074" w:rsidRDefault="00FB10DE" w:rsidP="009A140D">
            <w:pPr>
              <w:tabs>
                <w:tab w:val="decimal" w:pos="1041"/>
              </w:tabs>
              <w:ind w:left="-84" w:right="-95"/>
            </w:pPr>
            <w:r w:rsidRPr="009F3074">
              <w:t>87</w:t>
            </w:r>
          </w:p>
        </w:tc>
        <w:tc>
          <w:tcPr>
            <w:tcW w:w="220" w:type="dxa"/>
          </w:tcPr>
          <w:p w14:paraId="1361A555" w14:textId="77777777" w:rsidR="009A140D" w:rsidRPr="009F3074" w:rsidRDefault="009A140D" w:rsidP="009A140D">
            <w:pPr>
              <w:tabs>
                <w:tab w:val="decimal" w:pos="1041"/>
              </w:tabs>
              <w:ind w:left="-84" w:right="-95"/>
            </w:pPr>
          </w:p>
        </w:tc>
        <w:tc>
          <w:tcPr>
            <w:tcW w:w="1240" w:type="dxa"/>
          </w:tcPr>
          <w:p w14:paraId="24105EF5" w14:textId="7C457AD3" w:rsidR="009A140D" w:rsidRPr="009F3074" w:rsidRDefault="009A140D" w:rsidP="004D150E">
            <w:pPr>
              <w:tabs>
                <w:tab w:val="decimal" w:pos="1041"/>
              </w:tabs>
              <w:ind w:left="-84" w:right="-95"/>
              <w:rPr>
                <w:szCs w:val="22"/>
              </w:rPr>
            </w:pPr>
            <w:r w:rsidRPr="009F3074">
              <w:rPr>
                <w:szCs w:val="22"/>
              </w:rPr>
              <w:t>50</w:t>
            </w:r>
          </w:p>
        </w:tc>
      </w:tr>
      <w:tr w:rsidR="009A140D" w:rsidRPr="009F3074" w14:paraId="16326938" w14:textId="77777777" w:rsidTr="00A801F9">
        <w:trPr>
          <w:cantSplit/>
        </w:trPr>
        <w:tc>
          <w:tcPr>
            <w:tcW w:w="3816" w:type="dxa"/>
          </w:tcPr>
          <w:p w14:paraId="36D96162" w14:textId="561CABD4" w:rsidR="009A140D" w:rsidRPr="009F3074" w:rsidRDefault="009A140D" w:rsidP="009A140D">
            <w:pPr>
              <w:spacing w:line="240" w:lineRule="atLeast"/>
            </w:pPr>
            <w:r w:rsidRPr="009F3074">
              <w:t>Associates</w:t>
            </w:r>
          </w:p>
        </w:tc>
        <w:tc>
          <w:tcPr>
            <w:tcW w:w="1323" w:type="dxa"/>
          </w:tcPr>
          <w:p w14:paraId="4C79CFA8" w14:textId="4A965E21" w:rsidR="009A140D" w:rsidRPr="009F3074" w:rsidRDefault="00473BDC" w:rsidP="009A140D">
            <w:pPr>
              <w:tabs>
                <w:tab w:val="decimal" w:pos="1055"/>
              </w:tabs>
              <w:ind w:left="-84" w:right="-95"/>
            </w:pPr>
            <w:r w:rsidRPr="009F3074">
              <w:t>4,500</w:t>
            </w:r>
          </w:p>
        </w:tc>
        <w:tc>
          <w:tcPr>
            <w:tcW w:w="220" w:type="dxa"/>
          </w:tcPr>
          <w:p w14:paraId="78203ED0" w14:textId="77777777" w:rsidR="009A140D" w:rsidRPr="009F3074" w:rsidRDefault="009A140D" w:rsidP="009A140D">
            <w:pPr>
              <w:tabs>
                <w:tab w:val="decimal" w:pos="1041"/>
              </w:tabs>
              <w:ind w:left="-84" w:right="-95"/>
            </w:pPr>
          </w:p>
        </w:tc>
        <w:tc>
          <w:tcPr>
            <w:tcW w:w="1257" w:type="dxa"/>
          </w:tcPr>
          <w:p w14:paraId="0816A927" w14:textId="08D23261" w:rsidR="009A140D" w:rsidRPr="009F3074" w:rsidRDefault="009A140D" w:rsidP="004D150E">
            <w:pPr>
              <w:tabs>
                <w:tab w:val="decimal" w:pos="762"/>
              </w:tabs>
              <w:ind w:left="-84" w:right="-95"/>
              <w:rPr>
                <w:szCs w:val="22"/>
              </w:rPr>
            </w:pPr>
            <w:r w:rsidRPr="009F3074">
              <w:rPr>
                <w:rFonts w:hint="cs"/>
                <w:szCs w:val="22"/>
                <w:cs/>
              </w:rPr>
              <w:t>-</w:t>
            </w:r>
          </w:p>
        </w:tc>
        <w:tc>
          <w:tcPr>
            <w:tcW w:w="220" w:type="dxa"/>
          </w:tcPr>
          <w:p w14:paraId="6863ECBF" w14:textId="77777777" w:rsidR="009A140D" w:rsidRPr="009F3074" w:rsidRDefault="009A140D" w:rsidP="009A140D">
            <w:pPr>
              <w:tabs>
                <w:tab w:val="decimal" w:pos="1041"/>
              </w:tabs>
              <w:ind w:left="-84" w:right="-95"/>
            </w:pPr>
          </w:p>
        </w:tc>
        <w:tc>
          <w:tcPr>
            <w:tcW w:w="1300" w:type="dxa"/>
          </w:tcPr>
          <w:p w14:paraId="5C7E4256" w14:textId="11085257" w:rsidR="009A140D" w:rsidRPr="009F3074" w:rsidRDefault="00FB10DE" w:rsidP="00FB10DE">
            <w:pPr>
              <w:tabs>
                <w:tab w:val="decimal" w:pos="1041"/>
              </w:tabs>
              <w:ind w:left="-84" w:right="-95"/>
            </w:pPr>
            <w:r w:rsidRPr="009F3074">
              <w:t>4,500</w:t>
            </w:r>
          </w:p>
        </w:tc>
        <w:tc>
          <w:tcPr>
            <w:tcW w:w="220" w:type="dxa"/>
          </w:tcPr>
          <w:p w14:paraId="72C3CD1B" w14:textId="77777777" w:rsidR="009A140D" w:rsidRPr="009F3074" w:rsidRDefault="009A140D" w:rsidP="009A140D">
            <w:pPr>
              <w:tabs>
                <w:tab w:val="decimal" w:pos="1041"/>
              </w:tabs>
              <w:ind w:left="-84" w:right="-95"/>
            </w:pPr>
          </w:p>
        </w:tc>
        <w:tc>
          <w:tcPr>
            <w:tcW w:w="1240" w:type="dxa"/>
          </w:tcPr>
          <w:p w14:paraId="5CA08C47" w14:textId="1085E4DF" w:rsidR="009A140D" w:rsidRPr="009F3074" w:rsidRDefault="009A140D" w:rsidP="00D158B9">
            <w:pPr>
              <w:tabs>
                <w:tab w:val="decimal" w:pos="741"/>
              </w:tabs>
              <w:ind w:left="-84" w:right="-95"/>
            </w:pPr>
            <w:r w:rsidRPr="009F3074">
              <w:rPr>
                <w:rFonts w:hint="cs"/>
                <w:szCs w:val="22"/>
                <w:cs/>
              </w:rPr>
              <w:t>-</w:t>
            </w:r>
          </w:p>
        </w:tc>
      </w:tr>
      <w:tr w:rsidR="009A140D" w:rsidRPr="009F3074" w14:paraId="31F86BBD" w14:textId="77777777" w:rsidTr="00A801F9">
        <w:trPr>
          <w:cantSplit/>
        </w:trPr>
        <w:tc>
          <w:tcPr>
            <w:tcW w:w="3816" w:type="dxa"/>
          </w:tcPr>
          <w:p w14:paraId="26FB52A0" w14:textId="77777777" w:rsidR="009A140D" w:rsidRPr="009F3074" w:rsidRDefault="009A140D" w:rsidP="009A140D">
            <w:pPr>
              <w:spacing w:line="240" w:lineRule="atLeast"/>
            </w:pPr>
            <w:r w:rsidRPr="009F3074">
              <w:t>Other related parties</w:t>
            </w:r>
          </w:p>
        </w:tc>
        <w:tc>
          <w:tcPr>
            <w:tcW w:w="1323" w:type="dxa"/>
          </w:tcPr>
          <w:p w14:paraId="129D9055" w14:textId="3332A107" w:rsidR="009A140D" w:rsidRPr="009F3074" w:rsidRDefault="00473BDC" w:rsidP="009A140D">
            <w:pPr>
              <w:tabs>
                <w:tab w:val="decimal" w:pos="1055"/>
              </w:tabs>
              <w:ind w:left="-84" w:right="-95"/>
            </w:pPr>
            <w:r w:rsidRPr="009F3074">
              <w:t>370</w:t>
            </w:r>
          </w:p>
        </w:tc>
        <w:tc>
          <w:tcPr>
            <w:tcW w:w="220" w:type="dxa"/>
          </w:tcPr>
          <w:p w14:paraId="41B6B5F1" w14:textId="77777777" w:rsidR="009A140D" w:rsidRPr="009F3074" w:rsidRDefault="009A140D" w:rsidP="009A140D">
            <w:pPr>
              <w:tabs>
                <w:tab w:val="decimal" w:pos="1041"/>
              </w:tabs>
              <w:ind w:left="-84" w:right="-95"/>
            </w:pPr>
          </w:p>
        </w:tc>
        <w:tc>
          <w:tcPr>
            <w:tcW w:w="1257" w:type="dxa"/>
          </w:tcPr>
          <w:p w14:paraId="196EA6B6" w14:textId="02E37089" w:rsidR="009A140D" w:rsidRPr="009F3074" w:rsidRDefault="009A140D" w:rsidP="009A140D">
            <w:pPr>
              <w:tabs>
                <w:tab w:val="decimal" w:pos="1041"/>
              </w:tabs>
              <w:ind w:left="-84" w:right="-95"/>
            </w:pPr>
            <w:r w:rsidRPr="009F3074">
              <w:rPr>
                <w:szCs w:val="22"/>
              </w:rPr>
              <w:t>82</w:t>
            </w:r>
          </w:p>
        </w:tc>
        <w:tc>
          <w:tcPr>
            <w:tcW w:w="220" w:type="dxa"/>
          </w:tcPr>
          <w:p w14:paraId="44FE4485" w14:textId="77777777" w:rsidR="009A140D" w:rsidRPr="009F3074" w:rsidRDefault="009A140D" w:rsidP="009A140D">
            <w:pPr>
              <w:tabs>
                <w:tab w:val="decimal" w:pos="1041"/>
              </w:tabs>
              <w:ind w:left="-84" w:right="-95"/>
            </w:pPr>
          </w:p>
        </w:tc>
        <w:tc>
          <w:tcPr>
            <w:tcW w:w="1300" w:type="dxa"/>
          </w:tcPr>
          <w:p w14:paraId="69978931" w14:textId="12691EFC" w:rsidR="009A140D" w:rsidRPr="009F3074" w:rsidRDefault="00FB10DE" w:rsidP="009A140D">
            <w:pPr>
              <w:tabs>
                <w:tab w:val="decimal" w:pos="1041"/>
              </w:tabs>
              <w:ind w:left="-84" w:right="-95"/>
            </w:pPr>
            <w:r w:rsidRPr="009F3074">
              <w:t>107</w:t>
            </w:r>
          </w:p>
        </w:tc>
        <w:tc>
          <w:tcPr>
            <w:tcW w:w="220" w:type="dxa"/>
          </w:tcPr>
          <w:p w14:paraId="757705B3" w14:textId="77777777" w:rsidR="009A140D" w:rsidRPr="009F3074" w:rsidRDefault="009A140D" w:rsidP="009A140D">
            <w:pPr>
              <w:tabs>
                <w:tab w:val="decimal" w:pos="1041"/>
              </w:tabs>
              <w:ind w:left="-84" w:right="-95"/>
            </w:pPr>
          </w:p>
        </w:tc>
        <w:tc>
          <w:tcPr>
            <w:tcW w:w="1240" w:type="dxa"/>
          </w:tcPr>
          <w:p w14:paraId="72228941" w14:textId="7BA9E7FF" w:rsidR="009A140D" w:rsidRPr="009F3074" w:rsidRDefault="009A140D" w:rsidP="009A140D">
            <w:pPr>
              <w:tabs>
                <w:tab w:val="decimal" w:pos="1041"/>
              </w:tabs>
              <w:ind w:left="-84" w:right="-95"/>
            </w:pPr>
            <w:r w:rsidRPr="009F3074">
              <w:rPr>
                <w:szCs w:val="22"/>
              </w:rPr>
              <w:t>21</w:t>
            </w:r>
          </w:p>
        </w:tc>
      </w:tr>
      <w:tr w:rsidR="009A140D" w:rsidRPr="009F3074" w14:paraId="5AC83019" w14:textId="77777777" w:rsidTr="00A801F9">
        <w:trPr>
          <w:cantSplit/>
        </w:trPr>
        <w:tc>
          <w:tcPr>
            <w:tcW w:w="3816" w:type="dxa"/>
          </w:tcPr>
          <w:p w14:paraId="224A0582" w14:textId="77777777" w:rsidR="009A140D" w:rsidRPr="009F3074" w:rsidRDefault="009A140D" w:rsidP="009A140D">
            <w:pPr>
              <w:spacing w:line="240" w:lineRule="atLeast"/>
              <w:rPr>
                <w:b/>
                <w:bCs/>
              </w:rPr>
            </w:pPr>
            <w:r w:rsidRPr="009F3074">
              <w:rPr>
                <w:b/>
                <w:bCs/>
              </w:rPr>
              <w:t>Total</w:t>
            </w:r>
          </w:p>
        </w:tc>
        <w:tc>
          <w:tcPr>
            <w:tcW w:w="1323" w:type="dxa"/>
            <w:tcBorders>
              <w:top w:val="single" w:sz="4" w:space="0" w:color="auto"/>
              <w:bottom w:val="double" w:sz="4" w:space="0" w:color="auto"/>
            </w:tcBorders>
          </w:tcPr>
          <w:p w14:paraId="0CC20985" w14:textId="0672EFFD" w:rsidR="009A140D" w:rsidRPr="009F3074" w:rsidRDefault="00473BDC" w:rsidP="009A140D">
            <w:pPr>
              <w:tabs>
                <w:tab w:val="decimal" w:pos="1041"/>
              </w:tabs>
              <w:ind w:left="-84" w:right="-95"/>
              <w:rPr>
                <w:b/>
                <w:bCs/>
              </w:rPr>
            </w:pPr>
            <w:r w:rsidRPr="009F3074">
              <w:rPr>
                <w:b/>
                <w:bCs/>
              </w:rPr>
              <w:t>20,917</w:t>
            </w:r>
          </w:p>
        </w:tc>
        <w:tc>
          <w:tcPr>
            <w:tcW w:w="220" w:type="dxa"/>
          </w:tcPr>
          <w:p w14:paraId="0AF3FD20" w14:textId="77777777" w:rsidR="009A140D" w:rsidRPr="009F3074" w:rsidRDefault="009A140D" w:rsidP="009A140D">
            <w:pPr>
              <w:tabs>
                <w:tab w:val="decimal" w:pos="1041"/>
              </w:tabs>
              <w:ind w:left="-84" w:right="-95"/>
              <w:rPr>
                <w:b/>
                <w:bCs/>
              </w:rPr>
            </w:pPr>
          </w:p>
        </w:tc>
        <w:tc>
          <w:tcPr>
            <w:tcW w:w="1257" w:type="dxa"/>
            <w:tcBorders>
              <w:top w:val="single" w:sz="4" w:space="0" w:color="auto"/>
              <w:bottom w:val="double" w:sz="4" w:space="0" w:color="auto"/>
            </w:tcBorders>
          </w:tcPr>
          <w:p w14:paraId="4D4264E1" w14:textId="6A60DB35" w:rsidR="009A140D" w:rsidRPr="009F3074" w:rsidRDefault="009A140D" w:rsidP="009A140D">
            <w:pPr>
              <w:tabs>
                <w:tab w:val="decimal" w:pos="1041"/>
              </w:tabs>
              <w:ind w:left="-84" w:right="-95"/>
              <w:rPr>
                <w:b/>
                <w:bCs/>
              </w:rPr>
            </w:pPr>
            <w:r w:rsidRPr="009F3074">
              <w:rPr>
                <w:b/>
                <w:bCs/>
                <w:szCs w:val="22"/>
              </w:rPr>
              <w:t>8,735</w:t>
            </w:r>
          </w:p>
        </w:tc>
        <w:tc>
          <w:tcPr>
            <w:tcW w:w="220" w:type="dxa"/>
          </w:tcPr>
          <w:p w14:paraId="0724E4AF" w14:textId="77777777" w:rsidR="009A140D" w:rsidRPr="009F3074" w:rsidRDefault="009A140D" w:rsidP="009A140D">
            <w:pPr>
              <w:tabs>
                <w:tab w:val="decimal" w:pos="1041"/>
              </w:tabs>
              <w:ind w:left="-84" w:right="-95"/>
              <w:rPr>
                <w:b/>
                <w:bCs/>
              </w:rPr>
            </w:pPr>
          </w:p>
        </w:tc>
        <w:tc>
          <w:tcPr>
            <w:tcW w:w="1300" w:type="dxa"/>
            <w:tcBorders>
              <w:top w:val="single" w:sz="4" w:space="0" w:color="auto"/>
              <w:bottom w:val="double" w:sz="4" w:space="0" w:color="auto"/>
            </w:tcBorders>
          </w:tcPr>
          <w:p w14:paraId="2D65B1FE" w14:textId="6006A35C" w:rsidR="009A140D" w:rsidRPr="009F3074" w:rsidRDefault="00FB10DE" w:rsidP="009A140D">
            <w:pPr>
              <w:tabs>
                <w:tab w:val="decimal" w:pos="1041"/>
              </w:tabs>
              <w:ind w:left="-84" w:right="-95"/>
              <w:rPr>
                <w:b/>
                <w:bCs/>
              </w:rPr>
            </w:pPr>
            <w:r w:rsidRPr="009F3074">
              <w:rPr>
                <w:b/>
                <w:bCs/>
              </w:rPr>
              <w:t>20,767</w:t>
            </w:r>
          </w:p>
        </w:tc>
        <w:tc>
          <w:tcPr>
            <w:tcW w:w="220" w:type="dxa"/>
          </w:tcPr>
          <w:p w14:paraId="316A1B64" w14:textId="77777777" w:rsidR="009A140D" w:rsidRPr="009F3074" w:rsidRDefault="009A140D" w:rsidP="009A140D">
            <w:pPr>
              <w:tabs>
                <w:tab w:val="decimal" w:pos="1041"/>
              </w:tabs>
              <w:ind w:left="-84" w:right="-95"/>
              <w:rPr>
                <w:b/>
                <w:bCs/>
              </w:rPr>
            </w:pPr>
          </w:p>
        </w:tc>
        <w:tc>
          <w:tcPr>
            <w:tcW w:w="1240" w:type="dxa"/>
            <w:tcBorders>
              <w:top w:val="single" w:sz="4" w:space="0" w:color="auto"/>
              <w:bottom w:val="double" w:sz="4" w:space="0" w:color="auto"/>
            </w:tcBorders>
          </w:tcPr>
          <w:p w14:paraId="4EA9950F" w14:textId="40360930" w:rsidR="009A140D" w:rsidRPr="009F3074" w:rsidRDefault="009A140D" w:rsidP="009A140D">
            <w:pPr>
              <w:tabs>
                <w:tab w:val="decimal" w:pos="1041"/>
              </w:tabs>
              <w:ind w:left="-84" w:right="-95"/>
              <w:rPr>
                <w:b/>
                <w:bCs/>
              </w:rPr>
            </w:pPr>
            <w:r w:rsidRPr="009F3074">
              <w:rPr>
                <w:b/>
                <w:bCs/>
                <w:szCs w:val="22"/>
              </w:rPr>
              <w:t>8,549</w:t>
            </w:r>
          </w:p>
        </w:tc>
      </w:tr>
      <w:tr w:rsidR="0006525E" w:rsidRPr="009F3074" w14:paraId="0A681A28" w14:textId="77777777" w:rsidTr="00A801F9">
        <w:trPr>
          <w:cantSplit/>
        </w:trPr>
        <w:tc>
          <w:tcPr>
            <w:tcW w:w="3816" w:type="dxa"/>
          </w:tcPr>
          <w:p w14:paraId="4CEA0C24" w14:textId="77777777" w:rsidR="0006525E" w:rsidRPr="009F3074" w:rsidRDefault="0006525E" w:rsidP="0006525E">
            <w:pPr>
              <w:spacing w:line="240" w:lineRule="atLeast"/>
              <w:rPr>
                <w:b/>
                <w:bCs/>
                <w:sz w:val="14"/>
                <w:szCs w:val="12"/>
              </w:rPr>
            </w:pPr>
          </w:p>
        </w:tc>
        <w:tc>
          <w:tcPr>
            <w:tcW w:w="1323" w:type="dxa"/>
            <w:tcBorders>
              <w:top w:val="double" w:sz="4" w:space="0" w:color="auto"/>
            </w:tcBorders>
          </w:tcPr>
          <w:p w14:paraId="49E0B1D8" w14:textId="77777777" w:rsidR="0006525E" w:rsidRPr="009F3074" w:rsidRDefault="0006525E" w:rsidP="0006525E">
            <w:pPr>
              <w:pStyle w:val="acctfourfigures"/>
              <w:tabs>
                <w:tab w:val="clear" w:pos="765"/>
                <w:tab w:val="decimal" w:pos="1041"/>
              </w:tabs>
              <w:spacing w:line="240" w:lineRule="atLeast"/>
              <w:ind w:left="-84" w:right="-95"/>
              <w:rPr>
                <w:b/>
                <w:bCs/>
                <w:sz w:val="14"/>
                <w:szCs w:val="12"/>
              </w:rPr>
            </w:pPr>
          </w:p>
        </w:tc>
        <w:tc>
          <w:tcPr>
            <w:tcW w:w="220" w:type="dxa"/>
          </w:tcPr>
          <w:p w14:paraId="4C139378" w14:textId="77777777" w:rsidR="0006525E" w:rsidRPr="009F3074" w:rsidRDefault="0006525E" w:rsidP="0006525E">
            <w:pPr>
              <w:pStyle w:val="acctfourfigures"/>
              <w:tabs>
                <w:tab w:val="clear" w:pos="765"/>
                <w:tab w:val="decimal" w:pos="1041"/>
              </w:tabs>
              <w:spacing w:line="240" w:lineRule="atLeast"/>
              <w:ind w:left="-84" w:right="-95"/>
              <w:rPr>
                <w:b/>
                <w:bCs/>
                <w:sz w:val="14"/>
                <w:szCs w:val="12"/>
              </w:rPr>
            </w:pPr>
          </w:p>
        </w:tc>
        <w:tc>
          <w:tcPr>
            <w:tcW w:w="1257" w:type="dxa"/>
            <w:tcBorders>
              <w:top w:val="double" w:sz="4" w:space="0" w:color="auto"/>
            </w:tcBorders>
          </w:tcPr>
          <w:p w14:paraId="260D40EE" w14:textId="77777777" w:rsidR="0006525E" w:rsidRPr="009F3074" w:rsidRDefault="0006525E" w:rsidP="0006525E">
            <w:pPr>
              <w:pStyle w:val="acctfourfigures"/>
              <w:tabs>
                <w:tab w:val="clear" w:pos="765"/>
                <w:tab w:val="decimal" w:pos="1041"/>
              </w:tabs>
              <w:spacing w:line="240" w:lineRule="atLeast"/>
              <w:ind w:left="-84" w:right="-95"/>
              <w:rPr>
                <w:b/>
                <w:bCs/>
                <w:sz w:val="14"/>
                <w:szCs w:val="12"/>
              </w:rPr>
            </w:pPr>
          </w:p>
        </w:tc>
        <w:tc>
          <w:tcPr>
            <w:tcW w:w="220" w:type="dxa"/>
          </w:tcPr>
          <w:p w14:paraId="6580B83C" w14:textId="77777777" w:rsidR="0006525E" w:rsidRPr="009F3074" w:rsidRDefault="0006525E" w:rsidP="0006525E">
            <w:pPr>
              <w:pStyle w:val="acctfourfigures"/>
              <w:tabs>
                <w:tab w:val="clear" w:pos="765"/>
                <w:tab w:val="decimal" w:pos="1041"/>
              </w:tabs>
              <w:spacing w:line="240" w:lineRule="atLeast"/>
              <w:ind w:left="-84" w:right="-95"/>
              <w:rPr>
                <w:b/>
                <w:bCs/>
                <w:sz w:val="14"/>
                <w:szCs w:val="12"/>
              </w:rPr>
            </w:pPr>
          </w:p>
        </w:tc>
        <w:tc>
          <w:tcPr>
            <w:tcW w:w="1300" w:type="dxa"/>
            <w:tcBorders>
              <w:top w:val="double" w:sz="4" w:space="0" w:color="auto"/>
            </w:tcBorders>
          </w:tcPr>
          <w:p w14:paraId="1628C478" w14:textId="77777777" w:rsidR="0006525E" w:rsidRPr="009F3074" w:rsidRDefault="0006525E" w:rsidP="0006525E">
            <w:pPr>
              <w:pStyle w:val="acctfourfigures"/>
              <w:tabs>
                <w:tab w:val="clear" w:pos="765"/>
                <w:tab w:val="decimal" w:pos="1041"/>
              </w:tabs>
              <w:spacing w:line="240" w:lineRule="atLeast"/>
              <w:ind w:left="-84" w:right="-95"/>
              <w:rPr>
                <w:b/>
                <w:bCs/>
                <w:sz w:val="14"/>
                <w:szCs w:val="12"/>
              </w:rPr>
            </w:pPr>
          </w:p>
        </w:tc>
        <w:tc>
          <w:tcPr>
            <w:tcW w:w="220" w:type="dxa"/>
          </w:tcPr>
          <w:p w14:paraId="3505EDEF" w14:textId="77777777" w:rsidR="0006525E" w:rsidRPr="009F3074" w:rsidRDefault="0006525E" w:rsidP="0006525E">
            <w:pPr>
              <w:pStyle w:val="acctfourfigures"/>
              <w:tabs>
                <w:tab w:val="clear" w:pos="765"/>
                <w:tab w:val="decimal" w:pos="1041"/>
              </w:tabs>
              <w:spacing w:line="240" w:lineRule="atLeast"/>
              <w:ind w:left="-84" w:right="-95"/>
              <w:rPr>
                <w:b/>
                <w:bCs/>
                <w:sz w:val="14"/>
                <w:szCs w:val="12"/>
              </w:rPr>
            </w:pPr>
          </w:p>
        </w:tc>
        <w:tc>
          <w:tcPr>
            <w:tcW w:w="1240" w:type="dxa"/>
            <w:tcBorders>
              <w:top w:val="double" w:sz="4" w:space="0" w:color="auto"/>
            </w:tcBorders>
          </w:tcPr>
          <w:p w14:paraId="3F85C876" w14:textId="77777777" w:rsidR="0006525E" w:rsidRPr="009F3074" w:rsidRDefault="0006525E" w:rsidP="0006525E">
            <w:pPr>
              <w:pStyle w:val="acctfourfigures"/>
              <w:tabs>
                <w:tab w:val="clear" w:pos="765"/>
                <w:tab w:val="decimal" w:pos="1041"/>
              </w:tabs>
              <w:spacing w:line="240" w:lineRule="atLeast"/>
              <w:ind w:left="-84" w:right="-95"/>
              <w:rPr>
                <w:b/>
                <w:bCs/>
                <w:sz w:val="14"/>
                <w:szCs w:val="12"/>
              </w:rPr>
            </w:pPr>
          </w:p>
        </w:tc>
      </w:tr>
      <w:tr w:rsidR="0006525E" w:rsidRPr="009F3074" w14:paraId="41DCF7C4" w14:textId="77777777" w:rsidTr="00A801F9">
        <w:trPr>
          <w:cantSplit/>
        </w:trPr>
        <w:tc>
          <w:tcPr>
            <w:tcW w:w="3816" w:type="dxa"/>
          </w:tcPr>
          <w:p w14:paraId="3EB92CF8" w14:textId="77777777" w:rsidR="0006525E" w:rsidRPr="009F3074" w:rsidRDefault="0006525E" w:rsidP="0006525E">
            <w:pPr>
              <w:spacing w:line="240" w:lineRule="atLeast"/>
              <w:rPr>
                <w:b/>
                <w:bCs/>
              </w:rPr>
            </w:pPr>
            <w:r w:rsidRPr="009F3074">
              <w:rPr>
                <w:b/>
                <w:bCs/>
                <w:i/>
                <w:iCs/>
                <w:szCs w:val="22"/>
                <w:lang w:val="en-US"/>
              </w:rPr>
              <w:t>Retention payable</w:t>
            </w:r>
          </w:p>
        </w:tc>
        <w:tc>
          <w:tcPr>
            <w:tcW w:w="1323" w:type="dxa"/>
          </w:tcPr>
          <w:p w14:paraId="60FEF3CB" w14:textId="77777777" w:rsidR="0006525E" w:rsidRPr="009F3074" w:rsidRDefault="0006525E" w:rsidP="0006525E">
            <w:pPr>
              <w:pStyle w:val="acctfourfigures"/>
              <w:tabs>
                <w:tab w:val="clear" w:pos="765"/>
                <w:tab w:val="decimal" w:pos="1041"/>
              </w:tabs>
              <w:spacing w:line="240" w:lineRule="atLeast"/>
              <w:ind w:left="-84" w:right="-95"/>
              <w:rPr>
                <w:b/>
                <w:bCs/>
              </w:rPr>
            </w:pPr>
          </w:p>
        </w:tc>
        <w:tc>
          <w:tcPr>
            <w:tcW w:w="220" w:type="dxa"/>
          </w:tcPr>
          <w:p w14:paraId="2FDB9A73" w14:textId="77777777" w:rsidR="0006525E" w:rsidRPr="009F3074" w:rsidRDefault="0006525E" w:rsidP="0006525E">
            <w:pPr>
              <w:pStyle w:val="acctfourfigures"/>
              <w:tabs>
                <w:tab w:val="clear" w:pos="765"/>
                <w:tab w:val="decimal" w:pos="1041"/>
              </w:tabs>
              <w:spacing w:line="240" w:lineRule="atLeast"/>
              <w:ind w:left="-84" w:right="-95"/>
              <w:rPr>
                <w:b/>
                <w:bCs/>
              </w:rPr>
            </w:pPr>
          </w:p>
        </w:tc>
        <w:tc>
          <w:tcPr>
            <w:tcW w:w="1257" w:type="dxa"/>
          </w:tcPr>
          <w:p w14:paraId="16C0F03E" w14:textId="77777777" w:rsidR="0006525E" w:rsidRPr="009F3074" w:rsidRDefault="0006525E" w:rsidP="0006525E">
            <w:pPr>
              <w:pStyle w:val="acctfourfigures"/>
              <w:tabs>
                <w:tab w:val="clear" w:pos="765"/>
                <w:tab w:val="decimal" w:pos="1041"/>
              </w:tabs>
              <w:spacing w:line="240" w:lineRule="atLeast"/>
              <w:ind w:left="-84" w:right="-95"/>
              <w:rPr>
                <w:b/>
                <w:bCs/>
              </w:rPr>
            </w:pPr>
          </w:p>
        </w:tc>
        <w:tc>
          <w:tcPr>
            <w:tcW w:w="220" w:type="dxa"/>
          </w:tcPr>
          <w:p w14:paraId="02CD326D" w14:textId="77777777" w:rsidR="0006525E" w:rsidRPr="009F3074" w:rsidRDefault="0006525E" w:rsidP="0006525E">
            <w:pPr>
              <w:pStyle w:val="acctfourfigures"/>
              <w:tabs>
                <w:tab w:val="clear" w:pos="765"/>
                <w:tab w:val="decimal" w:pos="1041"/>
              </w:tabs>
              <w:spacing w:line="240" w:lineRule="atLeast"/>
              <w:ind w:left="-84" w:right="-95"/>
              <w:rPr>
                <w:b/>
                <w:bCs/>
              </w:rPr>
            </w:pPr>
          </w:p>
        </w:tc>
        <w:tc>
          <w:tcPr>
            <w:tcW w:w="1300" w:type="dxa"/>
          </w:tcPr>
          <w:p w14:paraId="1514200B" w14:textId="77777777" w:rsidR="0006525E" w:rsidRPr="009F3074" w:rsidRDefault="0006525E" w:rsidP="0006525E">
            <w:pPr>
              <w:pStyle w:val="acctfourfigures"/>
              <w:tabs>
                <w:tab w:val="clear" w:pos="765"/>
                <w:tab w:val="decimal" w:pos="1041"/>
              </w:tabs>
              <w:spacing w:line="240" w:lineRule="atLeast"/>
              <w:ind w:left="-84" w:right="-95"/>
              <w:rPr>
                <w:b/>
                <w:bCs/>
              </w:rPr>
            </w:pPr>
          </w:p>
        </w:tc>
        <w:tc>
          <w:tcPr>
            <w:tcW w:w="220" w:type="dxa"/>
          </w:tcPr>
          <w:p w14:paraId="401E126D" w14:textId="77777777" w:rsidR="0006525E" w:rsidRPr="009F3074" w:rsidRDefault="0006525E" w:rsidP="0006525E">
            <w:pPr>
              <w:pStyle w:val="acctfourfigures"/>
              <w:tabs>
                <w:tab w:val="clear" w:pos="765"/>
                <w:tab w:val="decimal" w:pos="1041"/>
              </w:tabs>
              <w:spacing w:line="240" w:lineRule="atLeast"/>
              <w:ind w:left="-84" w:right="-95"/>
              <w:rPr>
                <w:b/>
                <w:bCs/>
              </w:rPr>
            </w:pPr>
          </w:p>
        </w:tc>
        <w:tc>
          <w:tcPr>
            <w:tcW w:w="1240" w:type="dxa"/>
          </w:tcPr>
          <w:p w14:paraId="5CB5B491" w14:textId="77777777" w:rsidR="0006525E" w:rsidRPr="009F3074" w:rsidRDefault="0006525E" w:rsidP="0006525E">
            <w:pPr>
              <w:pStyle w:val="acctfourfigures"/>
              <w:tabs>
                <w:tab w:val="clear" w:pos="765"/>
                <w:tab w:val="decimal" w:pos="1041"/>
              </w:tabs>
              <w:spacing w:line="240" w:lineRule="atLeast"/>
              <w:ind w:left="-84" w:right="-95"/>
              <w:rPr>
                <w:b/>
                <w:bCs/>
              </w:rPr>
            </w:pPr>
          </w:p>
        </w:tc>
      </w:tr>
      <w:tr w:rsidR="009A140D" w:rsidRPr="009F3074" w14:paraId="18A81061" w14:textId="77777777" w:rsidTr="00A801F9">
        <w:trPr>
          <w:cantSplit/>
        </w:trPr>
        <w:tc>
          <w:tcPr>
            <w:tcW w:w="3816" w:type="dxa"/>
          </w:tcPr>
          <w:p w14:paraId="5519F2EB" w14:textId="77777777" w:rsidR="009A140D" w:rsidRPr="009F3074" w:rsidRDefault="009A140D" w:rsidP="009A140D">
            <w:pPr>
              <w:spacing w:line="240" w:lineRule="atLeast"/>
            </w:pPr>
            <w:r w:rsidRPr="009F3074">
              <w:t>Other related parties</w:t>
            </w:r>
          </w:p>
        </w:tc>
        <w:tc>
          <w:tcPr>
            <w:tcW w:w="1323" w:type="dxa"/>
            <w:tcBorders>
              <w:bottom w:val="double" w:sz="4" w:space="0" w:color="auto"/>
            </w:tcBorders>
          </w:tcPr>
          <w:p w14:paraId="5F88FD9B" w14:textId="79B5F8C1" w:rsidR="009A140D" w:rsidRPr="009F3074" w:rsidRDefault="00FB10DE" w:rsidP="00FB10DE">
            <w:pPr>
              <w:tabs>
                <w:tab w:val="decimal" w:pos="762"/>
              </w:tabs>
              <w:ind w:left="-84" w:right="-95"/>
              <w:rPr>
                <w:b/>
                <w:bCs/>
              </w:rPr>
            </w:pPr>
            <w:r w:rsidRPr="009F3074">
              <w:rPr>
                <w:b/>
                <w:bCs/>
              </w:rPr>
              <w:t>-</w:t>
            </w:r>
          </w:p>
        </w:tc>
        <w:tc>
          <w:tcPr>
            <w:tcW w:w="220" w:type="dxa"/>
          </w:tcPr>
          <w:p w14:paraId="25761427" w14:textId="77777777" w:rsidR="009A140D" w:rsidRPr="009F3074" w:rsidRDefault="009A140D" w:rsidP="009A140D">
            <w:pPr>
              <w:tabs>
                <w:tab w:val="decimal" w:pos="1041"/>
              </w:tabs>
              <w:ind w:left="-84" w:right="-95"/>
              <w:rPr>
                <w:b/>
                <w:bCs/>
              </w:rPr>
            </w:pPr>
          </w:p>
        </w:tc>
        <w:tc>
          <w:tcPr>
            <w:tcW w:w="1257" w:type="dxa"/>
            <w:tcBorders>
              <w:bottom w:val="double" w:sz="4" w:space="0" w:color="auto"/>
            </w:tcBorders>
          </w:tcPr>
          <w:p w14:paraId="3DEFE4C6" w14:textId="7B69835B" w:rsidR="009A140D" w:rsidRPr="009F3074" w:rsidRDefault="009A140D" w:rsidP="009A140D">
            <w:pPr>
              <w:tabs>
                <w:tab w:val="decimal" w:pos="1041"/>
              </w:tabs>
              <w:ind w:left="-84" w:right="-95"/>
              <w:rPr>
                <w:b/>
                <w:bCs/>
              </w:rPr>
            </w:pPr>
            <w:r w:rsidRPr="009F3074">
              <w:rPr>
                <w:b/>
                <w:bCs/>
                <w:szCs w:val="22"/>
              </w:rPr>
              <w:t>1,296</w:t>
            </w:r>
          </w:p>
        </w:tc>
        <w:tc>
          <w:tcPr>
            <w:tcW w:w="220" w:type="dxa"/>
          </w:tcPr>
          <w:p w14:paraId="37285A25" w14:textId="77777777" w:rsidR="009A140D" w:rsidRPr="009F3074" w:rsidRDefault="009A140D" w:rsidP="009A140D">
            <w:pPr>
              <w:tabs>
                <w:tab w:val="decimal" w:pos="1041"/>
              </w:tabs>
              <w:ind w:left="-84" w:right="-95"/>
              <w:rPr>
                <w:b/>
                <w:bCs/>
              </w:rPr>
            </w:pPr>
          </w:p>
        </w:tc>
        <w:tc>
          <w:tcPr>
            <w:tcW w:w="1300" w:type="dxa"/>
            <w:tcBorders>
              <w:bottom w:val="double" w:sz="4" w:space="0" w:color="auto"/>
            </w:tcBorders>
          </w:tcPr>
          <w:p w14:paraId="22170B98" w14:textId="19E144C1" w:rsidR="009A140D" w:rsidRPr="009F3074" w:rsidRDefault="009A140D" w:rsidP="00D158B9">
            <w:pPr>
              <w:tabs>
                <w:tab w:val="decimal" w:pos="697"/>
              </w:tabs>
              <w:ind w:left="-84" w:right="-95"/>
              <w:rPr>
                <w:b/>
                <w:bCs/>
              </w:rPr>
            </w:pPr>
            <w:r w:rsidRPr="009F3074">
              <w:rPr>
                <w:b/>
                <w:bCs/>
                <w:szCs w:val="22"/>
              </w:rPr>
              <w:t>-</w:t>
            </w:r>
          </w:p>
        </w:tc>
        <w:tc>
          <w:tcPr>
            <w:tcW w:w="220" w:type="dxa"/>
          </w:tcPr>
          <w:p w14:paraId="69248B00" w14:textId="77777777" w:rsidR="009A140D" w:rsidRPr="009F3074" w:rsidRDefault="009A140D" w:rsidP="009A140D">
            <w:pPr>
              <w:tabs>
                <w:tab w:val="decimal" w:pos="1041"/>
              </w:tabs>
              <w:ind w:left="-84" w:right="-95"/>
              <w:rPr>
                <w:b/>
                <w:bCs/>
              </w:rPr>
            </w:pPr>
          </w:p>
        </w:tc>
        <w:tc>
          <w:tcPr>
            <w:tcW w:w="1240" w:type="dxa"/>
            <w:tcBorders>
              <w:bottom w:val="double" w:sz="4" w:space="0" w:color="auto"/>
            </w:tcBorders>
          </w:tcPr>
          <w:p w14:paraId="39F57576" w14:textId="72175BFA" w:rsidR="009A140D" w:rsidRPr="009F3074" w:rsidRDefault="009A140D" w:rsidP="009A140D">
            <w:pPr>
              <w:tabs>
                <w:tab w:val="decimal" w:pos="1059"/>
              </w:tabs>
              <w:ind w:left="-84" w:right="-95"/>
              <w:rPr>
                <w:b/>
                <w:bCs/>
              </w:rPr>
            </w:pPr>
            <w:r w:rsidRPr="009F3074">
              <w:rPr>
                <w:b/>
                <w:bCs/>
                <w:szCs w:val="22"/>
              </w:rPr>
              <w:t>457</w:t>
            </w:r>
          </w:p>
        </w:tc>
      </w:tr>
      <w:tr w:rsidR="0006525E" w:rsidRPr="009F3074" w14:paraId="0CCDFBF8" w14:textId="77777777" w:rsidTr="00A801F9">
        <w:trPr>
          <w:cantSplit/>
        </w:trPr>
        <w:tc>
          <w:tcPr>
            <w:tcW w:w="3816" w:type="dxa"/>
          </w:tcPr>
          <w:p w14:paraId="2498C6FB" w14:textId="77777777" w:rsidR="0006525E" w:rsidRPr="009F3074" w:rsidRDefault="0006525E" w:rsidP="0006525E">
            <w:pPr>
              <w:spacing w:line="240" w:lineRule="atLeast"/>
              <w:rPr>
                <w:b/>
                <w:bCs/>
                <w:i/>
                <w:iCs/>
                <w:szCs w:val="22"/>
                <w:lang w:val="en-US"/>
              </w:rPr>
            </w:pPr>
          </w:p>
        </w:tc>
        <w:tc>
          <w:tcPr>
            <w:tcW w:w="1323" w:type="dxa"/>
          </w:tcPr>
          <w:p w14:paraId="141648B4" w14:textId="77777777" w:rsidR="0006525E" w:rsidRPr="009F3074" w:rsidRDefault="0006525E" w:rsidP="0006525E">
            <w:pPr>
              <w:pStyle w:val="acctfourfigures"/>
              <w:tabs>
                <w:tab w:val="clear" w:pos="765"/>
                <w:tab w:val="decimal" w:pos="1041"/>
              </w:tabs>
              <w:spacing w:line="240" w:lineRule="atLeast"/>
              <w:ind w:left="-84" w:right="-95"/>
              <w:rPr>
                <w:b/>
                <w:bCs/>
              </w:rPr>
            </w:pPr>
          </w:p>
        </w:tc>
        <w:tc>
          <w:tcPr>
            <w:tcW w:w="220" w:type="dxa"/>
          </w:tcPr>
          <w:p w14:paraId="35EFD9BD" w14:textId="77777777" w:rsidR="0006525E" w:rsidRPr="009F3074" w:rsidRDefault="0006525E" w:rsidP="0006525E">
            <w:pPr>
              <w:pStyle w:val="acctfourfigures"/>
              <w:tabs>
                <w:tab w:val="clear" w:pos="765"/>
                <w:tab w:val="decimal" w:pos="1041"/>
              </w:tabs>
              <w:spacing w:line="240" w:lineRule="atLeast"/>
              <w:ind w:left="-84" w:right="-95"/>
              <w:rPr>
                <w:b/>
                <w:bCs/>
              </w:rPr>
            </w:pPr>
          </w:p>
        </w:tc>
        <w:tc>
          <w:tcPr>
            <w:tcW w:w="1257" w:type="dxa"/>
          </w:tcPr>
          <w:p w14:paraId="4D80F1EA" w14:textId="77777777" w:rsidR="0006525E" w:rsidRPr="009F3074" w:rsidRDefault="0006525E" w:rsidP="0006525E">
            <w:pPr>
              <w:pStyle w:val="acctfourfigures"/>
              <w:tabs>
                <w:tab w:val="clear" w:pos="765"/>
                <w:tab w:val="decimal" w:pos="1041"/>
              </w:tabs>
              <w:spacing w:line="240" w:lineRule="atLeast"/>
              <w:ind w:left="-84" w:right="-95"/>
              <w:rPr>
                <w:b/>
                <w:bCs/>
              </w:rPr>
            </w:pPr>
          </w:p>
        </w:tc>
        <w:tc>
          <w:tcPr>
            <w:tcW w:w="220" w:type="dxa"/>
          </w:tcPr>
          <w:p w14:paraId="66CD7812" w14:textId="77777777" w:rsidR="0006525E" w:rsidRPr="009F3074" w:rsidRDefault="0006525E" w:rsidP="0006525E">
            <w:pPr>
              <w:pStyle w:val="acctfourfigures"/>
              <w:tabs>
                <w:tab w:val="clear" w:pos="765"/>
                <w:tab w:val="decimal" w:pos="1041"/>
              </w:tabs>
              <w:spacing w:line="240" w:lineRule="atLeast"/>
              <w:ind w:left="-84" w:right="-95"/>
              <w:rPr>
                <w:b/>
                <w:bCs/>
              </w:rPr>
            </w:pPr>
          </w:p>
        </w:tc>
        <w:tc>
          <w:tcPr>
            <w:tcW w:w="1300" w:type="dxa"/>
          </w:tcPr>
          <w:p w14:paraId="7384311D" w14:textId="77777777" w:rsidR="0006525E" w:rsidRPr="009F3074" w:rsidRDefault="0006525E" w:rsidP="0006525E">
            <w:pPr>
              <w:pStyle w:val="acctfourfigures"/>
              <w:tabs>
                <w:tab w:val="clear" w:pos="765"/>
                <w:tab w:val="decimal" w:pos="1041"/>
              </w:tabs>
              <w:spacing w:line="240" w:lineRule="atLeast"/>
              <w:ind w:left="-84" w:right="-95"/>
              <w:rPr>
                <w:b/>
                <w:bCs/>
              </w:rPr>
            </w:pPr>
          </w:p>
        </w:tc>
        <w:tc>
          <w:tcPr>
            <w:tcW w:w="220" w:type="dxa"/>
          </w:tcPr>
          <w:p w14:paraId="315D18ED" w14:textId="77777777" w:rsidR="0006525E" w:rsidRPr="009F3074" w:rsidRDefault="0006525E" w:rsidP="0006525E">
            <w:pPr>
              <w:pStyle w:val="acctfourfigures"/>
              <w:tabs>
                <w:tab w:val="clear" w:pos="765"/>
                <w:tab w:val="decimal" w:pos="1041"/>
              </w:tabs>
              <w:spacing w:line="240" w:lineRule="atLeast"/>
              <w:ind w:left="-84" w:right="-95"/>
              <w:rPr>
                <w:b/>
                <w:bCs/>
              </w:rPr>
            </w:pPr>
          </w:p>
        </w:tc>
        <w:tc>
          <w:tcPr>
            <w:tcW w:w="1240" w:type="dxa"/>
          </w:tcPr>
          <w:p w14:paraId="5B920B72" w14:textId="77777777" w:rsidR="0006525E" w:rsidRPr="009F3074" w:rsidRDefault="0006525E" w:rsidP="0006525E">
            <w:pPr>
              <w:pStyle w:val="acctfourfigures"/>
              <w:tabs>
                <w:tab w:val="clear" w:pos="765"/>
                <w:tab w:val="decimal" w:pos="1041"/>
              </w:tabs>
              <w:spacing w:line="240" w:lineRule="atLeast"/>
              <w:ind w:left="-84" w:right="-95"/>
              <w:rPr>
                <w:b/>
                <w:bCs/>
              </w:rPr>
            </w:pPr>
          </w:p>
        </w:tc>
      </w:tr>
      <w:tr w:rsidR="009A140D" w:rsidRPr="009F3074" w14:paraId="59588A9F" w14:textId="77777777" w:rsidTr="00A801F9">
        <w:trPr>
          <w:cantSplit/>
        </w:trPr>
        <w:tc>
          <w:tcPr>
            <w:tcW w:w="3816" w:type="dxa"/>
          </w:tcPr>
          <w:p w14:paraId="1AC66896" w14:textId="4E038022" w:rsidR="009A140D" w:rsidRPr="009F3074" w:rsidRDefault="009A140D" w:rsidP="009A140D">
            <w:pPr>
              <w:spacing w:line="240" w:lineRule="atLeast"/>
              <w:rPr>
                <w:b/>
                <w:bCs/>
                <w:i/>
                <w:iCs/>
                <w:szCs w:val="22"/>
                <w:lang w:val="en-US"/>
              </w:rPr>
            </w:pPr>
            <w:r w:rsidRPr="009F3074">
              <w:rPr>
                <w:b/>
                <w:bCs/>
                <w:i/>
                <w:iCs/>
                <w:szCs w:val="22"/>
                <w:lang w:val="en-US" w:bidi="th-TH"/>
              </w:rPr>
              <w:t>Lease liabilities</w:t>
            </w:r>
          </w:p>
        </w:tc>
        <w:tc>
          <w:tcPr>
            <w:tcW w:w="1323" w:type="dxa"/>
          </w:tcPr>
          <w:p w14:paraId="48A6F6F1" w14:textId="77777777" w:rsidR="009A140D" w:rsidRPr="009F3074" w:rsidRDefault="009A140D" w:rsidP="009A140D">
            <w:pPr>
              <w:pStyle w:val="acctfourfigures"/>
              <w:tabs>
                <w:tab w:val="clear" w:pos="765"/>
                <w:tab w:val="decimal" w:pos="1041"/>
              </w:tabs>
              <w:spacing w:line="240" w:lineRule="atLeast"/>
              <w:ind w:left="-84" w:right="-95"/>
              <w:rPr>
                <w:b/>
                <w:bCs/>
              </w:rPr>
            </w:pPr>
          </w:p>
        </w:tc>
        <w:tc>
          <w:tcPr>
            <w:tcW w:w="220" w:type="dxa"/>
          </w:tcPr>
          <w:p w14:paraId="485C5B16" w14:textId="77777777" w:rsidR="009A140D" w:rsidRPr="009F3074" w:rsidRDefault="009A140D" w:rsidP="009A140D">
            <w:pPr>
              <w:pStyle w:val="acctfourfigures"/>
              <w:tabs>
                <w:tab w:val="clear" w:pos="765"/>
                <w:tab w:val="decimal" w:pos="1041"/>
              </w:tabs>
              <w:spacing w:line="240" w:lineRule="atLeast"/>
              <w:ind w:left="-84" w:right="-95"/>
              <w:rPr>
                <w:b/>
                <w:bCs/>
              </w:rPr>
            </w:pPr>
          </w:p>
        </w:tc>
        <w:tc>
          <w:tcPr>
            <w:tcW w:w="1257" w:type="dxa"/>
          </w:tcPr>
          <w:p w14:paraId="1A1F252D" w14:textId="77777777" w:rsidR="009A140D" w:rsidRPr="009F3074" w:rsidRDefault="009A140D" w:rsidP="009A140D">
            <w:pPr>
              <w:pStyle w:val="acctfourfigures"/>
              <w:tabs>
                <w:tab w:val="clear" w:pos="765"/>
                <w:tab w:val="decimal" w:pos="1041"/>
              </w:tabs>
              <w:spacing w:line="240" w:lineRule="atLeast"/>
              <w:ind w:left="-84" w:right="-95"/>
              <w:rPr>
                <w:b/>
                <w:bCs/>
              </w:rPr>
            </w:pPr>
          </w:p>
        </w:tc>
        <w:tc>
          <w:tcPr>
            <w:tcW w:w="220" w:type="dxa"/>
          </w:tcPr>
          <w:p w14:paraId="37E1DC15" w14:textId="77777777" w:rsidR="009A140D" w:rsidRPr="009F3074" w:rsidRDefault="009A140D" w:rsidP="009A140D">
            <w:pPr>
              <w:pStyle w:val="acctfourfigures"/>
              <w:tabs>
                <w:tab w:val="clear" w:pos="765"/>
                <w:tab w:val="decimal" w:pos="1041"/>
              </w:tabs>
              <w:spacing w:line="240" w:lineRule="atLeast"/>
              <w:ind w:left="-84" w:right="-95"/>
              <w:rPr>
                <w:b/>
                <w:bCs/>
              </w:rPr>
            </w:pPr>
          </w:p>
        </w:tc>
        <w:tc>
          <w:tcPr>
            <w:tcW w:w="1300" w:type="dxa"/>
          </w:tcPr>
          <w:p w14:paraId="6EC4D5F6" w14:textId="77777777" w:rsidR="009A140D" w:rsidRPr="009F3074" w:rsidRDefault="009A140D" w:rsidP="009A140D">
            <w:pPr>
              <w:pStyle w:val="acctfourfigures"/>
              <w:tabs>
                <w:tab w:val="clear" w:pos="765"/>
                <w:tab w:val="decimal" w:pos="1041"/>
              </w:tabs>
              <w:spacing w:line="240" w:lineRule="atLeast"/>
              <w:ind w:left="-84" w:right="-95"/>
              <w:rPr>
                <w:b/>
                <w:bCs/>
              </w:rPr>
            </w:pPr>
          </w:p>
        </w:tc>
        <w:tc>
          <w:tcPr>
            <w:tcW w:w="220" w:type="dxa"/>
          </w:tcPr>
          <w:p w14:paraId="10513163" w14:textId="77777777" w:rsidR="009A140D" w:rsidRPr="009F3074" w:rsidRDefault="009A140D" w:rsidP="009A140D">
            <w:pPr>
              <w:pStyle w:val="acctfourfigures"/>
              <w:tabs>
                <w:tab w:val="clear" w:pos="765"/>
                <w:tab w:val="decimal" w:pos="1041"/>
              </w:tabs>
              <w:spacing w:line="240" w:lineRule="atLeast"/>
              <w:ind w:left="-84" w:right="-95"/>
              <w:rPr>
                <w:b/>
                <w:bCs/>
              </w:rPr>
            </w:pPr>
          </w:p>
        </w:tc>
        <w:tc>
          <w:tcPr>
            <w:tcW w:w="1240" w:type="dxa"/>
          </w:tcPr>
          <w:p w14:paraId="15E04F8D" w14:textId="77777777" w:rsidR="009A140D" w:rsidRPr="009F3074" w:rsidRDefault="009A140D" w:rsidP="009A140D">
            <w:pPr>
              <w:pStyle w:val="acctfourfigures"/>
              <w:tabs>
                <w:tab w:val="clear" w:pos="765"/>
                <w:tab w:val="decimal" w:pos="1041"/>
              </w:tabs>
              <w:spacing w:line="240" w:lineRule="atLeast"/>
              <w:ind w:left="-84" w:right="-95"/>
              <w:rPr>
                <w:b/>
                <w:bCs/>
              </w:rPr>
            </w:pPr>
          </w:p>
        </w:tc>
      </w:tr>
      <w:tr w:rsidR="009A140D" w:rsidRPr="009F3074" w14:paraId="29454A0D" w14:textId="77777777" w:rsidTr="00A801F9">
        <w:trPr>
          <w:cantSplit/>
        </w:trPr>
        <w:tc>
          <w:tcPr>
            <w:tcW w:w="3816" w:type="dxa"/>
          </w:tcPr>
          <w:p w14:paraId="58D44E5B" w14:textId="77578957" w:rsidR="009A140D" w:rsidRPr="009F3074" w:rsidRDefault="009A140D" w:rsidP="009A140D">
            <w:pPr>
              <w:spacing w:line="240" w:lineRule="atLeast"/>
              <w:rPr>
                <w:b/>
                <w:bCs/>
                <w:i/>
                <w:iCs/>
                <w:szCs w:val="22"/>
                <w:lang w:val="en-US"/>
              </w:rPr>
            </w:pPr>
            <w:r w:rsidRPr="009F3074">
              <w:rPr>
                <w:szCs w:val="22"/>
              </w:rPr>
              <w:t>Subsidiaries</w:t>
            </w:r>
          </w:p>
        </w:tc>
        <w:tc>
          <w:tcPr>
            <w:tcW w:w="1323" w:type="dxa"/>
          </w:tcPr>
          <w:p w14:paraId="63CED020" w14:textId="116AE829" w:rsidR="009A140D" w:rsidRPr="009F3074" w:rsidRDefault="00FB10DE" w:rsidP="00101553">
            <w:pPr>
              <w:tabs>
                <w:tab w:val="decimal" w:pos="762"/>
              </w:tabs>
              <w:ind w:left="-84" w:right="-95"/>
              <w:rPr>
                <w:szCs w:val="22"/>
              </w:rPr>
            </w:pPr>
            <w:r w:rsidRPr="009F3074">
              <w:rPr>
                <w:szCs w:val="22"/>
              </w:rPr>
              <w:t>-</w:t>
            </w:r>
          </w:p>
        </w:tc>
        <w:tc>
          <w:tcPr>
            <w:tcW w:w="220" w:type="dxa"/>
          </w:tcPr>
          <w:p w14:paraId="10133804" w14:textId="77777777" w:rsidR="009A140D" w:rsidRPr="009F3074" w:rsidRDefault="009A140D" w:rsidP="009A140D">
            <w:pPr>
              <w:pStyle w:val="acctfourfigures"/>
              <w:tabs>
                <w:tab w:val="clear" w:pos="765"/>
                <w:tab w:val="decimal" w:pos="1041"/>
              </w:tabs>
              <w:spacing w:line="240" w:lineRule="atLeast"/>
              <w:ind w:left="-84" w:right="-95"/>
              <w:rPr>
                <w:szCs w:val="22"/>
              </w:rPr>
            </w:pPr>
          </w:p>
        </w:tc>
        <w:tc>
          <w:tcPr>
            <w:tcW w:w="1257" w:type="dxa"/>
          </w:tcPr>
          <w:p w14:paraId="4C58A381" w14:textId="14771CA3" w:rsidR="009A140D" w:rsidRPr="009F3074" w:rsidRDefault="009A140D" w:rsidP="003007F3">
            <w:pPr>
              <w:tabs>
                <w:tab w:val="decimal" w:pos="762"/>
              </w:tabs>
              <w:ind w:left="-84" w:right="-95"/>
              <w:rPr>
                <w:szCs w:val="22"/>
              </w:rPr>
            </w:pPr>
            <w:r w:rsidRPr="009F3074">
              <w:rPr>
                <w:rFonts w:hint="cs"/>
                <w:szCs w:val="22"/>
                <w:cs/>
              </w:rPr>
              <w:t>-</w:t>
            </w:r>
          </w:p>
        </w:tc>
        <w:tc>
          <w:tcPr>
            <w:tcW w:w="220" w:type="dxa"/>
          </w:tcPr>
          <w:p w14:paraId="7F857296" w14:textId="77777777" w:rsidR="009A140D" w:rsidRPr="009F3074" w:rsidRDefault="009A140D" w:rsidP="003007F3">
            <w:pPr>
              <w:pStyle w:val="acctfourfigures"/>
              <w:tabs>
                <w:tab w:val="clear" w:pos="765"/>
                <w:tab w:val="decimal" w:pos="762"/>
                <w:tab w:val="decimal" w:pos="1041"/>
              </w:tabs>
              <w:spacing w:line="240" w:lineRule="atLeast"/>
              <w:ind w:left="-84" w:right="-95"/>
              <w:rPr>
                <w:szCs w:val="22"/>
              </w:rPr>
            </w:pPr>
          </w:p>
        </w:tc>
        <w:tc>
          <w:tcPr>
            <w:tcW w:w="1300" w:type="dxa"/>
          </w:tcPr>
          <w:p w14:paraId="3D89E5D2" w14:textId="270FEE44" w:rsidR="009A140D" w:rsidRPr="009F3074" w:rsidRDefault="00101553" w:rsidP="009A140D">
            <w:pPr>
              <w:pStyle w:val="acctfourfigures"/>
              <w:tabs>
                <w:tab w:val="clear" w:pos="765"/>
                <w:tab w:val="decimal" w:pos="1041"/>
              </w:tabs>
              <w:spacing w:line="240" w:lineRule="atLeast"/>
              <w:ind w:left="-84" w:right="-95"/>
            </w:pPr>
            <w:r w:rsidRPr="009F3074">
              <w:t>6,279</w:t>
            </w:r>
          </w:p>
        </w:tc>
        <w:tc>
          <w:tcPr>
            <w:tcW w:w="220" w:type="dxa"/>
          </w:tcPr>
          <w:p w14:paraId="6E42708B" w14:textId="77777777" w:rsidR="009A140D" w:rsidRPr="009F3074" w:rsidRDefault="009A140D" w:rsidP="009A140D">
            <w:pPr>
              <w:pStyle w:val="acctfourfigures"/>
              <w:tabs>
                <w:tab w:val="clear" w:pos="765"/>
                <w:tab w:val="decimal" w:pos="1041"/>
              </w:tabs>
              <w:spacing w:line="240" w:lineRule="atLeast"/>
              <w:ind w:left="-84" w:right="-95"/>
              <w:rPr>
                <w:b/>
                <w:bCs/>
              </w:rPr>
            </w:pPr>
          </w:p>
        </w:tc>
        <w:tc>
          <w:tcPr>
            <w:tcW w:w="1240" w:type="dxa"/>
          </w:tcPr>
          <w:p w14:paraId="05E47ABD" w14:textId="611EC241" w:rsidR="009A140D" w:rsidRPr="009F3074" w:rsidRDefault="009A140D" w:rsidP="00D158B9">
            <w:pPr>
              <w:tabs>
                <w:tab w:val="decimal" w:pos="741"/>
              </w:tabs>
              <w:ind w:left="-84" w:right="-95"/>
              <w:rPr>
                <w:szCs w:val="22"/>
              </w:rPr>
            </w:pPr>
            <w:r w:rsidRPr="009F3074">
              <w:rPr>
                <w:rFonts w:hint="cs"/>
                <w:szCs w:val="22"/>
                <w:cs/>
              </w:rPr>
              <w:t>-</w:t>
            </w:r>
          </w:p>
        </w:tc>
      </w:tr>
      <w:tr w:rsidR="009A140D" w:rsidRPr="009F3074" w14:paraId="52935E8E" w14:textId="77777777" w:rsidTr="009A140D">
        <w:trPr>
          <w:cantSplit/>
        </w:trPr>
        <w:tc>
          <w:tcPr>
            <w:tcW w:w="3816" w:type="dxa"/>
          </w:tcPr>
          <w:p w14:paraId="09FDD247" w14:textId="743CCB82" w:rsidR="009A140D" w:rsidRPr="009F3074" w:rsidRDefault="009A140D" w:rsidP="009A140D">
            <w:pPr>
              <w:spacing w:line="240" w:lineRule="atLeast"/>
              <w:rPr>
                <w:b/>
                <w:bCs/>
                <w:i/>
                <w:iCs/>
                <w:szCs w:val="22"/>
                <w:lang w:val="en-US"/>
              </w:rPr>
            </w:pPr>
            <w:r w:rsidRPr="009F3074">
              <w:rPr>
                <w:szCs w:val="22"/>
              </w:rPr>
              <w:t>Other related parties</w:t>
            </w:r>
          </w:p>
        </w:tc>
        <w:tc>
          <w:tcPr>
            <w:tcW w:w="1323" w:type="dxa"/>
            <w:tcBorders>
              <w:bottom w:val="single" w:sz="4" w:space="0" w:color="auto"/>
            </w:tcBorders>
          </w:tcPr>
          <w:p w14:paraId="6978AFCD" w14:textId="0511330E" w:rsidR="009A140D" w:rsidRPr="009F3074" w:rsidRDefault="00101553" w:rsidP="009A140D">
            <w:pPr>
              <w:pStyle w:val="acctfourfigures"/>
              <w:tabs>
                <w:tab w:val="clear" w:pos="765"/>
                <w:tab w:val="decimal" w:pos="1041"/>
              </w:tabs>
              <w:spacing w:line="240" w:lineRule="atLeast"/>
              <w:ind w:left="-84" w:right="-95"/>
            </w:pPr>
            <w:r w:rsidRPr="009F3074">
              <w:t>135,530</w:t>
            </w:r>
          </w:p>
        </w:tc>
        <w:tc>
          <w:tcPr>
            <w:tcW w:w="220" w:type="dxa"/>
          </w:tcPr>
          <w:p w14:paraId="55FD4CA6" w14:textId="77777777" w:rsidR="009A140D" w:rsidRPr="009F3074" w:rsidRDefault="009A140D" w:rsidP="009A140D">
            <w:pPr>
              <w:pStyle w:val="acctfourfigures"/>
              <w:tabs>
                <w:tab w:val="clear" w:pos="765"/>
                <w:tab w:val="decimal" w:pos="1041"/>
              </w:tabs>
              <w:spacing w:line="240" w:lineRule="atLeast"/>
              <w:ind w:left="-84" w:right="-95"/>
              <w:rPr>
                <w:b/>
                <w:bCs/>
              </w:rPr>
            </w:pPr>
          </w:p>
        </w:tc>
        <w:tc>
          <w:tcPr>
            <w:tcW w:w="1257" w:type="dxa"/>
            <w:tcBorders>
              <w:bottom w:val="single" w:sz="4" w:space="0" w:color="auto"/>
            </w:tcBorders>
          </w:tcPr>
          <w:p w14:paraId="71725BD6" w14:textId="740F1BDD" w:rsidR="009A140D" w:rsidRPr="009F3074" w:rsidRDefault="009A140D" w:rsidP="009A140D">
            <w:pPr>
              <w:pStyle w:val="acctfourfigures"/>
              <w:tabs>
                <w:tab w:val="clear" w:pos="765"/>
                <w:tab w:val="decimal" w:pos="1041"/>
              </w:tabs>
              <w:spacing w:line="240" w:lineRule="atLeast"/>
              <w:ind w:left="-84" w:right="-95"/>
              <w:rPr>
                <w:b/>
                <w:bCs/>
              </w:rPr>
            </w:pPr>
            <w:r w:rsidRPr="009F3074">
              <w:rPr>
                <w:szCs w:val="22"/>
              </w:rPr>
              <w:t>134,080</w:t>
            </w:r>
          </w:p>
        </w:tc>
        <w:tc>
          <w:tcPr>
            <w:tcW w:w="220" w:type="dxa"/>
          </w:tcPr>
          <w:p w14:paraId="4B3A1149" w14:textId="77777777" w:rsidR="009A140D" w:rsidRPr="009F3074" w:rsidRDefault="009A140D" w:rsidP="009A140D">
            <w:pPr>
              <w:pStyle w:val="acctfourfigures"/>
              <w:tabs>
                <w:tab w:val="clear" w:pos="765"/>
                <w:tab w:val="decimal" w:pos="1041"/>
              </w:tabs>
              <w:spacing w:line="240" w:lineRule="atLeast"/>
              <w:ind w:left="-84" w:right="-95"/>
              <w:rPr>
                <w:b/>
                <w:bCs/>
              </w:rPr>
            </w:pPr>
          </w:p>
        </w:tc>
        <w:tc>
          <w:tcPr>
            <w:tcW w:w="1300" w:type="dxa"/>
            <w:tcBorders>
              <w:bottom w:val="single" w:sz="4" w:space="0" w:color="auto"/>
            </w:tcBorders>
          </w:tcPr>
          <w:p w14:paraId="0DB5F0C5" w14:textId="29346A97" w:rsidR="009A140D" w:rsidRPr="009F3074" w:rsidRDefault="00101553" w:rsidP="00D158B9">
            <w:pPr>
              <w:tabs>
                <w:tab w:val="decimal" w:pos="697"/>
              </w:tabs>
              <w:ind w:left="-84" w:right="-95"/>
              <w:rPr>
                <w:b/>
                <w:bCs/>
              </w:rPr>
            </w:pPr>
            <w:r w:rsidRPr="009F3074">
              <w:rPr>
                <w:szCs w:val="22"/>
              </w:rPr>
              <w:t>-</w:t>
            </w:r>
          </w:p>
        </w:tc>
        <w:tc>
          <w:tcPr>
            <w:tcW w:w="220" w:type="dxa"/>
          </w:tcPr>
          <w:p w14:paraId="17E2617A" w14:textId="77777777" w:rsidR="009A140D" w:rsidRPr="009F3074" w:rsidRDefault="009A140D" w:rsidP="009A140D">
            <w:pPr>
              <w:pStyle w:val="acctfourfigures"/>
              <w:tabs>
                <w:tab w:val="clear" w:pos="765"/>
                <w:tab w:val="decimal" w:pos="1041"/>
              </w:tabs>
              <w:spacing w:line="240" w:lineRule="atLeast"/>
              <w:ind w:left="-84" w:right="-95"/>
              <w:rPr>
                <w:b/>
                <w:bCs/>
              </w:rPr>
            </w:pPr>
          </w:p>
        </w:tc>
        <w:tc>
          <w:tcPr>
            <w:tcW w:w="1240" w:type="dxa"/>
            <w:tcBorders>
              <w:bottom w:val="single" w:sz="4" w:space="0" w:color="auto"/>
            </w:tcBorders>
          </w:tcPr>
          <w:p w14:paraId="62C249BA" w14:textId="3F5363D4" w:rsidR="009A140D" w:rsidRPr="009F3074" w:rsidRDefault="009A140D" w:rsidP="00D158B9">
            <w:pPr>
              <w:tabs>
                <w:tab w:val="decimal" w:pos="741"/>
              </w:tabs>
              <w:ind w:left="-84" w:right="-95"/>
              <w:rPr>
                <w:szCs w:val="22"/>
              </w:rPr>
            </w:pPr>
            <w:r w:rsidRPr="009F3074">
              <w:rPr>
                <w:szCs w:val="22"/>
              </w:rPr>
              <w:t>-</w:t>
            </w:r>
          </w:p>
        </w:tc>
      </w:tr>
      <w:tr w:rsidR="009A140D" w:rsidRPr="009F3074" w14:paraId="3B512961" w14:textId="77777777" w:rsidTr="009A140D">
        <w:trPr>
          <w:cantSplit/>
        </w:trPr>
        <w:tc>
          <w:tcPr>
            <w:tcW w:w="3816" w:type="dxa"/>
          </w:tcPr>
          <w:p w14:paraId="35B01BE8" w14:textId="5B5832A3" w:rsidR="009A140D" w:rsidRPr="009F3074" w:rsidRDefault="009A140D" w:rsidP="009A140D">
            <w:pPr>
              <w:spacing w:line="240" w:lineRule="atLeast"/>
              <w:rPr>
                <w:b/>
                <w:bCs/>
                <w:i/>
                <w:iCs/>
                <w:szCs w:val="22"/>
                <w:lang w:val="en-US"/>
              </w:rPr>
            </w:pPr>
            <w:r w:rsidRPr="009F3074">
              <w:rPr>
                <w:b/>
                <w:bCs/>
                <w:szCs w:val="22"/>
              </w:rPr>
              <w:t>Total</w:t>
            </w:r>
          </w:p>
        </w:tc>
        <w:tc>
          <w:tcPr>
            <w:tcW w:w="1323" w:type="dxa"/>
            <w:tcBorders>
              <w:top w:val="single" w:sz="4" w:space="0" w:color="auto"/>
              <w:bottom w:val="double" w:sz="4" w:space="0" w:color="auto"/>
            </w:tcBorders>
          </w:tcPr>
          <w:p w14:paraId="402B6D92" w14:textId="6E76A945" w:rsidR="009A140D" w:rsidRPr="009F3074" w:rsidRDefault="00101553" w:rsidP="009A140D">
            <w:pPr>
              <w:pStyle w:val="acctfourfigures"/>
              <w:tabs>
                <w:tab w:val="clear" w:pos="765"/>
                <w:tab w:val="decimal" w:pos="1041"/>
              </w:tabs>
              <w:spacing w:line="240" w:lineRule="atLeast"/>
              <w:ind w:left="-84" w:right="-95"/>
              <w:rPr>
                <w:b/>
                <w:bCs/>
              </w:rPr>
            </w:pPr>
            <w:r w:rsidRPr="009F3074">
              <w:rPr>
                <w:b/>
                <w:bCs/>
              </w:rPr>
              <w:t>135,530</w:t>
            </w:r>
          </w:p>
        </w:tc>
        <w:tc>
          <w:tcPr>
            <w:tcW w:w="220" w:type="dxa"/>
          </w:tcPr>
          <w:p w14:paraId="5D174F28" w14:textId="77777777" w:rsidR="009A140D" w:rsidRPr="009F3074" w:rsidRDefault="009A140D" w:rsidP="009A140D">
            <w:pPr>
              <w:pStyle w:val="acctfourfigures"/>
              <w:tabs>
                <w:tab w:val="clear" w:pos="765"/>
                <w:tab w:val="decimal" w:pos="1041"/>
              </w:tabs>
              <w:spacing w:line="240" w:lineRule="atLeast"/>
              <w:ind w:left="-84" w:right="-95"/>
              <w:rPr>
                <w:b/>
                <w:bCs/>
              </w:rPr>
            </w:pPr>
          </w:p>
        </w:tc>
        <w:tc>
          <w:tcPr>
            <w:tcW w:w="1257" w:type="dxa"/>
            <w:tcBorders>
              <w:top w:val="single" w:sz="4" w:space="0" w:color="auto"/>
              <w:bottom w:val="double" w:sz="4" w:space="0" w:color="auto"/>
            </w:tcBorders>
          </w:tcPr>
          <w:p w14:paraId="6244988E" w14:textId="7D299EEB" w:rsidR="009A140D" w:rsidRPr="009F3074" w:rsidRDefault="009A140D" w:rsidP="009A140D">
            <w:pPr>
              <w:pStyle w:val="acctfourfigures"/>
              <w:tabs>
                <w:tab w:val="clear" w:pos="765"/>
                <w:tab w:val="decimal" w:pos="1041"/>
              </w:tabs>
              <w:spacing w:line="240" w:lineRule="atLeast"/>
              <w:ind w:left="-84" w:right="-95"/>
              <w:rPr>
                <w:b/>
                <w:bCs/>
              </w:rPr>
            </w:pPr>
            <w:r w:rsidRPr="009F3074">
              <w:rPr>
                <w:b/>
                <w:bCs/>
                <w:szCs w:val="22"/>
              </w:rPr>
              <w:t>134,080</w:t>
            </w:r>
          </w:p>
        </w:tc>
        <w:tc>
          <w:tcPr>
            <w:tcW w:w="220" w:type="dxa"/>
          </w:tcPr>
          <w:p w14:paraId="7C9D766B" w14:textId="77777777" w:rsidR="009A140D" w:rsidRPr="009F3074" w:rsidRDefault="009A140D" w:rsidP="009A140D">
            <w:pPr>
              <w:pStyle w:val="acctfourfigures"/>
              <w:tabs>
                <w:tab w:val="clear" w:pos="765"/>
                <w:tab w:val="decimal" w:pos="1041"/>
              </w:tabs>
              <w:spacing w:line="240" w:lineRule="atLeast"/>
              <w:ind w:left="-84" w:right="-95"/>
              <w:rPr>
                <w:b/>
                <w:bCs/>
              </w:rPr>
            </w:pPr>
          </w:p>
        </w:tc>
        <w:tc>
          <w:tcPr>
            <w:tcW w:w="1300" w:type="dxa"/>
            <w:tcBorders>
              <w:top w:val="single" w:sz="4" w:space="0" w:color="auto"/>
              <w:bottom w:val="double" w:sz="4" w:space="0" w:color="auto"/>
            </w:tcBorders>
          </w:tcPr>
          <w:p w14:paraId="3FD4EA39" w14:textId="6B5B39D7" w:rsidR="009A140D" w:rsidRPr="009F3074" w:rsidRDefault="00A813DB" w:rsidP="009A140D">
            <w:pPr>
              <w:pStyle w:val="acctfourfigures"/>
              <w:tabs>
                <w:tab w:val="clear" w:pos="765"/>
                <w:tab w:val="decimal" w:pos="1041"/>
              </w:tabs>
              <w:spacing w:line="240" w:lineRule="atLeast"/>
              <w:ind w:left="-84" w:right="-95"/>
              <w:rPr>
                <w:b/>
                <w:bCs/>
              </w:rPr>
            </w:pPr>
            <w:r w:rsidRPr="009F3074">
              <w:rPr>
                <w:b/>
                <w:bCs/>
              </w:rPr>
              <w:t>6,279</w:t>
            </w:r>
          </w:p>
        </w:tc>
        <w:tc>
          <w:tcPr>
            <w:tcW w:w="220" w:type="dxa"/>
          </w:tcPr>
          <w:p w14:paraId="662A5037" w14:textId="77777777" w:rsidR="009A140D" w:rsidRPr="009F3074" w:rsidRDefault="009A140D" w:rsidP="009A140D">
            <w:pPr>
              <w:pStyle w:val="acctfourfigures"/>
              <w:tabs>
                <w:tab w:val="clear" w:pos="765"/>
                <w:tab w:val="decimal" w:pos="1041"/>
              </w:tabs>
              <w:spacing w:line="240" w:lineRule="atLeast"/>
              <w:ind w:left="-84" w:right="-95"/>
              <w:rPr>
                <w:b/>
                <w:bCs/>
              </w:rPr>
            </w:pPr>
          </w:p>
        </w:tc>
        <w:tc>
          <w:tcPr>
            <w:tcW w:w="1240" w:type="dxa"/>
            <w:tcBorders>
              <w:top w:val="single" w:sz="4" w:space="0" w:color="auto"/>
              <w:bottom w:val="double" w:sz="4" w:space="0" w:color="auto"/>
            </w:tcBorders>
          </w:tcPr>
          <w:p w14:paraId="00544113" w14:textId="073D6A0B" w:rsidR="009A140D" w:rsidRPr="009F3074" w:rsidRDefault="009A140D" w:rsidP="00D158B9">
            <w:pPr>
              <w:tabs>
                <w:tab w:val="decimal" w:pos="741"/>
              </w:tabs>
              <w:ind w:left="-84" w:right="-95"/>
              <w:rPr>
                <w:b/>
                <w:bCs/>
                <w:szCs w:val="22"/>
              </w:rPr>
            </w:pPr>
            <w:r w:rsidRPr="009F3074">
              <w:rPr>
                <w:b/>
                <w:bCs/>
                <w:szCs w:val="22"/>
              </w:rPr>
              <w:t>-</w:t>
            </w:r>
          </w:p>
        </w:tc>
      </w:tr>
      <w:tr w:rsidR="009A140D" w:rsidRPr="009F3074" w14:paraId="347A43B4" w14:textId="77777777" w:rsidTr="009A140D">
        <w:trPr>
          <w:cantSplit/>
        </w:trPr>
        <w:tc>
          <w:tcPr>
            <w:tcW w:w="3816" w:type="dxa"/>
          </w:tcPr>
          <w:p w14:paraId="61BCD485" w14:textId="77777777" w:rsidR="009A140D" w:rsidRPr="009F3074" w:rsidRDefault="009A140D" w:rsidP="009A140D">
            <w:pPr>
              <w:spacing w:line="240" w:lineRule="atLeast"/>
              <w:rPr>
                <w:b/>
                <w:bCs/>
                <w:szCs w:val="22"/>
              </w:rPr>
            </w:pPr>
          </w:p>
        </w:tc>
        <w:tc>
          <w:tcPr>
            <w:tcW w:w="1323" w:type="dxa"/>
            <w:tcBorders>
              <w:top w:val="double" w:sz="4" w:space="0" w:color="auto"/>
            </w:tcBorders>
          </w:tcPr>
          <w:p w14:paraId="2431F033" w14:textId="77777777" w:rsidR="009A140D" w:rsidRPr="009F3074" w:rsidRDefault="009A140D" w:rsidP="009A140D">
            <w:pPr>
              <w:pStyle w:val="acctfourfigures"/>
              <w:tabs>
                <w:tab w:val="clear" w:pos="765"/>
                <w:tab w:val="decimal" w:pos="1041"/>
              </w:tabs>
              <w:spacing w:line="240" w:lineRule="atLeast"/>
              <w:ind w:left="-84" w:right="-95"/>
              <w:rPr>
                <w:b/>
                <w:bCs/>
              </w:rPr>
            </w:pPr>
          </w:p>
        </w:tc>
        <w:tc>
          <w:tcPr>
            <w:tcW w:w="220" w:type="dxa"/>
          </w:tcPr>
          <w:p w14:paraId="2AD88E00" w14:textId="77777777" w:rsidR="009A140D" w:rsidRPr="009F3074" w:rsidRDefault="009A140D" w:rsidP="009A140D">
            <w:pPr>
              <w:pStyle w:val="acctfourfigures"/>
              <w:tabs>
                <w:tab w:val="clear" w:pos="765"/>
                <w:tab w:val="decimal" w:pos="1041"/>
              </w:tabs>
              <w:spacing w:line="240" w:lineRule="atLeast"/>
              <w:ind w:left="-84" w:right="-95"/>
              <w:rPr>
                <w:b/>
                <w:bCs/>
              </w:rPr>
            </w:pPr>
          </w:p>
        </w:tc>
        <w:tc>
          <w:tcPr>
            <w:tcW w:w="1257" w:type="dxa"/>
            <w:tcBorders>
              <w:top w:val="double" w:sz="4" w:space="0" w:color="auto"/>
            </w:tcBorders>
          </w:tcPr>
          <w:p w14:paraId="50CC55B0" w14:textId="77777777" w:rsidR="009A140D" w:rsidRPr="009F3074" w:rsidRDefault="009A140D" w:rsidP="009A140D">
            <w:pPr>
              <w:pStyle w:val="acctfourfigures"/>
              <w:tabs>
                <w:tab w:val="clear" w:pos="765"/>
                <w:tab w:val="decimal" w:pos="1041"/>
              </w:tabs>
              <w:spacing w:line="240" w:lineRule="atLeast"/>
              <w:ind w:left="-84" w:right="-95"/>
              <w:rPr>
                <w:b/>
                <w:bCs/>
              </w:rPr>
            </w:pPr>
          </w:p>
        </w:tc>
        <w:tc>
          <w:tcPr>
            <w:tcW w:w="220" w:type="dxa"/>
          </w:tcPr>
          <w:p w14:paraId="4A0029E9" w14:textId="77777777" w:rsidR="009A140D" w:rsidRPr="009F3074" w:rsidRDefault="009A140D" w:rsidP="009A140D">
            <w:pPr>
              <w:pStyle w:val="acctfourfigures"/>
              <w:tabs>
                <w:tab w:val="clear" w:pos="765"/>
                <w:tab w:val="decimal" w:pos="1041"/>
              </w:tabs>
              <w:spacing w:line="240" w:lineRule="atLeast"/>
              <w:ind w:left="-84" w:right="-95"/>
              <w:rPr>
                <w:b/>
                <w:bCs/>
              </w:rPr>
            </w:pPr>
          </w:p>
        </w:tc>
        <w:tc>
          <w:tcPr>
            <w:tcW w:w="1300" w:type="dxa"/>
            <w:tcBorders>
              <w:top w:val="double" w:sz="4" w:space="0" w:color="auto"/>
            </w:tcBorders>
          </w:tcPr>
          <w:p w14:paraId="0354BBD8" w14:textId="77777777" w:rsidR="009A140D" w:rsidRPr="009F3074" w:rsidRDefault="009A140D" w:rsidP="009A140D">
            <w:pPr>
              <w:pStyle w:val="acctfourfigures"/>
              <w:tabs>
                <w:tab w:val="clear" w:pos="765"/>
                <w:tab w:val="decimal" w:pos="1041"/>
              </w:tabs>
              <w:spacing w:line="240" w:lineRule="atLeast"/>
              <w:ind w:left="-84" w:right="-95"/>
              <w:rPr>
                <w:b/>
                <w:bCs/>
              </w:rPr>
            </w:pPr>
          </w:p>
        </w:tc>
        <w:tc>
          <w:tcPr>
            <w:tcW w:w="220" w:type="dxa"/>
          </w:tcPr>
          <w:p w14:paraId="64B70C08" w14:textId="77777777" w:rsidR="009A140D" w:rsidRPr="009F3074" w:rsidRDefault="009A140D" w:rsidP="009A140D">
            <w:pPr>
              <w:pStyle w:val="acctfourfigures"/>
              <w:tabs>
                <w:tab w:val="clear" w:pos="765"/>
                <w:tab w:val="decimal" w:pos="1041"/>
              </w:tabs>
              <w:spacing w:line="240" w:lineRule="atLeast"/>
              <w:ind w:left="-84" w:right="-95"/>
              <w:rPr>
                <w:b/>
                <w:bCs/>
              </w:rPr>
            </w:pPr>
          </w:p>
        </w:tc>
        <w:tc>
          <w:tcPr>
            <w:tcW w:w="1240" w:type="dxa"/>
            <w:tcBorders>
              <w:top w:val="double" w:sz="4" w:space="0" w:color="auto"/>
            </w:tcBorders>
          </w:tcPr>
          <w:p w14:paraId="5D558272" w14:textId="77777777" w:rsidR="009A140D" w:rsidRPr="009F3074" w:rsidRDefault="009A140D" w:rsidP="009A140D">
            <w:pPr>
              <w:pStyle w:val="acctfourfigures"/>
              <w:tabs>
                <w:tab w:val="clear" w:pos="765"/>
                <w:tab w:val="decimal" w:pos="1041"/>
              </w:tabs>
              <w:spacing w:line="240" w:lineRule="atLeast"/>
              <w:ind w:left="-84" w:right="-95"/>
              <w:rPr>
                <w:b/>
                <w:bCs/>
              </w:rPr>
            </w:pPr>
          </w:p>
        </w:tc>
      </w:tr>
      <w:tr w:rsidR="009A140D" w:rsidRPr="009F3074" w14:paraId="187AFB16" w14:textId="77777777" w:rsidTr="00A801F9">
        <w:trPr>
          <w:cantSplit/>
        </w:trPr>
        <w:tc>
          <w:tcPr>
            <w:tcW w:w="3816" w:type="dxa"/>
          </w:tcPr>
          <w:p w14:paraId="5BFA7630" w14:textId="77777777" w:rsidR="009A140D" w:rsidRPr="009F3074" w:rsidRDefault="009A140D" w:rsidP="009A140D">
            <w:pPr>
              <w:spacing w:line="240" w:lineRule="atLeast"/>
              <w:rPr>
                <w:szCs w:val="22"/>
              </w:rPr>
            </w:pPr>
            <w:r w:rsidRPr="009F3074">
              <w:rPr>
                <w:b/>
                <w:bCs/>
                <w:i/>
                <w:iCs/>
                <w:szCs w:val="22"/>
                <w:lang w:val="en-US"/>
              </w:rPr>
              <w:t>Advance rental and service income</w:t>
            </w:r>
          </w:p>
        </w:tc>
        <w:tc>
          <w:tcPr>
            <w:tcW w:w="1323" w:type="dxa"/>
          </w:tcPr>
          <w:p w14:paraId="3294FDE2" w14:textId="77777777" w:rsidR="009A140D" w:rsidRPr="009F3074" w:rsidRDefault="009A140D" w:rsidP="009A140D">
            <w:pPr>
              <w:tabs>
                <w:tab w:val="decimal" w:pos="1041"/>
              </w:tabs>
              <w:ind w:left="-84" w:right="-95"/>
              <w:rPr>
                <w:b/>
                <w:bCs/>
                <w:szCs w:val="22"/>
              </w:rPr>
            </w:pPr>
          </w:p>
        </w:tc>
        <w:tc>
          <w:tcPr>
            <w:tcW w:w="220" w:type="dxa"/>
          </w:tcPr>
          <w:p w14:paraId="18DC96E7" w14:textId="77777777" w:rsidR="009A140D" w:rsidRPr="009F3074" w:rsidRDefault="009A140D" w:rsidP="009A140D">
            <w:pPr>
              <w:tabs>
                <w:tab w:val="decimal" w:pos="1041"/>
              </w:tabs>
              <w:ind w:left="-84" w:right="-95"/>
              <w:rPr>
                <w:b/>
                <w:bCs/>
                <w:szCs w:val="22"/>
              </w:rPr>
            </w:pPr>
          </w:p>
        </w:tc>
        <w:tc>
          <w:tcPr>
            <w:tcW w:w="1257" w:type="dxa"/>
          </w:tcPr>
          <w:p w14:paraId="6195E08D" w14:textId="77777777" w:rsidR="009A140D" w:rsidRPr="009F3074" w:rsidRDefault="009A140D" w:rsidP="009A140D">
            <w:pPr>
              <w:tabs>
                <w:tab w:val="decimal" w:pos="1041"/>
              </w:tabs>
              <w:ind w:left="-84" w:right="-95"/>
              <w:rPr>
                <w:b/>
                <w:bCs/>
                <w:szCs w:val="22"/>
              </w:rPr>
            </w:pPr>
          </w:p>
        </w:tc>
        <w:tc>
          <w:tcPr>
            <w:tcW w:w="220" w:type="dxa"/>
          </w:tcPr>
          <w:p w14:paraId="4DD469BF" w14:textId="77777777" w:rsidR="009A140D" w:rsidRPr="009F3074" w:rsidRDefault="009A140D" w:rsidP="009A140D">
            <w:pPr>
              <w:tabs>
                <w:tab w:val="decimal" w:pos="1041"/>
              </w:tabs>
              <w:ind w:left="-84" w:right="-95"/>
              <w:rPr>
                <w:b/>
                <w:bCs/>
                <w:szCs w:val="22"/>
              </w:rPr>
            </w:pPr>
          </w:p>
        </w:tc>
        <w:tc>
          <w:tcPr>
            <w:tcW w:w="1300" w:type="dxa"/>
          </w:tcPr>
          <w:p w14:paraId="68E9AD22" w14:textId="77777777" w:rsidR="009A140D" w:rsidRPr="009F3074" w:rsidRDefault="009A140D" w:rsidP="009A140D">
            <w:pPr>
              <w:tabs>
                <w:tab w:val="decimal" w:pos="1041"/>
              </w:tabs>
              <w:ind w:left="-84" w:right="-95"/>
              <w:rPr>
                <w:b/>
                <w:bCs/>
                <w:szCs w:val="22"/>
              </w:rPr>
            </w:pPr>
          </w:p>
        </w:tc>
        <w:tc>
          <w:tcPr>
            <w:tcW w:w="220" w:type="dxa"/>
          </w:tcPr>
          <w:p w14:paraId="67A3EF01" w14:textId="77777777" w:rsidR="009A140D" w:rsidRPr="009F3074" w:rsidRDefault="009A140D" w:rsidP="009A140D">
            <w:pPr>
              <w:tabs>
                <w:tab w:val="decimal" w:pos="1041"/>
              </w:tabs>
              <w:ind w:left="-84" w:right="-95"/>
              <w:rPr>
                <w:b/>
                <w:bCs/>
                <w:szCs w:val="22"/>
              </w:rPr>
            </w:pPr>
          </w:p>
        </w:tc>
        <w:tc>
          <w:tcPr>
            <w:tcW w:w="1240" w:type="dxa"/>
          </w:tcPr>
          <w:p w14:paraId="1714EAA8" w14:textId="77777777" w:rsidR="009A140D" w:rsidRPr="009F3074" w:rsidRDefault="009A140D" w:rsidP="009A140D">
            <w:pPr>
              <w:tabs>
                <w:tab w:val="decimal" w:pos="1041"/>
              </w:tabs>
              <w:ind w:left="-84" w:right="-95"/>
              <w:rPr>
                <w:b/>
                <w:bCs/>
                <w:szCs w:val="22"/>
              </w:rPr>
            </w:pPr>
          </w:p>
        </w:tc>
      </w:tr>
      <w:tr w:rsidR="009A140D" w:rsidRPr="009F3074" w14:paraId="0DA96ACD" w14:textId="77777777" w:rsidTr="00A801F9">
        <w:trPr>
          <w:cantSplit/>
        </w:trPr>
        <w:tc>
          <w:tcPr>
            <w:tcW w:w="3816" w:type="dxa"/>
          </w:tcPr>
          <w:p w14:paraId="3451F260" w14:textId="77777777" w:rsidR="009A140D" w:rsidRPr="009F3074" w:rsidRDefault="009A140D" w:rsidP="009A140D">
            <w:pPr>
              <w:spacing w:line="240" w:lineRule="atLeast"/>
              <w:rPr>
                <w:szCs w:val="22"/>
              </w:rPr>
            </w:pPr>
            <w:r w:rsidRPr="009F3074">
              <w:rPr>
                <w:szCs w:val="22"/>
              </w:rPr>
              <w:t>Other related parties</w:t>
            </w:r>
          </w:p>
        </w:tc>
        <w:tc>
          <w:tcPr>
            <w:tcW w:w="1323" w:type="dxa"/>
            <w:tcBorders>
              <w:bottom w:val="single" w:sz="4" w:space="0" w:color="auto"/>
            </w:tcBorders>
          </w:tcPr>
          <w:p w14:paraId="46CC1D93" w14:textId="288B061D" w:rsidR="009A140D" w:rsidRPr="009F3074" w:rsidRDefault="00A813DB" w:rsidP="009A140D">
            <w:pPr>
              <w:tabs>
                <w:tab w:val="decimal" w:pos="1041"/>
              </w:tabs>
              <w:ind w:left="-84" w:right="-95"/>
              <w:rPr>
                <w:b/>
                <w:bCs/>
                <w:szCs w:val="22"/>
              </w:rPr>
            </w:pPr>
            <w:r w:rsidRPr="009F3074">
              <w:rPr>
                <w:b/>
                <w:bCs/>
                <w:szCs w:val="22"/>
              </w:rPr>
              <w:t>4,785,655</w:t>
            </w:r>
          </w:p>
        </w:tc>
        <w:tc>
          <w:tcPr>
            <w:tcW w:w="220" w:type="dxa"/>
          </w:tcPr>
          <w:p w14:paraId="1F975BEF" w14:textId="77777777" w:rsidR="009A140D" w:rsidRPr="009F3074" w:rsidRDefault="009A140D" w:rsidP="009A140D">
            <w:pPr>
              <w:tabs>
                <w:tab w:val="decimal" w:pos="1041"/>
              </w:tabs>
              <w:ind w:left="-84" w:right="-95"/>
              <w:rPr>
                <w:b/>
                <w:bCs/>
                <w:szCs w:val="22"/>
              </w:rPr>
            </w:pPr>
          </w:p>
        </w:tc>
        <w:tc>
          <w:tcPr>
            <w:tcW w:w="1257" w:type="dxa"/>
            <w:tcBorders>
              <w:bottom w:val="single" w:sz="4" w:space="0" w:color="auto"/>
            </w:tcBorders>
          </w:tcPr>
          <w:p w14:paraId="0CAE96E6" w14:textId="5A19E596" w:rsidR="009A140D" w:rsidRPr="009F3074" w:rsidRDefault="009A140D" w:rsidP="004D150E">
            <w:pPr>
              <w:pStyle w:val="acctfourfigures"/>
              <w:tabs>
                <w:tab w:val="clear" w:pos="765"/>
                <w:tab w:val="decimal" w:pos="1041"/>
              </w:tabs>
              <w:spacing w:line="240" w:lineRule="atLeast"/>
              <w:ind w:left="-84" w:right="-95"/>
              <w:rPr>
                <w:b/>
                <w:bCs/>
                <w:szCs w:val="22"/>
              </w:rPr>
            </w:pPr>
            <w:r w:rsidRPr="009F3074">
              <w:rPr>
                <w:b/>
                <w:bCs/>
                <w:szCs w:val="22"/>
              </w:rPr>
              <w:t>4,948,650</w:t>
            </w:r>
          </w:p>
        </w:tc>
        <w:tc>
          <w:tcPr>
            <w:tcW w:w="220" w:type="dxa"/>
          </w:tcPr>
          <w:p w14:paraId="20DFBC70" w14:textId="77777777" w:rsidR="009A140D" w:rsidRPr="009F3074" w:rsidRDefault="009A140D" w:rsidP="009A140D">
            <w:pPr>
              <w:tabs>
                <w:tab w:val="decimal" w:pos="1041"/>
              </w:tabs>
              <w:ind w:left="-84" w:right="-95"/>
              <w:rPr>
                <w:b/>
                <w:bCs/>
                <w:szCs w:val="22"/>
              </w:rPr>
            </w:pPr>
          </w:p>
        </w:tc>
        <w:tc>
          <w:tcPr>
            <w:tcW w:w="1300" w:type="dxa"/>
            <w:tcBorders>
              <w:bottom w:val="single" w:sz="4" w:space="0" w:color="auto"/>
            </w:tcBorders>
          </w:tcPr>
          <w:p w14:paraId="424CE815" w14:textId="7EDDBB3F" w:rsidR="009A140D" w:rsidRPr="009F3074" w:rsidRDefault="00A813DB" w:rsidP="009A140D">
            <w:pPr>
              <w:tabs>
                <w:tab w:val="decimal" w:pos="1041"/>
              </w:tabs>
              <w:ind w:left="-84" w:right="-95"/>
              <w:rPr>
                <w:b/>
                <w:bCs/>
                <w:szCs w:val="22"/>
              </w:rPr>
            </w:pPr>
            <w:r w:rsidRPr="009F3074">
              <w:rPr>
                <w:b/>
                <w:bCs/>
                <w:szCs w:val="22"/>
              </w:rPr>
              <w:t>3,801,603</w:t>
            </w:r>
          </w:p>
        </w:tc>
        <w:tc>
          <w:tcPr>
            <w:tcW w:w="220" w:type="dxa"/>
          </w:tcPr>
          <w:p w14:paraId="1B704DD7" w14:textId="77777777" w:rsidR="009A140D" w:rsidRPr="009F3074" w:rsidRDefault="009A140D" w:rsidP="009A140D">
            <w:pPr>
              <w:tabs>
                <w:tab w:val="decimal" w:pos="1041"/>
              </w:tabs>
              <w:ind w:left="-84" w:right="-95"/>
              <w:rPr>
                <w:b/>
                <w:bCs/>
                <w:szCs w:val="22"/>
              </w:rPr>
            </w:pPr>
          </w:p>
        </w:tc>
        <w:tc>
          <w:tcPr>
            <w:tcW w:w="1240" w:type="dxa"/>
            <w:tcBorders>
              <w:bottom w:val="single" w:sz="4" w:space="0" w:color="auto"/>
            </w:tcBorders>
          </w:tcPr>
          <w:p w14:paraId="3E66ED46" w14:textId="6E930B1D" w:rsidR="009A140D" w:rsidRPr="009F3074" w:rsidRDefault="009A140D" w:rsidP="004D150E">
            <w:pPr>
              <w:tabs>
                <w:tab w:val="decimal" w:pos="1059"/>
              </w:tabs>
              <w:ind w:left="-84" w:right="-95"/>
              <w:rPr>
                <w:b/>
                <w:bCs/>
                <w:szCs w:val="22"/>
              </w:rPr>
            </w:pPr>
            <w:r w:rsidRPr="009F3074">
              <w:rPr>
                <w:b/>
                <w:bCs/>
                <w:szCs w:val="22"/>
              </w:rPr>
              <w:t>3,908,548</w:t>
            </w:r>
          </w:p>
        </w:tc>
      </w:tr>
      <w:tr w:rsidR="009A140D" w:rsidRPr="009F3074" w14:paraId="6BC6CDC9" w14:textId="77777777" w:rsidTr="00A801F9">
        <w:trPr>
          <w:cantSplit/>
        </w:trPr>
        <w:tc>
          <w:tcPr>
            <w:tcW w:w="3816" w:type="dxa"/>
          </w:tcPr>
          <w:p w14:paraId="1B0774C4" w14:textId="77777777" w:rsidR="009A140D" w:rsidRPr="009F3074" w:rsidRDefault="009A140D" w:rsidP="009A140D">
            <w:pPr>
              <w:spacing w:line="240" w:lineRule="atLeast"/>
              <w:rPr>
                <w:b/>
                <w:bCs/>
                <w:i/>
                <w:iCs/>
                <w:szCs w:val="22"/>
                <w:lang w:val="en-US"/>
              </w:rPr>
            </w:pPr>
          </w:p>
        </w:tc>
        <w:tc>
          <w:tcPr>
            <w:tcW w:w="1323" w:type="dxa"/>
            <w:tcBorders>
              <w:top w:val="double" w:sz="4" w:space="0" w:color="auto"/>
            </w:tcBorders>
          </w:tcPr>
          <w:p w14:paraId="08174C0A" w14:textId="77777777" w:rsidR="009A140D" w:rsidRPr="009F3074" w:rsidRDefault="009A140D" w:rsidP="009A140D">
            <w:pPr>
              <w:pStyle w:val="acctfourfigures"/>
              <w:tabs>
                <w:tab w:val="clear" w:pos="765"/>
                <w:tab w:val="decimal" w:pos="1041"/>
              </w:tabs>
              <w:spacing w:line="240" w:lineRule="atLeast"/>
              <w:ind w:left="-84" w:right="-95"/>
              <w:rPr>
                <w:b/>
                <w:bCs/>
                <w:szCs w:val="22"/>
              </w:rPr>
            </w:pPr>
          </w:p>
        </w:tc>
        <w:tc>
          <w:tcPr>
            <w:tcW w:w="220" w:type="dxa"/>
          </w:tcPr>
          <w:p w14:paraId="00CCBE07" w14:textId="77777777" w:rsidR="009A140D" w:rsidRPr="009F3074" w:rsidRDefault="009A140D" w:rsidP="009A140D">
            <w:pPr>
              <w:pStyle w:val="acctfourfigures"/>
              <w:tabs>
                <w:tab w:val="clear" w:pos="765"/>
                <w:tab w:val="decimal" w:pos="1041"/>
              </w:tabs>
              <w:spacing w:line="240" w:lineRule="atLeast"/>
              <w:ind w:left="-84" w:right="-95"/>
              <w:rPr>
                <w:b/>
                <w:bCs/>
                <w:szCs w:val="22"/>
              </w:rPr>
            </w:pPr>
          </w:p>
        </w:tc>
        <w:tc>
          <w:tcPr>
            <w:tcW w:w="1257" w:type="dxa"/>
            <w:tcBorders>
              <w:top w:val="double" w:sz="4" w:space="0" w:color="auto"/>
            </w:tcBorders>
          </w:tcPr>
          <w:p w14:paraId="49A2D454" w14:textId="77777777" w:rsidR="009A140D" w:rsidRPr="009F3074" w:rsidRDefault="009A140D" w:rsidP="009A140D">
            <w:pPr>
              <w:pStyle w:val="acctfourfigures"/>
              <w:tabs>
                <w:tab w:val="clear" w:pos="765"/>
                <w:tab w:val="decimal" w:pos="1041"/>
              </w:tabs>
              <w:spacing w:line="240" w:lineRule="atLeast"/>
              <w:ind w:left="-84" w:right="-95"/>
              <w:rPr>
                <w:b/>
                <w:bCs/>
                <w:szCs w:val="22"/>
              </w:rPr>
            </w:pPr>
          </w:p>
        </w:tc>
        <w:tc>
          <w:tcPr>
            <w:tcW w:w="220" w:type="dxa"/>
          </w:tcPr>
          <w:p w14:paraId="06B886CB" w14:textId="77777777" w:rsidR="009A140D" w:rsidRPr="009F3074" w:rsidRDefault="009A140D" w:rsidP="009A140D">
            <w:pPr>
              <w:pStyle w:val="acctfourfigures"/>
              <w:tabs>
                <w:tab w:val="clear" w:pos="765"/>
                <w:tab w:val="decimal" w:pos="1041"/>
              </w:tabs>
              <w:spacing w:line="240" w:lineRule="atLeast"/>
              <w:ind w:left="-84" w:right="-95"/>
              <w:rPr>
                <w:b/>
                <w:bCs/>
                <w:szCs w:val="22"/>
              </w:rPr>
            </w:pPr>
          </w:p>
        </w:tc>
        <w:tc>
          <w:tcPr>
            <w:tcW w:w="1300" w:type="dxa"/>
            <w:tcBorders>
              <w:top w:val="double" w:sz="4" w:space="0" w:color="auto"/>
            </w:tcBorders>
          </w:tcPr>
          <w:p w14:paraId="7017C461" w14:textId="77777777" w:rsidR="009A140D" w:rsidRPr="009F3074" w:rsidRDefault="009A140D" w:rsidP="009A140D">
            <w:pPr>
              <w:pStyle w:val="acctfourfigures"/>
              <w:tabs>
                <w:tab w:val="clear" w:pos="765"/>
                <w:tab w:val="decimal" w:pos="1041"/>
              </w:tabs>
              <w:spacing w:line="240" w:lineRule="atLeast"/>
              <w:ind w:left="-84" w:right="-95"/>
              <w:rPr>
                <w:b/>
                <w:bCs/>
                <w:szCs w:val="22"/>
              </w:rPr>
            </w:pPr>
          </w:p>
        </w:tc>
        <w:tc>
          <w:tcPr>
            <w:tcW w:w="220" w:type="dxa"/>
          </w:tcPr>
          <w:p w14:paraId="5AD5A4A3" w14:textId="77777777" w:rsidR="009A140D" w:rsidRPr="009F3074" w:rsidRDefault="009A140D" w:rsidP="009A140D">
            <w:pPr>
              <w:pStyle w:val="acctfourfigures"/>
              <w:tabs>
                <w:tab w:val="clear" w:pos="765"/>
                <w:tab w:val="decimal" w:pos="1041"/>
              </w:tabs>
              <w:spacing w:line="240" w:lineRule="atLeast"/>
              <w:ind w:left="-84" w:right="-95"/>
              <w:rPr>
                <w:b/>
                <w:bCs/>
                <w:szCs w:val="22"/>
              </w:rPr>
            </w:pPr>
          </w:p>
        </w:tc>
        <w:tc>
          <w:tcPr>
            <w:tcW w:w="1240" w:type="dxa"/>
            <w:tcBorders>
              <w:top w:val="double" w:sz="4" w:space="0" w:color="auto"/>
            </w:tcBorders>
          </w:tcPr>
          <w:p w14:paraId="5119F487" w14:textId="77777777" w:rsidR="009A140D" w:rsidRPr="009F3074" w:rsidRDefault="009A140D" w:rsidP="009A140D">
            <w:pPr>
              <w:pStyle w:val="acctfourfigures"/>
              <w:tabs>
                <w:tab w:val="clear" w:pos="765"/>
                <w:tab w:val="decimal" w:pos="1041"/>
              </w:tabs>
              <w:spacing w:line="240" w:lineRule="atLeast"/>
              <w:ind w:left="-84" w:right="-95"/>
              <w:rPr>
                <w:b/>
                <w:bCs/>
                <w:szCs w:val="22"/>
              </w:rPr>
            </w:pPr>
          </w:p>
        </w:tc>
      </w:tr>
      <w:tr w:rsidR="009A140D" w:rsidRPr="009F3074" w14:paraId="1DB149C5" w14:textId="77777777" w:rsidTr="00A801F9">
        <w:trPr>
          <w:cantSplit/>
        </w:trPr>
        <w:tc>
          <w:tcPr>
            <w:tcW w:w="3816" w:type="dxa"/>
          </w:tcPr>
          <w:p w14:paraId="7EA04C99" w14:textId="77777777" w:rsidR="009A140D" w:rsidRPr="009F3074" w:rsidRDefault="009A140D" w:rsidP="009A140D">
            <w:pPr>
              <w:spacing w:line="240" w:lineRule="atLeast"/>
              <w:rPr>
                <w:b/>
                <w:bCs/>
                <w:szCs w:val="22"/>
              </w:rPr>
            </w:pPr>
            <w:r w:rsidRPr="009F3074">
              <w:rPr>
                <w:b/>
                <w:bCs/>
                <w:i/>
                <w:iCs/>
                <w:szCs w:val="22"/>
                <w:lang w:val="en-US"/>
              </w:rPr>
              <w:t>Rental and service retention</w:t>
            </w:r>
            <w:r w:rsidRPr="009F3074">
              <w:rPr>
                <w:b/>
                <w:bCs/>
                <w:i/>
                <w:iCs/>
                <w:szCs w:val="22"/>
                <w:lang w:val="en-US"/>
              </w:rPr>
              <w:tab/>
            </w:r>
          </w:p>
        </w:tc>
        <w:tc>
          <w:tcPr>
            <w:tcW w:w="1323" w:type="dxa"/>
          </w:tcPr>
          <w:p w14:paraId="66A78EA7" w14:textId="77777777" w:rsidR="009A140D" w:rsidRPr="009F3074" w:rsidRDefault="009A140D" w:rsidP="009A140D">
            <w:pPr>
              <w:pStyle w:val="acctfourfigures"/>
              <w:tabs>
                <w:tab w:val="clear" w:pos="765"/>
                <w:tab w:val="decimal" w:pos="1041"/>
              </w:tabs>
              <w:spacing w:line="240" w:lineRule="atLeast"/>
              <w:ind w:left="-84" w:right="-95"/>
              <w:rPr>
                <w:b/>
                <w:bCs/>
                <w:szCs w:val="22"/>
              </w:rPr>
            </w:pPr>
          </w:p>
        </w:tc>
        <w:tc>
          <w:tcPr>
            <w:tcW w:w="220" w:type="dxa"/>
          </w:tcPr>
          <w:p w14:paraId="45188D49" w14:textId="77777777" w:rsidR="009A140D" w:rsidRPr="009F3074" w:rsidRDefault="009A140D" w:rsidP="009A140D">
            <w:pPr>
              <w:pStyle w:val="acctfourfigures"/>
              <w:tabs>
                <w:tab w:val="clear" w:pos="765"/>
                <w:tab w:val="decimal" w:pos="1041"/>
              </w:tabs>
              <w:spacing w:line="240" w:lineRule="atLeast"/>
              <w:ind w:left="-84" w:right="-95"/>
              <w:rPr>
                <w:b/>
                <w:bCs/>
                <w:szCs w:val="22"/>
              </w:rPr>
            </w:pPr>
          </w:p>
        </w:tc>
        <w:tc>
          <w:tcPr>
            <w:tcW w:w="1257" w:type="dxa"/>
          </w:tcPr>
          <w:p w14:paraId="59F10395" w14:textId="77777777" w:rsidR="009A140D" w:rsidRPr="009F3074" w:rsidRDefault="009A140D" w:rsidP="009A140D">
            <w:pPr>
              <w:pStyle w:val="acctfourfigures"/>
              <w:tabs>
                <w:tab w:val="clear" w:pos="765"/>
                <w:tab w:val="decimal" w:pos="1041"/>
              </w:tabs>
              <w:spacing w:line="240" w:lineRule="atLeast"/>
              <w:ind w:left="-84" w:right="-95"/>
              <w:rPr>
                <w:b/>
                <w:bCs/>
                <w:szCs w:val="22"/>
              </w:rPr>
            </w:pPr>
          </w:p>
        </w:tc>
        <w:tc>
          <w:tcPr>
            <w:tcW w:w="220" w:type="dxa"/>
          </w:tcPr>
          <w:p w14:paraId="0E2351B6" w14:textId="77777777" w:rsidR="009A140D" w:rsidRPr="009F3074" w:rsidRDefault="009A140D" w:rsidP="009A140D">
            <w:pPr>
              <w:pStyle w:val="acctfourfigures"/>
              <w:tabs>
                <w:tab w:val="clear" w:pos="765"/>
                <w:tab w:val="decimal" w:pos="1041"/>
              </w:tabs>
              <w:spacing w:line="240" w:lineRule="atLeast"/>
              <w:ind w:left="-84" w:right="-95"/>
              <w:rPr>
                <w:b/>
                <w:bCs/>
                <w:szCs w:val="22"/>
              </w:rPr>
            </w:pPr>
          </w:p>
        </w:tc>
        <w:tc>
          <w:tcPr>
            <w:tcW w:w="1300" w:type="dxa"/>
          </w:tcPr>
          <w:p w14:paraId="7C0259C7" w14:textId="77777777" w:rsidR="009A140D" w:rsidRPr="009F3074" w:rsidRDefault="009A140D" w:rsidP="009A140D">
            <w:pPr>
              <w:pStyle w:val="acctfourfigures"/>
              <w:tabs>
                <w:tab w:val="clear" w:pos="765"/>
                <w:tab w:val="decimal" w:pos="1041"/>
              </w:tabs>
              <w:spacing w:line="240" w:lineRule="atLeast"/>
              <w:ind w:left="-84" w:right="-95"/>
              <w:rPr>
                <w:b/>
                <w:bCs/>
                <w:szCs w:val="22"/>
              </w:rPr>
            </w:pPr>
          </w:p>
        </w:tc>
        <w:tc>
          <w:tcPr>
            <w:tcW w:w="220" w:type="dxa"/>
          </w:tcPr>
          <w:p w14:paraId="013B1D02" w14:textId="77777777" w:rsidR="009A140D" w:rsidRPr="009F3074" w:rsidRDefault="009A140D" w:rsidP="009A140D">
            <w:pPr>
              <w:pStyle w:val="acctfourfigures"/>
              <w:tabs>
                <w:tab w:val="clear" w:pos="765"/>
                <w:tab w:val="decimal" w:pos="1041"/>
              </w:tabs>
              <w:spacing w:line="240" w:lineRule="atLeast"/>
              <w:ind w:left="-84" w:right="-95"/>
              <w:rPr>
                <w:b/>
                <w:bCs/>
                <w:szCs w:val="22"/>
              </w:rPr>
            </w:pPr>
          </w:p>
        </w:tc>
        <w:tc>
          <w:tcPr>
            <w:tcW w:w="1240" w:type="dxa"/>
          </w:tcPr>
          <w:p w14:paraId="53D496FD" w14:textId="77777777" w:rsidR="009A140D" w:rsidRPr="009F3074" w:rsidRDefault="009A140D" w:rsidP="009A140D">
            <w:pPr>
              <w:pStyle w:val="acctfourfigures"/>
              <w:tabs>
                <w:tab w:val="clear" w:pos="765"/>
                <w:tab w:val="decimal" w:pos="1041"/>
              </w:tabs>
              <w:spacing w:line="240" w:lineRule="atLeast"/>
              <w:ind w:left="-84" w:right="-95"/>
              <w:rPr>
                <w:b/>
                <w:bCs/>
                <w:szCs w:val="22"/>
              </w:rPr>
            </w:pPr>
          </w:p>
        </w:tc>
      </w:tr>
      <w:tr w:rsidR="009A140D" w:rsidRPr="009F3074" w14:paraId="4A69CBAC" w14:textId="77777777" w:rsidTr="009A140D">
        <w:trPr>
          <w:cantSplit/>
        </w:trPr>
        <w:tc>
          <w:tcPr>
            <w:tcW w:w="3816" w:type="dxa"/>
          </w:tcPr>
          <w:p w14:paraId="6693EAFB" w14:textId="77777777" w:rsidR="009A140D" w:rsidRPr="009F3074" w:rsidRDefault="009A140D" w:rsidP="009A140D">
            <w:pPr>
              <w:spacing w:line="240" w:lineRule="atLeast"/>
              <w:rPr>
                <w:szCs w:val="22"/>
              </w:rPr>
            </w:pPr>
            <w:r w:rsidRPr="009F3074">
              <w:rPr>
                <w:szCs w:val="22"/>
              </w:rPr>
              <w:t>Other related parties</w:t>
            </w:r>
          </w:p>
        </w:tc>
        <w:tc>
          <w:tcPr>
            <w:tcW w:w="1323" w:type="dxa"/>
            <w:tcBorders>
              <w:bottom w:val="double" w:sz="4" w:space="0" w:color="auto"/>
            </w:tcBorders>
          </w:tcPr>
          <w:p w14:paraId="53AA82FD" w14:textId="09D3A46E" w:rsidR="009A140D" w:rsidRPr="009F3074" w:rsidRDefault="003C4CE9" w:rsidP="009A140D">
            <w:pPr>
              <w:tabs>
                <w:tab w:val="decimal" w:pos="1041"/>
              </w:tabs>
              <w:ind w:left="-84" w:right="-95"/>
              <w:rPr>
                <w:b/>
                <w:bCs/>
                <w:szCs w:val="22"/>
              </w:rPr>
            </w:pPr>
            <w:r w:rsidRPr="009F3074">
              <w:rPr>
                <w:b/>
                <w:bCs/>
                <w:szCs w:val="22"/>
              </w:rPr>
              <w:t>6,109</w:t>
            </w:r>
          </w:p>
        </w:tc>
        <w:tc>
          <w:tcPr>
            <w:tcW w:w="220" w:type="dxa"/>
          </w:tcPr>
          <w:p w14:paraId="4F6FFBA7" w14:textId="77777777" w:rsidR="009A140D" w:rsidRPr="009F3074" w:rsidRDefault="009A140D" w:rsidP="009A140D">
            <w:pPr>
              <w:tabs>
                <w:tab w:val="decimal" w:pos="1041"/>
              </w:tabs>
              <w:ind w:left="-84" w:right="-95"/>
              <w:rPr>
                <w:szCs w:val="22"/>
              </w:rPr>
            </w:pPr>
          </w:p>
        </w:tc>
        <w:tc>
          <w:tcPr>
            <w:tcW w:w="1257" w:type="dxa"/>
            <w:tcBorders>
              <w:bottom w:val="double" w:sz="4" w:space="0" w:color="auto"/>
            </w:tcBorders>
          </w:tcPr>
          <w:p w14:paraId="1616040C" w14:textId="1A1E5857" w:rsidR="009A140D" w:rsidRPr="009F3074" w:rsidRDefault="009A140D" w:rsidP="004D150E">
            <w:pPr>
              <w:pStyle w:val="acctfourfigures"/>
              <w:tabs>
                <w:tab w:val="clear" w:pos="765"/>
                <w:tab w:val="decimal" w:pos="1041"/>
              </w:tabs>
              <w:spacing w:line="240" w:lineRule="atLeast"/>
              <w:ind w:left="-84" w:right="-95"/>
              <w:rPr>
                <w:b/>
                <w:bCs/>
                <w:szCs w:val="22"/>
              </w:rPr>
            </w:pPr>
            <w:r w:rsidRPr="009F3074">
              <w:rPr>
                <w:b/>
                <w:bCs/>
                <w:szCs w:val="22"/>
              </w:rPr>
              <w:t>6,109</w:t>
            </w:r>
          </w:p>
        </w:tc>
        <w:tc>
          <w:tcPr>
            <w:tcW w:w="220" w:type="dxa"/>
          </w:tcPr>
          <w:p w14:paraId="65A5F3AF" w14:textId="77777777" w:rsidR="009A140D" w:rsidRPr="009F3074" w:rsidRDefault="009A140D" w:rsidP="009A140D">
            <w:pPr>
              <w:tabs>
                <w:tab w:val="decimal" w:pos="1041"/>
              </w:tabs>
              <w:ind w:left="-84" w:right="-95"/>
              <w:rPr>
                <w:szCs w:val="22"/>
              </w:rPr>
            </w:pPr>
          </w:p>
        </w:tc>
        <w:tc>
          <w:tcPr>
            <w:tcW w:w="1300" w:type="dxa"/>
            <w:tcBorders>
              <w:bottom w:val="double" w:sz="4" w:space="0" w:color="auto"/>
            </w:tcBorders>
          </w:tcPr>
          <w:p w14:paraId="2A826AAD" w14:textId="1757CB9B" w:rsidR="009A140D" w:rsidRPr="009F3074" w:rsidRDefault="003C4CE9" w:rsidP="009A140D">
            <w:pPr>
              <w:tabs>
                <w:tab w:val="decimal" w:pos="721"/>
              </w:tabs>
              <w:ind w:left="-84" w:right="-95"/>
              <w:rPr>
                <w:b/>
                <w:bCs/>
                <w:szCs w:val="22"/>
              </w:rPr>
            </w:pPr>
            <w:r w:rsidRPr="009F3074">
              <w:rPr>
                <w:b/>
                <w:bCs/>
                <w:szCs w:val="22"/>
              </w:rPr>
              <w:t>-</w:t>
            </w:r>
          </w:p>
        </w:tc>
        <w:tc>
          <w:tcPr>
            <w:tcW w:w="220" w:type="dxa"/>
          </w:tcPr>
          <w:p w14:paraId="68432A1D" w14:textId="77777777" w:rsidR="009A140D" w:rsidRPr="009F3074" w:rsidRDefault="009A140D" w:rsidP="009A140D">
            <w:pPr>
              <w:tabs>
                <w:tab w:val="decimal" w:pos="1041"/>
              </w:tabs>
              <w:ind w:left="-84" w:right="-95"/>
              <w:rPr>
                <w:b/>
                <w:bCs/>
                <w:szCs w:val="22"/>
              </w:rPr>
            </w:pPr>
          </w:p>
        </w:tc>
        <w:tc>
          <w:tcPr>
            <w:tcW w:w="1240" w:type="dxa"/>
            <w:tcBorders>
              <w:bottom w:val="double" w:sz="4" w:space="0" w:color="auto"/>
            </w:tcBorders>
          </w:tcPr>
          <w:p w14:paraId="73B38E5F" w14:textId="57A72843" w:rsidR="009A140D" w:rsidRPr="009F3074" w:rsidRDefault="009A140D" w:rsidP="00D158B9">
            <w:pPr>
              <w:tabs>
                <w:tab w:val="decimal" w:pos="741"/>
              </w:tabs>
              <w:ind w:left="-84" w:right="-95"/>
              <w:rPr>
                <w:b/>
                <w:bCs/>
                <w:szCs w:val="22"/>
              </w:rPr>
            </w:pPr>
            <w:r w:rsidRPr="009F3074">
              <w:rPr>
                <w:b/>
                <w:bCs/>
                <w:szCs w:val="22"/>
              </w:rPr>
              <w:t>-</w:t>
            </w:r>
          </w:p>
        </w:tc>
      </w:tr>
    </w:tbl>
    <w:p w14:paraId="4C920CDF" w14:textId="7C005DD4" w:rsidR="00190318" w:rsidRPr="009F3074" w:rsidRDefault="00190318" w:rsidP="006A1505">
      <w:pPr>
        <w:rPr>
          <w:b/>
          <w:bCs/>
          <w:szCs w:val="22"/>
          <w:lang w:val="en-US"/>
        </w:rPr>
      </w:pPr>
    </w:p>
    <w:tbl>
      <w:tblPr>
        <w:tblW w:w="9540" w:type="dxa"/>
        <w:tblInd w:w="450" w:type="dxa"/>
        <w:tblLayout w:type="fixed"/>
        <w:tblLook w:val="04A0" w:firstRow="1" w:lastRow="0" w:firstColumn="1" w:lastColumn="0" w:noHBand="0" w:noVBand="1"/>
      </w:tblPr>
      <w:tblGrid>
        <w:gridCol w:w="2070"/>
        <w:gridCol w:w="990"/>
        <w:gridCol w:w="270"/>
        <w:gridCol w:w="990"/>
        <w:gridCol w:w="270"/>
        <w:gridCol w:w="990"/>
        <w:gridCol w:w="242"/>
        <w:gridCol w:w="1018"/>
        <w:gridCol w:w="268"/>
        <w:gridCol w:w="1080"/>
        <w:gridCol w:w="270"/>
        <w:gridCol w:w="1082"/>
      </w:tblGrid>
      <w:tr w:rsidR="00190318" w:rsidRPr="009F3074" w14:paraId="14E0BCA0" w14:textId="77777777" w:rsidTr="00961C9E">
        <w:trPr>
          <w:tblHeader/>
        </w:trPr>
        <w:tc>
          <w:tcPr>
            <w:tcW w:w="2070" w:type="dxa"/>
            <w:shd w:val="clear" w:color="auto" w:fill="auto"/>
            <w:vAlign w:val="bottom"/>
          </w:tcPr>
          <w:p w14:paraId="1A04A7BF" w14:textId="77777777" w:rsidR="00190318" w:rsidRPr="009F3074" w:rsidRDefault="00190318" w:rsidP="00295C61">
            <w:pPr>
              <w:spacing w:line="240" w:lineRule="auto"/>
              <w:rPr>
                <w:b/>
                <w:bCs/>
                <w:szCs w:val="22"/>
                <w:cs/>
              </w:rPr>
            </w:pPr>
            <w:r w:rsidRPr="009F3074">
              <w:rPr>
                <w:szCs w:val="22"/>
              </w:rPr>
              <w:br w:type="page"/>
            </w:r>
          </w:p>
        </w:tc>
        <w:tc>
          <w:tcPr>
            <w:tcW w:w="2250" w:type="dxa"/>
            <w:gridSpan w:val="3"/>
            <w:shd w:val="clear" w:color="auto" w:fill="auto"/>
            <w:vAlign w:val="bottom"/>
          </w:tcPr>
          <w:p w14:paraId="3FA410F8" w14:textId="77777777" w:rsidR="00190318" w:rsidRPr="009F3074" w:rsidRDefault="00190318" w:rsidP="00295C61">
            <w:pPr>
              <w:spacing w:line="240" w:lineRule="auto"/>
              <w:jc w:val="center"/>
              <w:rPr>
                <w:b/>
                <w:bCs/>
                <w:szCs w:val="22"/>
                <w:cs/>
              </w:rPr>
            </w:pPr>
            <w:r w:rsidRPr="009F3074">
              <w:rPr>
                <w:b/>
                <w:bCs/>
                <w:szCs w:val="22"/>
              </w:rPr>
              <w:t>Interest rate</w:t>
            </w:r>
          </w:p>
        </w:tc>
        <w:tc>
          <w:tcPr>
            <w:tcW w:w="270" w:type="dxa"/>
            <w:shd w:val="clear" w:color="auto" w:fill="auto"/>
            <w:vAlign w:val="bottom"/>
          </w:tcPr>
          <w:p w14:paraId="142BD7FB" w14:textId="77777777" w:rsidR="00190318" w:rsidRPr="009F3074" w:rsidRDefault="00190318" w:rsidP="00295C61">
            <w:pPr>
              <w:spacing w:line="240" w:lineRule="auto"/>
              <w:jc w:val="center"/>
              <w:rPr>
                <w:b/>
                <w:bCs/>
                <w:szCs w:val="22"/>
              </w:rPr>
            </w:pPr>
          </w:p>
        </w:tc>
        <w:tc>
          <w:tcPr>
            <w:tcW w:w="4950" w:type="dxa"/>
            <w:gridSpan w:val="7"/>
            <w:shd w:val="clear" w:color="auto" w:fill="auto"/>
            <w:vAlign w:val="bottom"/>
          </w:tcPr>
          <w:p w14:paraId="71098283" w14:textId="77777777" w:rsidR="00190318" w:rsidRPr="009F3074" w:rsidRDefault="00190318" w:rsidP="00295C61">
            <w:pPr>
              <w:spacing w:line="240" w:lineRule="auto"/>
              <w:ind w:left="-95" w:right="-120"/>
              <w:jc w:val="center"/>
              <w:rPr>
                <w:b/>
                <w:bCs/>
                <w:szCs w:val="22"/>
                <w:lang w:val="en-US" w:bidi="th-TH"/>
              </w:rPr>
            </w:pPr>
            <w:r w:rsidRPr="009F3074">
              <w:rPr>
                <w:b/>
                <w:bCs/>
                <w:szCs w:val="22"/>
              </w:rPr>
              <w:t>Consolidated financial statement</w:t>
            </w:r>
            <w:r w:rsidR="00375534" w:rsidRPr="009F3074">
              <w:rPr>
                <w:b/>
                <w:bCs/>
                <w:szCs w:val="22"/>
                <w:lang w:val="en-US" w:bidi="th-TH"/>
              </w:rPr>
              <w:t>s</w:t>
            </w:r>
          </w:p>
        </w:tc>
      </w:tr>
      <w:tr w:rsidR="00A801F9" w:rsidRPr="009F3074" w14:paraId="327564B2" w14:textId="77777777" w:rsidTr="00961C9E">
        <w:trPr>
          <w:tblHeader/>
        </w:trPr>
        <w:tc>
          <w:tcPr>
            <w:tcW w:w="2070" w:type="dxa"/>
            <w:shd w:val="clear" w:color="auto" w:fill="auto"/>
            <w:vAlign w:val="bottom"/>
          </w:tcPr>
          <w:p w14:paraId="0CB1024C" w14:textId="77777777" w:rsidR="00A801F9" w:rsidRPr="009F3074" w:rsidRDefault="00A801F9" w:rsidP="00A801F9">
            <w:pPr>
              <w:spacing w:line="240" w:lineRule="auto"/>
              <w:rPr>
                <w:b/>
                <w:bCs/>
                <w:i/>
                <w:iCs/>
                <w:szCs w:val="22"/>
                <w:cs/>
              </w:rPr>
            </w:pPr>
          </w:p>
        </w:tc>
        <w:tc>
          <w:tcPr>
            <w:tcW w:w="990" w:type="dxa"/>
            <w:shd w:val="clear" w:color="auto" w:fill="auto"/>
            <w:vAlign w:val="bottom"/>
          </w:tcPr>
          <w:p w14:paraId="7DB1CB9D" w14:textId="5EF83F53" w:rsidR="00A801F9" w:rsidRPr="009F3074" w:rsidRDefault="00A801F9" w:rsidP="00A801F9">
            <w:pPr>
              <w:spacing w:line="240" w:lineRule="auto"/>
              <w:ind w:left="-95" w:right="-120"/>
              <w:jc w:val="center"/>
              <w:rPr>
                <w:szCs w:val="22"/>
                <w:cs/>
              </w:rPr>
            </w:pPr>
            <w:r w:rsidRPr="009F3074">
              <w:rPr>
                <w:szCs w:val="22"/>
              </w:rPr>
              <w:t>31</w:t>
            </w:r>
            <w:r w:rsidRPr="009F3074">
              <w:rPr>
                <w:szCs w:val="22"/>
              </w:rPr>
              <w:br/>
              <w:t>December</w:t>
            </w:r>
            <w:r w:rsidRPr="009F3074">
              <w:rPr>
                <w:szCs w:val="22"/>
              </w:rPr>
              <w:br/>
              <w:t>20</w:t>
            </w:r>
            <w:r w:rsidR="004D150E" w:rsidRPr="009F3074">
              <w:rPr>
                <w:szCs w:val="22"/>
              </w:rPr>
              <w:t>20</w:t>
            </w:r>
          </w:p>
        </w:tc>
        <w:tc>
          <w:tcPr>
            <w:tcW w:w="270" w:type="dxa"/>
            <w:shd w:val="clear" w:color="auto" w:fill="auto"/>
            <w:vAlign w:val="bottom"/>
          </w:tcPr>
          <w:p w14:paraId="28DD341B" w14:textId="77777777" w:rsidR="00A801F9" w:rsidRPr="009F3074" w:rsidRDefault="00A801F9" w:rsidP="00A801F9">
            <w:pPr>
              <w:spacing w:line="240" w:lineRule="auto"/>
              <w:jc w:val="center"/>
              <w:rPr>
                <w:szCs w:val="22"/>
              </w:rPr>
            </w:pPr>
          </w:p>
        </w:tc>
        <w:tc>
          <w:tcPr>
            <w:tcW w:w="990" w:type="dxa"/>
            <w:shd w:val="clear" w:color="auto" w:fill="auto"/>
            <w:vAlign w:val="bottom"/>
          </w:tcPr>
          <w:p w14:paraId="4924C334" w14:textId="77777777" w:rsidR="00A801F9" w:rsidRPr="009F3074" w:rsidRDefault="00A801F9" w:rsidP="00A801F9">
            <w:pPr>
              <w:spacing w:line="240" w:lineRule="atLeast"/>
              <w:ind w:left="-83" w:right="-75" w:firstLine="4"/>
              <w:jc w:val="center"/>
              <w:rPr>
                <w:bCs/>
                <w:szCs w:val="22"/>
              </w:rPr>
            </w:pPr>
            <w:r w:rsidRPr="009F3074">
              <w:rPr>
                <w:bCs/>
                <w:szCs w:val="22"/>
              </w:rPr>
              <w:t xml:space="preserve">30 </w:t>
            </w:r>
          </w:p>
          <w:p w14:paraId="2261821A" w14:textId="3553366C" w:rsidR="00A801F9" w:rsidRPr="009F3074" w:rsidRDefault="00A801F9" w:rsidP="00961C9E">
            <w:pPr>
              <w:spacing w:line="240" w:lineRule="atLeast"/>
              <w:ind w:left="-198" w:right="-198" w:firstLine="4"/>
              <w:jc w:val="center"/>
              <w:rPr>
                <w:bCs/>
                <w:szCs w:val="22"/>
              </w:rPr>
            </w:pPr>
            <w:r w:rsidRPr="009F3074">
              <w:rPr>
                <w:szCs w:val="22"/>
                <w:lang w:val="en-US"/>
              </w:rPr>
              <w:t>September</w:t>
            </w:r>
          </w:p>
          <w:p w14:paraId="11C8DB9E" w14:textId="10E92CCE" w:rsidR="00A801F9" w:rsidRPr="009F3074" w:rsidRDefault="00A801F9" w:rsidP="00A801F9">
            <w:pPr>
              <w:spacing w:line="240" w:lineRule="auto"/>
              <w:ind w:left="-95" w:right="-120"/>
              <w:jc w:val="center"/>
              <w:rPr>
                <w:szCs w:val="22"/>
                <w:cs/>
              </w:rPr>
            </w:pPr>
            <w:r w:rsidRPr="009F3074">
              <w:rPr>
                <w:bCs/>
                <w:szCs w:val="22"/>
              </w:rPr>
              <w:t>202</w:t>
            </w:r>
            <w:r w:rsidR="004D150E" w:rsidRPr="009F3074">
              <w:rPr>
                <w:bCs/>
                <w:szCs w:val="22"/>
              </w:rPr>
              <w:t>1</w:t>
            </w:r>
          </w:p>
        </w:tc>
        <w:tc>
          <w:tcPr>
            <w:tcW w:w="270" w:type="dxa"/>
            <w:shd w:val="clear" w:color="auto" w:fill="auto"/>
            <w:vAlign w:val="bottom"/>
          </w:tcPr>
          <w:p w14:paraId="619DEA67" w14:textId="77777777" w:rsidR="00A801F9" w:rsidRPr="009F3074" w:rsidRDefault="00A801F9" w:rsidP="00A801F9">
            <w:pPr>
              <w:spacing w:line="240" w:lineRule="auto"/>
              <w:jc w:val="center"/>
              <w:rPr>
                <w:szCs w:val="22"/>
              </w:rPr>
            </w:pPr>
          </w:p>
        </w:tc>
        <w:tc>
          <w:tcPr>
            <w:tcW w:w="990" w:type="dxa"/>
            <w:shd w:val="clear" w:color="auto" w:fill="auto"/>
            <w:vAlign w:val="bottom"/>
          </w:tcPr>
          <w:p w14:paraId="02365F7E" w14:textId="01921503" w:rsidR="00A801F9" w:rsidRPr="009F3074" w:rsidRDefault="00A801F9" w:rsidP="00A801F9">
            <w:pPr>
              <w:spacing w:line="240" w:lineRule="auto"/>
              <w:ind w:left="-129" w:right="-86"/>
              <w:jc w:val="center"/>
              <w:rPr>
                <w:szCs w:val="22"/>
                <w:cs/>
              </w:rPr>
            </w:pPr>
            <w:r w:rsidRPr="009F3074">
              <w:rPr>
                <w:szCs w:val="22"/>
              </w:rPr>
              <w:t>31</w:t>
            </w:r>
            <w:r w:rsidRPr="009F3074">
              <w:rPr>
                <w:szCs w:val="22"/>
              </w:rPr>
              <w:br/>
              <w:t>December</w:t>
            </w:r>
            <w:r w:rsidRPr="009F3074">
              <w:rPr>
                <w:szCs w:val="22"/>
              </w:rPr>
              <w:br/>
              <w:t>20</w:t>
            </w:r>
            <w:r w:rsidR="004D150E" w:rsidRPr="009F3074">
              <w:rPr>
                <w:szCs w:val="22"/>
              </w:rPr>
              <w:t>20</w:t>
            </w:r>
          </w:p>
        </w:tc>
        <w:tc>
          <w:tcPr>
            <w:tcW w:w="242" w:type="dxa"/>
            <w:shd w:val="clear" w:color="auto" w:fill="auto"/>
            <w:vAlign w:val="bottom"/>
          </w:tcPr>
          <w:p w14:paraId="7AFA11BA" w14:textId="77777777" w:rsidR="00A801F9" w:rsidRPr="009F3074" w:rsidRDefault="00A801F9" w:rsidP="00A801F9">
            <w:pPr>
              <w:spacing w:line="240" w:lineRule="auto"/>
              <w:jc w:val="center"/>
              <w:rPr>
                <w:szCs w:val="22"/>
              </w:rPr>
            </w:pPr>
          </w:p>
        </w:tc>
        <w:tc>
          <w:tcPr>
            <w:tcW w:w="1018" w:type="dxa"/>
            <w:shd w:val="clear" w:color="auto" w:fill="auto"/>
            <w:vAlign w:val="bottom"/>
          </w:tcPr>
          <w:p w14:paraId="66870C2C" w14:textId="77777777" w:rsidR="00A801F9" w:rsidRPr="009F3074" w:rsidRDefault="00A801F9" w:rsidP="00A801F9">
            <w:pPr>
              <w:spacing w:line="240" w:lineRule="auto"/>
              <w:ind w:left="-95" w:right="-120"/>
              <w:jc w:val="center"/>
              <w:rPr>
                <w:szCs w:val="22"/>
                <w:cs/>
              </w:rPr>
            </w:pPr>
            <w:r w:rsidRPr="009F3074">
              <w:rPr>
                <w:szCs w:val="22"/>
              </w:rPr>
              <w:t>Increase</w:t>
            </w:r>
          </w:p>
        </w:tc>
        <w:tc>
          <w:tcPr>
            <w:tcW w:w="268" w:type="dxa"/>
            <w:shd w:val="clear" w:color="auto" w:fill="auto"/>
            <w:vAlign w:val="bottom"/>
          </w:tcPr>
          <w:p w14:paraId="65EAF1A3" w14:textId="77777777" w:rsidR="00A801F9" w:rsidRPr="009F3074" w:rsidRDefault="00A801F9" w:rsidP="00A801F9">
            <w:pPr>
              <w:spacing w:line="240" w:lineRule="auto"/>
              <w:jc w:val="center"/>
              <w:rPr>
                <w:szCs w:val="22"/>
              </w:rPr>
            </w:pPr>
          </w:p>
        </w:tc>
        <w:tc>
          <w:tcPr>
            <w:tcW w:w="1080" w:type="dxa"/>
            <w:shd w:val="clear" w:color="auto" w:fill="auto"/>
            <w:vAlign w:val="bottom"/>
          </w:tcPr>
          <w:p w14:paraId="0144EB83" w14:textId="77777777" w:rsidR="00A801F9" w:rsidRPr="009F3074" w:rsidRDefault="00A801F9" w:rsidP="00A801F9">
            <w:pPr>
              <w:spacing w:line="240" w:lineRule="auto"/>
              <w:ind w:left="-95" w:right="-120"/>
              <w:jc w:val="center"/>
              <w:rPr>
                <w:szCs w:val="22"/>
                <w:cs/>
              </w:rPr>
            </w:pPr>
            <w:r w:rsidRPr="009F3074">
              <w:rPr>
                <w:szCs w:val="22"/>
              </w:rPr>
              <w:t>(Decrease)</w:t>
            </w:r>
          </w:p>
        </w:tc>
        <w:tc>
          <w:tcPr>
            <w:tcW w:w="270" w:type="dxa"/>
            <w:shd w:val="clear" w:color="auto" w:fill="auto"/>
            <w:vAlign w:val="bottom"/>
          </w:tcPr>
          <w:p w14:paraId="4C0BA647" w14:textId="77777777" w:rsidR="00A801F9" w:rsidRPr="009F3074" w:rsidRDefault="00A801F9" w:rsidP="00A801F9">
            <w:pPr>
              <w:spacing w:line="240" w:lineRule="auto"/>
              <w:jc w:val="center"/>
              <w:rPr>
                <w:szCs w:val="22"/>
              </w:rPr>
            </w:pPr>
          </w:p>
        </w:tc>
        <w:tc>
          <w:tcPr>
            <w:tcW w:w="1082" w:type="dxa"/>
            <w:shd w:val="clear" w:color="auto" w:fill="auto"/>
            <w:vAlign w:val="bottom"/>
          </w:tcPr>
          <w:p w14:paraId="0652CA1A" w14:textId="77777777" w:rsidR="00A801F9" w:rsidRPr="009F3074" w:rsidRDefault="00A801F9" w:rsidP="00A801F9">
            <w:pPr>
              <w:spacing w:line="240" w:lineRule="atLeast"/>
              <w:ind w:left="-83" w:right="-75" w:firstLine="4"/>
              <w:jc w:val="center"/>
              <w:rPr>
                <w:bCs/>
                <w:szCs w:val="22"/>
              </w:rPr>
            </w:pPr>
            <w:r w:rsidRPr="009F3074">
              <w:rPr>
                <w:bCs/>
                <w:szCs w:val="22"/>
              </w:rPr>
              <w:t xml:space="preserve">30 </w:t>
            </w:r>
          </w:p>
          <w:p w14:paraId="312003EA" w14:textId="77777777" w:rsidR="00A801F9" w:rsidRPr="009F3074" w:rsidRDefault="00A801F9" w:rsidP="00A801F9">
            <w:pPr>
              <w:spacing w:line="240" w:lineRule="atLeast"/>
              <w:ind w:left="-83" w:right="-75" w:firstLine="4"/>
              <w:jc w:val="center"/>
              <w:rPr>
                <w:bCs/>
                <w:szCs w:val="22"/>
              </w:rPr>
            </w:pPr>
            <w:r w:rsidRPr="009F3074">
              <w:rPr>
                <w:szCs w:val="22"/>
                <w:lang w:val="en-US"/>
              </w:rPr>
              <w:t>September</w:t>
            </w:r>
          </w:p>
          <w:p w14:paraId="4FF62EFC" w14:textId="203174D6" w:rsidR="00A801F9" w:rsidRPr="009F3074" w:rsidRDefault="00A801F9" w:rsidP="00A801F9">
            <w:pPr>
              <w:spacing w:line="240" w:lineRule="auto"/>
              <w:ind w:left="-95" w:right="-120"/>
              <w:jc w:val="center"/>
              <w:rPr>
                <w:szCs w:val="22"/>
                <w:cs/>
              </w:rPr>
            </w:pPr>
            <w:r w:rsidRPr="009F3074">
              <w:rPr>
                <w:bCs/>
                <w:szCs w:val="22"/>
              </w:rPr>
              <w:t>202</w:t>
            </w:r>
            <w:r w:rsidR="004D150E" w:rsidRPr="009F3074">
              <w:rPr>
                <w:bCs/>
                <w:szCs w:val="22"/>
              </w:rPr>
              <w:t>1</w:t>
            </w:r>
          </w:p>
        </w:tc>
      </w:tr>
      <w:tr w:rsidR="00A801F9" w:rsidRPr="009F3074" w14:paraId="61C73B0B" w14:textId="77777777" w:rsidTr="00961C9E">
        <w:trPr>
          <w:tblHeader/>
        </w:trPr>
        <w:tc>
          <w:tcPr>
            <w:tcW w:w="2070" w:type="dxa"/>
            <w:shd w:val="clear" w:color="auto" w:fill="auto"/>
          </w:tcPr>
          <w:p w14:paraId="5CA4D0C3" w14:textId="77777777" w:rsidR="00A801F9" w:rsidRPr="009F3074" w:rsidRDefault="00A801F9" w:rsidP="00A801F9">
            <w:pPr>
              <w:spacing w:line="240" w:lineRule="auto"/>
              <w:rPr>
                <w:szCs w:val="22"/>
              </w:rPr>
            </w:pPr>
          </w:p>
        </w:tc>
        <w:tc>
          <w:tcPr>
            <w:tcW w:w="2250" w:type="dxa"/>
            <w:gridSpan w:val="3"/>
            <w:shd w:val="clear" w:color="auto" w:fill="auto"/>
          </w:tcPr>
          <w:p w14:paraId="39E9A959" w14:textId="77777777" w:rsidR="00A801F9" w:rsidRPr="009F3074" w:rsidRDefault="00A801F9" w:rsidP="00A801F9">
            <w:pPr>
              <w:spacing w:line="240" w:lineRule="auto"/>
              <w:jc w:val="center"/>
              <w:rPr>
                <w:i/>
                <w:iCs/>
                <w:szCs w:val="22"/>
              </w:rPr>
            </w:pPr>
            <w:r w:rsidRPr="009F3074">
              <w:rPr>
                <w:i/>
                <w:iCs/>
                <w:szCs w:val="22"/>
              </w:rPr>
              <w:t>(% per annum)</w:t>
            </w:r>
          </w:p>
        </w:tc>
        <w:tc>
          <w:tcPr>
            <w:tcW w:w="270" w:type="dxa"/>
            <w:shd w:val="clear" w:color="auto" w:fill="auto"/>
          </w:tcPr>
          <w:p w14:paraId="5412935F" w14:textId="77777777" w:rsidR="00A801F9" w:rsidRPr="009F3074" w:rsidRDefault="00A801F9" w:rsidP="00A801F9">
            <w:pPr>
              <w:spacing w:line="240" w:lineRule="auto"/>
              <w:rPr>
                <w:szCs w:val="22"/>
              </w:rPr>
            </w:pPr>
          </w:p>
        </w:tc>
        <w:tc>
          <w:tcPr>
            <w:tcW w:w="4950" w:type="dxa"/>
            <w:gridSpan w:val="7"/>
            <w:shd w:val="clear" w:color="auto" w:fill="auto"/>
          </w:tcPr>
          <w:p w14:paraId="67AC8DC2" w14:textId="77777777" w:rsidR="00A801F9" w:rsidRPr="009F3074" w:rsidRDefault="00A801F9" w:rsidP="00A801F9">
            <w:pPr>
              <w:spacing w:line="240" w:lineRule="auto"/>
              <w:ind w:left="-95" w:right="-120"/>
              <w:jc w:val="center"/>
              <w:rPr>
                <w:i/>
                <w:iCs/>
                <w:szCs w:val="22"/>
              </w:rPr>
            </w:pPr>
            <w:r w:rsidRPr="009F3074">
              <w:rPr>
                <w:i/>
                <w:iCs/>
                <w:szCs w:val="22"/>
              </w:rPr>
              <w:t>(in thousand Baht)</w:t>
            </w:r>
          </w:p>
        </w:tc>
      </w:tr>
      <w:tr w:rsidR="00A801F9" w:rsidRPr="009F3074" w14:paraId="00C155FD" w14:textId="77777777" w:rsidTr="00961C9E">
        <w:trPr>
          <w:tblHeader/>
        </w:trPr>
        <w:tc>
          <w:tcPr>
            <w:tcW w:w="4320" w:type="dxa"/>
            <w:gridSpan w:val="4"/>
            <w:shd w:val="clear" w:color="auto" w:fill="auto"/>
            <w:vAlign w:val="bottom"/>
          </w:tcPr>
          <w:p w14:paraId="33310098" w14:textId="628B90DB" w:rsidR="00A801F9" w:rsidRPr="009F3074" w:rsidRDefault="00A801F9" w:rsidP="00A801F9">
            <w:pPr>
              <w:spacing w:line="240" w:lineRule="auto"/>
              <w:rPr>
                <w:i/>
                <w:iCs/>
                <w:szCs w:val="22"/>
                <w:cs/>
              </w:rPr>
            </w:pPr>
            <w:r w:rsidRPr="009F3074">
              <w:rPr>
                <w:b/>
                <w:bCs/>
                <w:i/>
                <w:iCs/>
                <w:szCs w:val="22"/>
              </w:rPr>
              <w:t>Short-term loan</w:t>
            </w:r>
            <w:r w:rsidR="00961C9E" w:rsidRPr="009F3074">
              <w:rPr>
                <w:b/>
                <w:bCs/>
                <w:i/>
                <w:iCs/>
                <w:szCs w:val="22"/>
              </w:rPr>
              <w:t xml:space="preserve"> from</w:t>
            </w:r>
          </w:p>
        </w:tc>
        <w:tc>
          <w:tcPr>
            <w:tcW w:w="270" w:type="dxa"/>
            <w:shd w:val="clear" w:color="auto" w:fill="auto"/>
          </w:tcPr>
          <w:p w14:paraId="79F09AC3" w14:textId="77777777" w:rsidR="00A801F9" w:rsidRPr="009F3074" w:rsidRDefault="00A801F9" w:rsidP="00A801F9">
            <w:pPr>
              <w:spacing w:line="240" w:lineRule="auto"/>
              <w:rPr>
                <w:szCs w:val="22"/>
              </w:rPr>
            </w:pPr>
          </w:p>
        </w:tc>
        <w:tc>
          <w:tcPr>
            <w:tcW w:w="4950" w:type="dxa"/>
            <w:gridSpan w:val="7"/>
            <w:shd w:val="clear" w:color="auto" w:fill="auto"/>
          </w:tcPr>
          <w:p w14:paraId="1E6E18FD" w14:textId="77777777" w:rsidR="00A801F9" w:rsidRPr="009F3074" w:rsidRDefault="00A801F9" w:rsidP="00A801F9">
            <w:pPr>
              <w:spacing w:line="240" w:lineRule="auto"/>
              <w:ind w:left="-95" w:right="-120"/>
              <w:jc w:val="center"/>
              <w:rPr>
                <w:i/>
                <w:iCs/>
                <w:szCs w:val="22"/>
                <w:cs/>
              </w:rPr>
            </w:pPr>
          </w:p>
        </w:tc>
      </w:tr>
      <w:tr w:rsidR="00A801F9" w:rsidRPr="009F3074" w14:paraId="610ED573" w14:textId="77777777" w:rsidTr="00961C9E">
        <w:tc>
          <w:tcPr>
            <w:tcW w:w="2070" w:type="dxa"/>
            <w:shd w:val="clear" w:color="auto" w:fill="auto"/>
          </w:tcPr>
          <w:p w14:paraId="140C879B" w14:textId="77777777" w:rsidR="00A801F9" w:rsidRPr="009F3074" w:rsidRDefault="00A801F9" w:rsidP="00A801F9">
            <w:pPr>
              <w:tabs>
                <w:tab w:val="left" w:pos="966"/>
              </w:tabs>
              <w:spacing w:line="240" w:lineRule="auto"/>
              <w:ind w:right="-288"/>
              <w:rPr>
                <w:szCs w:val="22"/>
                <w:cs/>
              </w:rPr>
            </w:pPr>
            <w:r w:rsidRPr="009F3074">
              <w:rPr>
                <w:szCs w:val="22"/>
              </w:rPr>
              <w:t>Parent company</w:t>
            </w:r>
          </w:p>
        </w:tc>
        <w:tc>
          <w:tcPr>
            <w:tcW w:w="990" w:type="dxa"/>
            <w:shd w:val="clear" w:color="auto" w:fill="auto"/>
          </w:tcPr>
          <w:p w14:paraId="3FBAFDBB" w14:textId="411E4EDC" w:rsidR="00A801F9" w:rsidRPr="009F3074" w:rsidRDefault="004D150E" w:rsidP="00A801F9">
            <w:pPr>
              <w:spacing w:line="240" w:lineRule="auto"/>
              <w:jc w:val="center"/>
              <w:rPr>
                <w:szCs w:val="22"/>
              </w:rPr>
            </w:pPr>
            <w:r w:rsidRPr="009F3074">
              <w:rPr>
                <w:spacing w:val="-4"/>
                <w:szCs w:val="22"/>
              </w:rPr>
              <w:t>2.75</w:t>
            </w:r>
          </w:p>
        </w:tc>
        <w:tc>
          <w:tcPr>
            <w:tcW w:w="270" w:type="dxa"/>
            <w:shd w:val="clear" w:color="auto" w:fill="auto"/>
          </w:tcPr>
          <w:p w14:paraId="03A4CBA9" w14:textId="77777777" w:rsidR="00A801F9" w:rsidRPr="009F3074" w:rsidRDefault="00A801F9" w:rsidP="00A801F9">
            <w:pPr>
              <w:spacing w:line="240" w:lineRule="auto"/>
              <w:rPr>
                <w:szCs w:val="22"/>
              </w:rPr>
            </w:pPr>
          </w:p>
        </w:tc>
        <w:tc>
          <w:tcPr>
            <w:tcW w:w="990" w:type="dxa"/>
            <w:shd w:val="clear" w:color="auto" w:fill="auto"/>
          </w:tcPr>
          <w:p w14:paraId="6425D095" w14:textId="62FD9BB7" w:rsidR="00A801F9" w:rsidRPr="009F3074" w:rsidRDefault="00617717" w:rsidP="00A801F9">
            <w:pPr>
              <w:spacing w:line="240" w:lineRule="auto"/>
              <w:jc w:val="center"/>
              <w:rPr>
                <w:szCs w:val="22"/>
              </w:rPr>
            </w:pPr>
            <w:r w:rsidRPr="009F3074">
              <w:rPr>
                <w:szCs w:val="22"/>
              </w:rPr>
              <w:t>2.75</w:t>
            </w:r>
          </w:p>
        </w:tc>
        <w:tc>
          <w:tcPr>
            <w:tcW w:w="270" w:type="dxa"/>
            <w:shd w:val="clear" w:color="auto" w:fill="auto"/>
          </w:tcPr>
          <w:p w14:paraId="19BFDB31" w14:textId="77777777" w:rsidR="00A801F9" w:rsidRPr="009F3074" w:rsidRDefault="00A801F9" w:rsidP="00A801F9">
            <w:pPr>
              <w:spacing w:line="240" w:lineRule="auto"/>
              <w:rPr>
                <w:szCs w:val="22"/>
              </w:rPr>
            </w:pPr>
          </w:p>
        </w:tc>
        <w:tc>
          <w:tcPr>
            <w:tcW w:w="990" w:type="dxa"/>
            <w:tcBorders>
              <w:bottom w:val="double" w:sz="4" w:space="0" w:color="auto"/>
            </w:tcBorders>
            <w:shd w:val="clear" w:color="auto" w:fill="auto"/>
            <w:vAlign w:val="bottom"/>
          </w:tcPr>
          <w:p w14:paraId="7048B253" w14:textId="0E711F2E" w:rsidR="00A801F9" w:rsidRPr="009F3074" w:rsidRDefault="004D150E" w:rsidP="00A801F9">
            <w:pPr>
              <w:tabs>
                <w:tab w:val="decimal" w:pos="804"/>
              </w:tabs>
              <w:spacing w:line="240" w:lineRule="auto"/>
              <w:ind w:left="-129" w:right="-86"/>
              <w:rPr>
                <w:b/>
                <w:bCs/>
                <w:szCs w:val="22"/>
              </w:rPr>
            </w:pPr>
            <w:r w:rsidRPr="009F3074">
              <w:rPr>
                <w:b/>
                <w:bCs/>
                <w:sz w:val="21"/>
                <w:szCs w:val="21"/>
              </w:rPr>
              <w:t>1,426,366</w:t>
            </w:r>
          </w:p>
        </w:tc>
        <w:tc>
          <w:tcPr>
            <w:tcW w:w="242" w:type="dxa"/>
            <w:shd w:val="clear" w:color="auto" w:fill="auto"/>
          </w:tcPr>
          <w:p w14:paraId="2FEE1DF4" w14:textId="77777777" w:rsidR="00A801F9" w:rsidRPr="009F3074" w:rsidRDefault="00A801F9" w:rsidP="00A801F9">
            <w:pPr>
              <w:spacing w:line="240" w:lineRule="auto"/>
              <w:rPr>
                <w:szCs w:val="22"/>
              </w:rPr>
            </w:pPr>
          </w:p>
        </w:tc>
        <w:tc>
          <w:tcPr>
            <w:tcW w:w="1018" w:type="dxa"/>
            <w:shd w:val="clear" w:color="auto" w:fill="auto"/>
            <w:vAlign w:val="bottom"/>
          </w:tcPr>
          <w:p w14:paraId="5CFFE099" w14:textId="4FD3C090" w:rsidR="00A801F9" w:rsidRPr="009F3074" w:rsidRDefault="0027324C" w:rsidP="00A801F9">
            <w:pPr>
              <w:tabs>
                <w:tab w:val="decimal" w:pos="647"/>
              </w:tabs>
              <w:spacing w:line="240" w:lineRule="auto"/>
              <w:ind w:right="-120"/>
              <w:rPr>
                <w:szCs w:val="22"/>
              </w:rPr>
            </w:pPr>
            <w:r w:rsidRPr="009F3074">
              <w:rPr>
                <w:szCs w:val="22"/>
              </w:rPr>
              <w:t>1,037,822</w:t>
            </w:r>
          </w:p>
        </w:tc>
        <w:tc>
          <w:tcPr>
            <w:tcW w:w="268" w:type="dxa"/>
            <w:shd w:val="clear" w:color="auto" w:fill="auto"/>
            <w:vAlign w:val="bottom"/>
          </w:tcPr>
          <w:p w14:paraId="5F5827F2" w14:textId="77777777" w:rsidR="00A801F9" w:rsidRPr="009F3074" w:rsidRDefault="00A801F9" w:rsidP="00A801F9">
            <w:pPr>
              <w:spacing w:line="240" w:lineRule="auto"/>
              <w:rPr>
                <w:szCs w:val="22"/>
              </w:rPr>
            </w:pPr>
          </w:p>
        </w:tc>
        <w:tc>
          <w:tcPr>
            <w:tcW w:w="1080" w:type="dxa"/>
            <w:shd w:val="clear" w:color="auto" w:fill="auto"/>
            <w:vAlign w:val="bottom"/>
          </w:tcPr>
          <w:p w14:paraId="54014B00" w14:textId="74FF5E60" w:rsidR="00A801F9" w:rsidRPr="009F3074" w:rsidRDefault="0027324C" w:rsidP="00A801F9">
            <w:pPr>
              <w:jc w:val="center"/>
              <w:rPr>
                <w:szCs w:val="22"/>
              </w:rPr>
            </w:pPr>
            <w:r w:rsidRPr="009F3074">
              <w:rPr>
                <w:szCs w:val="22"/>
              </w:rPr>
              <w:t>(259,215)</w:t>
            </w:r>
          </w:p>
        </w:tc>
        <w:tc>
          <w:tcPr>
            <w:tcW w:w="270" w:type="dxa"/>
            <w:shd w:val="clear" w:color="auto" w:fill="auto"/>
          </w:tcPr>
          <w:p w14:paraId="50A721E8" w14:textId="77777777" w:rsidR="00A801F9" w:rsidRPr="009F3074" w:rsidRDefault="00A801F9" w:rsidP="00A801F9">
            <w:pPr>
              <w:spacing w:line="240" w:lineRule="auto"/>
              <w:rPr>
                <w:szCs w:val="22"/>
              </w:rPr>
            </w:pPr>
          </w:p>
        </w:tc>
        <w:tc>
          <w:tcPr>
            <w:tcW w:w="1082" w:type="dxa"/>
            <w:tcBorders>
              <w:bottom w:val="double" w:sz="4" w:space="0" w:color="auto"/>
            </w:tcBorders>
            <w:shd w:val="clear" w:color="auto" w:fill="auto"/>
            <w:vAlign w:val="bottom"/>
          </w:tcPr>
          <w:p w14:paraId="36CC9221" w14:textId="0C2EE4F8" w:rsidR="00A801F9" w:rsidRPr="009F3074" w:rsidRDefault="0027324C" w:rsidP="00A801F9">
            <w:pPr>
              <w:tabs>
                <w:tab w:val="decimal" w:pos="870"/>
              </w:tabs>
              <w:ind w:left="-95"/>
              <w:rPr>
                <w:b/>
                <w:bCs/>
                <w:szCs w:val="22"/>
              </w:rPr>
            </w:pPr>
            <w:r w:rsidRPr="009F3074">
              <w:rPr>
                <w:b/>
                <w:bCs/>
                <w:szCs w:val="22"/>
              </w:rPr>
              <w:t>2,204,973</w:t>
            </w:r>
          </w:p>
        </w:tc>
      </w:tr>
    </w:tbl>
    <w:p w14:paraId="111F9856" w14:textId="77777777" w:rsidR="00190318" w:rsidRPr="009F3074" w:rsidRDefault="00190318" w:rsidP="00190318">
      <w:pPr>
        <w:pStyle w:val="BodyText"/>
        <w:spacing w:after="0"/>
        <w:ind w:left="630" w:right="-45"/>
        <w:jc w:val="thaiDistribute"/>
        <w:rPr>
          <w:szCs w:val="22"/>
        </w:rPr>
      </w:pPr>
    </w:p>
    <w:tbl>
      <w:tblPr>
        <w:tblW w:w="9714" w:type="dxa"/>
        <w:tblInd w:w="450" w:type="dxa"/>
        <w:tblLayout w:type="fixed"/>
        <w:tblLook w:val="04A0" w:firstRow="1" w:lastRow="0" w:firstColumn="1" w:lastColumn="0" w:noHBand="0" w:noVBand="1"/>
      </w:tblPr>
      <w:tblGrid>
        <w:gridCol w:w="2070"/>
        <w:gridCol w:w="1080"/>
        <w:gridCol w:w="236"/>
        <w:gridCol w:w="1024"/>
        <w:gridCol w:w="270"/>
        <w:gridCol w:w="990"/>
        <w:gridCol w:w="240"/>
        <w:gridCol w:w="1110"/>
        <w:gridCol w:w="249"/>
        <w:gridCol w:w="1080"/>
        <w:gridCol w:w="270"/>
        <w:gridCol w:w="1084"/>
        <w:gridCol w:w="11"/>
      </w:tblGrid>
      <w:tr w:rsidR="00190318" w:rsidRPr="009F3074" w14:paraId="53C428EB" w14:textId="77777777" w:rsidTr="00961C9E">
        <w:trPr>
          <w:tblHeader/>
        </w:trPr>
        <w:tc>
          <w:tcPr>
            <w:tcW w:w="2070" w:type="dxa"/>
            <w:shd w:val="clear" w:color="auto" w:fill="auto"/>
            <w:vAlign w:val="bottom"/>
          </w:tcPr>
          <w:p w14:paraId="0423E2E1" w14:textId="77777777" w:rsidR="00190318" w:rsidRPr="009F3074" w:rsidRDefault="00190318" w:rsidP="00190318">
            <w:pPr>
              <w:spacing w:line="240" w:lineRule="auto"/>
              <w:rPr>
                <w:b/>
                <w:bCs/>
                <w:szCs w:val="22"/>
                <w:cs/>
              </w:rPr>
            </w:pPr>
            <w:r w:rsidRPr="009F3074">
              <w:rPr>
                <w:szCs w:val="22"/>
              </w:rPr>
              <w:lastRenderedPageBreak/>
              <w:br w:type="page"/>
            </w:r>
          </w:p>
        </w:tc>
        <w:tc>
          <w:tcPr>
            <w:tcW w:w="2340" w:type="dxa"/>
            <w:gridSpan w:val="3"/>
            <w:shd w:val="clear" w:color="auto" w:fill="auto"/>
            <w:vAlign w:val="bottom"/>
          </w:tcPr>
          <w:p w14:paraId="6FC377B9" w14:textId="77777777" w:rsidR="00190318" w:rsidRPr="009F3074" w:rsidRDefault="00190318" w:rsidP="00190318">
            <w:pPr>
              <w:spacing w:line="240" w:lineRule="auto"/>
              <w:jc w:val="center"/>
              <w:rPr>
                <w:b/>
                <w:bCs/>
                <w:szCs w:val="22"/>
                <w:cs/>
              </w:rPr>
            </w:pPr>
            <w:r w:rsidRPr="009F3074">
              <w:rPr>
                <w:b/>
                <w:bCs/>
                <w:szCs w:val="22"/>
              </w:rPr>
              <w:t>Interest rate</w:t>
            </w:r>
          </w:p>
        </w:tc>
        <w:tc>
          <w:tcPr>
            <w:tcW w:w="270" w:type="dxa"/>
            <w:shd w:val="clear" w:color="auto" w:fill="auto"/>
            <w:vAlign w:val="bottom"/>
          </w:tcPr>
          <w:p w14:paraId="38D4F7EF" w14:textId="77777777" w:rsidR="00190318" w:rsidRPr="009F3074" w:rsidRDefault="00190318" w:rsidP="00190318">
            <w:pPr>
              <w:spacing w:line="240" w:lineRule="auto"/>
              <w:jc w:val="center"/>
              <w:rPr>
                <w:b/>
                <w:bCs/>
                <w:szCs w:val="22"/>
              </w:rPr>
            </w:pPr>
          </w:p>
        </w:tc>
        <w:tc>
          <w:tcPr>
            <w:tcW w:w="5034" w:type="dxa"/>
            <w:gridSpan w:val="8"/>
            <w:shd w:val="clear" w:color="auto" w:fill="auto"/>
            <w:vAlign w:val="bottom"/>
          </w:tcPr>
          <w:p w14:paraId="5D384BE3" w14:textId="77777777" w:rsidR="00190318" w:rsidRPr="009F3074" w:rsidRDefault="00190318" w:rsidP="00190318">
            <w:pPr>
              <w:spacing w:line="240" w:lineRule="auto"/>
              <w:ind w:left="-95" w:right="-120"/>
              <w:jc w:val="center"/>
              <w:rPr>
                <w:b/>
                <w:bCs/>
                <w:szCs w:val="22"/>
                <w:cs/>
              </w:rPr>
            </w:pPr>
            <w:r w:rsidRPr="009F3074">
              <w:rPr>
                <w:b/>
                <w:bCs/>
                <w:szCs w:val="22"/>
              </w:rPr>
              <w:t>Separate financial statement</w:t>
            </w:r>
            <w:r w:rsidR="00375534" w:rsidRPr="009F3074">
              <w:rPr>
                <w:b/>
                <w:bCs/>
                <w:szCs w:val="22"/>
              </w:rPr>
              <w:t>s</w:t>
            </w:r>
          </w:p>
        </w:tc>
      </w:tr>
      <w:tr w:rsidR="00A801F9" w:rsidRPr="009F3074" w14:paraId="4F6FCCA1" w14:textId="77777777" w:rsidTr="00961C9E">
        <w:trPr>
          <w:gridAfter w:val="1"/>
          <w:wAfter w:w="11" w:type="dxa"/>
          <w:tblHeader/>
        </w:trPr>
        <w:tc>
          <w:tcPr>
            <w:tcW w:w="2070" w:type="dxa"/>
            <w:shd w:val="clear" w:color="auto" w:fill="auto"/>
            <w:vAlign w:val="bottom"/>
          </w:tcPr>
          <w:p w14:paraId="276296F7" w14:textId="77777777" w:rsidR="00A801F9" w:rsidRPr="009F3074" w:rsidRDefault="00A801F9" w:rsidP="00A801F9">
            <w:pPr>
              <w:spacing w:line="240" w:lineRule="auto"/>
              <w:rPr>
                <w:b/>
                <w:bCs/>
                <w:i/>
                <w:iCs/>
                <w:szCs w:val="22"/>
                <w:cs/>
              </w:rPr>
            </w:pPr>
          </w:p>
        </w:tc>
        <w:tc>
          <w:tcPr>
            <w:tcW w:w="1080" w:type="dxa"/>
            <w:shd w:val="clear" w:color="auto" w:fill="auto"/>
            <w:vAlign w:val="bottom"/>
          </w:tcPr>
          <w:p w14:paraId="0C46422C" w14:textId="04B9D3D7" w:rsidR="00A801F9" w:rsidRPr="009F3074" w:rsidRDefault="00A801F9" w:rsidP="00A801F9">
            <w:pPr>
              <w:spacing w:line="240" w:lineRule="auto"/>
              <w:ind w:left="-95" w:right="-120"/>
              <w:jc w:val="center"/>
              <w:rPr>
                <w:szCs w:val="22"/>
                <w:cs/>
              </w:rPr>
            </w:pPr>
            <w:r w:rsidRPr="009F3074">
              <w:rPr>
                <w:szCs w:val="22"/>
              </w:rPr>
              <w:t>31</w:t>
            </w:r>
            <w:r w:rsidRPr="009F3074">
              <w:rPr>
                <w:szCs w:val="22"/>
              </w:rPr>
              <w:br/>
              <w:t>December</w:t>
            </w:r>
            <w:r w:rsidRPr="009F3074">
              <w:rPr>
                <w:szCs w:val="22"/>
              </w:rPr>
              <w:br/>
              <w:t>20</w:t>
            </w:r>
            <w:r w:rsidR="004D150E" w:rsidRPr="009F3074">
              <w:rPr>
                <w:szCs w:val="22"/>
              </w:rPr>
              <w:t>20</w:t>
            </w:r>
          </w:p>
        </w:tc>
        <w:tc>
          <w:tcPr>
            <w:tcW w:w="236" w:type="dxa"/>
            <w:shd w:val="clear" w:color="auto" w:fill="auto"/>
            <w:vAlign w:val="bottom"/>
          </w:tcPr>
          <w:p w14:paraId="7E654D8D" w14:textId="77777777" w:rsidR="00A801F9" w:rsidRPr="009F3074" w:rsidRDefault="00A801F9" w:rsidP="00A801F9">
            <w:pPr>
              <w:spacing w:line="240" w:lineRule="auto"/>
              <w:jc w:val="center"/>
              <w:rPr>
                <w:szCs w:val="22"/>
              </w:rPr>
            </w:pPr>
          </w:p>
        </w:tc>
        <w:tc>
          <w:tcPr>
            <w:tcW w:w="1024" w:type="dxa"/>
            <w:shd w:val="clear" w:color="auto" w:fill="auto"/>
            <w:vAlign w:val="bottom"/>
          </w:tcPr>
          <w:p w14:paraId="4E4170FA" w14:textId="77777777" w:rsidR="00A801F9" w:rsidRPr="009F3074" w:rsidRDefault="00A801F9" w:rsidP="00A801F9">
            <w:pPr>
              <w:spacing w:line="240" w:lineRule="atLeast"/>
              <w:ind w:left="-83" w:right="-75" w:firstLine="4"/>
              <w:jc w:val="center"/>
              <w:rPr>
                <w:bCs/>
                <w:szCs w:val="22"/>
              </w:rPr>
            </w:pPr>
            <w:r w:rsidRPr="009F3074">
              <w:rPr>
                <w:bCs/>
                <w:szCs w:val="22"/>
              </w:rPr>
              <w:t xml:space="preserve">30 </w:t>
            </w:r>
          </w:p>
          <w:p w14:paraId="3F98072E" w14:textId="77777777" w:rsidR="00A801F9" w:rsidRPr="009F3074" w:rsidRDefault="00A801F9" w:rsidP="00A801F9">
            <w:pPr>
              <w:spacing w:line="240" w:lineRule="atLeast"/>
              <w:ind w:left="-83" w:right="-75" w:firstLine="4"/>
              <w:jc w:val="center"/>
              <w:rPr>
                <w:bCs/>
                <w:szCs w:val="22"/>
              </w:rPr>
            </w:pPr>
            <w:r w:rsidRPr="009F3074">
              <w:rPr>
                <w:szCs w:val="22"/>
                <w:lang w:val="en-US"/>
              </w:rPr>
              <w:t>September</w:t>
            </w:r>
          </w:p>
          <w:p w14:paraId="18E55C8C" w14:textId="79B387E9" w:rsidR="00A801F9" w:rsidRPr="009F3074" w:rsidRDefault="00A801F9" w:rsidP="00A801F9">
            <w:pPr>
              <w:spacing w:line="240" w:lineRule="auto"/>
              <w:ind w:left="-95" w:right="-120"/>
              <w:jc w:val="center"/>
              <w:rPr>
                <w:szCs w:val="22"/>
                <w:cs/>
              </w:rPr>
            </w:pPr>
            <w:r w:rsidRPr="009F3074">
              <w:rPr>
                <w:bCs/>
                <w:szCs w:val="22"/>
              </w:rPr>
              <w:t>202</w:t>
            </w:r>
            <w:r w:rsidR="004D150E" w:rsidRPr="009F3074">
              <w:rPr>
                <w:bCs/>
                <w:szCs w:val="22"/>
              </w:rPr>
              <w:t>1</w:t>
            </w:r>
          </w:p>
        </w:tc>
        <w:tc>
          <w:tcPr>
            <w:tcW w:w="270" w:type="dxa"/>
            <w:shd w:val="clear" w:color="auto" w:fill="auto"/>
            <w:vAlign w:val="bottom"/>
          </w:tcPr>
          <w:p w14:paraId="321C2DD1" w14:textId="77777777" w:rsidR="00A801F9" w:rsidRPr="009F3074" w:rsidRDefault="00A801F9" w:rsidP="00A801F9">
            <w:pPr>
              <w:spacing w:line="240" w:lineRule="auto"/>
              <w:ind w:left="-95" w:right="-120"/>
              <w:jc w:val="center"/>
              <w:rPr>
                <w:szCs w:val="22"/>
                <w:cs/>
              </w:rPr>
            </w:pPr>
          </w:p>
        </w:tc>
        <w:tc>
          <w:tcPr>
            <w:tcW w:w="990" w:type="dxa"/>
            <w:shd w:val="clear" w:color="auto" w:fill="auto"/>
            <w:vAlign w:val="bottom"/>
          </w:tcPr>
          <w:p w14:paraId="7E168549" w14:textId="24BCB9E5" w:rsidR="00A801F9" w:rsidRPr="009F3074" w:rsidRDefault="00A801F9" w:rsidP="00A801F9">
            <w:pPr>
              <w:spacing w:line="240" w:lineRule="auto"/>
              <w:ind w:left="-129" w:right="-86"/>
              <w:jc w:val="center"/>
              <w:rPr>
                <w:szCs w:val="22"/>
                <w:cs/>
              </w:rPr>
            </w:pPr>
            <w:r w:rsidRPr="009F3074">
              <w:rPr>
                <w:szCs w:val="22"/>
              </w:rPr>
              <w:t>31</w:t>
            </w:r>
            <w:r w:rsidRPr="009F3074">
              <w:rPr>
                <w:szCs w:val="22"/>
              </w:rPr>
              <w:br/>
              <w:t>December</w:t>
            </w:r>
            <w:r w:rsidRPr="009F3074">
              <w:rPr>
                <w:szCs w:val="22"/>
              </w:rPr>
              <w:br/>
              <w:t>20</w:t>
            </w:r>
            <w:r w:rsidR="004D150E" w:rsidRPr="009F3074">
              <w:rPr>
                <w:szCs w:val="22"/>
              </w:rPr>
              <w:t>20</w:t>
            </w:r>
          </w:p>
        </w:tc>
        <w:tc>
          <w:tcPr>
            <w:tcW w:w="240" w:type="dxa"/>
            <w:shd w:val="clear" w:color="auto" w:fill="auto"/>
            <w:vAlign w:val="bottom"/>
          </w:tcPr>
          <w:p w14:paraId="410443F8" w14:textId="77777777" w:rsidR="00A801F9" w:rsidRPr="009F3074" w:rsidRDefault="00A801F9" w:rsidP="00A801F9">
            <w:pPr>
              <w:spacing w:line="240" w:lineRule="auto"/>
              <w:jc w:val="center"/>
              <w:rPr>
                <w:szCs w:val="22"/>
              </w:rPr>
            </w:pPr>
          </w:p>
        </w:tc>
        <w:tc>
          <w:tcPr>
            <w:tcW w:w="1110" w:type="dxa"/>
            <w:shd w:val="clear" w:color="auto" w:fill="auto"/>
            <w:vAlign w:val="bottom"/>
          </w:tcPr>
          <w:p w14:paraId="5BB06413" w14:textId="77777777" w:rsidR="00A801F9" w:rsidRPr="009F3074" w:rsidRDefault="00A801F9" w:rsidP="00A801F9">
            <w:pPr>
              <w:spacing w:line="240" w:lineRule="auto"/>
              <w:ind w:left="-95" w:right="-120"/>
              <w:jc w:val="center"/>
              <w:rPr>
                <w:szCs w:val="22"/>
                <w:cs/>
              </w:rPr>
            </w:pPr>
            <w:r w:rsidRPr="009F3074">
              <w:rPr>
                <w:szCs w:val="22"/>
              </w:rPr>
              <w:t>Increase</w:t>
            </w:r>
          </w:p>
        </w:tc>
        <w:tc>
          <w:tcPr>
            <w:tcW w:w="249" w:type="dxa"/>
            <w:shd w:val="clear" w:color="auto" w:fill="auto"/>
            <w:vAlign w:val="bottom"/>
          </w:tcPr>
          <w:p w14:paraId="18FC04B9" w14:textId="77777777" w:rsidR="00A801F9" w:rsidRPr="009F3074" w:rsidRDefault="00A801F9" w:rsidP="00A801F9">
            <w:pPr>
              <w:spacing w:line="240" w:lineRule="auto"/>
              <w:jc w:val="center"/>
              <w:rPr>
                <w:szCs w:val="22"/>
              </w:rPr>
            </w:pPr>
          </w:p>
        </w:tc>
        <w:tc>
          <w:tcPr>
            <w:tcW w:w="1080" w:type="dxa"/>
            <w:shd w:val="clear" w:color="auto" w:fill="auto"/>
            <w:vAlign w:val="bottom"/>
          </w:tcPr>
          <w:p w14:paraId="174DDC31" w14:textId="77777777" w:rsidR="00A801F9" w:rsidRPr="009F3074" w:rsidRDefault="00A801F9" w:rsidP="00A801F9">
            <w:pPr>
              <w:spacing w:line="240" w:lineRule="auto"/>
              <w:ind w:left="-95" w:right="-120"/>
              <w:jc w:val="center"/>
              <w:rPr>
                <w:szCs w:val="22"/>
                <w:cs/>
              </w:rPr>
            </w:pPr>
            <w:r w:rsidRPr="009F3074">
              <w:rPr>
                <w:szCs w:val="22"/>
              </w:rPr>
              <w:t>(Decrease)</w:t>
            </w:r>
          </w:p>
        </w:tc>
        <w:tc>
          <w:tcPr>
            <w:tcW w:w="270" w:type="dxa"/>
            <w:shd w:val="clear" w:color="auto" w:fill="auto"/>
            <w:vAlign w:val="bottom"/>
          </w:tcPr>
          <w:p w14:paraId="2104F302" w14:textId="77777777" w:rsidR="00A801F9" w:rsidRPr="009F3074" w:rsidRDefault="00A801F9" w:rsidP="00A801F9">
            <w:pPr>
              <w:spacing w:line="240" w:lineRule="auto"/>
              <w:jc w:val="center"/>
              <w:rPr>
                <w:szCs w:val="22"/>
              </w:rPr>
            </w:pPr>
          </w:p>
        </w:tc>
        <w:tc>
          <w:tcPr>
            <w:tcW w:w="1084" w:type="dxa"/>
            <w:shd w:val="clear" w:color="auto" w:fill="auto"/>
            <w:vAlign w:val="bottom"/>
          </w:tcPr>
          <w:p w14:paraId="7B5295FE" w14:textId="77777777" w:rsidR="00A801F9" w:rsidRPr="009F3074" w:rsidRDefault="00A801F9" w:rsidP="00A801F9">
            <w:pPr>
              <w:spacing w:line="240" w:lineRule="atLeast"/>
              <w:ind w:left="-83" w:right="-75" w:firstLine="4"/>
              <w:jc w:val="center"/>
              <w:rPr>
                <w:bCs/>
                <w:szCs w:val="22"/>
              </w:rPr>
            </w:pPr>
            <w:r w:rsidRPr="009F3074">
              <w:rPr>
                <w:bCs/>
                <w:szCs w:val="22"/>
              </w:rPr>
              <w:t xml:space="preserve">30 </w:t>
            </w:r>
          </w:p>
          <w:p w14:paraId="2A513E84" w14:textId="77777777" w:rsidR="00A801F9" w:rsidRPr="009F3074" w:rsidRDefault="00A801F9" w:rsidP="00A801F9">
            <w:pPr>
              <w:spacing w:line="240" w:lineRule="atLeast"/>
              <w:ind w:left="-83" w:right="-75" w:firstLine="4"/>
              <w:jc w:val="center"/>
              <w:rPr>
                <w:bCs/>
                <w:szCs w:val="22"/>
              </w:rPr>
            </w:pPr>
            <w:r w:rsidRPr="009F3074">
              <w:rPr>
                <w:szCs w:val="22"/>
                <w:lang w:val="en-US"/>
              </w:rPr>
              <w:t>September</w:t>
            </w:r>
          </w:p>
          <w:p w14:paraId="43FCAC6E" w14:textId="2A08219F" w:rsidR="00A801F9" w:rsidRPr="009F3074" w:rsidRDefault="00A801F9" w:rsidP="00A801F9">
            <w:pPr>
              <w:spacing w:line="240" w:lineRule="auto"/>
              <w:ind w:left="-95" w:right="-120"/>
              <w:jc w:val="center"/>
              <w:rPr>
                <w:szCs w:val="22"/>
                <w:cs/>
              </w:rPr>
            </w:pPr>
            <w:r w:rsidRPr="009F3074">
              <w:rPr>
                <w:bCs/>
                <w:szCs w:val="22"/>
              </w:rPr>
              <w:t>202</w:t>
            </w:r>
            <w:r w:rsidR="004D150E" w:rsidRPr="009F3074">
              <w:rPr>
                <w:bCs/>
                <w:szCs w:val="22"/>
              </w:rPr>
              <w:t>1</w:t>
            </w:r>
          </w:p>
        </w:tc>
      </w:tr>
      <w:tr w:rsidR="00A801F9" w:rsidRPr="009F3074" w14:paraId="28B9B33F" w14:textId="77777777" w:rsidTr="00961C9E">
        <w:trPr>
          <w:tblHeader/>
        </w:trPr>
        <w:tc>
          <w:tcPr>
            <w:tcW w:w="2070" w:type="dxa"/>
            <w:shd w:val="clear" w:color="auto" w:fill="auto"/>
          </w:tcPr>
          <w:p w14:paraId="0F0A2012" w14:textId="77777777" w:rsidR="00A801F9" w:rsidRPr="009F3074" w:rsidRDefault="00A801F9" w:rsidP="00A801F9">
            <w:pPr>
              <w:spacing w:line="240" w:lineRule="auto"/>
              <w:rPr>
                <w:szCs w:val="22"/>
              </w:rPr>
            </w:pPr>
          </w:p>
        </w:tc>
        <w:tc>
          <w:tcPr>
            <w:tcW w:w="2340" w:type="dxa"/>
            <w:gridSpan w:val="3"/>
            <w:shd w:val="clear" w:color="auto" w:fill="auto"/>
          </w:tcPr>
          <w:p w14:paraId="127D1561" w14:textId="77777777" w:rsidR="00A801F9" w:rsidRPr="009F3074" w:rsidRDefault="00A801F9" w:rsidP="00A801F9">
            <w:pPr>
              <w:spacing w:line="240" w:lineRule="auto"/>
              <w:jc w:val="center"/>
              <w:rPr>
                <w:i/>
                <w:iCs/>
                <w:szCs w:val="22"/>
              </w:rPr>
            </w:pPr>
            <w:r w:rsidRPr="009F3074">
              <w:rPr>
                <w:i/>
                <w:iCs/>
                <w:szCs w:val="22"/>
              </w:rPr>
              <w:t>(% per annum)</w:t>
            </w:r>
          </w:p>
        </w:tc>
        <w:tc>
          <w:tcPr>
            <w:tcW w:w="270" w:type="dxa"/>
            <w:shd w:val="clear" w:color="auto" w:fill="auto"/>
          </w:tcPr>
          <w:p w14:paraId="63A9DE9C" w14:textId="77777777" w:rsidR="00A801F9" w:rsidRPr="009F3074" w:rsidRDefault="00A801F9" w:rsidP="00A801F9">
            <w:pPr>
              <w:spacing w:line="240" w:lineRule="auto"/>
              <w:rPr>
                <w:szCs w:val="22"/>
              </w:rPr>
            </w:pPr>
          </w:p>
        </w:tc>
        <w:tc>
          <w:tcPr>
            <w:tcW w:w="5034" w:type="dxa"/>
            <w:gridSpan w:val="8"/>
            <w:shd w:val="clear" w:color="auto" w:fill="auto"/>
          </w:tcPr>
          <w:p w14:paraId="06CE059B" w14:textId="77777777" w:rsidR="00A801F9" w:rsidRPr="009F3074" w:rsidRDefault="00A801F9" w:rsidP="00A801F9">
            <w:pPr>
              <w:spacing w:line="240" w:lineRule="auto"/>
              <w:ind w:left="-95" w:right="-120"/>
              <w:jc w:val="center"/>
              <w:rPr>
                <w:i/>
                <w:iCs/>
                <w:szCs w:val="22"/>
              </w:rPr>
            </w:pPr>
            <w:r w:rsidRPr="009F3074">
              <w:rPr>
                <w:i/>
                <w:iCs/>
                <w:szCs w:val="22"/>
              </w:rPr>
              <w:t>(in thousand Baht)</w:t>
            </w:r>
          </w:p>
        </w:tc>
      </w:tr>
      <w:tr w:rsidR="00A801F9" w:rsidRPr="009F3074" w14:paraId="349D40D8" w14:textId="77777777" w:rsidTr="00961C9E">
        <w:trPr>
          <w:tblHeader/>
        </w:trPr>
        <w:tc>
          <w:tcPr>
            <w:tcW w:w="4410" w:type="dxa"/>
            <w:gridSpan w:val="4"/>
            <w:shd w:val="clear" w:color="auto" w:fill="auto"/>
            <w:vAlign w:val="bottom"/>
          </w:tcPr>
          <w:p w14:paraId="771E4A9B" w14:textId="61F294A8" w:rsidR="00A801F9" w:rsidRPr="009F3074" w:rsidRDefault="00A801F9" w:rsidP="00A801F9">
            <w:pPr>
              <w:spacing w:line="240" w:lineRule="auto"/>
              <w:rPr>
                <w:i/>
                <w:iCs/>
                <w:szCs w:val="22"/>
                <w:cs/>
              </w:rPr>
            </w:pPr>
            <w:r w:rsidRPr="009F3074">
              <w:rPr>
                <w:b/>
                <w:bCs/>
                <w:i/>
                <w:iCs/>
                <w:szCs w:val="22"/>
              </w:rPr>
              <w:t>Short-term loan</w:t>
            </w:r>
            <w:r w:rsidR="00961C9E" w:rsidRPr="009F3074">
              <w:rPr>
                <w:b/>
                <w:bCs/>
                <w:i/>
                <w:iCs/>
                <w:szCs w:val="22"/>
              </w:rPr>
              <w:t xml:space="preserve"> from</w:t>
            </w:r>
          </w:p>
        </w:tc>
        <w:tc>
          <w:tcPr>
            <w:tcW w:w="270" w:type="dxa"/>
            <w:shd w:val="clear" w:color="auto" w:fill="auto"/>
          </w:tcPr>
          <w:p w14:paraId="60210A87" w14:textId="77777777" w:rsidR="00A801F9" w:rsidRPr="009F3074" w:rsidRDefault="00A801F9" w:rsidP="00A801F9">
            <w:pPr>
              <w:spacing w:line="240" w:lineRule="auto"/>
              <w:rPr>
                <w:szCs w:val="22"/>
              </w:rPr>
            </w:pPr>
          </w:p>
        </w:tc>
        <w:tc>
          <w:tcPr>
            <w:tcW w:w="5034" w:type="dxa"/>
            <w:gridSpan w:val="8"/>
            <w:shd w:val="clear" w:color="auto" w:fill="auto"/>
          </w:tcPr>
          <w:p w14:paraId="6E9DBE5F" w14:textId="77777777" w:rsidR="00A801F9" w:rsidRPr="009F3074" w:rsidRDefault="00A801F9" w:rsidP="00A801F9">
            <w:pPr>
              <w:spacing w:line="240" w:lineRule="auto"/>
              <w:ind w:left="-95" w:right="-120"/>
              <w:jc w:val="center"/>
              <w:rPr>
                <w:i/>
                <w:iCs/>
                <w:szCs w:val="22"/>
                <w:cs/>
              </w:rPr>
            </w:pPr>
          </w:p>
        </w:tc>
      </w:tr>
      <w:tr w:rsidR="0095551B" w:rsidRPr="009F3074" w14:paraId="3D97B6ED" w14:textId="77777777" w:rsidTr="00961C9E">
        <w:trPr>
          <w:gridAfter w:val="1"/>
          <w:wAfter w:w="11" w:type="dxa"/>
        </w:trPr>
        <w:tc>
          <w:tcPr>
            <w:tcW w:w="2070" w:type="dxa"/>
            <w:shd w:val="clear" w:color="auto" w:fill="auto"/>
          </w:tcPr>
          <w:p w14:paraId="0FCD5B8A" w14:textId="77777777" w:rsidR="0095551B" w:rsidRPr="009F3074" w:rsidRDefault="0095551B" w:rsidP="0095551B">
            <w:pPr>
              <w:spacing w:line="240" w:lineRule="auto"/>
              <w:ind w:right="-288"/>
              <w:rPr>
                <w:szCs w:val="22"/>
                <w:cs/>
              </w:rPr>
            </w:pPr>
            <w:r w:rsidRPr="009F3074">
              <w:rPr>
                <w:szCs w:val="22"/>
              </w:rPr>
              <w:t>Parent company</w:t>
            </w:r>
          </w:p>
        </w:tc>
        <w:tc>
          <w:tcPr>
            <w:tcW w:w="1080" w:type="dxa"/>
            <w:shd w:val="clear" w:color="auto" w:fill="auto"/>
          </w:tcPr>
          <w:p w14:paraId="543D7208" w14:textId="289BF8BE" w:rsidR="0095551B" w:rsidRPr="009F3074" w:rsidRDefault="0095551B" w:rsidP="0095551B">
            <w:pPr>
              <w:spacing w:line="240" w:lineRule="auto"/>
              <w:jc w:val="center"/>
              <w:rPr>
                <w:szCs w:val="22"/>
              </w:rPr>
            </w:pPr>
            <w:r w:rsidRPr="009F3074">
              <w:t>2.75</w:t>
            </w:r>
          </w:p>
        </w:tc>
        <w:tc>
          <w:tcPr>
            <w:tcW w:w="236" w:type="dxa"/>
            <w:shd w:val="clear" w:color="auto" w:fill="auto"/>
          </w:tcPr>
          <w:p w14:paraId="544C7FE3" w14:textId="77777777" w:rsidR="0095551B" w:rsidRPr="009F3074" w:rsidRDefault="0095551B" w:rsidP="0095551B">
            <w:pPr>
              <w:spacing w:line="240" w:lineRule="auto"/>
              <w:rPr>
                <w:szCs w:val="22"/>
              </w:rPr>
            </w:pPr>
          </w:p>
        </w:tc>
        <w:tc>
          <w:tcPr>
            <w:tcW w:w="1024" w:type="dxa"/>
            <w:shd w:val="clear" w:color="auto" w:fill="auto"/>
          </w:tcPr>
          <w:p w14:paraId="15D2FF49" w14:textId="06A2292E" w:rsidR="0095551B" w:rsidRPr="009F3074" w:rsidRDefault="007C565B" w:rsidP="0095551B">
            <w:pPr>
              <w:spacing w:line="240" w:lineRule="auto"/>
              <w:jc w:val="center"/>
              <w:rPr>
                <w:szCs w:val="22"/>
              </w:rPr>
            </w:pPr>
            <w:r w:rsidRPr="009F3074">
              <w:rPr>
                <w:szCs w:val="22"/>
              </w:rPr>
              <w:t>2.75</w:t>
            </w:r>
          </w:p>
        </w:tc>
        <w:tc>
          <w:tcPr>
            <w:tcW w:w="270" w:type="dxa"/>
            <w:shd w:val="clear" w:color="auto" w:fill="auto"/>
          </w:tcPr>
          <w:p w14:paraId="5A984280" w14:textId="77777777" w:rsidR="0095551B" w:rsidRPr="009F3074" w:rsidRDefault="0095551B" w:rsidP="0095551B">
            <w:pPr>
              <w:spacing w:line="240" w:lineRule="auto"/>
              <w:rPr>
                <w:szCs w:val="22"/>
              </w:rPr>
            </w:pPr>
          </w:p>
        </w:tc>
        <w:tc>
          <w:tcPr>
            <w:tcW w:w="990" w:type="dxa"/>
            <w:shd w:val="clear" w:color="auto" w:fill="auto"/>
            <w:vAlign w:val="bottom"/>
          </w:tcPr>
          <w:p w14:paraId="1E3BFE12" w14:textId="744EAF1C" w:rsidR="0095551B" w:rsidRPr="009F3074" w:rsidRDefault="0095551B" w:rsidP="0095551B">
            <w:pPr>
              <w:tabs>
                <w:tab w:val="decimal" w:pos="804"/>
              </w:tabs>
              <w:spacing w:line="240" w:lineRule="auto"/>
              <w:ind w:left="-129" w:right="-86"/>
              <w:rPr>
                <w:szCs w:val="22"/>
              </w:rPr>
            </w:pPr>
            <w:r w:rsidRPr="009F3074">
              <w:rPr>
                <w:szCs w:val="22"/>
              </w:rPr>
              <w:t>1,426,366</w:t>
            </w:r>
          </w:p>
        </w:tc>
        <w:tc>
          <w:tcPr>
            <w:tcW w:w="240" w:type="dxa"/>
            <w:shd w:val="clear" w:color="auto" w:fill="auto"/>
          </w:tcPr>
          <w:p w14:paraId="7E8EBCA5" w14:textId="77777777" w:rsidR="0095551B" w:rsidRPr="009F3074" w:rsidRDefault="0095551B" w:rsidP="0095551B">
            <w:pPr>
              <w:spacing w:line="240" w:lineRule="auto"/>
              <w:rPr>
                <w:szCs w:val="22"/>
              </w:rPr>
            </w:pPr>
          </w:p>
        </w:tc>
        <w:tc>
          <w:tcPr>
            <w:tcW w:w="1110" w:type="dxa"/>
            <w:shd w:val="clear" w:color="auto" w:fill="auto"/>
            <w:vAlign w:val="bottom"/>
          </w:tcPr>
          <w:p w14:paraId="44E80A6A" w14:textId="390C1445" w:rsidR="0095551B" w:rsidRPr="009F3074" w:rsidRDefault="004B15DB" w:rsidP="0095551B">
            <w:pPr>
              <w:tabs>
                <w:tab w:val="decimal" w:pos="647"/>
              </w:tabs>
              <w:spacing w:line="240" w:lineRule="auto"/>
              <w:ind w:right="-293"/>
              <w:rPr>
                <w:szCs w:val="22"/>
              </w:rPr>
            </w:pPr>
            <w:r w:rsidRPr="009F3074">
              <w:rPr>
                <w:szCs w:val="22"/>
              </w:rPr>
              <w:t>1,037,822</w:t>
            </w:r>
          </w:p>
        </w:tc>
        <w:tc>
          <w:tcPr>
            <w:tcW w:w="249" w:type="dxa"/>
            <w:shd w:val="clear" w:color="auto" w:fill="auto"/>
            <w:vAlign w:val="bottom"/>
          </w:tcPr>
          <w:p w14:paraId="14E463BF" w14:textId="77777777" w:rsidR="0095551B" w:rsidRPr="009F3074" w:rsidRDefault="0095551B" w:rsidP="0095551B">
            <w:pPr>
              <w:spacing w:line="240" w:lineRule="auto"/>
              <w:ind w:right="-293"/>
              <w:rPr>
                <w:szCs w:val="22"/>
              </w:rPr>
            </w:pPr>
          </w:p>
        </w:tc>
        <w:tc>
          <w:tcPr>
            <w:tcW w:w="1080" w:type="dxa"/>
            <w:shd w:val="clear" w:color="auto" w:fill="auto"/>
            <w:vAlign w:val="bottom"/>
          </w:tcPr>
          <w:p w14:paraId="18D344B2" w14:textId="5465D99B" w:rsidR="0095551B" w:rsidRPr="009F3074" w:rsidRDefault="004B15DB" w:rsidP="0095551B">
            <w:pPr>
              <w:jc w:val="center"/>
              <w:rPr>
                <w:szCs w:val="22"/>
              </w:rPr>
            </w:pPr>
            <w:r w:rsidRPr="009F3074">
              <w:rPr>
                <w:szCs w:val="22"/>
              </w:rPr>
              <w:t>(259,215)</w:t>
            </w:r>
          </w:p>
        </w:tc>
        <w:tc>
          <w:tcPr>
            <w:tcW w:w="270" w:type="dxa"/>
            <w:shd w:val="clear" w:color="auto" w:fill="auto"/>
          </w:tcPr>
          <w:p w14:paraId="7BFF1DE1" w14:textId="77777777" w:rsidR="0095551B" w:rsidRPr="009F3074" w:rsidRDefault="0095551B" w:rsidP="0095551B">
            <w:pPr>
              <w:spacing w:line="240" w:lineRule="auto"/>
              <w:rPr>
                <w:szCs w:val="22"/>
              </w:rPr>
            </w:pPr>
          </w:p>
        </w:tc>
        <w:tc>
          <w:tcPr>
            <w:tcW w:w="1084" w:type="dxa"/>
            <w:shd w:val="clear" w:color="auto" w:fill="auto"/>
            <w:vAlign w:val="bottom"/>
          </w:tcPr>
          <w:p w14:paraId="052A29F1" w14:textId="5E5CFDC0" w:rsidR="0095551B" w:rsidRPr="009F3074" w:rsidRDefault="004B15DB" w:rsidP="0095551B">
            <w:pPr>
              <w:tabs>
                <w:tab w:val="decimal" w:pos="870"/>
              </w:tabs>
              <w:ind w:left="-95"/>
              <w:rPr>
                <w:szCs w:val="22"/>
              </w:rPr>
            </w:pPr>
            <w:r w:rsidRPr="009F3074">
              <w:rPr>
                <w:szCs w:val="22"/>
              </w:rPr>
              <w:t>2,204,973</w:t>
            </w:r>
          </w:p>
        </w:tc>
      </w:tr>
      <w:tr w:rsidR="0095551B" w:rsidRPr="009F3074" w14:paraId="50E6449E" w14:textId="77777777" w:rsidTr="00961C9E">
        <w:trPr>
          <w:gridAfter w:val="1"/>
          <w:wAfter w:w="11" w:type="dxa"/>
        </w:trPr>
        <w:tc>
          <w:tcPr>
            <w:tcW w:w="2070" w:type="dxa"/>
            <w:shd w:val="clear" w:color="auto" w:fill="auto"/>
          </w:tcPr>
          <w:p w14:paraId="00517AAB" w14:textId="77777777" w:rsidR="0095551B" w:rsidRPr="009F3074" w:rsidRDefault="0095551B" w:rsidP="0095551B">
            <w:pPr>
              <w:spacing w:line="240" w:lineRule="auto"/>
              <w:rPr>
                <w:szCs w:val="22"/>
                <w:cs/>
              </w:rPr>
            </w:pPr>
            <w:r w:rsidRPr="009F3074">
              <w:rPr>
                <w:szCs w:val="22"/>
              </w:rPr>
              <w:t>Subsidiaries</w:t>
            </w:r>
          </w:p>
        </w:tc>
        <w:tc>
          <w:tcPr>
            <w:tcW w:w="1080" w:type="dxa"/>
            <w:shd w:val="clear" w:color="auto" w:fill="auto"/>
          </w:tcPr>
          <w:p w14:paraId="3EC6CA54" w14:textId="77777777" w:rsidR="0095551B" w:rsidRPr="009F3074" w:rsidRDefault="0095551B" w:rsidP="0095551B">
            <w:pPr>
              <w:tabs>
                <w:tab w:val="left" w:pos="720"/>
              </w:tabs>
              <w:spacing w:line="240" w:lineRule="auto"/>
              <w:jc w:val="center"/>
              <w:rPr>
                <w:szCs w:val="22"/>
              </w:rPr>
            </w:pPr>
            <w:r w:rsidRPr="009F3074">
              <w:rPr>
                <w:szCs w:val="22"/>
              </w:rPr>
              <w:t xml:space="preserve">Fixed deposit rate 6M </w:t>
            </w:r>
          </w:p>
          <w:p w14:paraId="2F56E23A" w14:textId="6B4CDD4B" w:rsidR="0095551B" w:rsidRPr="009F3074" w:rsidRDefault="0095551B" w:rsidP="0095551B">
            <w:pPr>
              <w:ind w:left="-108" w:right="-108"/>
              <w:jc w:val="center"/>
              <w:rPr>
                <w:szCs w:val="22"/>
              </w:rPr>
            </w:pPr>
            <w:r w:rsidRPr="009F3074">
              <w:rPr>
                <w:szCs w:val="22"/>
              </w:rPr>
              <w:t>+ 2, + 0.25</w:t>
            </w:r>
          </w:p>
        </w:tc>
        <w:tc>
          <w:tcPr>
            <w:tcW w:w="236" w:type="dxa"/>
            <w:shd w:val="clear" w:color="auto" w:fill="auto"/>
          </w:tcPr>
          <w:p w14:paraId="3331A788" w14:textId="77777777" w:rsidR="0095551B" w:rsidRPr="009F3074" w:rsidRDefault="0095551B" w:rsidP="0095551B">
            <w:pPr>
              <w:spacing w:line="240" w:lineRule="auto"/>
              <w:rPr>
                <w:szCs w:val="22"/>
              </w:rPr>
            </w:pPr>
          </w:p>
        </w:tc>
        <w:tc>
          <w:tcPr>
            <w:tcW w:w="1024" w:type="dxa"/>
            <w:shd w:val="clear" w:color="auto" w:fill="auto"/>
          </w:tcPr>
          <w:p w14:paraId="22870340" w14:textId="77777777" w:rsidR="007C565B" w:rsidRPr="009F3074" w:rsidRDefault="007C565B" w:rsidP="0095551B">
            <w:pPr>
              <w:ind w:left="-204" w:right="-174"/>
              <w:jc w:val="center"/>
              <w:rPr>
                <w:szCs w:val="22"/>
              </w:rPr>
            </w:pPr>
            <w:r w:rsidRPr="009F3074">
              <w:rPr>
                <w:szCs w:val="22"/>
              </w:rPr>
              <w:t>Fixed</w:t>
            </w:r>
          </w:p>
          <w:p w14:paraId="1CDFA9D0" w14:textId="6C3B4F51" w:rsidR="007C565B" w:rsidRPr="009F3074" w:rsidRDefault="00AA76A2" w:rsidP="007C565B">
            <w:pPr>
              <w:ind w:left="-204" w:right="-174"/>
              <w:jc w:val="center"/>
              <w:rPr>
                <w:szCs w:val="22"/>
              </w:rPr>
            </w:pPr>
            <w:r w:rsidRPr="009F3074">
              <w:rPr>
                <w:szCs w:val="22"/>
              </w:rPr>
              <w:t>d</w:t>
            </w:r>
            <w:r w:rsidR="007C565B" w:rsidRPr="009F3074">
              <w:rPr>
                <w:szCs w:val="22"/>
              </w:rPr>
              <w:t xml:space="preserve">eposit </w:t>
            </w:r>
            <w:r w:rsidRPr="009F3074">
              <w:rPr>
                <w:szCs w:val="22"/>
              </w:rPr>
              <w:br/>
            </w:r>
            <w:r w:rsidR="007C565B" w:rsidRPr="009F3074">
              <w:rPr>
                <w:szCs w:val="22"/>
              </w:rPr>
              <w:t xml:space="preserve">rate 6M </w:t>
            </w:r>
          </w:p>
          <w:p w14:paraId="12F4EBCB" w14:textId="4123FE4D" w:rsidR="0095551B" w:rsidRPr="009F3074" w:rsidRDefault="007C565B" w:rsidP="0095551B">
            <w:pPr>
              <w:ind w:left="-204" w:right="-174"/>
              <w:jc w:val="center"/>
              <w:rPr>
                <w:szCs w:val="22"/>
              </w:rPr>
            </w:pPr>
            <w:r w:rsidRPr="009F3074">
              <w:rPr>
                <w:szCs w:val="22"/>
              </w:rPr>
              <w:t>+ 2, + 0.15</w:t>
            </w:r>
          </w:p>
        </w:tc>
        <w:tc>
          <w:tcPr>
            <w:tcW w:w="270" w:type="dxa"/>
            <w:shd w:val="clear" w:color="auto" w:fill="auto"/>
          </w:tcPr>
          <w:p w14:paraId="590686FD" w14:textId="77777777" w:rsidR="0095551B" w:rsidRPr="009F3074" w:rsidRDefault="0095551B" w:rsidP="0095551B">
            <w:pPr>
              <w:spacing w:line="240" w:lineRule="auto"/>
              <w:rPr>
                <w:szCs w:val="22"/>
              </w:rPr>
            </w:pPr>
          </w:p>
        </w:tc>
        <w:tc>
          <w:tcPr>
            <w:tcW w:w="990" w:type="dxa"/>
            <w:tcBorders>
              <w:bottom w:val="single" w:sz="4" w:space="0" w:color="auto"/>
            </w:tcBorders>
            <w:shd w:val="clear" w:color="auto" w:fill="auto"/>
            <w:vAlign w:val="bottom"/>
          </w:tcPr>
          <w:p w14:paraId="6A75733F" w14:textId="74C14813" w:rsidR="0095551B" w:rsidRPr="009F3074" w:rsidRDefault="0095551B" w:rsidP="0095551B">
            <w:pPr>
              <w:tabs>
                <w:tab w:val="decimal" w:pos="804"/>
              </w:tabs>
              <w:spacing w:line="240" w:lineRule="auto"/>
              <w:ind w:left="-129" w:right="-86"/>
              <w:rPr>
                <w:szCs w:val="22"/>
              </w:rPr>
            </w:pPr>
            <w:r w:rsidRPr="009F3074">
              <w:rPr>
                <w:szCs w:val="22"/>
              </w:rPr>
              <w:t>3,421,539</w:t>
            </w:r>
          </w:p>
        </w:tc>
        <w:tc>
          <w:tcPr>
            <w:tcW w:w="240" w:type="dxa"/>
            <w:shd w:val="clear" w:color="auto" w:fill="auto"/>
          </w:tcPr>
          <w:p w14:paraId="36D321D6" w14:textId="77777777" w:rsidR="0095551B" w:rsidRPr="009F3074" w:rsidRDefault="0095551B" w:rsidP="0095551B">
            <w:pPr>
              <w:spacing w:line="240" w:lineRule="auto"/>
              <w:rPr>
                <w:szCs w:val="22"/>
              </w:rPr>
            </w:pPr>
          </w:p>
        </w:tc>
        <w:tc>
          <w:tcPr>
            <w:tcW w:w="1110" w:type="dxa"/>
            <w:shd w:val="clear" w:color="auto" w:fill="auto"/>
            <w:vAlign w:val="bottom"/>
          </w:tcPr>
          <w:p w14:paraId="5CC5E270" w14:textId="0E6DCF0C" w:rsidR="0095551B" w:rsidRPr="009F3074" w:rsidRDefault="004B15DB" w:rsidP="00961C9E">
            <w:pPr>
              <w:tabs>
                <w:tab w:val="decimal" w:pos="900"/>
              </w:tabs>
              <w:spacing w:line="240" w:lineRule="auto"/>
              <w:ind w:right="-120"/>
              <w:rPr>
                <w:szCs w:val="22"/>
              </w:rPr>
            </w:pPr>
            <w:r w:rsidRPr="009F3074">
              <w:rPr>
                <w:szCs w:val="22"/>
              </w:rPr>
              <w:t>704,614</w:t>
            </w:r>
          </w:p>
        </w:tc>
        <w:tc>
          <w:tcPr>
            <w:tcW w:w="249" w:type="dxa"/>
            <w:shd w:val="clear" w:color="auto" w:fill="auto"/>
            <w:vAlign w:val="bottom"/>
          </w:tcPr>
          <w:p w14:paraId="2E8CB868" w14:textId="77777777" w:rsidR="0095551B" w:rsidRPr="009F3074" w:rsidRDefault="0095551B" w:rsidP="0095551B">
            <w:pPr>
              <w:spacing w:line="240" w:lineRule="auto"/>
              <w:rPr>
                <w:szCs w:val="22"/>
              </w:rPr>
            </w:pPr>
          </w:p>
        </w:tc>
        <w:tc>
          <w:tcPr>
            <w:tcW w:w="1080" w:type="dxa"/>
            <w:shd w:val="clear" w:color="auto" w:fill="auto"/>
            <w:vAlign w:val="bottom"/>
          </w:tcPr>
          <w:p w14:paraId="678B3FD3" w14:textId="7C313880" w:rsidR="0095551B" w:rsidRPr="009F3074" w:rsidRDefault="004B15DB" w:rsidP="0095551B">
            <w:pPr>
              <w:jc w:val="center"/>
              <w:rPr>
                <w:szCs w:val="22"/>
              </w:rPr>
            </w:pPr>
            <w:r w:rsidRPr="009F3074">
              <w:rPr>
                <w:szCs w:val="22"/>
              </w:rPr>
              <w:t>(369,804)</w:t>
            </w:r>
          </w:p>
        </w:tc>
        <w:tc>
          <w:tcPr>
            <w:tcW w:w="270" w:type="dxa"/>
            <w:shd w:val="clear" w:color="auto" w:fill="auto"/>
          </w:tcPr>
          <w:p w14:paraId="641C7DE2" w14:textId="77777777" w:rsidR="0095551B" w:rsidRPr="009F3074" w:rsidRDefault="0095551B" w:rsidP="0095551B">
            <w:pPr>
              <w:spacing w:line="240" w:lineRule="auto"/>
              <w:rPr>
                <w:szCs w:val="22"/>
              </w:rPr>
            </w:pPr>
          </w:p>
        </w:tc>
        <w:tc>
          <w:tcPr>
            <w:tcW w:w="1084" w:type="dxa"/>
            <w:tcBorders>
              <w:bottom w:val="single" w:sz="4" w:space="0" w:color="auto"/>
            </w:tcBorders>
            <w:shd w:val="clear" w:color="auto" w:fill="auto"/>
            <w:vAlign w:val="bottom"/>
          </w:tcPr>
          <w:p w14:paraId="34162716" w14:textId="01DE2ACC" w:rsidR="0095551B" w:rsidRPr="009F3074" w:rsidRDefault="004B15DB" w:rsidP="0095551B">
            <w:pPr>
              <w:tabs>
                <w:tab w:val="decimal" w:pos="876"/>
              </w:tabs>
              <w:ind w:left="-95" w:right="-282"/>
              <w:rPr>
                <w:szCs w:val="22"/>
              </w:rPr>
            </w:pPr>
            <w:r w:rsidRPr="009F3074">
              <w:rPr>
                <w:szCs w:val="22"/>
              </w:rPr>
              <w:t>3,756,349</w:t>
            </w:r>
          </w:p>
        </w:tc>
      </w:tr>
      <w:tr w:rsidR="004D150E" w:rsidRPr="009F3074" w14:paraId="34A386C4" w14:textId="77777777" w:rsidTr="00961C9E">
        <w:trPr>
          <w:gridAfter w:val="1"/>
          <w:wAfter w:w="11" w:type="dxa"/>
        </w:trPr>
        <w:tc>
          <w:tcPr>
            <w:tcW w:w="2070" w:type="dxa"/>
            <w:shd w:val="clear" w:color="auto" w:fill="auto"/>
          </w:tcPr>
          <w:p w14:paraId="2CE34222" w14:textId="77777777" w:rsidR="004D150E" w:rsidRPr="009F3074" w:rsidRDefault="004D150E" w:rsidP="004D150E">
            <w:pPr>
              <w:spacing w:line="240" w:lineRule="auto"/>
              <w:rPr>
                <w:b/>
                <w:bCs/>
                <w:szCs w:val="22"/>
                <w:cs/>
              </w:rPr>
            </w:pPr>
            <w:r w:rsidRPr="009F3074">
              <w:rPr>
                <w:b/>
                <w:bCs/>
                <w:szCs w:val="22"/>
              </w:rPr>
              <w:t>Total</w:t>
            </w:r>
          </w:p>
        </w:tc>
        <w:tc>
          <w:tcPr>
            <w:tcW w:w="1080" w:type="dxa"/>
            <w:shd w:val="clear" w:color="auto" w:fill="auto"/>
          </w:tcPr>
          <w:p w14:paraId="256CD8F0" w14:textId="77777777" w:rsidR="004D150E" w:rsidRPr="009F3074" w:rsidRDefault="004D150E" w:rsidP="004D150E">
            <w:pPr>
              <w:spacing w:line="240" w:lineRule="auto"/>
              <w:jc w:val="center"/>
              <w:rPr>
                <w:b/>
                <w:bCs/>
                <w:szCs w:val="22"/>
              </w:rPr>
            </w:pPr>
          </w:p>
        </w:tc>
        <w:tc>
          <w:tcPr>
            <w:tcW w:w="236" w:type="dxa"/>
            <w:shd w:val="clear" w:color="auto" w:fill="auto"/>
          </w:tcPr>
          <w:p w14:paraId="5BCB26B5" w14:textId="77777777" w:rsidR="004D150E" w:rsidRPr="009F3074" w:rsidRDefault="004D150E" w:rsidP="004D150E">
            <w:pPr>
              <w:spacing w:line="240" w:lineRule="auto"/>
              <w:rPr>
                <w:b/>
                <w:bCs/>
                <w:szCs w:val="22"/>
              </w:rPr>
            </w:pPr>
          </w:p>
        </w:tc>
        <w:tc>
          <w:tcPr>
            <w:tcW w:w="1024" w:type="dxa"/>
            <w:shd w:val="clear" w:color="auto" w:fill="auto"/>
          </w:tcPr>
          <w:p w14:paraId="1B98DE73" w14:textId="77777777" w:rsidR="004D150E" w:rsidRPr="009F3074" w:rsidRDefault="004D150E" w:rsidP="004D150E">
            <w:pPr>
              <w:spacing w:line="240" w:lineRule="auto"/>
              <w:jc w:val="center"/>
              <w:rPr>
                <w:b/>
                <w:bCs/>
                <w:szCs w:val="22"/>
              </w:rPr>
            </w:pPr>
          </w:p>
        </w:tc>
        <w:tc>
          <w:tcPr>
            <w:tcW w:w="270" w:type="dxa"/>
            <w:shd w:val="clear" w:color="auto" w:fill="auto"/>
          </w:tcPr>
          <w:p w14:paraId="529A9C72" w14:textId="77777777" w:rsidR="004D150E" w:rsidRPr="009F3074" w:rsidRDefault="004D150E" w:rsidP="004D150E">
            <w:pPr>
              <w:spacing w:line="240" w:lineRule="auto"/>
              <w:rPr>
                <w:b/>
                <w:bCs/>
                <w:szCs w:val="22"/>
              </w:rPr>
            </w:pPr>
          </w:p>
        </w:tc>
        <w:tc>
          <w:tcPr>
            <w:tcW w:w="990" w:type="dxa"/>
            <w:tcBorders>
              <w:top w:val="single" w:sz="4" w:space="0" w:color="auto"/>
              <w:bottom w:val="double" w:sz="4" w:space="0" w:color="auto"/>
            </w:tcBorders>
            <w:shd w:val="clear" w:color="auto" w:fill="auto"/>
          </w:tcPr>
          <w:p w14:paraId="1070A3E0" w14:textId="5E0C707C" w:rsidR="004D150E" w:rsidRPr="009F3074" w:rsidRDefault="004D150E" w:rsidP="004D150E">
            <w:pPr>
              <w:tabs>
                <w:tab w:val="decimal" w:pos="804"/>
              </w:tabs>
              <w:spacing w:line="240" w:lineRule="auto"/>
              <w:ind w:left="-129" w:right="-86"/>
              <w:rPr>
                <w:b/>
                <w:bCs/>
                <w:szCs w:val="22"/>
              </w:rPr>
            </w:pPr>
            <w:r w:rsidRPr="009F3074">
              <w:rPr>
                <w:b/>
                <w:bCs/>
                <w:szCs w:val="22"/>
              </w:rPr>
              <w:t>4,847,905</w:t>
            </w:r>
          </w:p>
        </w:tc>
        <w:tc>
          <w:tcPr>
            <w:tcW w:w="240" w:type="dxa"/>
            <w:shd w:val="clear" w:color="auto" w:fill="auto"/>
          </w:tcPr>
          <w:p w14:paraId="4C4B6F6A" w14:textId="77777777" w:rsidR="004D150E" w:rsidRPr="009F3074" w:rsidRDefault="004D150E" w:rsidP="004D150E">
            <w:pPr>
              <w:spacing w:line="240" w:lineRule="auto"/>
              <w:rPr>
                <w:b/>
                <w:bCs/>
                <w:szCs w:val="22"/>
              </w:rPr>
            </w:pPr>
          </w:p>
        </w:tc>
        <w:tc>
          <w:tcPr>
            <w:tcW w:w="1110" w:type="dxa"/>
            <w:shd w:val="clear" w:color="auto" w:fill="auto"/>
          </w:tcPr>
          <w:p w14:paraId="04FE0157" w14:textId="77777777" w:rsidR="004D150E" w:rsidRPr="009F3074" w:rsidRDefault="004D150E" w:rsidP="004D150E">
            <w:pPr>
              <w:tabs>
                <w:tab w:val="decimal" w:pos="647"/>
              </w:tabs>
              <w:spacing w:line="240" w:lineRule="auto"/>
              <w:ind w:right="-120"/>
              <w:rPr>
                <w:b/>
                <w:bCs/>
                <w:szCs w:val="22"/>
              </w:rPr>
            </w:pPr>
          </w:p>
        </w:tc>
        <w:tc>
          <w:tcPr>
            <w:tcW w:w="249" w:type="dxa"/>
            <w:shd w:val="clear" w:color="auto" w:fill="auto"/>
          </w:tcPr>
          <w:p w14:paraId="1F861331" w14:textId="77777777" w:rsidR="004D150E" w:rsidRPr="009F3074" w:rsidRDefault="004D150E" w:rsidP="004D150E">
            <w:pPr>
              <w:spacing w:line="240" w:lineRule="auto"/>
              <w:rPr>
                <w:b/>
                <w:bCs/>
                <w:szCs w:val="22"/>
              </w:rPr>
            </w:pPr>
          </w:p>
        </w:tc>
        <w:tc>
          <w:tcPr>
            <w:tcW w:w="1080" w:type="dxa"/>
            <w:shd w:val="clear" w:color="auto" w:fill="auto"/>
          </w:tcPr>
          <w:p w14:paraId="759AF532" w14:textId="77777777" w:rsidR="004D150E" w:rsidRPr="009F3074" w:rsidRDefault="004D150E" w:rsidP="004D150E">
            <w:pPr>
              <w:tabs>
                <w:tab w:val="decimal" w:pos="574"/>
              </w:tabs>
              <w:spacing w:line="240" w:lineRule="auto"/>
              <w:ind w:left="-95" w:right="-120"/>
              <w:rPr>
                <w:b/>
                <w:bCs/>
                <w:szCs w:val="22"/>
              </w:rPr>
            </w:pPr>
          </w:p>
        </w:tc>
        <w:tc>
          <w:tcPr>
            <w:tcW w:w="270" w:type="dxa"/>
            <w:shd w:val="clear" w:color="auto" w:fill="auto"/>
          </w:tcPr>
          <w:p w14:paraId="54BD7A6C" w14:textId="77777777" w:rsidR="004D150E" w:rsidRPr="009F3074" w:rsidRDefault="004D150E" w:rsidP="004D150E">
            <w:pPr>
              <w:spacing w:line="240" w:lineRule="auto"/>
              <w:rPr>
                <w:b/>
                <w:bCs/>
                <w:szCs w:val="22"/>
              </w:rPr>
            </w:pPr>
          </w:p>
        </w:tc>
        <w:tc>
          <w:tcPr>
            <w:tcW w:w="1084" w:type="dxa"/>
            <w:tcBorders>
              <w:top w:val="single" w:sz="4" w:space="0" w:color="auto"/>
              <w:bottom w:val="double" w:sz="4" w:space="0" w:color="auto"/>
            </w:tcBorders>
            <w:shd w:val="clear" w:color="auto" w:fill="auto"/>
          </w:tcPr>
          <w:p w14:paraId="040E536F" w14:textId="6339EB5D" w:rsidR="004D150E" w:rsidRPr="009F3074" w:rsidRDefault="00DE7826" w:rsidP="004D150E">
            <w:pPr>
              <w:tabs>
                <w:tab w:val="decimal" w:pos="870"/>
              </w:tabs>
              <w:ind w:left="-95"/>
              <w:rPr>
                <w:rFonts w:cstheme="minorBidi"/>
                <w:b/>
                <w:bCs/>
                <w:szCs w:val="28"/>
                <w:cs/>
                <w:lang w:bidi="th-TH"/>
              </w:rPr>
            </w:pPr>
            <w:r w:rsidRPr="009F3074">
              <w:rPr>
                <w:b/>
                <w:bCs/>
                <w:szCs w:val="22"/>
              </w:rPr>
              <w:t>5,961,322</w:t>
            </w:r>
          </w:p>
        </w:tc>
      </w:tr>
    </w:tbl>
    <w:p w14:paraId="0075E4F3" w14:textId="33FF50E5" w:rsidR="005275A3" w:rsidRPr="009F3074" w:rsidRDefault="005275A3" w:rsidP="00BB408D">
      <w:pPr>
        <w:spacing w:line="240" w:lineRule="auto"/>
        <w:jc w:val="thaiDistribute"/>
        <w:rPr>
          <w:b/>
          <w:bCs/>
          <w:sz w:val="24"/>
          <w:szCs w:val="24"/>
        </w:rPr>
      </w:pPr>
    </w:p>
    <w:p w14:paraId="10A65F2C" w14:textId="77777777" w:rsidR="0095551B" w:rsidRPr="009F3074" w:rsidRDefault="0095551B" w:rsidP="0095551B">
      <w:pPr>
        <w:ind w:firstLine="540"/>
        <w:rPr>
          <w:b/>
          <w:bCs/>
          <w:i/>
          <w:iCs/>
          <w:szCs w:val="22"/>
          <w:lang w:val="en-US"/>
        </w:rPr>
      </w:pPr>
      <w:r w:rsidRPr="009F3074">
        <w:rPr>
          <w:b/>
          <w:bCs/>
          <w:i/>
          <w:iCs/>
          <w:szCs w:val="22"/>
          <w:lang w:val="en-US"/>
        </w:rPr>
        <w:t>Significant agreements with related parties</w:t>
      </w:r>
    </w:p>
    <w:p w14:paraId="599DC8C4" w14:textId="77777777" w:rsidR="0095551B" w:rsidRPr="009F3074" w:rsidRDefault="0095551B" w:rsidP="0095551B">
      <w:pPr>
        <w:ind w:firstLine="540"/>
        <w:rPr>
          <w:b/>
          <w:bCs/>
          <w:szCs w:val="22"/>
          <w:lang w:val="en-US"/>
        </w:rPr>
      </w:pPr>
    </w:p>
    <w:p w14:paraId="152BE05F" w14:textId="77777777" w:rsidR="0095551B" w:rsidRPr="009F3074" w:rsidRDefault="0095551B" w:rsidP="0095551B">
      <w:pPr>
        <w:ind w:firstLine="540"/>
        <w:rPr>
          <w:rFonts w:cstheme="minorBidi"/>
          <w:i/>
          <w:iCs/>
          <w:szCs w:val="28"/>
          <w:cs/>
          <w:lang w:val="en-US" w:bidi="th-TH"/>
        </w:rPr>
      </w:pPr>
      <w:r w:rsidRPr="009F3074">
        <w:rPr>
          <w:i/>
          <w:iCs/>
          <w:szCs w:val="22"/>
          <w:lang w:val="en-US"/>
        </w:rPr>
        <w:t xml:space="preserve">Service agreement </w:t>
      </w:r>
    </w:p>
    <w:p w14:paraId="4F4B55D5" w14:textId="77777777" w:rsidR="0095551B" w:rsidRPr="009F3074" w:rsidRDefault="0095551B" w:rsidP="0095551B">
      <w:pPr>
        <w:spacing w:line="240" w:lineRule="atLeast"/>
        <w:ind w:left="547" w:right="-25" w:hanging="7"/>
        <w:jc w:val="both"/>
        <w:rPr>
          <w:szCs w:val="22"/>
          <w:lang w:val="en-US"/>
        </w:rPr>
      </w:pPr>
    </w:p>
    <w:p w14:paraId="1828A47F" w14:textId="640997E6" w:rsidR="0095551B" w:rsidRPr="009F3074" w:rsidRDefault="0095551B" w:rsidP="0095551B">
      <w:pPr>
        <w:spacing w:line="240" w:lineRule="atLeast"/>
        <w:ind w:left="547" w:right="-25" w:hanging="7"/>
        <w:jc w:val="both"/>
        <w:rPr>
          <w:szCs w:val="22"/>
          <w:lang w:val="en-US"/>
        </w:rPr>
      </w:pPr>
      <w:r w:rsidRPr="009F3074">
        <w:rPr>
          <w:szCs w:val="22"/>
          <w:lang w:val="en-US"/>
        </w:rPr>
        <w:t xml:space="preserve">The Company entered into service agreement with Central </w:t>
      </w:r>
      <w:proofErr w:type="spellStart"/>
      <w:r w:rsidRPr="009F3074">
        <w:rPr>
          <w:szCs w:val="22"/>
          <w:lang w:val="en-US"/>
        </w:rPr>
        <w:t>Pattana</w:t>
      </w:r>
      <w:proofErr w:type="spellEnd"/>
      <w:r w:rsidRPr="009F3074">
        <w:rPr>
          <w:szCs w:val="22"/>
          <w:lang w:val="en-US"/>
        </w:rPr>
        <w:t xml:space="preserve"> Public Company Limited</w:t>
      </w:r>
      <w:r w:rsidR="009F3074" w:rsidRPr="009F3074">
        <w:rPr>
          <w:szCs w:val="22"/>
          <w:lang w:val="en-US"/>
        </w:rPr>
        <w:t>, ultimate parent company,</w:t>
      </w:r>
      <w:r w:rsidR="009F3074" w:rsidRPr="009F3074">
        <w:rPr>
          <w:rFonts w:cstheme="minorBidi" w:hint="cs"/>
          <w:szCs w:val="28"/>
          <w:cs/>
          <w:lang w:val="en-US" w:bidi="th-TH"/>
        </w:rPr>
        <w:t xml:space="preserve"> </w:t>
      </w:r>
      <w:r w:rsidRPr="009F3074">
        <w:rPr>
          <w:szCs w:val="22"/>
          <w:lang w:val="en-US"/>
        </w:rPr>
        <w:t>for business consulting, setting policies, and advising on business operation. The agreement will be effective for two years from 1 January 2021 to 31 December 2022 with rate 3% of revenue from rental and rendering services of the Company.</w:t>
      </w:r>
    </w:p>
    <w:p w14:paraId="6A3B66FD" w14:textId="77777777" w:rsidR="0095551B" w:rsidRPr="009F3074" w:rsidRDefault="0095551B" w:rsidP="0095551B">
      <w:pPr>
        <w:spacing w:line="240" w:lineRule="atLeast"/>
        <w:ind w:left="547" w:right="-25" w:hanging="7"/>
        <w:jc w:val="both"/>
        <w:rPr>
          <w:szCs w:val="22"/>
          <w:lang w:val="en-US"/>
        </w:rPr>
      </w:pPr>
    </w:p>
    <w:p w14:paraId="03EAE35C" w14:textId="77777777" w:rsidR="0095551B" w:rsidRPr="009F3074" w:rsidRDefault="0095551B" w:rsidP="0095551B">
      <w:pPr>
        <w:ind w:firstLine="540"/>
        <w:rPr>
          <w:i/>
          <w:iCs/>
          <w:szCs w:val="22"/>
          <w:lang w:val="en-US"/>
        </w:rPr>
      </w:pPr>
      <w:r w:rsidRPr="009F3074">
        <w:rPr>
          <w:i/>
          <w:iCs/>
          <w:szCs w:val="22"/>
          <w:lang w:val="en-US"/>
        </w:rPr>
        <w:t>Project management agreements</w:t>
      </w:r>
    </w:p>
    <w:p w14:paraId="65210607" w14:textId="77777777" w:rsidR="0095551B" w:rsidRPr="009F3074" w:rsidRDefault="0095551B" w:rsidP="0095551B">
      <w:pPr>
        <w:spacing w:line="240" w:lineRule="atLeast"/>
        <w:ind w:left="547" w:right="-25" w:hanging="7"/>
        <w:jc w:val="both"/>
        <w:rPr>
          <w:szCs w:val="22"/>
          <w:lang w:val="en-US"/>
        </w:rPr>
      </w:pPr>
    </w:p>
    <w:p w14:paraId="64CF2D8B" w14:textId="4E73E80C" w:rsidR="0095551B" w:rsidRPr="009F3074" w:rsidRDefault="0095551B" w:rsidP="0095551B">
      <w:pPr>
        <w:spacing w:line="240" w:lineRule="atLeast"/>
        <w:ind w:left="547" w:right="-25" w:hanging="7"/>
        <w:jc w:val="both"/>
        <w:rPr>
          <w:szCs w:val="22"/>
          <w:lang w:val="en-US"/>
        </w:rPr>
      </w:pPr>
      <w:r w:rsidRPr="009F3074">
        <w:rPr>
          <w:szCs w:val="22"/>
          <w:lang w:val="en-US"/>
        </w:rPr>
        <w:t xml:space="preserve">The Company and subsidiaries have project management agreements which provide construction and operation management for 1 year. The Company charges construction management fee at 2% from progress from construction and operation management fee at 5% from operating income and charges commission fee at 0.5% - 1% from </w:t>
      </w:r>
      <w:proofErr w:type="gramStart"/>
      <w:r w:rsidRPr="009F3074">
        <w:rPr>
          <w:szCs w:val="22"/>
          <w:lang w:val="en-US"/>
        </w:rPr>
        <w:t>1 month</w:t>
      </w:r>
      <w:proofErr w:type="gramEnd"/>
      <w:r w:rsidRPr="009F3074">
        <w:rPr>
          <w:szCs w:val="22"/>
          <w:lang w:val="en-US"/>
        </w:rPr>
        <w:t xml:space="preserve"> rental and rendering services.</w:t>
      </w:r>
    </w:p>
    <w:p w14:paraId="249459D6" w14:textId="77777777" w:rsidR="0095551B" w:rsidRPr="009F3074" w:rsidRDefault="0095551B" w:rsidP="00BB408D">
      <w:pPr>
        <w:spacing w:line="240" w:lineRule="auto"/>
        <w:jc w:val="thaiDistribute"/>
        <w:rPr>
          <w:b/>
          <w:bCs/>
          <w:sz w:val="24"/>
          <w:szCs w:val="24"/>
        </w:rPr>
      </w:pPr>
    </w:p>
    <w:p w14:paraId="521D7304" w14:textId="76D141ED" w:rsidR="00FD091F" w:rsidRPr="009F3074" w:rsidRDefault="00FD091F" w:rsidP="0095551B">
      <w:pPr>
        <w:pStyle w:val="index"/>
        <w:numPr>
          <w:ilvl w:val="0"/>
          <w:numId w:val="0"/>
        </w:numPr>
        <w:tabs>
          <w:tab w:val="left" w:pos="540"/>
        </w:tabs>
        <w:spacing w:after="0" w:line="240" w:lineRule="atLeast"/>
        <w:rPr>
          <w:b/>
          <w:bCs/>
          <w:sz w:val="24"/>
          <w:szCs w:val="22"/>
        </w:rPr>
      </w:pPr>
      <w:r w:rsidRPr="009F3074">
        <w:rPr>
          <w:b/>
          <w:bCs/>
          <w:sz w:val="24"/>
          <w:szCs w:val="24"/>
        </w:rPr>
        <w:t>5</w:t>
      </w:r>
      <w:r w:rsidRPr="009F3074">
        <w:rPr>
          <w:b/>
          <w:sz w:val="24"/>
          <w:szCs w:val="30"/>
          <w:lang w:val="en-US" w:bidi="th-TH"/>
        </w:rPr>
        <w:tab/>
      </w:r>
      <w:r w:rsidR="0095551B" w:rsidRPr="009F3074">
        <w:rPr>
          <w:b/>
          <w:bCs/>
          <w:sz w:val="24"/>
          <w:szCs w:val="22"/>
        </w:rPr>
        <w:t xml:space="preserve">Trade and other </w:t>
      </w:r>
      <w:r w:rsidR="0095551B" w:rsidRPr="009F3074">
        <w:rPr>
          <w:rFonts w:cs="Angsana New"/>
          <w:b/>
          <w:bCs/>
          <w:sz w:val="24"/>
          <w:szCs w:val="22"/>
          <w:lang w:val="en-US" w:bidi="th-TH"/>
        </w:rPr>
        <w:t>r</w:t>
      </w:r>
      <w:proofErr w:type="spellStart"/>
      <w:r w:rsidR="0095551B" w:rsidRPr="009F3074">
        <w:rPr>
          <w:b/>
          <w:bCs/>
          <w:sz w:val="24"/>
          <w:szCs w:val="22"/>
        </w:rPr>
        <w:t>eceivables</w:t>
      </w:r>
      <w:proofErr w:type="spellEnd"/>
    </w:p>
    <w:p w14:paraId="4ED253EB" w14:textId="77777777" w:rsidR="00FD091F" w:rsidRPr="009F3074" w:rsidRDefault="00FD091F" w:rsidP="00FD091F">
      <w:pPr>
        <w:spacing w:line="240" w:lineRule="auto"/>
        <w:ind w:left="540"/>
        <w:jc w:val="thaiDistribute"/>
        <w:rPr>
          <w:b/>
          <w:sz w:val="24"/>
          <w:szCs w:val="30"/>
          <w:lang w:val="en-US" w:bidi="th-TH"/>
        </w:rPr>
      </w:pPr>
    </w:p>
    <w:tbl>
      <w:tblPr>
        <w:tblW w:w="9144" w:type="dxa"/>
        <w:tblInd w:w="451" w:type="dxa"/>
        <w:tblLayout w:type="fixed"/>
        <w:tblCellMar>
          <w:left w:w="79" w:type="dxa"/>
          <w:right w:w="79" w:type="dxa"/>
        </w:tblCellMar>
        <w:tblLook w:val="0000" w:firstRow="0" w:lastRow="0" w:firstColumn="0" w:lastColumn="0" w:noHBand="0" w:noVBand="0"/>
      </w:tblPr>
      <w:tblGrid>
        <w:gridCol w:w="3599"/>
        <w:gridCol w:w="1260"/>
        <w:gridCol w:w="180"/>
        <w:gridCol w:w="1260"/>
        <w:gridCol w:w="178"/>
        <w:gridCol w:w="1262"/>
        <w:gridCol w:w="180"/>
        <w:gridCol w:w="1225"/>
      </w:tblGrid>
      <w:tr w:rsidR="0095551B" w:rsidRPr="009F3074" w14:paraId="0EE3FCA7" w14:textId="77777777" w:rsidTr="00C7523A">
        <w:trPr>
          <w:cantSplit/>
          <w:tblHeader/>
        </w:trPr>
        <w:tc>
          <w:tcPr>
            <w:tcW w:w="3599" w:type="dxa"/>
            <w:shd w:val="clear" w:color="auto" w:fill="auto"/>
            <w:vAlign w:val="bottom"/>
          </w:tcPr>
          <w:p w14:paraId="15D55CFD" w14:textId="77777777" w:rsidR="0095551B" w:rsidRPr="009F3074" w:rsidRDefault="0095551B" w:rsidP="007A1239">
            <w:pPr>
              <w:pStyle w:val="acctfourfigures"/>
              <w:shd w:val="clear" w:color="auto" w:fill="FFFFFF"/>
              <w:tabs>
                <w:tab w:val="clear" w:pos="765"/>
              </w:tabs>
              <w:spacing w:line="240" w:lineRule="auto"/>
              <w:rPr>
                <w:b/>
                <w:bCs/>
                <w:i/>
                <w:iCs/>
                <w:szCs w:val="22"/>
              </w:rPr>
            </w:pPr>
          </w:p>
        </w:tc>
        <w:tc>
          <w:tcPr>
            <w:tcW w:w="2700" w:type="dxa"/>
            <w:gridSpan w:val="3"/>
            <w:vAlign w:val="bottom"/>
          </w:tcPr>
          <w:p w14:paraId="355D06FD" w14:textId="77777777" w:rsidR="0095551B" w:rsidRPr="009F3074" w:rsidRDefault="0095551B" w:rsidP="007A1239">
            <w:pPr>
              <w:pStyle w:val="acctmergecolhdg"/>
              <w:spacing w:line="240" w:lineRule="auto"/>
              <w:ind w:left="-83" w:firstLine="4"/>
              <w:rPr>
                <w:szCs w:val="22"/>
              </w:rPr>
            </w:pPr>
            <w:r w:rsidRPr="009F3074">
              <w:rPr>
                <w:szCs w:val="22"/>
              </w:rPr>
              <w:t xml:space="preserve">Consolidated </w:t>
            </w:r>
          </w:p>
          <w:p w14:paraId="4CE1F0C6" w14:textId="77777777" w:rsidR="0095551B" w:rsidRPr="009F3074" w:rsidRDefault="0095551B" w:rsidP="007A1239">
            <w:pPr>
              <w:pStyle w:val="acctmergecolhdg"/>
              <w:spacing w:line="240" w:lineRule="auto"/>
              <w:ind w:left="-83" w:firstLine="4"/>
              <w:rPr>
                <w:b w:val="0"/>
                <w:bCs/>
                <w:szCs w:val="22"/>
              </w:rPr>
            </w:pPr>
            <w:r w:rsidRPr="009F3074">
              <w:rPr>
                <w:szCs w:val="22"/>
              </w:rPr>
              <w:t>financial statements</w:t>
            </w:r>
          </w:p>
        </w:tc>
        <w:tc>
          <w:tcPr>
            <w:tcW w:w="178" w:type="dxa"/>
          </w:tcPr>
          <w:p w14:paraId="12DEC61B" w14:textId="77777777" w:rsidR="0095551B" w:rsidRPr="009F3074" w:rsidRDefault="0095551B" w:rsidP="007A1239">
            <w:pPr>
              <w:pStyle w:val="acctmergecolhdg"/>
              <w:spacing w:line="240" w:lineRule="auto"/>
              <w:ind w:left="-83" w:right="-79" w:firstLine="4"/>
              <w:rPr>
                <w:b w:val="0"/>
                <w:bCs/>
                <w:szCs w:val="22"/>
              </w:rPr>
            </w:pPr>
          </w:p>
        </w:tc>
        <w:tc>
          <w:tcPr>
            <w:tcW w:w="2667" w:type="dxa"/>
            <w:gridSpan w:val="3"/>
            <w:vAlign w:val="bottom"/>
          </w:tcPr>
          <w:p w14:paraId="0762BC0D" w14:textId="77777777" w:rsidR="0095551B" w:rsidRPr="009F3074" w:rsidRDefault="0095551B" w:rsidP="007A1239">
            <w:pPr>
              <w:pStyle w:val="acctmergecolhdg"/>
              <w:spacing w:line="240" w:lineRule="auto"/>
              <w:ind w:left="-83" w:right="-79" w:firstLine="4"/>
              <w:rPr>
                <w:szCs w:val="22"/>
              </w:rPr>
            </w:pPr>
            <w:r w:rsidRPr="009F3074">
              <w:rPr>
                <w:szCs w:val="22"/>
              </w:rPr>
              <w:t xml:space="preserve">Separate </w:t>
            </w:r>
          </w:p>
          <w:p w14:paraId="71D4E1B6" w14:textId="77777777" w:rsidR="0095551B" w:rsidRPr="009F3074" w:rsidRDefault="0095551B" w:rsidP="007A1239">
            <w:pPr>
              <w:pStyle w:val="acctmergecolhdg"/>
              <w:spacing w:line="240" w:lineRule="auto"/>
              <w:ind w:left="-83" w:right="-79" w:firstLine="4"/>
              <w:rPr>
                <w:b w:val="0"/>
                <w:bCs/>
                <w:szCs w:val="22"/>
              </w:rPr>
            </w:pPr>
            <w:r w:rsidRPr="009F3074">
              <w:rPr>
                <w:szCs w:val="22"/>
              </w:rPr>
              <w:t>financial statements</w:t>
            </w:r>
          </w:p>
        </w:tc>
      </w:tr>
      <w:tr w:rsidR="0095551B" w:rsidRPr="009F3074" w14:paraId="45BEB742" w14:textId="77777777" w:rsidTr="00C7523A">
        <w:trPr>
          <w:cantSplit/>
          <w:tblHeader/>
        </w:trPr>
        <w:tc>
          <w:tcPr>
            <w:tcW w:w="3599" w:type="dxa"/>
            <w:shd w:val="clear" w:color="auto" w:fill="auto"/>
            <w:vAlign w:val="bottom"/>
          </w:tcPr>
          <w:p w14:paraId="5B605E1F" w14:textId="77777777" w:rsidR="0095551B" w:rsidRPr="009F3074" w:rsidRDefault="0095551B" w:rsidP="007A1239">
            <w:pPr>
              <w:pStyle w:val="acctfourfigures"/>
              <w:tabs>
                <w:tab w:val="clear" w:pos="765"/>
              </w:tabs>
              <w:spacing w:line="240" w:lineRule="auto"/>
              <w:ind w:left="188" w:hanging="174"/>
              <w:rPr>
                <w:b/>
                <w:bCs/>
                <w:color w:val="0000FF"/>
                <w:szCs w:val="22"/>
                <w:lang w:val="en-US"/>
              </w:rPr>
            </w:pPr>
          </w:p>
        </w:tc>
        <w:tc>
          <w:tcPr>
            <w:tcW w:w="1260" w:type="dxa"/>
            <w:vAlign w:val="bottom"/>
          </w:tcPr>
          <w:p w14:paraId="1B07A1BB" w14:textId="2ED0FE06" w:rsidR="0095551B" w:rsidRPr="009F3074" w:rsidRDefault="0095551B" w:rsidP="007A1239">
            <w:pPr>
              <w:pStyle w:val="acctmergecolhdg"/>
              <w:spacing w:line="240" w:lineRule="auto"/>
              <w:ind w:left="-83" w:right="-79" w:firstLine="4"/>
              <w:rPr>
                <w:b w:val="0"/>
                <w:bCs/>
                <w:szCs w:val="22"/>
              </w:rPr>
            </w:pPr>
            <w:r w:rsidRPr="009F3074">
              <w:rPr>
                <w:b w:val="0"/>
                <w:bCs/>
                <w:szCs w:val="22"/>
              </w:rPr>
              <w:t>30 September</w:t>
            </w:r>
          </w:p>
          <w:p w14:paraId="0ED44DF1" w14:textId="77777777" w:rsidR="0095551B" w:rsidRPr="009F3074" w:rsidRDefault="0095551B" w:rsidP="007A1239">
            <w:pPr>
              <w:pStyle w:val="acctmergecolhdg"/>
              <w:spacing w:line="240" w:lineRule="auto"/>
              <w:ind w:left="-83" w:right="-79" w:firstLine="4"/>
              <w:rPr>
                <w:b w:val="0"/>
                <w:bCs/>
                <w:szCs w:val="22"/>
              </w:rPr>
            </w:pPr>
            <w:r w:rsidRPr="009F3074">
              <w:rPr>
                <w:b w:val="0"/>
                <w:bCs/>
                <w:szCs w:val="22"/>
              </w:rPr>
              <w:t>2021</w:t>
            </w:r>
          </w:p>
        </w:tc>
        <w:tc>
          <w:tcPr>
            <w:tcW w:w="180" w:type="dxa"/>
            <w:vAlign w:val="bottom"/>
          </w:tcPr>
          <w:p w14:paraId="01BEC336" w14:textId="77777777" w:rsidR="0095551B" w:rsidRPr="009F3074" w:rsidRDefault="0095551B" w:rsidP="007A1239">
            <w:pPr>
              <w:pStyle w:val="acctmergecolhdg"/>
              <w:spacing w:line="240" w:lineRule="auto"/>
              <w:ind w:left="-83" w:firstLine="4"/>
              <w:rPr>
                <w:b w:val="0"/>
                <w:bCs/>
                <w:szCs w:val="22"/>
              </w:rPr>
            </w:pPr>
          </w:p>
        </w:tc>
        <w:tc>
          <w:tcPr>
            <w:tcW w:w="1260" w:type="dxa"/>
            <w:vAlign w:val="bottom"/>
          </w:tcPr>
          <w:p w14:paraId="0E53ABFD" w14:textId="77777777" w:rsidR="0095551B" w:rsidRPr="009F3074" w:rsidRDefault="0095551B" w:rsidP="007A1239">
            <w:pPr>
              <w:pStyle w:val="acctmergecolhdg"/>
              <w:spacing w:line="240" w:lineRule="auto"/>
              <w:ind w:left="-83" w:right="-79" w:firstLine="4"/>
              <w:rPr>
                <w:b w:val="0"/>
                <w:bCs/>
                <w:szCs w:val="22"/>
              </w:rPr>
            </w:pPr>
            <w:r w:rsidRPr="009F3074">
              <w:rPr>
                <w:b w:val="0"/>
                <w:bCs/>
                <w:szCs w:val="22"/>
              </w:rPr>
              <w:t>31 December 2020</w:t>
            </w:r>
          </w:p>
        </w:tc>
        <w:tc>
          <w:tcPr>
            <w:tcW w:w="178" w:type="dxa"/>
          </w:tcPr>
          <w:p w14:paraId="3AF9B353" w14:textId="77777777" w:rsidR="0095551B" w:rsidRPr="009F3074" w:rsidRDefault="0095551B" w:rsidP="007A1239">
            <w:pPr>
              <w:pStyle w:val="acctmergecolhdg"/>
              <w:spacing w:line="240" w:lineRule="auto"/>
              <w:ind w:left="-83" w:right="-79" w:firstLine="4"/>
              <w:rPr>
                <w:b w:val="0"/>
                <w:bCs/>
                <w:szCs w:val="22"/>
              </w:rPr>
            </w:pPr>
          </w:p>
        </w:tc>
        <w:tc>
          <w:tcPr>
            <w:tcW w:w="1262" w:type="dxa"/>
            <w:vAlign w:val="bottom"/>
          </w:tcPr>
          <w:p w14:paraId="18613A4A" w14:textId="2AE97F20" w:rsidR="0095551B" w:rsidRPr="009F3074" w:rsidRDefault="0095551B" w:rsidP="007A1239">
            <w:pPr>
              <w:pStyle w:val="acctmergecolhdg"/>
              <w:spacing w:line="240" w:lineRule="auto"/>
              <w:ind w:left="-83" w:right="-79" w:firstLine="4"/>
              <w:rPr>
                <w:b w:val="0"/>
                <w:bCs/>
                <w:szCs w:val="22"/>
              </w:rPr>
            </w:pPr>
            <w:r w:rsidRPr="009F3074">
              <w:rPr>
                <w:b w:val="0"/>
                <w:bCs/>
                <w:szCs w:val="22"/>
              </w:rPr>
              <w:t xml:space="preserve">30 September </w:t>
            </w:r>
          </w:p>
          <w:p w14:paraId="6505F921" w14:textId="77777777" w:rsidR="0095551B" w:rsidRPr="009F3074" w:rsidRDefault="0095551B" w:rsidP="007A1239">
            <w:pPr>
              <w:pStyle w:val="acctmergecolhdg"/>
              <w:spacing w:line="240" w:lineRule="auto"/>
              <w:ind w:left="-83" w:right="-79" w:firstLine="4"/>
              <w:rPr>
                <w:b w:val="0"/>
                <w:bCs/>
                <w:szCs w:val="22"/>
              </w:rPr>
            </w:pPr>
            <w:r w:rsidRPr="009F3074">
              <w:rPr>
                <w:b w:val="0"/>
                <w:bCs/>
                <w:szCs w:val="22"/>
              </w:rPr>
              <w:t>2021</w:t>
            </w:r>
          </w:p>
        </w:tc>
        <w:tc>
          <w:tcPr>
            <w:tcW w:w="180" w:type="dxa"/>
            <w:vAlign w:val="bottom"/>
          </w:tcPr>
          <w:p w14:paraId="3133556F" w14:textId="77777777" w:rsidR="0095551B" w:rsidRPr="009F3074" w:rsidRDefault="0095551B" w:rsidP="007A1239">
            <w:pPr>
              <w:pStyle w:val="acctmergecolhdg"/>
              <w:spacing w:line="240" w:lineRule="auto"/>
              <w:rPr>
                <w:b w:val="0"/>
                <w:bCs/>
                <w:szCs w:val="22"/>
              </w:rPr>
            </w:pPr>
          </w:p>
        </w:tc>
        <w:tc>
          <w:tcPr>
            <w:tcW w:w="1225" w:type="dxa"/>
            <w:vAlign w:val="bottom"/>
          </w:tcPr>
          <w:p w14:paraId="19615320" w14:textId="77777777" w:rsidR="0095551B" w:rsidRPr="009F3074" w:rsidRDefault="0095551B" w:rsidP="007A1239">
            <w:pPr>
              <w:pStyle w:val="acctmergecolhdg"/>
              <w:spacing w:line="240" w:lineRule="auto"/>
              <w:ind w:left="-83" w:right="-79" w:firstLine="4"/>
              <w:rPr>
                <w:b w:val="0"/>
                <w:bCs/>
                <w:szCs w:val="22"/>
              </w:rPr>
            </w:pPr>
            <w:r w:rsidRPr="009F3074">
              <w:rPr>
                <w:b w:val="0"/>
                <w:bCs/>
                <w:szCs w:val="22"/>
              </w:rPr>
              <w:t>31 December 2020</w:t>
            </w:r>
          </w:p>
        </w:tc>
      </w:tr>
      <w:tr w:rsidR="0095551B" w:rsidRPr="009F3074" w14:paraId="375C888B" w14:textId="77777777" w:rsidTr="00C7523A">
        <w:trPr>
          <w:cantSplit/>
          <w:tblHeader/>
        </w:trPr>
        <w:tc>
          <w:tcPr>
            <w:tcW w:w="3599" w:type="dxa"/>
            <w:shd w:val="clear" w:color="auto" w:fill="auto"/>
            <w:vAlign w:val="bottom"/>
          </w:tcPr>
          <w:p w14:paraId="40894780" w14:textId="77777777" w:rsidR="0095551B" w:rsidRPr="009F3074" w:rsidRDefault="0095551B" w:rsidP="007A1239">
            <w:pPr>
              <w:pStyle w:val="acctfourfigures"/>
              <w:tabs>
                <w:tab w:val="clear" w:pos="765"/>
              </w:tabs>
              <w:spacing w:line="240" w:lineRule="auto"/>
              <w:ind w:left="188" w:hanging="174"/>
              <w:rPr>
                <w:b/>
                <w:bCs/>
                <w:i/>
                <w:iCs/>
                <w:szCs w:val="22"/>
              </w:rPr>
            </w:pPr>
          </w:p>
        </w:tc>
        <w:tc>
          <w:tcPr>
            <w:tcW w:w="5545" w:type="dxa"/>
            <w:gridSpan w:val="7"/>
            <w:vAlign w:val="bottom"/>
          </w:tcPr>
          <w:p w14:paraId="6D88E23F" w14:textId="77777777" w:rsidR="0095551B" w:rsidRPr="009F3074" w:rsidRDefault="0095551B" w:rsidP="007A1239">
            <w:pPr>
              <w:pStyle w:val="acctmergecolhdg"/>
              <w:spacing w:line="240" w:lineRule="auto"/>
              <w:ind w:left="-83" w:right="-79" w:firstLine="4"/>
              <w:rPr>
                <w:b w:val="0"/>
                <w:bCs/>
                <w:i/>
                <w:iCs/>
                <w:szCs w:val="22"/>
              </w:rPr>
            </w:pPr>
            <w:r w:rsidRPr="009F3074">
              <w:rPr>
                <w:b w:val="0"/>
                <w:bCs/>
                <w:i/>
                <w:iCs/>
                <w:szCs w:val="22"/>
              </w:rPr>
              <w:t>(in million Baht)</w:t>
            </w:r>
          </w:p>
        </w:tc>
      </w:tr>
      <w:tr w:rsidR="0095551B" w:rsidRPr="009F3074" w14:paraId="758E5346" w14:textId="77777777" w:rsidTr="00C7523A">
        <w:trPr>
          <w:cantSplit/>
        </w:trPr>
        <w:tc>
          <w:tcPr>
            <w:tcW w:w="3599" w:type="dxa"/>
          </w:tcPr>
          <w:p w14:paraId="73EF077F" w14:textId="77777777" w:rsidR="0095551B" w:rsidRPr="009F3074" w:rsidRDefault="0095551B" w:rsidP="007A1239">
            <w:pPr>
              <w:spacing w:line="240" w:lineRule="exact"/>
              <w:rPr>
                <w:szCs w:val="22"/>
              </w:rPr>
            </w:pPr>
            <w:r w:rsidRPr="009F3074">
              <w:rPr>
                <w:szCs w:val="22"/>
              </w:rPr>
              <w:t>Within credit terms</w:t>
            </w:r>
          </w:p>
        </w:tc>
        <w:tc>
          <w:tcPr>
            <w:tcW w:w="1260" w:type="dxa"/>
          </w:tcPr>
          <w:p w14:paraId="33FF8C86" w14:textId="44096884" w:rsidR="0095551B" w:rsidRPr="009F3074" w:rsidRDefault="00B1076E" w:rsidP="007A1239">
            <w:pPr>
              <w:pStyle w:val="acctfourfigures"/>
              <w:tabs>
                <w:tab w:val="clear" w:pos="765"/>
                <w:tab w:val="decimal" w:pos="731"/>
              </w:tabs>
              <w:spacing w:line="240" w:lineRule="exact"/>
              <w:ind w:left="-83" w:right="102" w:firstLine="4"/>
              <w:jc w:val="right"/>
              <w:rPr>
                <w:szCs w:val="22"/>
                <w:lang w:val="en-US"/>
              </w:rPr>
            </w:pPr>
            <w:r w:rsidRPr="009F3074">
              <w:rPr>
                <w:szCs w:val="22"/>
              </w:rPr>
              <w:t>13.27</w:t>
            </w:r>
          </w:p>
        </w:tc>
        <w:tc>
          <w:tcPr>
            <w:tcW w:w="180" w:type="dxa"/>
          </w:tcPr>
          <w:p w14:paraId="6DBEAE0B" w14:textId="77777777" w:rsidR="0095551B" w:rsidRPr="009F3074" w:rsidRDefault="0095551B" w:rsidP="007A1239">
            <w:pPr>
              <w:pStyle w:val="acctfourfigures"/>
              <w:tabs>
                <w:tab w:val="clear" w:pos="765"/>
                <w:tab w:val="decimal" w:pos="731"/>
              </w:tabs>
              <w:spacing w:line="240" w:lineRule="exact"/>
              <w:ind w:left="-83" w:right="11" w:firstLine="4"/>
              <w:rPr>
                <w:szCs w:val="22"/>
              </w:rPr>
            </w:pPr>
          </w:p>
        </w:tc>
        <w:tc>
          <w:tcPr>
            <w:tcW w:w="1260" w:type="dxa"/>
          </w:tcPr>
          <w:p w14:paraId="4727D322" w14:textId="77777777" w:rsidR="0095551B" w:rsidRPr="009F3074" w:rsidRDefault="0095551B" w:rsidP="007A1239">
            <w:pPr>
              <w:pStyle w:val="acctfourfigures"/>
              <w:tabs>
                <w:tab w:val="clear" w:pos="765"/>
                <w:tab w:val="decimal" w:pos="731"/>
              </w:tabs>
              <w:spacing w:line="240" w:lineRule="exact"/>
              <w:ind w:left="-83" w:right="102" w:firstLine="4"/>
              <w:jc w:val="right"/>
              <w:rPr>
                <w:szCs w:val="22"/>
                <w:lang w:bidi="th-TH"/>
              </w:rPr>
            </w:pPr>
            <w:r w:rsidRPr="009F3074">
              <w:rPr>
                <w:szCs w:val="22"/>
                <w:lang w:bidi="th-TH"/>
              </w:rPr>
              <w:t>14.70</w:t>
            </w:r>
          </w:p>
        </w:tc>
        <w:tc>
          <w:tcPr>
            <w:tcW w:w="178" w:type="dxa"/>
          </w:tcPr>
          <w:p w14:paraId="5DDB91FF" w14:textId="77777777" w:rsidR="0095551B" w:rsidRPr="009F3074" w:rsidRDefault="0095551B" w:rsidP="007A1239">
            <w:pPr>
              <w:pStyle w:val="acctfourfigures"/>
              <w:tabs>
                <w:tab w:val="clear" w:pos="765"/>
                <w:tab w:val="decimal" w:pos="731"/>
              </w:tabs>
              <w:spacing w:line="240" w:lineRule="exact"/>
              <w:ind w:left="-79" w:right="-72"/>
              <w:rPr>
                <w:szCs w:val="22"/>
                <w:lang w:bidi="th-TH"/>
              </w:rPr>
            </w:pPr>
          </w:p>
        </w:tc>
        <w:tc>
          <w:tcPr>
            <w:tcW w:w="1262" w:type="dxa"/>
          </w:tcPr>
          <w:p w14:paraId="4B7CCAE3" w14:textId="1A60842F" w:rsidR="0095551B" w:rsidRPr="009F3074" w:rsidRDefault="00384A57" w:rsidP="00384A57">
            <w:pPr>
              <w:pStyle w:val="acctfourfigures"/>
              <w:tabs>
                <w:tab w:val="clear" w:pos="765"/>
                <w:tab w:val="decimal" w:pos="731"/>
              </w:tabs>
              <w:spacing w:line="240" w:lineRule="exact"/>
              <w:ind w:left="-83" w:right="100" w:firstLine="4"/>
              <w:jc w:val="right"/>
              <w:rPr>
                <w:szCs w:val="22"/>
                <w:lang w:bidi="th-TH"/>
              </w:rPr>
            </w:pPr>
            <w:r w:rsidRPr="009F3074">
              <w:rPr>
                <w:szCs w:val="22"/>
                <w:lang w:bidi="th-TH"/>
              </w:rPr>
              <w:t>12.54</w:t>
            </w:r>
          </w:p>
        </w:tc>
        <w:tc>
          <w:tcPr>
            <w:tcW w:w="180" w:type="dxa"/>
          </w:tcPr>
          <w:p w14:paraId="0D804BD9" w14:textId="77777777" w:rsidR="0095551B" w:rsidRPr="009F3074" w:rsidRDefault="0095551B" w:rsidP="007A1239">
            <w:pPr>
              <w:pStyle w:val="acctfourfigures"/>
              <w:spacing w:line="240" w:lineRule="exact"/>
              <w:rPr>
                <w:szCs w:val="22"/>
                <w:lang w:bidi="th-TH"/>
              </w:rPr>
            </w:pPr>
          </w:p>
        </w:tc>
        <w:tc>
          <w:tcPr>
            <w:tcW w:w="1225" w:type="dxa"/>
          </w:tcPr>
          <w:p w14:paraId="0DEA6E18" w14:textId="77777777" w:rsidR="0095551B" w:rsidRPr="009F3074" w:rsidRDefault="0095551B" w:rsidP="007A1239">
            <w:pPr>
              <w:pStyle w:val="acctfourfigures"/>
              <w:tabs>
                <w:tab w:val="clear" w:pos="765"/>
                <w:tab w:val="decimal" w:pos="731"/>
              </w:tabs>
              <w:spacing w:line="240" w:lineRule="exact"/>
              <w:ind w:left="-83" w:right="100" w:firstLine="4"/>
              <w:jc w:val="right"/>
              <w:rPr>
                <w:szCs w:val="22"/>
                <w:lang w:bidi="th-TH"/>
              </w:rPr>
            </w:pPr>
            <w:r w:rsidRPr="009F3074">
              <w:rPr>
                <w:szCs w:val="22"/>
                <w:lang w:bidi="th-TH"/>
              </w:rPr>
              <w:t>24.08</w:t>
            </w:r>
          </w:p>
        </w:tc>
      </w:tr>
      <w:tr w:rsidR="0095551B" w:rsidRPr="009F3074" w14:paraId="2C7E8DA3" w14:textId="77777777" w:rsidTr="00C7523A">
        <w:trPr>
          <w:cantSplit/>
        </w:trPr>
        <w:tc>
          <w:tcPr>
            <w:tcW w:w="3599" w:type="dxa"/>
          </w:tcPr>
          <w:p w14:paraId="701DAC59" w14:textId="77777777" w:rsidR="0095551B" w:rsidRPr="009F3074" w:rsidRDefault="0095551B" w:rsidP="007A1239">
            <w:pPr>
              <w:spacing w:line="240" w:lineRule="exact"/>
              <w:rPr>
                <w:szCs w:val="22"/>
              </w:rPr>
            </w:pPr>
            <w:r w:rsidRPr="009F3074">
              <w:rPr>
                <w:szCs w:val="22"/>
              </w:rPr>
              <w:t>Overdue:</w:t>
            </w:r>
          </w:p>
        </w:tc>
        <w:tc>
          <w:tcPr>
            <w:tcW w:w="1260" w:type="dxa"/>
          </w:tcPr>
          <w:p w14:paraId="3D69BF5A" w14:textId="77777777" w:rsidR="0095551B" w:rsidRPr="009F3074" w:rsidRDefault="0095551B" w:rsidP="007A1239">
            <w:pPr>
              <w:pStyle w:val="acctfourfigures"/>
              <w:tabs>
                <w:tab w:val="clear" w:pos="765"/>
                <w:tab w:val="decimal" w:pos="731"/>
              </w:tabs>
              <w:spacing w:line="240" w:lineRule="exact"/>
              <w:ind w:left="-83" w:right="102" w:firstLine="4"/>
              <w:jc w:val="right"/>
              <w:rPr>
                <w:szCs w:val="22"/>
                <w:cs/>
                <w:lang w:bidi="th-TH"/>
              </w:rPr>
            </w:pPr>
          </w:p>
        </w:tc>
        <w:tc>
          <w:tcPr>
            <w:tcW w:w="180" w:type="dxa"/>
          </w:tcPr>
          <w:p w14:paraId="1CDEC4A0" w14:textId="77777777" w:rsidR="0095551B" w:rsidRPr="009F3074" w:rsidRDefault="0095551B" w:rsidP="007A1239">
            <w:pPr>
              <w:pStyle w:val="acctfourfigures"/>
              <w:tabs>
                <w:tab w:val="clear" w:pos="765"/>
                <w:tab w:val="decimal" w:pos="731"/>
              </w:tabs>
              <w:spacing w:line="240" w:lineRule="exact"/>
              <w:ind w:left="-83" w:right="11" w:firstLine="4"/>
              <w:rPr>
                <w:szCs w:val="22"/>
              </w:rPr>
            </w:pPr>
          </w:p>
        </w:tc>
        <w:tc>
          <w:tcPr>
            <w:tcW w:w="1260" w:type="dxa"/>
          </w:tcPr>
          <w:p w14:paraId="2929FB4E" w14:textId="77777777" w:rsidR="0095551B" w:rsidRPr="009F3074" w:rsidRDefault="0095551B" w:rsidP="007A1239">
            <w:pPr>
              <w:pStyle w:val="acctfourfigures"/>
              <w:tabs>
                <w:tab w:val="clear" w:pos="765"/>
                <w:tab w:val="decimal" w:pos="731"/>
              </w:tabs>
              <w:spacing w:line="240" w:lineRule="exact"/>
              <w:ind w:left="-83" w:right="102" w:firstLine="4"/>
              <w:jc w:val="right"/>
              <w:rPr>
                <w:szCs w:val="22"/>
                <w:lang w:bidi="th-TH"/>
              </w:rPr>
            </w:pPr>
          </w:p>
        </w:tc>
        <w:tc>
          <w:tcPr>
            <w:tcW w:w="178" w:type="dxa"/>
          </w:tcPr>
          <w:p w14:paraId="4A9A9642" w14:textId="77777777" w:rsidR="0095551B" w:rsidRPr="009F3074" w:rsidRDefault="0095551B" w:rsidP="007A1239">
            <w:pPr>
              <w:pStyle w:val="acctfourfigures"/>
              <w:tabs>
                <w:tab w:val="clear" w:pos="765"/>
                <w:tab w:val="decimal" w:pos="731"/>
              </w:tabs>
              <w:spacing w:line="240" w:lineRule="exact"/>
              <w:ind w:left="-79" w:right="-72"/>
              <w:rPr>
                <w:szCs w:val="22"/>
                <w:lang w:bidi="th-TH"/>
              </w:rPr>
            </w:pPr>
          </w:p>
        </w:tc>
        <w:tc>
          <w:tcPr>
            <w:tcW w:w="1262" w:type="dxa"/>
          </w:tcPr>
          <w:p w14:paraId="2783414A" w14:textId="77777777" w:rsidR="0095551B" w:rsidRPr="009F3074" w:rsidRDefault="0095551B" w:rsidP="007A1239">
            <w:pPr>
              <w:pStyle w:val="acctfourfigures"/>
              <w:tabs>
                <w:tab w:val="clear" w:pos="765"/>
                <w:tab w:val="decimal" w:pos="731"/>
              </w:tabs>
              <w:spacing w:line="240" w:lineRule="exact"/>
              <w:ind w:left="-83" w:right="11" w:firstLine="4"/>
              <w:jc w:val="right"/>
              <w:rPr>
                <w:szCs w:val="22"/>
                <w:lang w:bidi="th-TH"/>
              </w:rPr>
            </w:pPr>
          </w:p>
        </w:tc>
        <w:tc>
          <w:tcPr>
            <w:tcW w:w="180" w:type="dxa"/>
          </w:tcPr>
          <w:p w14:paraId="716C6927" w14:textId="77777777" w:rsidR="0095551B" w:rsidRPr="009F3074" w:rsidRDefault="0095551B" w:rsidP="007A1239">
            <w:pPr>
              <w:pStyle w:val="acctfourfigures"/>
              <w:spacing w:line="240" w:lineRule="exact"/>
              <w:rPr>
                <w:szCs w:val="22"/>
                <w:lang w:bidi="th-TH"/>
              </w:rPr>
            </w:pPr>
          </w:p>
        </w:tc>
        <w:tc>
          <w:tcPr>
            <w:tcW w:w="1225" w:type="dxa"/>
          </w:tcPr>
          <w:p w14:paraId="670B02FD" w14:textId="77777777" w:rsidR="0095551B" w:rsidRPr="009F3074" w:rsidRDefault="0095551B" w:rsidP="007A1239">
            <w:pPr>
              <w:pStyle w:val="acctfourfigures"/>
              <w:tabs>
                <w:tab w:val="clear" w:pos="765"/>
                <w:tab w:val="decimal" w:pos="731"/>
              </w:tabs>
              <w:spacing w:line="240" w:lineRule="exact"/>
              <w:ind w:left="-83" w:right="100" w:firstLine="4"/>
              <w:jc w:val="right"/>
              <w:rPr>
                <w:szCs w:val="22"/>
                <w:lang w:bidi="th-TH"/>
              </w:rPr>
            </w:pPr>
          </w:p>
        </w:tc>
      </w:tr>
      <w:tr w:rsidR="0095551B" w:rsidRPr="009F3074" w14:paraId="3269B09F" w14:textId="77777777" w:rsidTr="00C7523A">
        <w:trPr>
          <w:cantSplit/>
        </w:trPr>
        <w:tc>
          <w:tcPr>
            <w:tcW w:w="3599" w:type="dxa"/>
          </w:tcPr>
          <w:p w14:paraId="0E0C6502" w14:textId="77777777" w:rsidR="0095551B" w:rsidRPr="009F3074" w:rsidRDefault="0095551B" w:rsidP="007A1239">
            <w:pPr>
              <w:spacing w:line="240" w:lineRule="exact"/>
              <w:ind w:left="104"/>
              <w:rPr>
                <w:szCs w:val="22"/>
              </w:rPr>
            </w:pPr>
            <w:r w:rsidRPr="009F3074">
              <w:rPr>
                <w:szCs w:val="22"/>
              </w:rPr>
              <w:t>Less than 3 months</w:t>
            </w:r>
          </w:p>
        </w:tc>
        <w:tc>
          <w:tcPr>
            <w:tcW w:w="1260" w:type="dxa"/>
          </w:tcPr>
          <w:p w14:paraId="0C8BB973" w14:textId="45C04025" w:rsidR="0095551B" w:rsidRPr="009F3074" w:rsidRDefault="00490456" w:rsidP="007A1239">
            <w:pPr>
              <w:pStyle w:val="acctfourfigures"/>
              <w:tabs>
                <w:tab w:val="clear" w:pos="765"/>
                <w:tab w:val="decimal" w:pos="731"/>
              </w:tabs>
              <w:spacing w:line="240" w:lineRule="exact"/>
              <w:ind w:left="-83" w:right="102" w:firstLine="4"/>
              <w:jc w:val="right"/>
              <w:rPr>
                <w:szCs w:val="22"/>
              </w:rPr>
            </w:pPr>
            <w:r w:rsidRPr="009F3074">
              <w:rPr>
                <w:szCs w:val="22"/>
              </w:rPr>
              <w:t>43.40</w:t>
            </w:r>
          </w:p>
        </w:tc>
        <w:tc>
          <w:tcPr>
            <w:tcW w:w="180" w:type="dxa"/>
          </w:tcPr>
          <w:p w14:paraId="67561B56" w14:textId="77777777" w:rsidR="0095551B" w:rsidRPr="009F3074" w:rsidRDefault="0095551B" w:rsidP="007A1239">
            <w:pPr>
              <w:pStyle w:val="acctfourfigures"/>
              <w:tabs>
                <w:tab w:val="clear" w:pos="765"/>
                <w:tab w:val="decimal" w:pos="731"/>
              </w:tabs>
              <w:spacing w:line="240" w:lineRule="exact"/>
              <w:ind w:left="-83" w:right="11" w:firstLine="4"/>
              <w:rPr>
                <w:szCs w:val="22"/>
              </w:rPr>
            </w:pPr>
          </w:p>
        </w:tc>
        <w:tc>
          <w:tcPr>
            <w:tcW w:w="1260" w:type="dxa"/>
          </w:tcPr>
          <w:p w14:paraId="6D6392AC" w14:textId="77777777" w:rsidR="0095551B" w:rsidRPr="009F3074" w:rsidRDefault="0095551B" w:rsidP="007A1239">
            <w:pPr>
              <w:pStyle w:val="acctfourfigures"/>
              <w:tabs>
                <w:tab w:val="clear" w:pos="765"/>
                <w:tab w:val="decimal" w:pos="731"/>
              </w:tabs>
              <w:spacing w:line="240" w:lineRule="exact"/>
              <w:ind w:left="-83" w:right="102" w:firstLine="4"/>
              <w:jc w:val="right"/>
              <w:rPr>
                <w:szCs w:val="22"/>
                <w:lang w:bidi="th-TH"/>
              </w:rPr>
            </w:pPr>
            <w:r w:rsidRPr="009F3074">
              <w:rPr>
                <w:szCs w:val="22"/>
                <w:lang w:bidi="th-TH"/>
              </w:rPr>
              <w:t>25.80</w:t>
            </w:r>
          </w:p>
        </w:tc>
        <w:tc>
          <w:tcPr>
            <w:tcW w:w="178" w:type="dxa"/>
          </w:tcPr>
          <w:p w14:paraId="1FFEC7EC" w14:textId="77777777" w:rsidR="0095551B" w:rsidRPr="009F3074" w:rsidRDefault="0095551B" w:rsidP="007A1239">
            <w:pPr>
              <w:pStyle w:val="acctfourfigures"/>
              <w:tabs>
                <w:tab w:val="clear" w:pos="765"/>
                <w:tab w:val="decimal" w:pos="731"/>
              </w:tabs>
              <w:spacing w:line="240" w:lineRule="exact"/>
              <w:ind w:left="-79" w:right="-72"/>
              <w:rPr>
                <w:szCs w:val="22"/>
                <w:lang w:bidi="th-TH"/>
              </w:rPr>
            </w:pPr>
          </w:p>
        </w:tc>
        <w:tc>
          <w:tcPr>
            <w:tcW w:w="1262" w:type="dxa"/>
          </w:tcPr>
          <w:p w14:paraId="0C4870E5" w14:textId="358210CB" w:rsidR="0095551B" w:rsidRPr="009F3074" w:rsidRDefault="00384A57" w:rsidP="007A1239">
            <w:pPr>
              <w:pStyle w:val="acctfourfigures"/>
              <w:tabs>
                <w:tab w:val="clear" w:pos="765"/>
                <w:tab w:val="decimal" w:pos="731"/>
              </w:tabs>
              <w:spacing w:line="240" w:lineRule="exact"/>
              <w:ind w:left="-83" w:right="100" w:firstLine="4"/>
              <w:jc w:val="right"/>
              <w:rPr>
                <w:szCs w:val="22"/>
                <w:lang w:bidi="th-TH"/>
              </w:rPr>
            </w:pPr>
            <w:r w:rsidRPr="009F3074">
              <w:rPr>
                <w:szCs w:val="22"/>
                <w:lang w:bidi="th-TH"/>
              </w:rPr>
              <w:t>2.89</w:t>
            </w:r>
          </w:p>
        </w:tc>
        <w:tc>
          <w:tcPr>
            <w:tcW w:w="180" w:type="dxa"/>
          </w:tcPr>
          <w:p w14:paraId="521FB198" w14:textId="77777777" w:rsidR="0095551B" w:rsidRPr="009F3074" w:rsidRDefault="0095551B" w:rsidP="007A1239">
            <w:pPr>
              <w:pStyle w:val="acctfourfigures"/>
              <w:spacing w:line="240" w:lineRule="exact"/>
              <w:rPr>
                <w:szCs w:val="22"/>
                <w:lang w:bidi="th-TH"/>
              </w:rPr>
            </w:pPr>
          </w:p>
        </w:tc>
        <w:tc>
          <w:tcPr>
            <w:tcW w:w="1225" w:type="dxa"/>
          </w:tcPr>
          <w:p w14:paraId="24ECFB19" w14:textId="77777777" w:rsidR="0095551B" w:rsidRPr="009F3074" w:rsidRDefault="0095551B" w:rsidP="007A1239">
            <w:pPr>
              <w:pStyle w:val="acctfourfigures"/>
              <w:tabs>
                <w:tab w:val="clear" w:pos="765"/>
                <w:tab w:val="decimal" w:pos="731"/>
              </w:tabs>
              <w:spacing w:line="240" w:lineRule="exact"/>
              <w:ind w:left="-83" w:right="100" w:firstLine="4"/>
              <w:jc w:val="right"/>
              <w:rPr>
                <w:szCs w:val="22"/>
                <w:lang w:bidi="th-TH"/>
              </w:rPr>
            </w:pPr>
            <w:r w:rsidRPr="009F3074">
              <w:rPr>
                <w:szCs w:val="22"/>
                <w:lang w:bidi="th-TH"/>
              </w:rPr>
              <w:t>0.91</w:t>
            </w:r>
          </w:p>
        </w:tc>
      </w:tr>
      <w:tr w:rsidR="0095551B" w:rsidRPr="009F3074" w14:paraId="1E9A8AEE" w14:textId="77777777" w:rsidTr="00C7523A">
        <w:trPr>
          <w:cantSplit/>
        </w:trPr>
        <w:tc>
          <w:tcPr>
            <w:tcW w:w="3599" w:type="dxa"/>
          </w:tcPr>
          <w:p w14:paraId="1BA982A1" w14:textId="5AE8C741" w:rsidR="0095551B" w:rsidRPr="009F3074" w:rsidRDefault="0095551B" w:rsidP="007A1239">
            <w:pPr>
              <w:spacing w:line="240" w:lineRule="exact"/>
              <w:ind w:left="104"/>
              <w:rPr>
                <w:szCs w:val="22"/>
              </w:rPr>
            </w:pPr>
            <w:r w:rsidRPr="009F3074">
              <w:rPr>
                <w:szCs w:val="22"/>
              </w:rPr>
              <w:t xml:space="preserve">3 </w:t>
            </w:r>
            <w:r w:rsidR="00F50EB1" w:rsidRPr="009F3074">
              <w:rPr>
                <w:szCs w:val="22"/>
                <w:lang w:val="en-US"/>
              </w:rPr>
              <w:t>-</w:t>
            </w:r>
            <w:r w:rsidRPr="009F3074">
              <w:rPr>
                <w:szCs w:val="22"/>
              </w:rPr>
              <w:t xml:space="preserve"> 6 months</w:t>
            </w:r>
          </w:p>
        </w:tc>
        <w:tc>
          <w:tcPr>
            <w:tcW w:w="1260" w:type="dxa"/>
          </w:tcPr>
          <w:p w14:paraId="51051D2C" w14:textId="64B8E18C" w:rsidR="0095551B" w:rsidRPr="009F3074" w:rsidRDefault="00490456" w:rsidP="007A1239">
            <w:pPr>
              <w:pStyle w:val="acctfourfigures"/>
              <w:tabs>
                <w:tab w:val="clear" w:pos="765"/>
                <w:tab w:val="decimal" w:pos="731"/>
              </w:tabs>
              <w:spacing w:line="240" w:lineRule="exact"/>
              <w:ind w:left="-83" w:right="102" w:firstLine="4"/>
              <w:jc w:val="right"/>
              <w:rPr>
                <w:szCs w:val="22"/>
              </w:rPr>
            </w:pPr>
            <w:r w:rsidRPr="009F3074">
              <w:rPr>
                <w:szCs w:val="22"/>
              </w:rPr>
              <w:t>15.60</w:t>
            </w:r>
          </w:p>
        </w:tc>
        <w:tc>
          <w:tcPr>
            <w:tcW w:w="180" w:type="dxa"/>
          </w:tcPr>
          <w:p w14:paraId="4C3D1426" w14:textId="77777777" w:rsidR="0095551B" w:rsidRPr="009F3074" w:rsidRDefault="0095551B" w:rsidP="007A1239">
            <w:pPr>
              <w:pStyle w:val="acctfourfigures"/>
              <w:tabs>
                <w:tab w:val="clear" w:pos="765"/>
                <w:tab w:val="decimal" w:pos="731"/>
              </w:tabs>
              <w:spacing w:line="240" w:lineRule="exact"/>
              <w:ind w:left="-83" w:right="11" w:firstLine="4"/>
              <w:rPr>
                <w:szCs w:val="22"/>
              </w:rPr>
            </w:pPr>
          </w:p>
        </w:tc>
        <w:tc>
          <w:tcPr>
            <w:tcW w:w="1260" w:type="dxa"/>
          </w:tcPr>
          <w:p w14:paraId="5E3AD69C" w14:textId="77777777" w:rsidR="0095551B" w:rsidRPr="009F3074" w:rsidRDefault="0095551B" w:rsidP="007A1239">
            <w:pPr>
              <w:pStyle w:val="acctfourfigures"/>
              <w:tabs>
                <w:tab w:val="clear" w:pos="765"/>
                <w:tab w:val="decimal" w:pos="731"/>
              </w:tabs>
              <w:spacing w:line="240" w:lineRule="exact"/>
              <w:ind w:left="-83" w:right="102" w:firstLine="4"/>
              <w:jc w:val="right"/>
              <w:rPr>
                <w:szCs w:val="22"/>
                <w:lang w:bidi="th-TH"/>
              </w:rPr>
            </w:pPr>
            <w:r w:rsidRPr="009F3074">
              <w:rPr>
                <w:szCs w:val="22"/>
                <w:lang w:bidi="th-TH"/>
              </w:rPr>
              <w:t>4.20</w:t>
            </w:r>
          </w:p>
        </w:tc>
        <w:tc>
          <w:tcPr>
            <w:tcW w:w="178" w:type="dxa"/>
          </w:tcPr>
          <w:p w14:paraId="12481297" w14:textId="77777777" w:rsidR="0095551B" w:rsidRPr="009F3074" w:rsidRDefault="0095551B" w:rsidP="007A1239">
            <w:pPr>
              <w:pStyle w:val="acctfourfigures"/>
              <w:tabs>
                <w:tab w:val="clear" w:pos="765"/>
                <w:tab w:val="decimal" w:pos="731"/>
              </w:tabs>
              <w:spacing w:line="240" w:lineRule="exact"/>
              <w:ind w:left="-79" w:right="-72"/>
              <w:rPr>
                <w:szCs w:val="22"/>
                <w:lang w:bidi="th-TH"/>
              </w:rPr>
            </w:pPr>
          </w:p>
        </w:tc>
        <w:tc>
          <w:tcPr>
            <w:tcW w:w="1262" w:type="dxa"/>
          </w:tcPr>
          <w:p w14:paraId="71FDDE41" w14:textId="18A89F74" w:rsidR="0095551B" w:rsidRPr="009F3074" w:rsidRDefault="00384A57" w:rsidP="007A1239">
            <w:pPr>
              <w:pStyle w:val="acctfourfigures"/>
              <w:tabs>
                <w:tab w:val="clear" w:pos="765"/>
                <w:tab w:val="decimal" w:pos="731"/>
              </w:tabs>
              <w:spacing w:line="240" w:lineRule="exact"/>
              <w:ind w:left="-83" w:right="100" w:firstLine="4"/>
              <w:jc w:val="right"/>
              <w:rPr>
                <w:szCs w:val="22"/>
                <w:lang w:bidi="th-TH"/>
              </w:rPr>
            </w:pPr>
            <w:r w:rsidRPr="009F3074">
              <w:rPr>
                <w:szCs w:val="22"/>
                <w:lang w:bidi="th-TH"/>
              </w:rPr>
              <w:t>0.11</w:t>
            </w:r>
          </w:p>
        </w:tc>
        <w:tc>
          <w:tcPr>
            <w:tcW w:w="180" w:type="dxa"/>
          </w:tcPr>
          <w:p w14:paraId="334454AE" w14:textId="77777777" w:rsidR="0095551B" w:rsidRPr="009F3074" w:rsidRDefault="0095551B" w:rsidP="007A1239">
            <w:pPr>
              <w:pStyle w:val="acctfourfigures"/>
              <w:spacing w:line="240" w:lineRule="exact"/>
              <w:rPr>
                <w:szCs w:val="22"/>
                <w:lang w:bidi="th-TH"/>
              </w:rPr>
            </w:pPr>
          </w:p>
        </w:tc>
        <w:tc>
          <w:tcPr>
            <w:tcW w:w="1225" w:type="dxa"/>
          </w:tcPr>
          <w:p w14:paraId="5F7174CB" w14:textId="77777777" w:rsidR="0095551B" w:rsidRPr="009F3074" w:rsidRDefault="0095551B" w:rsidP="007A1239">
            <w:pPr>
              <w:pStyle w:val="acctfourfigures"/>
              <w:tabs>
                <w:tab w:val="clear" w:pos="765"/>
                <w:tab w:val="decimal" w:pos="731"/>
              </w:tabs>
              <w:spacing w:line="240" w:lineRule="exact"/>
              <w:ind w:left="-83" w:right="100" w:firstLine="4"/>
              <w:jc w:val="right"/>
              <w:rPr>
                <w:szCs w:val="22"/>
                <w:lang w:bidi="th-TH"/>
              </w:rPr>
            </w:pPr>
            <w:r w:rsidRPr="009F3074">
              <w:rPr>
                <w:szCs w:val="22"/>
                <w:lang w:bidi="th-TH"/>
              </w:rPr>
              <w:t>0.09</w:t>
            </w:r>
          </w:p>
        </w:tc>
      </w:tr>
      <w:tr w:rsidR="0095551B" w:rsidRPr="009F3074" w14:paraId="433C4259" w14:textId="77777777" w:rsidTr="00C7523A">
        <w:trPr>
          <w:cantSplit/>
        </w:trPr>
        <w:tc>
          <w:tcPr>
            <w:tcW w:w="3599" w:type="dxa"/>
          </w:tcPr>
          <w:p w14:paraId="29D0979E" w14:textId="00D114CD" w:rsidR="0095551B" w:rsidRPr="009F3074" w:rsidRDefault="0095551B" w:rsidP="007A1239">
            <w:pPr>
              <w:spacing w:line="240" w:lineRule="exact"/>
              <w:ind w:left="104"/>
              <w:rPr>
                <w:szCs w:val="22"/>
              </w:rPr>
            </w:pPr>
            <w:r w:rsidRPr="009F3074">
              <w:rPr>
                <w:szCs w:val="22"/>
              </w:rPr>
              <w:t xml:space="preserve">6 </w:t>
            </w:r>
            <w:r w:rsidR="00F50EB1" w:rsidRPr="009F3074">
              <w:rPr>
                <w:szCs w:val="22"/>
              </w:rPr>
              <w:t>-</w:t>
            </w:r>
            <w:r w:rsidRPr="009F3074">
              <w:rPr>
                <w:szCs w:val="22"/>
              </w:rPr>
              <w:t xml:space="preserve"> 12 months</w:t>
            </w:r>
          </w:p>
        </w:tc>
        <w:tc>
          <w:tcPr>
            <w:tcW w:w="1260" w:type="dxa"/>
          </w:tcPr>
          <w:p w14:paraId="425542FE" w14:textId="61B0ABE4" w:rsidR="0095551B" w:rsidRPr="009F3074" w:rsidRDefault="003E2BDA" w:rsidP="007A1239">
            <w:pPr>
              <w:pStyle w:val="acctfourfigures"/>
              <w:tabs>
                <w:tab w:val="clear" w:pos="765"/>
                <w:tab w:val="decimal" w:pos="731"/>
              </w:tabs>
              <w:spacing w:line="240" w:lineRule="exact"/>
              <w:ind w:left="-83" w:right="102" w:firstLine="4"/>
              <w:jc w:val="right"/>
              <w:rPr>
                <w:szCs w:val="22"/>
              </w:rPr>
            </w:pPr>
            <w:r w:rsidRPr="009F3074">
              <w:rPr>
                <w:szCs w:val="22"/>
              </w:rPr>
              <w:t>9.23</w:t>
            </w:r>
          </w:p>
        </w:tc>
        <w:tc>
          <w:tcPr>
            <w:tcW w:w="180" w:type="dxa"/>
          </w:tcPr>
          <w:p w14:paraId="5BF7E5C2" w14:textId="77777777" w:rsidR="0095551B" w:rsidRPr="009F3074" w:rsidRDefault="0095551B" w:rsidP="007A1239">
            <w:pPr>
              <w:pStyle w:val="acctfourfigures"/>
              <w:tabs>
                <w:tab w:val="clear" w:pos="765"/>
                <w:tab w:val="decimal" w:pos="731"/>
              </w:tabs>
              <w:spacing w:line="240" w:lineRule="exact"/>
              <w:ind w:left="-83" w:right="11" w:firstLine="4"/>
              <w:rPr>
                <w:szCs w:val="22"/>
              </w:rPr>
            </w:pPr>
          </w:p>
        </w:tc>
        <w:tc>
          <w:tcPr>
            <w:tcW w:w="1260" w:type="dxa"/>
          </w:tcPr>
          <w:p w14:paraId="50363B5C" w14:textId="77777777" w:rsidR="0095551B" w:rsidRPr="009F3074" w:rsidRDefault="0095551B" w:rsidP="007A1239">
            <w:pPr>
              <w:pStyle w:val="acctfourfigures"/>
              <w:tabs>
                <w:tab w:val="clear" w:pos="765"/>
                <w:tab w:val="decimal" w:pos="731"/>
              </w:tabs>
              <w:spacing w:line="240" w:lineRule="exact"/>
              <w:ind w:left="-83" w:right="102" w:firstLine="4"/>
              <w:jc w:val="right"/>
              <w:rPr>
                <w:szCs w:val="22"/>
                <w:lang w:bidi="th-TH"/>
              </w:rPr>
            </w:pPr>
            <w:r w:rsidRPr="009F3074">
              <w:rPr>
                <w:szCs w:val="22"/>
                <w:lang w:bidi="th-TH"/>
              </w:rPr>
              <w:t>0.12</w:t>
            </w:r>
          </w:p>
        </w:tc>
        <w:tc>
          <w:tcPr>
            <w:tcW w:w="178" w:type="dxa"/>
          </w:tcPr>
          <w:p w14:paraId="4B902A3D" w14:textId="77777777" w:rsidR="0095551B" w:rsidRPr="009F3074" w:rsidRDefault="0095551B" w:rsidP="007A1239">
            <w:pPr>
              <w:pStyle w:val="acctfourfigures"/>
              <w:tabs>
                <w:tab w:val="clear" w:pos="765"/>
                <w:tab w:val="decimal" w:pos="731"/>
              </w:tabs>
              <w:spacing w:line="240" w:lineRule="exact"/>
              <w:ind w:left="-79" w:right="-72"/>
              <w:rPr>
                <w:szCs w:val="22"/>
                <w:lang w:bidi="th-TH"/>
              </w:rPr>
            </w:pPr>
          </w:p>
        </w:tc>
        <w:tc>
          <w:tcPr>
            <w:tcW w:w="1262" w:type="dxa"/>
          </w:tcPr>
          <w:p w14:paraId="74B13CA0" w14:textId="66333B24" w:rsidR="0095551B" w:rsidRPr="009F3074" w:rsidRDefault="00384A57" w:rsidP="007A1239">
            <w:pPr>
              <w:pStyle w:val="acctfourfigures"/>
              <w:tabs>
                <w:tab w:val="clear" w:pos="765"/>
                <w:tab w:val="decimal" w:pos="731"/>
              </w:tabs>
              <w:spacing w:line="240" w:lineRule="exact"/>
              <w:ind w:left="-83" w:right="100" w:firstLine="4"/>
              <w:jc w:val="right"/>
              <w:rPr>
                <w:szCs w:val="22"/>
                <w:lang w:bidi="th-TH"/>
              </w:rPr>
            </w:pPr>
            <w:r w:rsidRPr="009F3074">
              <w:rPr>
                <w:szCs w:val="22"/>
                <w:lang w:bidi="th-TH"/>
              </w:rPr>
              <w:t>0.03</w:t>
            </w:r>
          </w:p>
        </w:tc>
        <w:tc>
          <w:tcPr>
            <w:tcW w:w="180" w:type="dxa"/>
          </w:tcPr>
          <w:p w14:paraId="4E6FB77E" w14:textId="77777777" w:rsidR="0095551B" w:rsidRPr="009F3074" w:rsidRDefault="0095551B" w:rsidP="007A1239">
            <w:pPr>
              <w:pStyle w:val="acctfourfigures"/>
              <w:spacing w:line="240" w:lineRule="exact"/>
              <w:rPr>
                <w:szCs w:val="22"/>
                <w:lang w:bidi="th-TH"/>
              </w:rPr>
            </w:pPr>
          </w:p>
        </w:tc>
        <w:tc>
          <w:tcPr>
            <w:tcW w:w="1225" w:type="dxa"/>
          </w:tcPr>
          <w:p w14:paraId="2EDF2FDF" w14:textId="77777777" w:rsidR="0095551B" w:rsidRPr="009F3074" w:rsidRDefault="0095551B" w:rsidP="007A1239">
            <w:pPr>
              <w:pStyle w:val="acctfourfigures"/>
              <w:tabs>
                <w:tab w:val="clear" w:pos="765"/>
                <w:tab w:val="decimal" w:pos="731"/>
              </w:tabs>
              <w:spacing w:line="240" w:lineRule="exact"/>
              <w:ind w:left="-83" w:right="100" w:firstLine="4"/>
              <w:jc w:val="right"/>
              <w:rPr>
                <w:szCs w:val="22"/>
                <w:lang w:bidi="th-TH"/>
              </w:rPr>
            </w:pPr>
            <w:r w:rsidRPr="009F3074">
              <w:rPr>
                <w:szCs w:val="22"/>
                <w:lang w:bidi="th-TH"/>
              </w:rPr>
              <w:t>0.11</w:t>
            </w:r>
          </w:p>
        </w:tc>
      </w:tr>
      <w:tr w:rsidR="0095551B" w:rsidRPr="009F3074" w14:paraId="4D5BEDFD" w14:textId="77777777" w:rsidTr="00C7523A">
        <w:trPr>
          <w:cantSplit/>
        </w:trPr>
        <w:tc>
          <w:tcPr>
            <w:tcW w:w="3599" w:type="dxa"/>
          </w:tcPr>
          <w:p w14:paraId="79CA1CFB" w14:textId="77777777" w:rsidR="0095551B" w:rsidRPr="009F3074" w:rsidRDefault="0095551B" w:rsidP="007A1239">
            <w:pPr>
              <w:spacing w:line="240" w:lineRule="exact"/>
              <w:ind w:left="104"/>
              <w:rPr>
                <w:szCs w:val="22"/>
              </w:rPr>
            </w:pPr>
            <w:r w:rsidRPr="009F3074">
              <w:rPr>
                <w:szCs w:val="22"/>
              </w:rPr>
              <w:t>More than 12 months</w:t>
            </w:r>
          </w:p>
        </w:tc>
        <w:tc>
          <w:tcPr>
            <w:tcW w:w="1260" w:type="dxa"/>
          </w:tcPr>
          <w:p w14:paraId="59C6C26B" w14:textId="43BD514A" w:rsidR="0095551B" w:rsidRPr="009F3074" w:rsidRDefault="003E2BDA" w:rsidP="007A1239">
            <w:pPr>
              <w:pStyle w:val="acctfourfigures"/>
              <w:tabs>
                <w:tab w:val="clear" w:pos="765"/>
                <w:tab w:val="decimal" w:pos="731"/>
              </w:tabs>
              <w:spacing w:line="240" w:lineRule="exact"/>
              <w:ind w:left="-83" w:right="102" w:firstLine="4"/>
              <w:jc w:val="right"/>
              <w:rPr>
                <w:szCs w:val="22"/>
              </w:rPr>
            </w:pPr>
            <w:r w:rsidRPr="009F3074">
              <w:rPr>
                <w:szCs w:val="22"/>
              </w:rPr>
              <w:t>0.05</w:t>
            </w:r>
          </w:p>
        </w:tc>
        <w:tc>
          <w:tcPr>
            <w:tcW w:w="180" w:type="dxa"/>
          </w:tcPr>
          <w:p w14:paraId="391D58D1" w14:textId="77777777" w:rsidR="0095551B" w:rsidRPr="009F3074" w:rsidRDefault="0095551B" w:rsidP="007A1239">
            <w:pPr>
              <w:pStyle w:val="acctfourfigures"/>
              <w:tabs>
                <w:tab w:val="clear" w:pos="765"/>
                <w:tab w:val="decimal" w:pos="731"/>
              </w:tabs>
              <w:spacing w:line="240" w:lineRule="exact"/>
              <w:ind w:left="-83" w:right="11" w:firstLine="4"/>
              <w:rPr>
                <w:szCs w:val="22"/>
              </w:rPr>
            </w:pPr>
          </w:p>
        </w:tc>
        <w:tc>
          <w:tcPr>
            <w:tcW w:w="1260" w:type="dxa"/>
          </w:tcPr>
          <w:p w14:paraId="35E50A84" w14:textId="77777777" w:rsidR="0095551B" w:rsidRPr="009F3074" w:rsidRDefault="0095551B" w:rsidP="007A1239">
            <w:pPr>
              <w:pStyle w:val="acctfourfigures"/>
              <w:tabs>
                <w:tab w:val="clear" w:pos="765"/>
                <w:tab w:val="decimal" w:pos="731"/>
              </w:tabs>
              <w:spacing w:line="240" w:lineRule="exact"/>
              <w:ind w:left="-83" w:right="102" w:firstLine="4"/>
              <w:jc w:val="right"/>
              <w:rPr>
                <w:szCs w:val="22"/>
                <w:lang w:bidi="th-TH"/>
              </w:rPr>
            </w:pPr>
            <w:r w:rsidRPr="009F3074">
              <w:rPr>
                <w:szCs w:val="22"/>
                <w:lang w:bidi="th-TH"/>
              </w:rPr>
              <w:t>0.15</w:t>
            </w:r>
          </w:p>
        </w:tc>
        <w:tc>
          <w:tcPr>
            <w:tcW w:w="178" w:type="dxa"/>
          </w:tcPr>
          <w:p w14:paraId="2ED13376" w14:textId="77777777" w:rsidR="0095551B" w:rsidRPr="009F3074" w:rsidRDefault="0095551B" w:rsidP="007A1239">
            <w:pPr>
              <w:pStyle w:val="acctfourfigures"/>
              <w:tabs>
                <w:tab w:val="clear" w:pos="765"/>
                <w:tab w:val="decimal" w:pos="731"/>
              </w:tabs>
              <w:spacing w:line="240" w:lineRule="exact"/>
              <w:ind w:left="-79" w:right="-72"/>
              <w:rPr>
                <w:szCs w:val="22"/>
                <w:lang w:bidi="th-TH"/>
              </w:rPr>
            </w:pPr>
          </w:p>
        </w:tc>
        <w:tc>
          <w:tcPr>
            <w:tcW w:w="1262" w:type="dxa"/>
          </w:tcPr>
          <w:p w14:paraId="2AAFF09D" w14:textId="619F982D" w:rsidR="0095551B" w:rsidRPr="009F3074" w:rsidRDefault="00384A57" w:rsidP="007A1239">
            <w:pPr>
              <w:pStyle w:val="acctfourfigures"/>
              <w:tabs>
                <w:tab w:val="clear" w:pos="765"/>
                <w:tab w:val="decimal" w:pos="731"/>
              </w:tabs>
              <w:spacing w:line="240" w:lineRule="exact"/>
              <w:ind w:left="-83" w:right="100" w:firstLine="4"/>
              <w:jc w:val="right"/>
              <w:rPr>
                <w:szCs w:val="22"/>
                <w:lang w:bidi="th-TH"/>
              </w:rPr>
            </w:pPr>
            <w:r w:rsidRPr="009F3074">
              <w:rPr>
                <w:szCs w:val="22"/>
                <w:lang w:bidi="th-TH"/>
              </w:rPr>
              <w:t>0.03</w:t>
            </w:r>
          </w:p>
        </w:tc>
        <w:tc>
          <w:tcPr>
            <w:tcW w:w="180" w:type="dxa"/>
          </w:tcPr>
          <w:p w14:paraId="3AAE7A19" w14:textId="77777777" w:rsidR="0095551B" w:rsidRPr="009F3074" w:rsidRDefault="0095551B" w:rsidP="007A1239">
            <w:pPr>
              <w:pStyle w:val="acctfourfigures"/>
              <w:spacing w:line="240" w:lineRule="exact"/>
              <w:rPr>
                <w:szCs w:val="22"/>
                <w:lang w:bidi="th-TH"/>
              </w:rPr>
            </w:pPr>
          </w:p>
        </w:tc>
        <w:tc>
          <w:tcPr>
            <w:tcW w:w="1225" w:type="dxa"/>
          </w:tcPr>
          <w:p w14:paraId="528EDA5C" w14:textId="77777777" w:rsidR="0095551B" w:rsidRPr="009F3074" w:rsidRDefault="0095551B" w:rsidP="003007F3">
            <w:pPr>
              <w:pStyle w:val="acctfourfigures"/>
              <w:tabs>
                <w:tab w:val="clear" w:pos="765"/>
              </w:tabs>
              <w:spacing w:line="240" w:lineRule="exact"/>
              <w:ind w:left="-83" w:right="246" w:firstLine="4"/>
              <w:jc w:val="right"/>
              <w:rPr>
                <w:szCs w:val="22"/>
                <w:lang w:bidi="th-TH"/>
              </w:rPr>
            </w:pPr>
            <w:r w:rsidRPr="009F3074">
              <w:rPr>
                <w:szCs w:val="22"/>
                <w:lang w:bidi="th-TH"/>
              </w:rPr>
              <w:t>-</w:t>
            </w:r>
          </w:p>
        </w:tc>
      </w:tr>
      <w:tr w:rsidR="0095551B" w:rsidRPr="009F3074" w14:paraId="4BD85917" w14:textId="77777777" w:rsidTr="00C7523A">
        <w:trPr>
          <w:cantSplit/>
        </w:trPr>
        <w:tc>
          <w:tcPr>
            <w:tcW w:w="3599" w:type="dxa"/>
          </w:tcPr>
          <w:p w14:paraId="5AC5D255" w14:textId="77777777" w:rsidR="0095551B" w:rsidRPr="009F3074" w:rsidRDefault="0095551B" w:rsidP="007A1239">
            <w:pPr>
              <w:spacing w:line="240" w:lineRule="exact"/>
              <w:rPr>
                <w:szCs w:val="22"/>
              </w:rPr>
            </w:pPr>
            <w:r w:rsidRPr="009F3074">
              <w:rPr>
                <w:szCs w:val="22"/>
              </w:rPr>
              <w:t>Accrued rental service revenue</w:t>
            </w:r>
          </w:p>
        </w:tc>
        <w:tc>
          <w:tcPr>
            <w:tcW w:w="1260" w:type="dxa"/>
          </w:tcPr>
          <w:p w14:paraId="7222F565" w14:textId="1DC97ABD" w:rsidR="0095551B" w:rsidRPr="009F3074" w:rsidRDefault="003E2BDA" w:rsidP="007A1239">
            <w:pPr>
              <w:pStyle w:val="acctfourfigures"/>
              <w:tabs>
                <w:tab w:val="clear" w:pos="765"/>
                <w:tab w:val="decimal" w:pos="731"/>
              </w:tabs>
              <w:spacing w:line="240" w:lineRule="exact"/>
              <w:ind w:left="-83" w:right="102" w:firstLine="4"/>
              <w:jc w:val="right"/>
              <w:rPr>
                <w:szCs w:val="22"/>
              </w:rPr>
            </w:pPr>
            <w:r w:rsidRPr="009F3074">
              <w:rPr>
                <w:szCs w:val="22"/>
              </w:rPr>
              <w:t>16.89</w:t>
            </w:r>
          </w:p>
        </w:tc>
        <w:tc>
          <w:tcPr>
            <w:tcW w:w="180" w:type="dxa"/>
          </w:tcPr>
          <w:p w14:paraId="422D20D2" w14:textId="77777777" w:rsidR="0095551B" w:rsidRPr="009F3074" w:rsidRDefault="0095551B" w:rsidP="007A1239">
            <w:pPr>
              <w:pStyle w:val="acctfourfigures"/>
              <w:tabs>
                <w:tab w:val="clear" w:pos="765"/>
                <w:tab w:val="decimal" w:pos="731"/>
              </w:tabs>
              <w:spacing w:line="240" w:lineRule="exact"/>
              <w:ind w:left="-83" w:right="11" w:firstLine="4"/>
              <w:rPr>
                <w:szCs w:val="22"/>
              </w:rPr>
            </w:pPr>
          </w:p>
        </w:tc>
        <w:tc>
          <w:tcPr>
            <w:tcW w:w="1260" w:type="dxa"/>
          </w:tcPr>
          <w:p w14:paraId="5850FF50" w14:textId="77777777" w:rsidR="0095551B" w:rsidRPr="009F3074" w:rsidRDefault="0095551B" w:rsidP="007A1239">
            <w:pPr>
              <w:pStyle w:val="acctfourfigures"/>
              <w:tabs>
                <w:tab w:val="clear" w:pos="765"/>
                <w:tab w:val="decimal" w:pos="731"/>
              </w:tabs>
              <w:spacing w:line="240" w:lineRule="exact"/>
              <w:ind w:left="-83" w:right="102" w:firstLine="4"/>
              <w:jc w:val="right"/>
              <w:rPr>
                <w:szCs w:val="22"/>
                <w:lang w:bidi="th-TH"/>
              </w:rPr>
            </w:pPr>
            <w:r w:rsidRPr="009F3074">
              <w:rPr>
                <w:szCs w:val="22"/>
                <w:lang w:bidi="th-TH"/>
              </w:rPr>
              <w:t>19.85</w:t>
            </w:r>
          </w:p>
        </w:tc>
        <w:tc>
          <w:tcPr>
            <w:tcW w:w="178" w:type="dxa"/>
          </w:tcPr>
          <w:p w14:paraId="365F96E6" w14:textId="77777777" w:rsidR="0095551B" w:rsidRPr="009F3074" w:rsidRDefault="0095551B" w:rsidP="007A1239">
            <w:pPr>
              <w:pStyle w:val="acctfourfigures"/>
              <w:tabs>
                <w:tab w:val="clear" w:pos="765"/>
                <w:tab w:val="decimal" w:pos="731"/>
              </w:tabs>
              <w:spacing w:line="240" w:lineRule="exact"/>
              <w:ind w:left="-79" w:right="-72"/>
              <w:rPr>
                <w:szCs w:val="22"/>
                <w:lang w:bidi="th-TH"/>
              </w:rPr>
            </w:pPr>
          </w:p>
        </w:tc>
        <w:tc>
          <w:tcPr>
            <w:tcW w:w="1262" w:type="dxa"/>
          </w:tcPr>
          <w:p w14:paraId="0C2CD28B" w14:textId="04ADAAB8" w:rsidR="0095551B" w:rsidRPr="009F3074" w:rsidRDefault="00621612" w:rsidP="007A1239">
            <w:pPr>
              <w:pStyle w:val="acctfourfigures"/>
              <w:tabs>
                <w:tab w:val="clear" w:pos="765"/>
                <w:tab w:val="decimal" w:pos="731"/>
              </w:tabs>
              <w:spacing w:line="240" w:lineRule="exact"/>
              <w:ind w:left="-83" w:right="100" w:firstLine="4"/>
              <w:jc w:val="right"/>
              <w:rPr>
                <w:szCs w:val="22"/>
                <w:lang w:bidi="th-TH"/>
              </w:rPr>
            </w:pPr>
            <w:r w:rsidRPr="009F3074">
              <w:rPr>
                <w:szCs w:val="22"/>
                <w:lang w:bidi="th-TH"/>
              </w:rPr>
              <w:t>13.74</w:t>
            </w:r>
          </w:p>
        </w:tc>
        <w:tc>
          <w:tcPr>
            <w:tcW w:w="180" w:type="dxa"/>
          </w:tcPr>
          <w:p w14:paraId="2E95E1EF" w14:textId="77777777" w:rsidR="0095551B" w:rsidRPr="009F3074" w:rsidRDefault="0095551B" w:rsidP="007A1239">
            <w:pPr>
              <w:pStyle w:val="acctfourfigures"/>
              <w:spacing w:line="240" w:lineRule="exact"/>
              <w:rPr>
                <w:szCs w:val="22"/>
                <w:lang w:bidi="th-TH"/>
              </w:rPr>
            </w:pPr>
          </w:p>
        </w:tc>
        <w:tc>
          <w:tcPr>
            <w:tcW w:w="1225" w:type="dxa"/>
          </w:tcPr>
          <w:p w14:paraId="47095395" w14:textId="77777777" w:rsidR="0095551B" w:rsidRPr="009F3074" w:rsidRDefault="0095551B" w:rsidP="007A1239">
            <w:pPr>
              <w:pStyle w:val="acctfourfigures"/>
              <w:tabs>
                <w:tab w:val="clear" w:pos="765"/>
                <w:tab w:val="decimal" w:pos="731"/>
              </w:tabs>
              <w:spacing w:line="240" w:lineRule="exact"/>
              <w:ind w:left="-83" w:right="100" w:firstLine="4"/>
              <w:jc w:val="right"/>
              <w:rPr>
                <w:szCs w:val="22"/>
                <w:lang w:bidi="th-TH"/>
              </w:rPr>
            </w:pPr>
            <w:r w:rsidRPr="009F3074">
              <w:rPr>
                <w:rFonts w:asciiTheme="majorBidi" w:hAnsiTheme="majorBidi" w:cstheme="majorBidi"/>
                <w:sz w:val="30"/>
                <w:szCs w:val="30"/>
                <w:lang w:val="en-US"/>
              </w:rPr>
              <w:t>12.94</w:t>
            </w:r>
          </w:p>
        </w:tc>
      </w:tr>
      <w:tr w:rsidR="0095551B" w:rsidRPr="009F3074" w14:paraId="7613FFEA" w14:textId="77777777" w:rsidTr="00C7523A">
        <w:trPr>
          <w:cantSplit/>
        </w:trPr>
        <w:tc>
          <w:tcPr>
            <w:tcW w:w="3599" w:type="dxa"/>
          </w:tcPr>
          <w:p w14:paraId="45DE98A7" w14:textId="77777777" w:rsidR="0095551B" w:rsidRPr="009F3074" w:rsidRDefault="0095551B" w:rsidP="007A1239">
            <w:pPr>
              <w:spacing w:line="240" w:lineRule="exact"/>
              <w:rPr>
                <w:b/>
                <w:bCs/>
                <w:szCs w:val="22"/>
              </w:rPr>
            </w:pPr>
            <w:r w:rsidRPr="009F3074">
              <w:rPr>
                <w:b/>
                <w:bCs/>
                <w:szCs w:val="22"/>
              </w:rPr>
              <w:t>Total</w:t>
            </w:r>
          </w:p>
        </w:tc>
        <w:tc>
          <w:tcPr>
            <w:tcW w:w="1260" w:type="dxa"/>
            <w:tcBorders>
              <w:top w:val="single" w:sz="4" w:space="0" w:color="auto"/>
            </w:tcBorders>
          </w:tcPr>
          <w:p w14:paraId="07931B95" w14:textId="5E67E28C" w:rsidR="0095551B" w:rsidRPr="009F3074" w:rsidRDefault="00FB3EF8" w:rsidP="007A1239">
            <w:pPr>
              <w:pStyle w:val="acctfourfigures"/>
              <w:tabs>
                <w:tab w:val="clear" w:pos="765"/>
                <w:tab w:val="decimal" w:pos="731"/>
              </w:tabs>
              <w:spacing w:line="240" w:lineRule="exact"/>
              <w:ind w:left="-83" w:right="102" w:firstLine="4"/>
              <w:jc w:val="right"/>
              <w:rPr>
                <w:b/>
                <w:bCs/>
                <w:szCs w:val="22"/>
              </w:rPr>
            </w:pPr>
            <w:r w:rsidRPr="009F3074">
              <w:rPr>
                <w:b/>
                <w:bCs/>
                <w:szCs w:val="22"/>
              </w:rPr>
              <w:t>98.44</w:t>
            </w:r>
          </w:p>
        </w:tc>
        <w:tc>
          <w:tcPr>
            <w:tcW w:w="180" w:type="dxa"/>
          </w:tcPr>
          <w:p w14:paraId="3195DF99" w14:textId="77777777" w:rsidR="0095551B" w:rsidRPr="009F3074" w:rsidRDefault="0095551B" w:rsidP="007A1239">
            <w:pPr>
              <w:pStyle w:val="acctfourfigures"/>
              <w:tabs>
                <w:tab w:val="clear" w:pos="765"/>
                <w:tab w:val="decimal" w:pos="731"/>
              </w:tabs>
              <w:spacing w:line="240" w:lineRule="exact"/>
              <w:ind w:left="-83" w:right="11" w:firstLine="4"/>
              <w:rPr>
                <w:b/>
                <w:bCs/>
                <w:szCs w:val="22"/>
              </w:rPr>
            </w:pPr>
          </w:p>
        </w:tc>
        <w:tc>
          <w:tcPr>
            <w:tcW w:w="1260" w:type="dxa"/>
            <w:tcBorders>
              <w:top w:val="single" w:sz="4" w:space="0" w:color="auto"/>
            </w:tcBorders>
          </w:tcPr>
          <w:p w14:paraId="5DAFBA76" w14:textId="77777777" w:rsidR="0095551B" w:rsidRPr="009F3074" w:rsidRDefault="0095551B" w:rsidP="007A1239">
            <w:pPr>
              <w:pStyle w:val="acctfourfigures"/>
              <w:tabs>
                <w:tab w:val="clear" w:pos="765"/>
                <w:tab w:val="decimal" w:pos="731"/>
              </w:tabs>
              <w:spacing w:line="240" w:lineRule="exact"/>
              <w:ind w:left="-83" w:right="102" w:firstLine="4"/>
              <w:jc w:val="right"/>
              <w:rPr>
                <w:b/>
                <w:bCs/>
                <w:szCs w:val="22"/>
                <w:lang w:bidi="th-TH"/>
              </w:rPr>
            </w:pPr>
            <w:r w:rsidRPr="009F3074">
              <w:rPr>
                <w:b/>
                <w:bCs/>
                <w:szCs w:val="22"/>
                <w:lang w:bidi="th-TH"/>
              </w:rPr>
              <w:t>64.82</w:t>
            </w:r>
          </w:p>
        </w:tc>
        <w:tc>
          <w:tcPr>
            <w:tcW w:w="178" w:type="dxa"/>
          </w:tcPr>
          <w:p w14:paraId="39911E74" w14:textId="77777777" w:rsidR="0095551B" w:rsidRPr="009F3074" w:rsidRDefault="0095551B" w:rsidP="007A1239">
            <w:pPr>
              <w:pStyle w:val="acctfourfigures"/>
              <w:tabs>
                <w:tab w:val="clear" w:pos="765"/>
                <w:tab w:val="decimal" w:pos="731"/>
              </w:tabs>
              <w:spacing w:line="240" w:lineRule="exact"/>
              <w:ind w:left="-79" w:right="-72"/>
              <w:rPr>
                <w:b/>
                <w:bCs/>
                <w:szCs w:val="22"/>
                <w:lang w:bidi="th-TH"/>
              </w:rPr>
            </w:pPr>
          </w:p>
        </w:tc>
        <w:tc>
          <w:tcPr>
            <w:tcW w:w="1262" w:type="dxa"/>
            <w:tcBorders>
              <w:top w:val="single" w:sz="4" w:space="0" w:color="auto"/>
            </w:tcBorders>
          </w:tcPr>
          <w:p w14:paraId="0F4A1CF6" w14:textId="2D9ECFEB" w:rsidR="0095551B" w:rsidRPr="009F3074" w:rsidRDefault="00621612" w:rsidP="007A1239">
            <w:pPr>
              <w:pStyle w:val="acctfourfigures"/>
              <w:tabs>
                <w:tab w:val="clear" w:pos="765"/>
                <w:tab w:val="decimal" w:pos="731"/>
              </w:tabs>
              <w:spacing w:line="240" w:lineRule="exact"/>
              <w:ind w:left="-83" w:right="100" w:firstLine="4"/>
              <w:jc w:val="right"/>
              <w:rPr>
                <w:b/>
                <w:bCs/>
                <w:szCs w:val="22"/>
                <w:lang w:bidi="th-TH"/>
              </w:rPr>
            </w:pPr>
            <w:r w:rsidRPr="009F3074">
              <w:rPr>
                <w:b/>
                <w:bCs/>
                <w:szCs w:val="22"/>
                <w:lang w:bidi="th-TH"/>
              </w:rPr>
              <w:t>29.34</w:t>
            </w:r>
          </w:p>
        </w:tc>
        <w:tc>
          <w:tcPr>
            <w:tcW w:w="180" w:type="dxa"/>
          </w:tcPr>
          <w:p w14:paraId="2945D486" w14:textId="77777777" w:rsidR="0095551B" w:rsidRPr="009F3074" w:rsidRDefault="0095551B" w:rsidP="007A1239">
            <w:pPr>
              <w:pStyle w:val="acctfourfigures"/>
              <w:spacing w:line="240" w:lineRule="exact"/>
              <w:rPr>
                <w:b/>
                <w:bCs/>
                <w:szCs w:val="22"/>
                <w:lang w:bidi="th-TH"/>
              </w:rPr>
            </w:pPr>
          </w:p>
        </w:tc>
        <w:tc>
          <w:tcPr>
            <w:tcW w:w="1225" w:type="dxa"/>
            <w:tcBorders>
              <w:top w:val="single" w:sz="4" w:space="0" w:color="auto"/>
            </w:tcBorders>
          </w:tcPr>
          <w:p w14:paraId="76F6D345" w14:textId="77777777" w:rsidR="0095551B" w:rsidRPr="009F3074" w:rsidRDefault="0095551B" w:rsidP="007A1239">
            <w:pPr>
              <w:pStyle w:val="acctfourfigures"/>
              <w:tabs>
                <w:tab w:val="clear" w:pos="765"/>
                <w:tab w:val="decimal" w:pos="731"/>
              </w:tabs>
              <w:spacing w:line="240" w:lineRule="exact"/>
              <w:ind w:left="-83" w:right="66" w:firstLine="4"/>
              <w:jc w:val="right"/>
              <w:rPr>
                <w:b/>
                <w:bCs/>
                <w:szCs w:val="22"/>
                <w:lang w:bidi="th-TH"/>
              </w:rPr>
            </w:pPr>
            <w:r w:rsidRPr="009F3074">
              <w:rPr>
                <w:b/>
                <w:bCs/>
                <w:szCs w:val="22"/>
                <w:lang w:bidi="th-TH"/>
              </w:rPr>
              <w:t>38.13</w:t>
            </w:r>
          </w:p>
        </w:tc>
      </w:tr>
      <w:tr w:rsidR="0095551B" w:rsidRPr="009F3074" w14:paraId="294869A6" w14:textId="77777777" w:rsidTr="00C7523A">
        <w:trPr>
          <w:cantSplit/>
        </w:trPr>
        <w:tc>
          <w:tcPr>
            <w:tcW w:w="3599" w:type="dxa"/>
          </w:tcPr>
          <w:p w14:paraId="784DABF7" w14:textId="77777777" w:rsidR="0095551B" w:rsidRPr="009F3074" w:rsidRDefault="0095551B" w:rsidP="007A1239">
            <w:pPr>
              <w:spacing w:line="240" w:lineRule="exact"/>
              <w:rPr>
                <w:szCs w:val="22"/>
                <w:lang w:bidi="th-TH"/>
              </w:rPr>
            </w:pPr>
            <w:r w:rsidRPr="009F3074">
              <w:rPr>
                <w:i/>
                <w:iCs/>
                <w:szCs w:val="22"/>
              </w:rPr>
              <w:t>Less</w:t>
            </w:r>
            <w:r w:rsidRPr="009F3074">
              <w:rPr>
                <w:szCs w:val="22"/>
              </w:rPr>
              <w:t xml:space="preserve"> allowance for</w:t>
            </w:r>
            <w:r w:rsidRPr="009F3074">
              <w:rPr>
                <w:szCs w:val="22"/>
                <w:cs/>
                <w:lang w:bidi="th-TH"/>
              </w:rPr>
              <w:t xml:space="preserve"> </w:t>
            </w:r>
            <w:r w:rsidRPr="009F3074">
              <w:rPr>
                <w:szCs w:val="22"/>
              </w:rPr>
              <w:t>expected credit loss</w:t>
            </w:r>
          </w:p>
        </w:tc>
        <w:tc>
          <w:tcPr>
            <w:tcW w:w="1260" w:type="dxa"/>
            <w:tcBorders>
              <w:bottom w:val="single" w:sz="4" w:space="0" w:color="auto"/>
            </w:tcBorders>
            <w:vAlign w:val="bottom"/>
          </w:tcPr>
          <w:p w14:paraId="56CB1B97" w14:textId="09315AD9" w:rsidR="0095551B" w:rsidRPr="009F3074" w:rsidRDefault="00621612" w:rsidP="007A1239">
            <w:pPr>
              <w:pStyle w:val="acctfourfigures"/>
              <w:tabs>
                <w:tab w:val="clear" w:pos="765"/>
                <w:tab w:val="decimal" w:pos="731"/>
              </w:tabs>
              <w:spacing w:line="240" w:lineRule="exact"/>
              <w:ind w:left="-83" w:right="102" w:firstLine="4"/>
              <w:jc w:val="right"/>
              <w:rPr>
                <w:szCs w:val="22"/>
              </w:rPr>
            </w:pPr>
            <w:r w:rsidRPr="009F3074">
              <w:rPr>
                <w:szCs w:val="22"/>
              </w:rPr>
              <w:t>(7.04)</w:t>
            </w:r>
          </w:p>
        </w:tc>
        <w:tc>
          <w:tcPr>
            <w:tcW w:w="180" w:type="dxa"/>
          </w:tcPr>
          <w:p w14:paraId="48EE493F" w14:textId="77777777" w:rsidR="0095551B" w:rsidRPr="009F3074" w:rsidRDefault="0095551B" w:rsidP="007A1239">
            <w:pPr>
              <w:pStyle w:val="acctfourfigures"/>
              <w:tabs>
                <w:tab w:val="clear" w:pos="765"/>
                <w:tab w:val="decimal" w:pos="731"/>
              </w:tabs>
              <w:spacing w:line="240" w:lineRule="exact"/>
              <w:ind w:left="-83" w:right="11" w:firstLine="4"/>
              <w:rPr>
                <w:szCs w:val="22"/>
              </w:rPr>
            </w:pPr>
          </w:p>
        </w:tc>
        <w:tc>
          <w:tcPr>
            <w:tcW w:w="1260" w:type="dxa"/>
            <w:tcBorders>
              <w:bottom w:val="single" w:sz="4" w:space="0" w:color="auto"/>
            </w:tcBorders>
            <w:vAlign w:val="bottom"/>
          </w:tcPr>
          <w:p w14:paraId="787CC41C" w14:textId="77777777" w:rsidR="0095551B" w:rsidRPr="009F3074" w:rsidRDefault="0095551B" w:rsidP="007A1239">
            <w:pPr>
              <w:pStyle w:val="acctfourfigures"/>
              <w:tabs>
                <w:tab w:val="clear" w:pos="765"/>
                <w:tab w:val="decimal" w:pos="731"/>
              </w:tabs>
              <w:spacing w:line="240" w:lineRule="exact"/>
              <w:ind w:left="-83" w:right="102" w:firstLine="4"/>
              <w:jc w:val="right"/>
              <w:rPr>
                <w:szCs w:val="22"/>
                <w:lang w:bidi="th-TH"/>
              </w:rPr>
            </w:pPr>
            <w:r w:rsidRPr="009F3074">
              <w:rPr>
                <w:szCs w:val="22"/>
                <w:lang w:bidi="th-TH"/>
              </w:rPr>
              <w:t>(1.99)</w:t>
            </w:r>
          </w:p>
        </w:tc>
        <w:tc>
          <w:tcPr>
            <w:tcW w:w="178" w:type="dxa"/>
            <w:vAlign w:val="bottom"/>
          </w:tcPr>
          <w:p w14:paraId="657C5849" w14:textId="77777777" w:rsidR="0095551B" w:rsidRPr="009F3074" w:rsidRDefault="0095551B" w:rsidP="007A1239">
            <w:pPr>
              <w:pStyle w:val="acctfourfigures"/>
              <w:tabs>
                <w:tab w:val="clear" w:pos="765"/>
                <w:tab w:val="decimal" w:pos="731"/>
              </w:tabs>
              <w:spacing w:line="240" w:lineRule="exact"/>
              <w:ind w:left="-79" w:right="102"/>
              <w:rPr>
                <w:szCs w:val="22"/>
                <w:lang w:bidi="th-TH"/>
              </w:rPr>
            </w:pPr>
          </w:p>
        </w:tc>
        <w:tc>
          <w:tcPr>
            <w:tcW w:w="1262" w:type="dxa"/>
            <w:tcBorders>
              <w:bottom w:val="single" w:sz="4" w:space="0" w:color="auto"/>
            </w:tcBorders>
            <w:vAlign w:val="bottom"/>
          </w:tcPr>
          <w:p w14:paraId="6E53DAEF" w14:textId="2D1A1B08" w:rsidR="0095551B" w:rsidRPr="009F3074" w:rsidRDefault="00621612" w:rsidP="003007F3">
            <w:pPr>
              <w:pStyle w:val="acctfourfigures"/>
              <w:tabs>
                <w:tab w:val="clear" w:pos="765"/>
              </w:tabs>
              <w:spacing w:line="240" w:lineRule="exact"/>
              <w:ind w:left="-83" w:right="246" w:firstLine="4"/>
              <w:jc w:val="right"/>
              <w:rPr>
                <w:szCs w:val="22"/>
                <w:lang w:bidi="th-TH"/>
              </w:rPr>
            </w:pPr>
            <w:r w:rsidRPr="009F3074">
              <w:rPr>
                <w:szCs w:val="22"/>
                <w:lang w:bidi="th-TH"/>
              </w:rPr>
              <w:t>-</w:t>
            </w:r>
          </w:p>
        </w:tc>
        <w:tc>
          <w:tcPr>
            <w:tcW w:w="180" w:type="dxa"/>
            <w:vAlign w:val="bottom"/>
          </w:tcPr>
          <w:p w14:paraId="2202EAAD" w14:textId="77777777" w:rsidR="0095551B" w:rsidRPr="009F3074" w:rsidRDefault="0095551B" w:rsidP="007A1239">
            <w:pPr>
              <w:pStyle w:val="acctfourfigures"/>
              <w:spacing w:line="240" w:lineRule="exact"/>
              <w:ind w:right="102"/>
              <w:rPr>
                <w:szCs w:val="22"/>
                <w:lang w:bidi="th-TH"/>
              </w:rPr>
            </w:pPr>
          </w:p>
        </w:tc>
        <w:tc>
          <w:tcPr>
            <w:tcW w:w="1225" w:type="dxa"/>
            <w:tcBorders>
              <w:bottom w:val="single" w:sz="4" w:space="0" w:color="auto"/>
            </w:tcBorders>
            <w:vAlign w:val="bottom"/>
          </w:tcPr>
          <w:p w14:paraId="64F1BF65" w14:textId="77777777" w:rsidR="0095551B" w:rsidRPr="009F3074" w:rsidRDefault="0095551B" w:rsidP="007A1239">
            <w:pPr>
              <w:pStyle w:val="acctfourfigures"/>
              <w:tabs>
                <w:tab w:val="clear" w:pos="765"/>
                <w:tab w:val="decimal" w:pos="731"/>
              </w:tabs>
              <w:spacing w:line="240" w:lineRule="exact"/>
              <w:ind w:left="-83" w:right="66" w:firstLine="4"/>
              <w:jc w:val="right"/>
              <w:rPr>
                <w:szCs w:val="22"/>
                <w:lang w:bidi="th-TH"/>
              </w:rPr>
            </w:pPr>
            <w:r w:rsidRPr="009F3074">
              <w:rPr>
                <w:szCs w:val="22"/>
                <w:lang w:bidi="th-TH"/>
              </w:rPr>
              <w:t>(0.21)</w:t>
            </w:r>
          </w:p>
        </w:tc>
      </w:tr>
      <w:tr w:rsidR="0095551B" w:rsidRPr="009F3074" w14:paraId="40F16E22" w14:textId="77777777" w:rsidTr="00C7523A">
        <w:trPr>
          <w:cantSplit/>
        </w:trPr>
        <w:tc>
          <w:tcPr>
            <w:tcW w:w="3599" w:type="dxa"/>
          </w:tcPr>
          <w:p w14:paraId="5A09C49E" w14:textId="77777777" w:rsidR="0095551B" w:rsidRPr="009F3074" w:rsidRDefault="0095551B" w:rsidP="007A1239">
            <w:pPr>
              <w:spacing w:line="240" w:lineRule="exact"/>
              <w:rPr>
                <w:b/>
                <w:bCs/>
                <w:szCs w:val="22"/>
              </w:rPr>
            </w:pPr>
            <w:r w:rsidRPr="009F3074">
              <w:rPr>
                <w:b/>
                <w:bCs/>
                <w:szCs w:val="22"/>
                <w:lang w:val="en-US" w:bidi="th-TH"/>
              </w:rPr>
              <w:t>Trade receivables net</w:t>
            </w:r>
          </w:p>
        </w:tc>
        <w:tc>
          <w:tcPr>
            <w:tcW w:w="1260" w:type="dxa"/>
            <w:tcBorders>
              <w:top w:val="single" w:sz="4" w:space="0" w:color="auto"/>
              <w:left w:val="nil"/>
              <w:bottom w:val="double" w:sz="4" w:space="0" w:color="auto"/>
              <w:right w:val="nil"/>
            </w:tcBorders>
          </w:tcPr>
          <w:p w14:paraId="43C8CDE5" w14:textId="5763DCCA" w:rsidR="0095551B" w:rsidRPr="009F3074" w:rsidRDefault="00621612" w:rsidP="007A1239">
            <w:pPr>
              <w:pStyle w:val="acctfourfigures"/>
              <w:tabs>
                <w:tab w:val="clear" w:pos="765"/>
                <w:tab w:val="decimal" w:pos="731"/>
              </w:tabs>
              <w:spacing w:line="240" w:lineRule="exact"/>
              <w:ind w:left="-83" w:right="102" w:firstLine="4"/>
              <w:jc w:val="right"/>
              <w:rPr>
                <w:b/>
                <w:bCs/>
                <w:szCs w:val="22"/>
              </w:rPr>
            </w:pPr>
            <w:r w:rsidRPr="009F3074">
              <w:rPr>
                <w:b/>
                <w:bCs/>
                <w:szCs w:val="22"/>
              </w:rPr>
              <w:t>91.40</w:t>
            </w:r>
          </w:p>
        </w:tc>
        <w:tc>
          <w:tcPr>
            <w:tcW w:w="180" w:type="dxa"/>
          </w:tcPr>
          <w:p w14:paraId="098FA4A2" w14:textId="77777777" w:rsidR="0095551B" w:rsidRPr="009F3074" w:rsidRDefault="0095551B" w:rsidP="007A1239">
            <w:pPr>
              <w:pStyle w:val="acctfourfigures"/>
              <w:tabs>
                <w:tab w:val="clear" w:pos="765"/>
                <w:tab w:val="decimal" w:pos="731"/>
              </w:tabs>
              <w:spacing w:line="240" w:lineRule="exact"/>
              <w:ind w:left="-83" w:right="11" w:firstLine="4"/>
              <w:rPr>
                <w:b/>
                <w:bCs/>
                <w:szCs w:val="22"/>
              </w:rPr>
            </w:pPr>
          </w:p>
        </w:tc>
        <w:tc>
          <w:tcPr>
            <w:tcW w:w="1260" w:type="dxa"/>
            <w:tcBorders>
              <w:top w:val="single" w:sz="4" w:space="0" w:color="auto"/>
              <w:left w:val="nil"/>
              <w:bottom w:val="double" w:sz="4" w:space="0" w:color="auto"/>
              <w:right w:val="nil"/>
            </w:tcBorders>
          </w:tcPr>
          <w:p w14:paraId="66AB978B" w14:textId="77777777" w:rsidR="0095551B" w:rsidRPr="009F3074" w:rsidRDefault="0095551B" w:rsidP="007A1239">
            <w:pPr>
              <w:pStyle w:val="acctfourfigures"/>
              <w:tabs>
                <w:tab w:val="clear" w:pos="765"/>
                <w:tab w:val="decimal" w:pos="731"/>
              </w:tabs>
              <w:spacing w:line="240" w:lineRule="exact"/>
              <w:ind w:left="-83" w:right="102" w:firstLine="4"/>
              <w:jc w:val="right"/>
              <w:rPr>
                <w:b/>
                <w:bCs/>
                <w:szCs w:val="22"/>
                <w:lang w:bidi="th-TH"/>
              </w:rPr>
            </w:pPr>
            <w:r w:rsidRPr="009F3074">
              <w:rPr>
                <w:b/>
                <w:bCs/>
                <w:szCs w:val="22"/>
                <w:lang w:bidi="th-TH"/>
              </w:rPr>
              <w:t>62.83</w:t>
            </w:r>
          </w:p>
        </w:tc>
        <w:tc>
          <w:tcPr>
            <w:tcW w:w="178" w:type="dxa"/>
          </w:tcPr>
          <w:p w14:paraId="5FE18E47" w14:textId="77777777" w:rsidR="0095551B" w:rsidRPr="009F3074" w:rsidRDefault="0095551B" w:rsidP="007A1239">
            <w:pPr>
              <w:pStyle w:val="acctfourfigures"/>
              <w:tabs>
                <w:tab w:val="clear" w:pos="765"/>
                <w:tab w:val="decimal" w:pos="731"/>
              </w:tabs>
              <w:spacing w:line="240" w:lineRule="exact"/>
              <w:ind w:left="-79" w:right="-72"/>
              <w:rPr>
                <w:b/>
                <w:bCs/>
                <w:szCs w:val="22"/>
                <w:lang w:bidi="th-TH"/>
              </w:rPr>
            </w:pPr>
          </w:p>
        </w:tc>
        <w:tc>
          <w:tcPr>
            <w:tcW w:w="1262" w:type="dxa"/>
            <w:tcBorders>
              <w:top w:val="single" w:sz="4" w:space="0" w:color="auto"/>
              <w:left w:val="nil"/>
              <w:bottom w:val="double" w:sz="4" w:space="0" w:color="auto"/>
              <w:right w:val="nil"/>
            </w:tcBorders>
          </w:tcPr>
          <w:p w14:paraId="6B1C3160" w14:textId="08934B06" w:rsidR="0095551B" w:rsidRPr="009F3074" w:rsidRDefault="005D27F2" w:rsidP="007A1239">
            <w:pPr>
              <w:pStyle w:val="acctfourfigures"/>
              <w:tabs>
                <w:tab w:val="clear" w:pos="765"/>
                <w:tab w:val="decimal" w:pos="731"/>
              </w:tabs>
              <w:spacing w:line="240" w:lineRule="exact"/>
              <w:ind w:left="-83" w:right="100" w:firstLine="4"/>
              <w:jc w:val="right"/>
              <w:rPr>
                <w:b/>
                <w:bCs/>
                <w:szCs w:val="22"/>
                <w:lang w:bidi="th-TH"/>
              </w:rPr>
            </w:pPr>
            <w:r w:rsidRPr="009F3074">
              <w:rPr>
                <w:b/>
                <w:bCs/>
                <w:szCs w:val="22"/>
                <w:lang w:bidi="th-TH"/>
              </w:rPr>
              <w:t>29.34</w:t>
            </w:r>
          </w:p>
        </w:tc>
        <w:tc>
          <w:tcPr>
            <w:tcW w:w="180" w:type="dxa"/>
          </w:tcPr>
          <w:p w14:paraId="339F2C2F" w14:textId="77777777" w:rsidR="0095551B" w:rsidRPr="009F3074" w:rsidRDefault="0095551B" w:rsidP="007A1239">
            <w:pPr>
              <w:pStyle w:val="acctfourfigures"/>
              <w:tabs>
                <w:tab w:val="clear" w:pos="765"/>
                <w:tab w:val="decimal" w:pos="731"/>
              </w:tabs>
              <w:spacing w:line="240" w:lineRule="exact"/>
              <w:ind w:left="-83" w:right="100" w:firstLine="4"/>
              <w:jc w:val="right"/>
              <w:rPr>
                <w:b/>
                <w:bCs/>
                <w:szCs w:val="22"/>
                <w:lang w:bidi="th-TH"/>
              </w:rPr>
            </w:pPr>
          </w:p>
        </w:tc>
        <w:tc>
          <w:tcPr>
            <w:tcW w:w="1225" w:type="dxa"/>
            <w:tcBorders>
              <w:top w:val="single" w:sz="2" w:space="0" w:color="auto"/>
              <w:left w:val="nil"/>
              <w:bottom w:val="double" w:sz="4" w:space="0" w:color="auto"/>
              <w:right w:val="nil"/>
            </w:tcBorders>
          </w:tcPr>
          <w:p w14:paraId="7C6EC7BC" w14:textId="77777777" w:rsidR="0095551B" w:rsidRPr="009F3074" w:rsidRDefault="0095551B" w:rsidP="007A1239">
            <w:pPr>
              <w:pStyle w:val="acctfourfigures"/>
              <w:tabs>
                <w:tab w:val="clear" w:pos="765"/>
                <w:tab w:val="decimal" w:pos="731"/>
              </w:tabs>
              <w:spacing w:line="240" w:lineRule="exact"/>
              <w:ind w:left="-83" w:right="66" w:firstLine="4"/>
              <w:jc w:val="right"/>
              <w:rPr>
                <w:b/>
                <w:bCs/>
                <w:szCs w:val="22"/>
                <w:lang w:bidi="th-TH"/>
              </w:rPr>
            </w:pPr>
            <w:r w:rsidRPr="009F3074">
              <w:rPr>
                <w:b/>
                <w:bCs/>
                <w:szCs w:val="22"/>
                <w:lang w:bidi="th-TH"/>
              </w:rPr>
              <w:t>37.92</w:t>
            </w:r>
          </w:p>
        </w:tc>
      </w:tr>
      <w:tr w:rsidR="0095551B" w:rsidRPr="009F3074" w14:paraId="33E0A259" w14:textId="77777777" w:rsidTr="00C7523A">
        <w:trPr>
          <w:cantSplit/>
        </w:trPr>
        <w:tc>
          <w:tcPr>
            <w:tcW w:w="3599" w:type="dxa"/>
          </w:tcPr>
          <w:p w14:paraId="091AEB7E" w14:textId="77777777" w:rsidR="0095551B" w:rsidRPr="009F3074" w:rsidRDefault="0095551B" w:rsidP="007A1239">
            <w:pPr>
              <w:spacing w:line="240" w:lineRule="exact"/>
              <w:rPr>
                <w:b/>
                <w:bCs/>
                <w:szCs w:val="22"/>
              </w:rPr>
            </w:pPr>
          </w:p>
        </w:tc>
        <w:tc>
          <w:tcPr>
            <w:tcW w:w="1260" w:type="dxa"/>
          </w:tcPr>
          <w:p w14:paraId="68C8EBC8" w14:textId="77777777" w:rsidR="0095551B" w:rsidRPr="009F3074" w:rsidRDefault="0095551B" w:rsidP="007A1239">
            <w:pPr>
              <w:pStyle w:val="acctfourfigures"/>
              <w:tabs>
                <w:tab w:val="clear" w:pos="765"/>
                <w:tab w:val="decimal" w:pos="731"/>
              </w:tabs>
              <w:spacing w:line="240" w:lineRule="exact"/>
              <w:ind w:left="-83" w:right="102" w:firstLine="4"/>
              <w:jc w:val="right"/>
              <w:rPr>
                <w:szCs w:val="22"/>
              </w:rPr>
            </w:pPr>
          </w:p>
        </w:tc>
        <w:tc>
          <w:tcPr>
            <w:tcW w:w="180" w:type="dxa"/>
          </w:tcPr>
          <w:p w14:paraId="7F0A3B88" w14:textId="77777777" w:rsidR="0095551B" w:rsidRPr="009F3074" w:rsidRDefault="0095551B" w:rsidP="007A1239">
            <w:pPr>
              <w:pStyle w:val="acctfourfigures"/>
              <w:tabs>
                <w:tab w:val="clear" w:pos="765"/>
                <w:tab w:val="decimal" w:pos="731"/>
              </w:tabs>
              <w:spacing w:line="240" w:lineRule="exact"/>
              <w:ind w:left="-83" w:right="11" w:firstLine="4"/>
              <w:rPr>
                <w:b/>
                <w:bCs/>
                <w:szCs w:val="22"/>
              </w:rPr>
            </w:pPr>
          </w:p>
        </w:tc>
        <w:tc>
          <w:tcPr>
            <w:tcW w:w="1260" w:type="dxa"/>
          </w:tcPr>
          <w:p w14:paraId="469AD57B" w14:textId="77777777" w:rsidR="0095551B" w:rsidRPr="009F3074" w:rsidRDefault="0095551B" w:rsidP="007A1239">
            <w:pPr>
              <w:pStyle w:val="acctfourfigures"/>
              <w:tabs>
                <w:tab w:val="clear" w:pos="765"/>
                <w:tab w:val="decimal" w:pos="731"/>
              </w:tabs>
              <w:spacing w:line="240" w:lineRule="exact"/>
              <w:ind w:left="-83" w:right="102" w:firstLine="4"/>
              <w:jc w:val="right"/>
              <w:rPr>
                <w:szCs w:val="22"/>
                <w:lang w:bidi="th-TH"/>
              </w:rPr>
            </w:pPr>
          </w:p>
        </w:tc>
        <w:tc>
          <w:tcPr>
            <w:tcW w:w="178" w:type="dxa"/>
          </w:tcPr>
          <w:p w14:paraId="3CFC99F0" w14:textId="77777777" w:rsidR="0095551B" w:rsidRPr="009F3074" w:rsidRDefault="0095551B" w:rsidP="007A1239">
            <w:pPr>
              <w:pStyle w:val="acctfourfigures"/>
              <w:tabs>
                <w:tab w:val="clear" w:pos="765"/>
                <w:tab w:val="decimal" w:pos="731"/>
              </w:tabs>
              <w:spacing w:line="240" w:lineRule="exact"/>
              <w:ind w:left="-79" w:right="102"/>
              <w:rPr>
                <w:szCs w:val="22"/>
                <w:lang w:bidi="th-TH"/>
              </w:rPr>
            </w:pPr>
          </w:p>
        </w:tc>
        <w:tc>
          <w:tcPr>
            <w:tcW w:w="1262" w:type="dxa"/>
          </w:tcPr>
          <w:p w14:paraId="41AA6640" w14:textId="77777777" w:rsidR="0095551B" w:rsidRPr="009F3074" w:rsidRDefault="0095551B" w:rsidP="007A1239">
            <w:pPr>
              <w:pStyle w:val="acctfourfigures"/>
              <w:tabs>
                <w:tab w:val="clear" w:pos="765"/>
                <w:tab w:val="decimal" w:pos="731"/>
              </w:tabs>
              <w:spacing w:line="240" w:lineRule="exact"/>
              <w:ind w:left="-83" w:right="102" w:firstLine="4"/>
              <w:jc w:val="right"/>
              <w:rPr>
                <w:szCs w:val="22"/>
                <w:lang w:bidi="th-TH"/>
              </w:rPr>
            </w:pPr>
          </w:p>
        </w:tc>
        <w:tc>
          <w:tcPr>
            <w:tcW w:w="180" w:type="dxa"/>
          </w:tcPr>
          <w:p w14:paraId="41218BD4" w14:textId="77777777" w:rsidR="0095551B" w:rsidRPr="009F3074" w:rsidRDefault="0095551B" w:rsidP="007A1239">
            <w:pPr>
              <w:pStyle w:val="acctfourfigures"/>
              <w:spacing w:line="240" w:lineRule="exact"/>
              <w:ind w:right="102"/>
              <w:rPr>
                <w:szCs w:val="22"/>
                <w:lang w:bidi="th-TH"/>
              </w:rPr>
            </w:pPr>
          </w:p>
        </w:tc>
        <w:tc>
          <w:tcPr>
            <w:tcW w:w="1225" w:type="dxa"/>
          </w:tcPr>
          <w:p w14:paraId="3EFE110B" w14:textId="77777777" w:rsidR="0095551B" w:rsidRPr="009F3074" w:rsidRDefault="0095551B" w:rsidP="007A1239">
            <w:pPr>
              <w:pStyle w:val="acctfourfigures"/>
              <w:tabs>
                <w:tab w:val="clear" w:pos="765"/>
                <w:tab w:val="decimal" w:pos="731"/>
              </w:tabs>
              <w:spacing w:line="240" w:lineRule="exact"/>
              <w:ind w:left="-83" w:right="102" w:firstLine="4"/>
              <w:jc w:val="right"/>
              <w:rPr>
                <w:szCs w:val="22"/>
                <w:lang w:bidi="th-TH"/>
              </w:rPr>
            </w:pPr>
          </w:p>
        </w:tc>
      </w:tr>
      <w:tr w:rsidR="0095551B" w:rsidRPr="009F3074" w14:paraId="00EFF69D" w14:textId="77777777" w:rsidTr="00C7523A">
        <w:trPr>
          <w:cantSplit/>
        </w:trPr>
        <w:tc>
          <w:tcPr>
            <w:tcW w:w="3599" w:type="dxa"/>
          </w:tcPr>
          <w:p w14:paraId="4BC0F185" w14:textId="77777777" w:rsidR="0095551B" w:rsidRPr="009F3074" w:rsidRDefault="0095551B" w:rsidP="007A1239">
            <w:pPr>
              <w:spacing w:line="240" w:lineRule="exact"/>
              <w:rPr>
                <w:b/>
                <w:bCs/>
                <w:szCs w:val="22"/>
                <w:lang w:val="en-US" w:bidi="th-TH"/>
              </w:rPr>
            </w:pPr>
            <w:r w:rsidRPr="009F3074">
              <w:rPr>
                <w:b/>
                <w:bCs/>
                <w:szCs w:val="22"/>
                <w:lang w:val="en-US" w:bidi="th-TH"/>
              </w:rPr>
              <w:t>Other receivables</w:t>
            </w:r>
          </w:p>
        </w:tc>
        <w:tc>
          <w:tcPr>
            <w:tcW w:w="1260" w:type="dxa"/>
            <w:tcBorders>
              <w:top w:val="nil"/>
              <w:left w:val="nil"/>
              <w:bottom w:val="single" w:sz="4" w:space="0" w:color="auto"/>
              <w:right w:val="nil"/>
            </w:tcBorders>
          </w:tcPr>
          <w:p w14:paraId="43FE5634" w14:textId="441EE644" w:rsidR="0095551B" w:rsidRPr="009F3074" w:rsidRDefault="005D27F2" w:rsidP="007A1239">
            <w:pPr>
              <w:pStyle w:val="acctfourfigures"/>
              <w:tabs>
                <w:tab w:val="clear" w:pos="765"/>
                <w:tab w:val="decimal" w:pos="731"/>
              </w:tabs>
              <w:spacing w:line="240" w:lineRule="exact"/>
              <w:ind w:left="-83" w:right="102" w:firstLine="4"/>
              <w:jc w:val="right"/>
              <w:rPr>
                <w:b/>
                <w:bCs/>
                <w:szCs w:val="22"/>
              </w:rPr>
            </w:pPr>
            <w:r w:rsidRPr="009F3074">
              <w:rPr>
                <w:b/>
                <w:bCs/>
                <w:szCs w:val="22"/>
              </w:rPr>
              <w:t>70.02</w:t>
            </w:r>
          </w:p>
        </w:tc>
        <w:tc>
          <w:tcPr>
            <w:tcW w:w="180" w:type="dxa"/>
          </w:tcPr>
          <w:p w14:paraId="0F3DEF65" w14:textId="77777777" w:rsidR="0095551B" w:rsidRPr="009F3074" w:rsidRDefault="0095551B" w:rsidP="007A1239">
            <w:pPr>
              <w:pStyle w:val="acctfourfigures"/>
              <w:tabs>
                <w:tab w:val="clear" w:pos="765"/>
                <w:tab w:val="decimal" w:pos="731"/>
              </w:tabs>
              <w:spacing w:line="240" w:lineRule="exact"/>
              <w:ind w:left="-83" w:right="11" w:firstLine="4"/>
              <w:rPr>
                <w:b/>
                <w:bCs/>
                <w:szCs w:val="22"/>
              </w:rPr>
            </w:pPr>
          </w:p>
        </w:tc>
        <w:tc>
          <w:tcPr>
            <w:tcW w:w="1260" w:type="dxa"/>
            <w:tcBorders>
              <w:top w:val="nil"/>
              <w:left w:val="nil"/>
              <w:bottom w:val="single" w:sz="4" w:space="0" w:color="auto"/>
              <w:right w:val="nil"/>
            </w:tcBorders>
          </w:tcPr>
          <w:p w14:paraId="5615BBC0" w14:textId="77777777" w:rsidR="0095551B" w:rsidRPr="009F3074" w:rsidRDefault="0095551B" w:rsidP="007A1239">
            <w:pPr>
              <w:pStyle w:val="acctfourfigures"/>
              <w:tabs>
                <w:tab w:val="clear" w:pos="765"/>
                <w:tab w:val="decimal" w:pos="731"/>
              </w:tabs>
              <w:spacing w:line="240" w:lineRule="exact"/>
              <w:ind w:left="-83" w:right="102" w:firstLine="4"/>
              <w:jc w:val="right"/>
              <w:rPr>
                <w:b/>
                <w:bCs/>
                <w:szCs w:val="22"/>
                <w:lang w:bidi="th-TH"/>
              </w:rPr>
            </w:pPr>
            <w:r w:rsidRPr="009F3074">
              <w:rPr>
                <w:b/>
                <w:bCs/>
                <w:szCs w:val="22"/>
                <w:lang w:bidi="th-TH"/>
              </w:rPr>
              <w:t>101.73</w:t>
            </w:r>
          </w:p>
        </w:tc>
        <w:tc>
          <w:tcPr>
            <w:tcW w:w="178" w:type="dxa"/>
          </w:tcPr>
          <w:p w14:paraId="1AD08839" w14:textId="77777777" w:rsidR="0095551B" w:rsidRPr="009F3074" w:rsidRDefault="0095551B" w:rsidP="007A1239">
            <w:pPr>
              <w:pStyle w:val="acctfourfigures"/>
              <w:tabs>
                <w:tab w:val="clear" w:pos="765"/>
                <w:tab w:val="decimal" w:pos="731"/>
              </w:tabs>
              <w:spacing w:line="240" w:lineRule="exact"/>
              <w:ind w:left="-79" w:right="-72"/>
              <w:rPr>
                <w:b/>
                <w:bCs/>
                <w:szCs w:val="22"/>
                <w:lang w:bidi="th-TH"/>
              </w:rPr>
            </w:pPr>
          </w:p>
        </w:tc>
        <w:tc>
          <w:tcPr>
            <w:tcW w:w="1262" w:type="dxa"/>
            <w:tcBorders>
              <w:top w:val="nil"/>
              <w:left w:val="nil"/>
              <w:bottom w:val="single" w:sz="4" w:space="0" w:color="auto"/>
              <w:right w:val="nil"/>
            </w:tcBorders>
          </w:tcPr>
          <w:p w14:paraId="4D06B385" w14:textId="68453DF4" w:rsidR="0095551B" w:rsidRPr="009F3074" w:rsidRDefault="005D27F2" w:rsidP="007A1239">
            <w:pPr>
              <w:pStyle w:val="acctfourfigures"/>
              <w:tabs>
                <w:tab w:val="clear" w:pos="765"/>
                <w:tab w:val="decimal" w:pos="731"/>
              </w:tabs>
              <w:spacing w:line="240" w:lineRule="exact"/>
              <w:ind w:left="-83" w:right="100" w:firstLine="4"/>
              <w:jc w:val="right"/>
              <w:rPr>
                <w:b/>
                <w:bCs/>
                <w:szCs w:val="22"/>
                <w:lang w:bidi="th-TH"/>
              </w:rPr>
            </w:pPr>
            <w:r w:rsidRPr="009F3074">
              <w:rPr>
                <w:b/>
                <w:bCs/>
                <w:szCs w:val="22"/>
                <w:lang w:bidi="th-TH"/>
              </w:rPr>
              <w:t>39.50</w:t>
            </w:r>
          </w:p>
        </w:tc>
        <w:tc>
          <w:tcPr>
            <w:tcW w:w="180" w:type="dxa"/>
          </w:tcPr>
          <w:p w14:paraId="1521D3BB" w14:textId="77777777" w:rsidR="0095551B" w:rsidRPr="009F3074" w:rsidRDefault="0095551B" w:rsidP="007A1239">
            <w:pPr>
              <w:pStyle w:val="acctfourfigures"/>
              <w:spacing w:line="240" w:lineRule="exact"/>
              <w:rPr>
                <w:b/>
                <w:bCs/>
                <w:szCs w:val="22"/>
                <w:lang w:bidi="th-TH"/>
              </w:rPr>
            </w:pPr>
          </w:p>
        </w:tc>
        <w:tc>
          <w:tcPr>
            <w:tcW w:w="1225" w:type="dxa"/>
            <w:tcBorders>
              <w:top w:val="nil"/>
              <w:left w:val="nil"/>
              <w:bottom w:val="single" w:sz="4" w:space="0" w:color="auto"/>
              <w:right w:val="nil"/>
            </w:tcBorders>
          </w:tcPr>
          <w:p w14:paraId="4DC45B50" w14:textId="77777777" w:rsidR="0095551B" w:rsidRPr="009F3074" w:rsidRDefault="0095551B" w:rsidP="007A1239">
            <w:pPr>
              <w:pStyle w:val="acctfourfigures"/>
              <w:tabs>
                <w:tab w:val="clear" w:pos="765"/>
                <w:tab w:val="decimal" w:pos="731"/>
              </w:tabs>
              <w:spacing w:line="240" w:lineRule="exact"/>
              <w:ind w:left="-83" w:right="66" w:firstLine="4"/>
              <w:jc w:val="right"/>
              <w:rPr>
                <w:b/>
                <w:bCs/>
                <w:szCs w:val="22"/>
                <w:lang w:bidi="th-TH"/>
              </w:rPr>
            </w:pPr>
            <w:r w:rsidRPr="009F3074">
              <w:rPr>
                <w:b/>
                <w:bCs/>
                <w:szCs w:val="22"/>
                <w:lang w:bidi="th-TH"/>
              </w:rPr>
              <w:t>75.82</w:t>
            </w:r>
          </w:p>
        </w:tc>
      </w:tr>
      <w:tr w:rsidR="0095551B" w:rsidRPr="009F3074" w14:paraId="0F3F5CB0" w14:textId="77777777" w:rsidTr="00C7523A">
        <w:trPr>
          <w:cantSplit/>
        </w:trPr>
        <w:tc>
          <w:tcPr>
            <w:tcW w:w="3599" w:type="dxa"/>
          </w:tcPr>
          <w:p w14:paraId="10D4A3C1" w14:textId="77777777" w:rsidR="0095551B" w:rsidRPr="009F3074" w:rsidRDefault="0095551B" w:rsidP="007A1239">
            <w:pPr>
              <w:spacing w:line="240" w:lineRule="exact"/>
              <w:rPr>
                <w:b/>
                <w:bCs/>
                <w:szCs w:val="22"/>
                <w:lang w:val="en-US" w:bidi="th-TH"/>
              </w:rPr>
            </w:pPr>
            <w:r w:rsidRPr="009F3074">
              <w:rPr>
                <w:b/>
                <w:bCs/>
                <w:szCs w:val="22"/>
                <w:lang w:val="en-US" w:bidi="th-TH"/>
              </w:rPr>
              <w:t>Total</w:t>
            </w:r>
          </w:p>
        </w:tc>
        <w:tc>
          <w:tcPr>
            <w:tcW w:w="1260" w:type="dxa"/>
            <w:tcBorders>
              <w:top w:val="single" w:sz="4" w:space="0" w:color="auto"/>
              <w:left w:val="nil"/>
              <w:bottom w:val="double" w:sz="4" w:space="0" w:color="auto"/>
              <w:right w:val="nil"/>
            </w:tcBorders>
          </w:tcPr>
          <w:p w14:paraId="489AD7DD" w14:textId="3957ECEC" w:rsidR="0095551B" w:rsidRPr="009F3074" w:rsidRDefault="005D27F2" w:rsidP="007A1239">
            <w:pPr>
              <w:pStyle w:val="acctfourfigures"/>
              <w:tabs>
                <w:tab w:val="clear" w:pos="765"/>
                <w:tab w:val="decimal" w:pos="731"/>
              </w:tabs>
              <w:spacing w:line="240" w:lineRule="exact"/>
              <w:ind w:left="-83" w:right="102" w:firstLine="4"/>
              <w:jc w:val="right"/>
              <w:rPr>
                <w:b/>
                <w:bCs/>
                <w:szCs w:val="22"/>
              </w:rPr>
            </w:pPr>
            <w:r w:rsidRPr="009F3074">
              <w:rPr>
                <w:b/>
                <w:bCs/>
                <w:szCs w:val="22"/>
              </w:rPr>
              <w:t>161.42</w:t>
            </w:r>
          </w:p>
        </w:tc>
        <w:tc>
          <w:tcPr>
            <w:tcW w:w="180" w:type="dxa"/>
          </w:tcPr>
          <w:p w14:paraId="775819D4" w14:textId="77777777" w:rsidR="0095551B" w:rsidRPr="009F3074" w:rsidRDefault="0095551B" w:rsidP="007A1239">
            <w:pPr>
              <w:pStyle w:val="acctfourfigures"/>
              <w:tabs>
                <w:tab w:val="clear" w:pos="765"/>
                <w:tab w:val="decimal" w:pos="731"/>
              </w:tabs>
              <w:spacing w:line="240" w:lineRule="exact"/>
              <w:ind w:left="-83" w:right="11" w:firstLine="4"/>
              <w:rPr>
                <w:b/>
                <w:bCs/>
                <w:szCs w:val="22"/>
              </w:rPr>
            </w:pPr>
          </w:p>
        </w:tc>
        <w:tc>
          <w:tcPr>
            <w:tcW w:w="1260" w:type="dxa"/>
            <w:tcBorders>
              <w:top w:val="single" w:sz="4" w:space="0" w:color="auto"/>
              <w:left w:val="nil"/>
              <w:bottom w:val="double" w:sz="4" w:space="0" w:color="auto"/>
              <w:right w:val="nil"/>
            </w:tcBorders>
          </w:tcPr>
          <w:p w14:paraId="09E3C8C3" w14:textId="77777777" w:rsidR="0095551B" w:rsidRPr="009F3074" w:rsidRDefault="0095551B" w:rsidP="007A1239">
            <w:pPr>
              <w:pStyle w:val="acctfourfigures"/>
              <w:tabs>
                <w:tab w:val="clear" w:pos="765"/>
                <w:tab w:val="decimal" w:pos="731"/>
              </w:tabs>
              <w:spacing w:line="240" w:lineRule="exact"/>
              <w:ind w:left="-83" w:right="102" w:firstLine="4"/>
              <w:jc w:val="right"/>
              <w:rPr>
                <w:b/>
                <w:bCs/>
                <w:szCs w:val="22"/>
                <w:lang w:bidi="th-TH"/>
              </w:rPr>
            </w:pPr>
            <w:r w:rsidRPr="009F3074">
              <w:rPr>
                <w:b/>
                <w:bCs/>
                <w:szCs w:val="22"/>
                <w:lang w:bidi="th-TH"/>
              </w:rPr>
              <w:t>164.56</w:t>
            </w:r>
          </w:p>
        </w:tc>
        <w:tc>
          <w:tcPr>
            <w:tcW w:w="178" w:type="dxa"/>
          </w:tcPr>
          <w:p w14:paraId="0299A64D" w14:textId="77777777" w:rsidR="0095551B" w:rsidRPr="009F3074" w:rsidRDefault="0095551B" w:rsidP="007A1239">
            <w:pPr>
              <w:pStyle w:val="acctfourfigures"/>
              <w:tabs>
                <w:tab w:val="clear" w:pos="765"/>
                <w:tab w:val="decimal" w:pos="731"/>
              </w:tabs>
              <w:spacing w:line="240" w:lineRule="exact"/>
              <w:ind w:left="-79" w:right="-72"/>
              <w:rPr>
                <w:b/>
                <w:bCs/>
                <w:szCs w:val="22"/>
                <w:lang w:bidi="th-TH"/>
              </w:rPr>
            </w:pPr>
          </w:p>
        </w:tc>
        <w:tc>
          <w:tcPr>
            <w:tcW w:w="1262" w:type="dxa"/>
            <w:tcBorders>
              <w:top w:val="single" w:sz="4" w:space="0" w:color="auto"/>
              <w:left w:val="nil"/>
              <w:bottom w:val="double" w:sz="4" w:space="0" w:color="auto"/>
              <w:right w:val="nil"/>
            </w:tcBorders>
          </w:tcPr>
          <w:p w14:paraId="5B8D9A0F" w14:textId="231F05F7" w:rsidR="0095551B" w:rsidRPr="009F3074" w:rsidRDefault="005D27F2" w:rsidP="007A1239">
            <w:pPr>
              <w:pStyle w:val="acctfourfigures"/>
              <w:tabs>
                <w:tab w:val="clear" w:pos="765"/>
                <w:tab w:val="decimal" w:pos="731"/>
              </w:tabs>
              <w:spacing w:line="240" w:lineRule="exact"/>
              <w:ind w:left="-83" w:right="100" w:firstLine="4"/>
              <w:jc w:val="right"/>
              <w:rPr>
                <w:b/>
                <w:bCs/>
                <w:szCs w:val="22"/>
                <w:lang w:bidi="th-TH"/>
              </w:rPr>
            </w:pPr>
            <w:r w:rsidRPr="009F3074">
              <w:rPr>
                <w:b/>
                <w:bCs/>
                <w:szCs w:val="22"/>
                <w:lang w:bidi="th-TH"/>
              </w:rPr>
              <w:t>68.84</w:t>
            </w:r>
          </w:p>
        </w:tc>
        <w:tc>
          <w:tcPr>
            <w:tcW w:w="180" w:type="dxa"/>
          </w:tcPr>
          <w:p w14:paraId="625C133B" w14:textId="77777777" w:rsidR="0095551B" w:rsidRPr="009F3074" w:rsidRDefault="0095551B" w:rsidP="007A1239">
            <w:pPr>
              <w:pStyle w:val="acctfourfigures"/>
              <w:spacing w:line="240" w:lineRule="exact"/>
              <w:rPr>
                <w:b/>
                <w:bCs/>
                <w:szCs w:val="22"/>
                <w:lang w:bidi="th-TH"/>
              </w:rPr>
            </w:pPr>
          </w:p>
        </w:tc>
        <w:tc>
          <w:tcPr>
            <w:tcW w:w="1225" w:type="dxa"/>
            <w:tcBorders>
              <w:top w:val="single" w:sz="4" w:space="0" w:color="auto"/>
              <w:left w:val="nil"/>
              <w:bottom w:val="double" w:sz="4" w:space="0" w:color="auto"/>
              <w:right w:val="nil"/>
            </w:tcBorders>
          </w:tcPr>
          <w:p w14:paraId="015AB0DA" w14:textId="77777777" w:rsidR="0095551B" w:rsidRPr="009F3074" w:rsidRDefault="0095551B" w:rsidP="007A1239">
            <w:pPr>
              <w:pStyle w:val="acctfourfigures"/>
              <w:tabs>
                <w:tab w:val="clear" w:pos="765"/>
                <w:tab w:val="decimal" w:pos="731"/>
              </w:tabs>
              <w:spacing w:line="240" w:lineRule="exact"/>
              <w:ind w:left="-83" w:right="66" w:firstLine="4"/>
              <w:jc w:val="right"/>
              <w:rPr>
                <w:b/>
                <w:bCs/>
                <w:szCs w:val="22"/>
                <w:lang w:bidi="th-TH"/>
              </w:rPr>
            </w:pPr>
            <w:r w:rsidRPr="009F3074">
              <w:rPr>
                <w:b/>
                <w:bCs/>
                <w:szCs w:val="22"/>
                <w:lang w:bidi="th-TH"/>
              </w:rPr>
              <w:t>113.74</w:t>
            </w:r>
          </w:p>
        </w:tc>
      </w:tr>
    </w:tbl>
    <w:p w14:paraId="6093654C" w14:textId="77777777" w:rsidR="0095551B" w:rsidRPr="009F3074" w:rsidRDefault="0095551B" w:rsidP="00840425">
      <w:pPr>
        <w:ind w:left="540"/>
        <w:jc w:val="thaiDistribute"/>
        <w:rPr>
          <w:szCs w:val="22"/>
        </w:rPr>
      </w:pPr>
    </w:p>
    <w:tbl>
      <w:tblPr>
        <w:tblW w:w="9179" w:type="dxa"/>
        <w:tblInd w:w="451" w:type="dxa"/>
        <w:tblLayout w:type="fixed"/>
        <w:tblCellMar>
          <w:left w:w="79" w:type="dxa"/>
          <w:right w:w="79" w:type="dxa"/>
        </w:tblCellMar>
        <w:tblLook w:val="0000" w:firstRow="0" w:lastRow="0" w:firstColumn="0" w:lastColumn="0" w:noHBand="0" w:noVBand="0"/>
      </w:tblPr>
      <w:tblGrid>
        <w:gridCol w:w="4139"/>
        <w:gridCol w:w="1170"/>
        <w:gridCol w:w="180"/>
        <w:gridCol w:w="1152"/>
        <w:gridCol w:w="178"/>
        <w:gridCol w:w="1137"/>
        <w:gridCol w:w="180"/>
        <w:gridCol w:w="1043"/>
      </w:tblGrid>
      <w:tr w:rsidR="0095551B" w:rsidRPr="009F3074" w14:paraId="739371F9" w14:textId="77777777" w:rsidTr="00C7523A">
        <w:trPr>
          <w:cantSplit/>
          <w:tblHeader/>
        </w:trPr>
        <w:tc>
          <w:tcPr>
            <w:tcW w:w="4139" w:type="dxa"/>
            <w:shd w:val="clear" w:color="auto" w:fill="auto"/>
            <w:vAlign w:val="bottom"/>
          </w:tcPr>
          <w:p w14:paraId="11A205FB" w14:textId="340607A7" w:rsidR="0095551B" w:rsidRPr="009F3074" w:rsidRDefault="0095551B" w:rsidP="007A1239">
            <w:pPr>
              <w:pStyle w:val="acctfourfigures"/>
              <w:shd w:val="clear" w:color="auto" w:fill="FFFFFF"/>
              <w:tabs>
                <w:tab w:val="clear" w:pos="765"/>
              </w:tabs>
              <w:spacing w:line="240" w:lineRule="auto"/>
              <w:rPr>
                <w:b/>
                <w:bCs/>
                <w:i/>
                <w:iCs/>
                <w:szCs w:val="22"/>
              </w:rPr>
            </w:pPr>
            <w:r w:rsidRPr="009F3074">
              <w:rPr>
                <w:b/>
                <w:bCs/>
                <w:i/>
                <w:iCs/>
                <w:szCs w:val="22"/>
              </w:rPr>
              <w:lastRenderedPageBreak/>
              <w:t>Expected credit loss</w:t>
            </w:r>
            <w:r w:rsidRPr="009F3074" w:rsidDel="00043D87">
              <w:rPr>
                <w:b/>
                <w:bCs/>
                <w:i/>
                <w:iCs/>
                <w:szCs w:val="22"/>
              </w:rPr>
              <w:t xml:space="preserve"> </w:t>
            </w:r>
            <w:r w:rsidRPr="009F3074">
              <w:rPr>
                <w:b/>
                <w:bCs/>
                <w:i/>
                <w:iCs/>
                <w:szCs w:val="22"/>
              </w:rPr>
              <w:br/>
              <w:t>Nine-month period ended 30 September</w:t>
            </w:r>
          </w:p>
        </w:tc>
        <w:tc>
          <w:tcPr>
            <w:tcW w:w="2502" w:type="dxa"/>
            <w:gridSpan w:val="3"/>
            <w:vAlign w:val="bottom"/>
          </w:tcPr>
          <w:p w14:paraId="0FCC1AD8" w14:textId="77777777" w:rsidR="0095551B" w:rsidRPr="009F3074" w:rsidRDefault="0095551B" w:rsidP="007A1239">
            <w:pPr>
              <w:pStyle w:val="acctmergecolhdg"/>
              <w:spacing w:line="240" w:lineRule="auto"/>
              <w:ind w:left="105" w:firstLine="4"/>
              <w:rPr>
                <w:szCs w:val="22"/>
              </w:rPr>
            </w:pPr>
            <w:r w:rsidRPr="009F3074">
              <w:rPr>
                <w:szCs w:val="22"/>
              </w:rPr>
              <w:t xml:space="preserve">Consolidated </w:t>
            </w:r>
          </w:p>
          <w:p w14:paraId="242E8DD6" w14:textId="77777777" w:rsidR="0095551B" w:rsidRPr="009F3074" w:rsidRDefault="0095551B" w:rsidP="007A1239">
            <w:pPr>
              <w:pStyle w:val="acctmergecolhdg"/>
              <w:spacing w:line="240" w:lineRule="auto"/>
              <w:ind w:left="105" w:firstLine="4"/>
              <w:rPr>
                <w:b w:val="0"/>
                <w:bCs/>
                <w:szCs w:val="22"/>
              </w:rPr>
            </w:pPr>
            <w:r w:rsidRPr="009F3074">
              <w:rPr>
                <w:szCs w:val="22"/>
              </w:rPr>
              <w:t>financial statements</w:t>
            </w:r>
          </w:p>
        </w:tc>
        <w:tc>
          <w:tcPr>
            <w:tcW w:w="178" w:type="dxa"/>
          </w:tcPr>
          <w:p w14:paraId="29041B84" w14:textId="77777777" w:rsidR="0095551B" w:rsidRPr="009F3074" w:rsidRDefault="0095551B" w:rsidP="007A1239">
            <w:pPr>
              <w:pStyle w:val="acctmergecolhdg"/>
              <w:spacing w:line="240" w:lineRule="auto"/>
              <w:ind w:left="105" w:right="-79" w:firstLine="4"/>
              <w:rPr>
                <w:b w:val="0"/>
                <w:bCs/>
                <w:szCs w:val="22"/>
              </w:rPr>
            </w:pPr>
          </w:p>
        </w:tc>
        <w:tc>
          <w:tcPr>
            <w:tcW w:w="2360" w:type="dxa"/>
            <w:gridSpan w:val="3"/>
            <w:vAlign w:val="bottom"/>
          </w:tcPr>
          <w:p w14:paraId="1DA06974" w14:textId="77777777" w:rsidR="0095551B" w:rsidRPr="009F3074" w:rsidRDefault="0095551B" w:rsidP="007A1239">
            <w:pPr>
              <w:pStyle w:val="acctmergecolhdg"/>
              <w:spacing w:line="240" w:lineRule="auto"/>
              <w:ind w:left="105" w:right="-79" w:firstLine="4"/>
              <w:rPr>
                <w:szCs w:val="22"/>
              </w:rPr>
            </w:pPr>
            <w:r w:rsidRPr="009F3074">
              <w:rPr>
                <w:szCs w:val="22"/>
              </w:rPr>
              <w:t xml:space="preserve">Separate </w:t>
            </w:r>
          </w:p>
          <w:p w14:paraId="2DFA3A18" w14:textId="77777777" w:rsidR="0095551B" w:rsidRPr="009F3074" w:rsidRDefault="0095551B" w:rsidP="007A1239">
            <w:pPr>
              <w:pStyle w:val="acctmergecolhdg"/>
              <w:spacing w:line="240" w:lineRule="auto"/>
              <w:ind w:left="105" w:right="-79" w:firstLine="4"/>
              <w:rPr>
                <w:b w:val="0"/>
                <w:bCs/>
                <w:szCs w:val="22"/>
              </w:rPr>
            </w:pPr>
            <w:r w:rsidRPr="009F3074">
              <w:rPr>
                <w:szCs w:val="22"/>
              </w:rPr>
              <w:t>financial statements</w:t>
            </w:r>
          </w:p>
        </w:tc>
      </w:tr>
      <w:tr w:rsidR="0095551B" w:rsidRPr="009F3074" w14:paraId="7C88DA77" w14:textId="77777777" w:rsidTr="00C7523A">
        <w:trPr>
          <w:cantSplit/>
          <w:tblHeader/>
        </w:trPr>
        <w:tc>
          <w:tcPr>
            <w:tcW w:w="4139" w:type="dxa"/>
            <w:shd w:val="clear" w:color="auto" w:fill="auto"/>
            <w:vAlign w:val="bottom"/>
          </w:tcPr>
          <w:p w14:paraId="7A8853B1" w14:textId="77777777" w:rsidR="0095551B" w:rsidRPr="009F3074" w:rsidRDefault="0095551B" w:rsidP="007A1239">
            <w:pPr>
              <w:pStyle w:val="acctfourfigures"/>
              <w:shd w:val="clear" w:color="auto" w:fill="FFFFFF"/>
              <w:tabs>
                <w:tab w:val="clear" w:pos="765"/>
              </w:tabs>
              <w:spacing w:line="240" w:lineRule="auto"/>
              <w:rPr>
                <w:b/>
                <w:bCs/>
                <w:color w:val="0000FF"/>
                <w:szCs w:val="22"/>
              </w:rPr>
            </w:pPr>
          </w:p>
        </w:tc>
        <w:tc>
          <w:tcPr>
            <w:tcW w:w="1170" w:type="dxa"/>
            <w:vAlign w:val="bottom"/>
          </w:tcPr>
          <w:p w14:paraId="5AFF9F6A" w14:textId="77777777" w:rsidR="0095551B" w:rsidRPr="009F3074" w:rsidRDefault="0095551B" w:rsidP="007A1239">
            <w:pPr>
              <w:pStyle w:val="acctmergecolhdg"/>
              <w:spacing w:line="240" w:lineRule="auto"/>
              <w:ind w:left="-83" w:right="-79" w:firstLine="4"/>
              <w:rPr>
                <w:b w:val="0"/>
                <w:bCs/>
                <w:szCs w:val="22"/>
              </w:rPr>
            </w:pPr>
            <w:r w:rsidRPr="009F3074">
              <w:rPr>
                <w:b w:val="0"/>
                <w:bCs/>
                <w:szCs w:val="22"/>
              </w:rPr>
              <w:t>2021</w:t>
            </w:r>
          </w:p>
        </w:tc>
        <w:tc>
          <w:tcPr>
            <w:tcW w:w="180" w:type="dxa"/>
            <w:vAlign w:val="bottom"/>
          </w:tcPr>
          <w:p w14:paraId="1B9397ED" w14:textId="77777777" w:rsidR="0095551B" w:rsidRPr="009F3074" w:rsidRDefault="0095551B" w:rsidP="007A1239">
            <w:pPr>
              <w:pStyle w:val="acctmergecolhdg"/>
              <w:spacing w:line="240" w:lineRule="auto"/>
              <w:ind w:left="-83" w:firstLine="4"/>
              <w:rPr>
                <w:b w:val="0"/>
                <w:bCs/>
                <w:szCs w:val="22"/>
              </w:rPr>
            </w:pPr>
          </w:p>
        </w:tc>
        <w:tc>
          <w:tcPr>
            <w:tcW w:w="1152" w:type="dxa"/>
            <w:vAlign w:val="bottom"/>
          </w:tcPr>
          <w:p w14:paraId="08382097" w14:textId="77777777" w:rsidR="0095551B" w:rsidRPr="009F3074" w:rsidRDefault="0095551B" w:rsidP="007A1239">
            <w:pPr>
              <w:pStyle w:val="acctmergecolhdg"/>
              <w:spacing w:line="240" w:lineRule="auto"/>
              <w:ind w:left="-83" w:firstLine="4"/>
              <w:rPr>
                <w:b w:val="0"/>
                <w:bCs/>
                <w:szCs w:val="22"/>
              </w:rPr>
            </w:pPr>
            <w:r w:rsidRPr="009F3074">
              <w:rPr>
                <w:b w:val="0"/>
                <w:bCs/>
                <w:szCs w:val="22"/>
              </w:rPr>
              <w:t>2020</w:t>
            </w:r>
          </w:p>
        </w:tc>
        <w:tc>
          <w:tcPr>
            <w:tcW w:w="178" w:type="dxa"/>
            <w:vAlign w:val="bottom"/>
          </w:tcPr>
          <w:p w14:paraId="6C46EAE3" w14:textId="77777777" w:rsidR="0095551B" w:rsidRPr="009F3074" w:rsidRDefault="0095551B" w:rsidP="007A1239">
            <w:pPr>
              <w:pStyle w:val="acctmergecolhdg"/>
              <w:spacing w:line="240" w:lineRule="auto"/>
              <w:ind w:left="-83" w:right="-79" w:firstLine="4"/>
              <w:rPr>
                <w:b w:val="0"/>
                <w:bCs/>
                <w:szCs w:val="22"/>
              </w:rPr>
            </w:pPr>
          </w:p>
        </w:tc>
        <w:tc>
          <w:tcPr>
            <w:tcW w:w="1137" w:type="dxa"/>
            <w:vAlign w:val="bottom"/>
          </w:tcPr>
          <w:p w14:paraId="77AE02D8" w14:textId="77777777" w:rsidR="0095551B" w:rsidRPr="009F3074" w:rsidRDefault="0095551B" w:rsidP="007A1239">
            <w:pPr>
              <w:pStyle w:val="acctmergecolhdg"/>
              <w:spacing w:line="240" w:lineRule="auto"/>
              <w:ind w:left="-83" w:right="-79" w:firstLine="4"/>
              <w:rPr>
                <w:b w:val="0"/>
                <w:bCs/>
                <w:szCs w:val="22"/>
              </w:rPr>
            </w:pPr>
            <w:r w:rsidRPr="009F3074">
              <w:rPr>
                <w:b w:val="0"/>
                <w:bCs/>
                <w:szCs w:val="22"/>
              </w:rPr>
              <w:t>2021</w:t>
            </w:r>
          </w:p>
        </w:tc>
        <w:tc>
          <w:tcPr>
            <w:tcW w:w="180" w:type="dxa"/>
            <w:vAlign w:val="bottom"/>
          </w:tcPr>
          <w:p w14:paraId="69B00663" w14:textId="77777777" w:rsidR="0095551B" w:rsidRPr="009F3074" w:rsidRDefault="0095551B" w:rsidP="007A1239">
            <w:pPr>
              <w:pStyle w:val="acctmergecolhdg"/>
              <w:spacing w:line="240" w:lineRule="auto"/>
              <w:rPr>
                <w:b w:val="0"/>
                <w:bCs/>
                <w:szCs w:val="22"/>
              </w:rPr>
            </w:pPr>
          </w:p>
        </w:tc>
        <w:tc>
          <w:tcPr>
            <w:tcW w:w="1043" w:type="dxa"/>
            <w:vAlign w:val="bottom"/>
          </w:tcPr>
          <w:p w14:paraId="20F1EFCA" w14:textId="77777777" w:rsidR="0095551B" w:rsidRPr="009F3074" w:rsidRDefault="0095551B" w:rsidP="007A1239">
            <w:pPr>
              <w:pStyle w:val="acctmergecolhdg"/>
              <w:spacing w:line="240" w:lineRule="auto"/>
              <w:ind w:left="-83" w:right="-79" w:firstLine="4"/>
              <w:rPr>
                <w:b w:val="0"/>
                <w:bCs/>
                <w:szCs w:val="22"/>
              </w:rPr>
            </w:pPr>
            <w:r w:rsidRPr="009F3074">
              <w:rPr>
                <w:b w:val="0"/>
                <w:bCs/>
                <w:szCs w:val="22"/>
              </w:rPr>
              <w:t>2020</w:t>
            </w:r>
          </w:p>
        </w:tc>
      </w:tr>
      <w:tr w:rsidR="0095551B" w:rsidRPr="009F3074" w14:paraId="7D950E4E" w14:textId="77777777" w:rsidTr="00C7523A">
        <w:trPr>
          <w:cantSplit/>
          <w:tblHeader/>
        </w:trPr>
        <w:tc>
          <w:tcPr>
            <w:tcW w:w="4139" w:type="dxa"/>
            <w:shd w:val="clear" w:color="auto" w:fill="auto"/>
            <w:vAlign w:val="bottom"/>
          </w:tcPr>
          <w:p w14:paraId="29320F60" w14:textId="77777777" w:rsidR="0095551B" w:rsidRPr="009F3074" w:rsidRDefault="0095551B" w:rsidP="007A1239">
            <w:pPr>
              <w:pStyle w:val="acctfourfigures"/>
              <w:tabs>
                <w:tab w:val="clear" w:pos="765"/>
              </w:tabs>
              <w:spacing w:line="240" w:lineRule="auto"/>
              <w:ind w:left="188" w:hanging="174"/>
              <w:rPr>
                <w:b/>
                <w:bCs/>
                <w:i/>
                <w:iCs/>
                <w:szCs w:val="22"/>
              </w:rPr>
            </w:pPr>
          </w:p>
        </w:tc>
        <w:tc>
          <w:tcPr>
            <w:tcW w:w="5040" w:type="dxa"/>
            <w:gridSpan w:val="7"/>
            <w:vAlign w:val="bottom"/>
          </w:tcPr>
          <w:p w14:paraId="0084B15E" w14:textId="77777777" w:rsidR="0095551B" w:rsidRPr="009F3074" w:rsidRDefault="0095551B" w:rsidP="007A1239">
            <w:pPr>
              <w:pStyle w:val="acctmergecolhdg"/>
              <w:spacing w:line="240" w:lineRule="auto"/>
              <w:ind w:left="-83" w:right="-79" w:firstLine="4"/>
              <w:rPr>
                <w:b w:val="0"/>
                <w:bCs/>
                <w:i/>
                <w:iCs/>
                <w:szCs w:val="22"/>
              </w:rPr>
            </w:pPr>
            <w:r w:rsidRPr="009F3074">
              <w:rPr>
                <w:b w:val="0"/>
                <w:bCs/>
                <w:i/>
                <w:iCs/>
                <w:szCs w:val="22"/>
              </w:rPr>
              <w:t>(in million Baht)</w:t>
            </w:r>
          </w:p>
        </w:tc>
      </w:tr>
      <w:tr w:rsidR="0095551B" w:rsidRPr="009F3074" w14:paraId="030D225B" w14:textId="77777777" w:rsidTr="00C7523A">
        <w:trPr>
          <w:cantSplit/>
        </w:trPr>
        <w:tc>
          <w:tcPr>
            <w:tcW w:w="4139" w:type="dxa"/>
          </w:tcPr>
          <w:p w14:paraId="5A52B827" w14:textId="77777777" w:rsidR="0095551B" w:rsidRPr="009F3074" w:rsidRDefault="0095551B" w:rsidP="0095551B">
            <w:pPr>
              <w:pStyle w:val="ListParagraph"/>
              <w:numPr>
                <w:ilvl w:val="0"/>
                <w:numId w:val="41"/>
              </w:numPr>
              <w:spacing w:line="240" w:lineRule="exact"/>
              <w:ind w:left="188" w:hanging="180"/>
              <w:rPr>
                <w:i/>
                <w:iCs/>
                <w:szCs w:val="22"/>
                <w:shd w:val="clear" w:color="auto" w:fill="CCCCCC"/>
              </w:rPr>
            </w:pPr>
            <w:r w:rsidRPr="009F3074">
              <w:rPr>
                <w:szCs w:val="22"/>
              </w:rPr>
              <w:t>Additions (reversal)</w:t>
            </w:r>
          </w:p>
        </w:tc>
        <w:tc>
          <w:tcPr>
            <w:tcW w:w="1170" w:type="dxa"/>
          </w:tcPr>
          <w:p w14:paraId="326F9240" w14:textId="32520CBA" w:rsidR="0095551B" w:rsidRPr="009F3074" w:rsidRDefault="002C5826" w:rsidP="007A1239">
            <w:pPr>
              <w:pStyle w:val="acctfourfigures"/>
              <w:tabs>
                <w:tab w:val="clear" w:pos="765"/>
                <w:tab w:val="decimal" w:pos="731"/>
              </w:tabs>
              <w:spacing w:line="240" w:lineRule="exact"/>
              <w:ind w:left="-83" w:right="102" w:firstLine="4"/>
              <w:jc w:val="right"/>
              <w:rPr>
                <w:szCs w:val="22"/>
              </w:rPr>
            </w:pPr>
            <w:r w:rsidRPr="009F3074">
              <w:rPr>
                <w:szCs w:val="22"/>
              </w:rPr>
              <w:t>5.05</w:t>
            </w:r>
          </w:p>
        </w:tc>
        <w:tc>
          <w:tcPr>
            <w:tcW w:w="180" w:type="dxa"/>
          </w:tcPr>
          <w:p w14:paraId="7D4A722B" w14:textId="77777777" w:rsidR="0095551B" w:rsidRPr="009F3074" w:rsidRDefault="0095551B" w:rsidP="007A1239">
            <w:pPr>
              <w:pStyle w:val="acctfourfigures"/>
              <w:tabs>
                <w:tab w:val="clear" w:pos="765"/>
                <w:tab w:val="decimal" w:pos="731"/>
              </w:tabs>
              <w:spacing w:line="240" w:lineRule="exact"/>
              <w:ind w:left="-83" w:right="11" w:firstLine="4"/>
              <w:rPr>
                <w:szCs w:val="22"/>
              </w:rPr>
            </w:pPr>
          </w:p>
        </w:tc>
        <w:tc>
          <w:tcPr>
            <w:tcW w:w="1152" w:type="dxa"/>
          </w:tcPr>
          <w:p w14:paraId="2C0AE26B" w14:textId="14066AF1" w:rsidR="0095551B" w:rsidRPr="009F3074" w:rsidRDefault="002C5826" w:rsidP="007A1239">
            <w:pPr>
              <w:pStyle w:val="acctfourfigures"/>
              <w:tabs>
                <w:tab w:val="clear" w:pos="765"/>
                <w:tab w:val="decimal" w:pos="731"/>
              </w:tabs>
              <w:spacing w:line="240" w:lineRule="exact"/>
              <w:ind w:left="-83" w:right="102" w:firstLine="4"/>
              <w:jc w:val="right"/>
              <w:rPr>
                <w:szCs w:val="22"/>
              </w:rPr>
            </w:pPr>
            <w:r w:rsidRPr="009F3074">
              <w:rPr>
                <w:szCs w:val="22"/>
              </w:rPr>
              <w:t>0.81</w:t>
            </w:r>
          </w:p>
        </w:tc>
        <w:tc>
          <w:tcPr>
            <w:tcW w:w="178" w:type="dxa"/>
          </w:tcPr>
          <w:p w14:paraId="389CF405" w14:textId="77777777" w:rsidR="0095551B" w:rsidRPr="009F3074" w:rsidRDefault="0095551B" w:rsidP="007A1239">
            <w:pPr>
              <w:pStyle w:val="acctfourfigures"/>
              <w:tabs>
                <w:tab w:val="clear" w:pos="765"/>
                <w:tab w:val="decimal" w:pos="731"/>
              </w:tabs>
              <w:spacing w:line="240" w:lineRule="exact"/>
              <w:ind w:left="-79" w:right="-72"/>
              <w:rPr>
                <w:szCs w:val="22"/>
              </w:rPr>
            </w:pPr>
          </w:p>
        </w:tc>
        <w:tc>
          <w:tcPr>
            <w:tcW w:w="1137" w:type="dxa"/>
          </w:tcPr>
          <w:p w14:paraId="784A32CA" w14:textId="02E5C2DC" w:rsidR="0095551B" w:rsidRPr="009F3074" w:rsidRDefault="002C5826" w:rsidP="007A1239">
            <w:pPr>
              <w:pStyle w:val="acctfourfigures"/>
              <w:tabs>
                <w:tab w:val="clear" w:pos="765"/>
                <w:tab w:val="decimal" w:pos="731"/>
              </w:tabs>
              <w:spacing w:line="240" w:lineRule="exact"/>
              <w:ind w:left="-83" w:right="100" w:firstLine="4"/>
              <w:jc w:val="right"/>
              <w:rPr>
                <w:szCs w:val="22"/>
              </w:rPr>
            </w:pPr>
            <w:r w:rsidRPr="009F3074">
              <w:rPr>
                <w:szCs w:val="22"/>
              </w:rPr>
              <w:t>(0.21)</w:t>
            </w:r>
          </w:p>
        </w:tc>
        <w:tc>
          <w:tcPr>
            <w:tcW w:w="180" w:type="dxa"/>
          </w:tcPr>
          <w:p w14:paraId="518B5A74" w14:textId="77777777" w:rsidR="0095551B" w:rsidRPr="009F3074" w:rsidRDefault="0095551B" w:rsidP="007A1239">
            <w:pPr>
              <w:pStyle w:val="acctfourfigures"/>
              <w:spacing w:line="240" w:lineRule="exact"/>
              <w:rPr>
                <w:szCs w:val="22"/>
              </w:rPr>
            </w:pPr>
          </w:p>
        </w:tc>
        <w:tc>
          <w:tcPr>
            <w:tcW w:w="1043" w:type="dxa"/>
          </w:tcPr>
          <w:p w14:paraId="6A1A03B5" w14:textId="437122B3" w:rsidR="0095551B" w:rsidRPr="009F3074" w:rsidRDefault="002C5826" w:rsidP="00800BFB">
            <w:pPr>
              <w:pStyle w:val="acctfourfigures"/>
              <w:tabs>
                <w:tab w:val="clear" w:pos="765"/>
                <w:tab w:val="decimal" w:pos="640"/>
              </w:tabs>
              <w:spacing w:line="240" w:lineRule="exact"/>
              <w:ind w:left="-83" w:right="280" w:firstLine="4"/>
              <w:jc w:val="right"/>
              <w:rPr>
                <w:szCs w:val="22"/>
              </w:rPr>
            </w:pPr>
            <w:r w:rsidRPr="009F3074">
              <w:rPr>
                <w:szCs w:val="22"/>
              </w:rPr>
              <w:t>-</w:t>
            </w:r>
          </w:p>
        </w:tc>
      </w:tr>
    </w:tbl>
    <w:p w14:paraId="0F04F75C" w14:textId="77777777" w:rsidR="00873789" w:rsidRPr="009F3074" w:rsidRDefault="00873789" w:rsidP="00873789">
      <w:pPr>
        <w:ind w:left="540"/>
        <w:jc w:val="thaiDistribute"/>
        <w:rPr>
          <w:szCs w:val="22"/>
        </w:rPr>
      </w:pPr>
    </w:p>
    <w:p w14:paraId="4C923E0B" w14:textId="10C8005E" w:rsidR="007C20C6" w:rsidRPr="009F3074" w:rsidRDefault="00BB408D" w:rsidP="007C20C6">
      <w:pPr>
        <w:ind w:left="547" w:right="-25" w:hanging="547"/>
        <w:jc w:val="both"/>
        <w:rPr>
          <w:rFonts w:cstheme="minorBidi"/>
          <w:b/>
          <w:sz w:val="24"/>
          <w:szCs w:val="30"/>
          <w:cs/>
          <w:lang w:val="en-US" w:bidi="th-TH"/>
        </w:rPr>
      </w:pPr>
      <w:r w:rsidRPr="009F3074">
        <w:rPr>
          <w:b/>
          <w:bCs/>
          <w:sz w:val="24"/>
          <w:szCs w:val="24"/>
        </w:rPr>
        <w:t>6</w:t>
      </w:r>
      <w:r w:rsidR="007C20C6" w:rsidRPr="009F3074">
        <w:rPr>
          <w:b/>
          <w:sz w:val="24"/>
          <w:szCs w:val="30"/>
          <w:lang w:val="en-US" w:bidi="th-TH"/>
        </w:rPr>
        <w:tab/>
        <w:t xml:space="preserve">Other </w:t>
      </w:r>
      <w:r w:rsidR="002A748E" w:rsidRPr="009F3074">
        <w:rPr>
          <w:b/>
          <w:sz w:val="24"/>
          <w:szCs w:val="30"/>
          <w:lang w:val="en-US" w:bidi="th-TH"/>
        </w:rPr>
        <w:t>non-current financial asset</w:t>
      </w:r>
      <w:r w:rsidR="003C09C2" w:rsidRPr="009F3074">
        <w:rPr>
          <w:b/>
          <w:sz w:val="24"/>
          <w:szCs w:val="30"/>
          <w:lang w:val="en-US" w:bidi="th-TH"/>
        </w:rPr>
        <w:t xml:space="preserve"> </w:t>
      </w:r>
      <w:r w:rsidR="00D158B9" w:rsidRPr="009F3074">
        <w:rPr>
          <w:b/>
          <w:sz w:val="24"/>
          <w:szCs w:val="30"/>
          <w:lang w:val="en-US" w:bidi="th-TH"/>
        </w:rPr>
        <w:t>-</w:t>
      </w:r>
      <w:r w:rsidR="003C09C2" w:rsidRPr="009F3074">
        <w:rPr>
          <w:b/>
          <w:sz w:val="24"/>
          <w:szCs w:val="30"/>
          <w:lang w:val="en-US" w:bidi="th-TH"/>
        </w:rPr>
        <w:t xml:space="preserve"> </w:t>
      </w:r>
      <w:r w:rsidR="00CC13B9" w:rsidRPr="009F3074">
        <w:rPr>
          <w:b/>
          <w:sz w:val="24"/>
          <w:szCs w:val="30"/>
          <w:lang w:val="en-US" w:bidi="th-TH"/>
        </w:rPr>
        <w:t>investment in equity securities</w:t>
      </w:r>
      <w:r w:rsidR="00D158B9" w:rsidRPr="009F3074">
        <w:rPr>
          <w:b/>
          <w:sz w:val="24"/>
          <w:szCs w:val="30"/>
          <w:lang w:val="en-US" w:bidi="th-TH"/>
        </w:rPr>
        <w:t xml:space="preserve"> </w:t>
      </w:r>
    </w:p>
    <w:p w14:paraId="2162F9A0" w14:textId="77777777" w:rsidR="00A76EE7" w:rsidRPr="009F3074" w:rsidRDefault="00A76EE7" w:rsidP="007C20C6">
      <w:pPr>
        <w:ind w:left="547" w:right="-25" w:hanging="547"/>
        <w:jc w:val="both"/>
        <w:rPr>
          <w:b/>
          <w:szCs w:val="22"/>
          <w:lang w:val="en-US" w:bidi="th-TH"/>
        </w:rPr>
      </w:pPr>
    </w:p>
    <w:p w14:paraId="4318B9FF" w14:textId="7250FFE4" w:rsidR="0095551B" w:rsidRPr="009F3074" w:rsidRDefault="00CC13B9" w:rsidP="0095551B">
      <w:pPr>
        <w:spacing w:line="240" w:lineRule="atLeast"/>
        <w:ind w:left="547" w:right="-25" w:hanging="7"/>
        <w:jc w:val="both"/>
        <w:rPr>
          <w:szCs w:val="22"/>
          <w:lang w:val="en-US"/>
        </w:rPr>
      </w:pPr>
      <w:r w:rsidRPr="009F3074">
        <w:rPr>
          <w:szCs w:val="22"/>
          <w:lang w:val="en-US"/>
        </w:rPr>
        <w:t>Investment in equity securities</w:t>
      </w:r>
      <w:r w:rsidR="0095551B" w:rsidRPr="009F3074">
        <w:rPr>
          <w:szCs w:val="22"/>
          <w:lang w:val="en-US"/>
        </w:rPr>
        <w:t xml:space="preserve"> represent investment in ordinary shares of Central </w:t>
      </w:r>
      <w:proofErr w:type="spellStart"/>
      <w:r w:rsidR="0095551B" w:rsidRPr="009F3074">
        <w:rPr>
          <w:szCs w:val="22"/>
          <w:lang w:val="en-US"/>
        </w:rPr>
        <w:t>Pattana</w:t>
      </w:r>
      <w:proofErr w:type="spellEnd"/>
      <w:r w:rsidR="0095551B" w:rsidRPr="009F3074">
        <w:rPr>
          <w:szCs w:val="22"/>
          <w:lang w:val="en-US"/>
        </w:rPr>
        <w:t xml:space="preserve"> Nine Square Co., Ltd., in which </w:t>
      </w:r>
      <w:proofErr w:type="spellStart"/>
      <w:r w:rsidR="0095551B" w:rsidRPr="009F3074">
        <w:rPr>
          <w:szCs w:val="22"/>
          <w:lang w:val="en-US"/>
        </w:rPr>
        <w:t>Praram</w:t>
      </w:r>
      <w:proofErr w:type="spellEnd"/>
      <w:r w:rsidR="0095551B" w:rsidRPr="009F3074">
        <w:rPr>
          <w:szCs w:val="22"/>
          <w:lang w:val="en-US"/>
        </w:rPr>
        <w:t xml:space="preserve"> 9 Square Limited, a subsidiary, holds 3.27 % interest.</w:t>
      </w:r>
    </w:p>
    <w:p w14:paraId="79B7B3B7" w14:textId="77777777" w:rsidR="008167D4" w:rsidRPr="009F3074" w:rsidRDefault="008167D4" w:rsidP="0087172B">
      <w:pPr>
        <w:rPr>
          <w:rFonts w:cstheme="minorBidi"/>
          <w:szCs w:val="28"/>
          <w:cs/>
          <w:lang w:val="en-US" w:bidi="th-TH"/>
        </w:rPr>
      </w:pPr>
    </w:p>
    <w:p w14:paraId="36E1CB14" w14:textId="4D5FA888" w:rsidR="00B8416D" w:rsidRPr="009F3074" w:rsidRDefault="00BB408D" w:rsidP="0095551B">
      <w:pPr>
        <w:spacing w:line="240" w:lineRule="atLeast"/>
        <w:ind w:left="547" w:right="-25" w:hanging="547"/>
        <w:jc w:val="both"/>
        <w:rPr>
          <w:b/>
          <w:sz w:val="24"/>
          <w:szCs w:val="30"/>
          <w:lang w:val="en-US" w:bidi="th-TH"/>
        </w:rPr>
      </w:pPr>
      <w:r w:rsidRPr="009F3074">
        <w:rPr>
          <w:b/>
          <w:bCs/>
          <w:sz w:val="24"/>
          <w:szCs w:val="24"/>
        </w:rPr>
        <w:t>7</w:t>
      </w:r>
      <w:r w:rsidR="00B8416D" w:rsidRPr="009F3074">
        <w:rPr>
          <w:b/>
          <w:sz w:val="24"/>
          <w:szCs w:val="30"/>
          <w:lang w:val="en-US" w:bidi="th-TH"/>
        </w:rPr>
        <w:tab/>
      </w:r>
      <w:r w:rsidR="0095551B" w:rsidRPr="009F3074">
        <w:rPr>
          <w:b/>
          <w:sz w:val="24"/>
          <w:szCs w:val="30"/>
          <w:lang w:val="en-US" w:bidi="th-TH"/>
        </w:rPr>
        <w:t>Real estate projects development for sale</w:t>
      </w:r>
    </w:p>
    <w:p w14:paraId="0F389E07" w14:textId="77777777" w:rsidR="00B8416D" w:rsidRPr="009F3074" w:rsidRDefault="00B8416D" w:rsidP="00B8416D">
      <w:pPr>
        <w:rPr>
          <w:szCs w:val="22"/>
        </w:rPr>
      </w:pPr>
    </w:p>
    <w:tbl>
      <w:tblPr>
        <w:tblW w:w="9186" w:type="dxa"/>
        <w:tblInd w:w="450" w:type="dxa"/>
        <w:tblBorders>
          <w:bottom w:val="single" w:sz="4" w:space="0" w:color="auto"/>
        </w:tblBorders>
        <w:tblLayout w:type="fixed"/>
        <w:tblLook w:val="0000" w:firstRow="0" w:lastRow="0" w:firstColumn="0" w:lastColumn="0" w:noHBand="0" w:noVBand="0"/>
      </w:tblPr>
      <w:tblGrid>
        <w:gridCol w:w="3690"/>
        <w:gridCol w:w="1180"/>
        <w:gridCol w:w="236"/>
        <w:gridCol w:w="1194"/>
        <w:gridCol w:w="236"/>
        <w:gridCol w:w="1204"/>
        <w:gridCol w:w="236"/>
        <w:gridCol w:w="1210"/>
      </w:tblGrid>
      <w:tr w:rsidR="00B8416D" w:rsidRPr="009F3074" w14:paraId="195D3FC3" w14:textId="77777777" w:rsidTr="00A801F9">
        <w:trPr>
          <w:cantSplit/>
        </w:trPr>
        <w:tc>
          <w:tcPr>
            <w:tcW w:w="3690" w:type="dxa"/>
          </w:tcPr>
          <w:p w14:paraId="0A132B44" w14:textId="77777777" w:rsidR="00B8416D" w:rsidRPr="009F3074" w:rsidRDefault="00B8416D" w:rsidP="002860DC">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610" w:type="dxa"/>
            <w:gridSpan w:val="3"/>
          </w:tcPr>
          <w:p w14:paraId="1C6F9670" w14:textId="77777777" w:rsidR="00B8416D" w:rsidRPr="009F3074" w:rsidRDefault="00B8416D" w:rsidP="002860DC">
            <w:pPr>
              <w:pStyle w:val="acctmergecolhdg"/>
              <w:spacing w:line="240" w:lineRule="atLeast"/>
              <w:ind w:left="-106" w:right="-79"/>
              <w:rPr>
                <w:szCs w:val="22"/>
              </w:rPr>
            </w:pPr>
            <w:r w:rsidRPr="009F3074">
              <w:rPr>
                <w:szCs w:val="22"/>
              </w:rPr>
              <w:t>Consolidated</w:t>
            </w:r>
          </w:p>
        </w:tc>
        <w:tc>
          <w:tcPr>
            <w:tcW w:w="236" w:type="dxa"/>
          </w:tcPr>
          <w:p w14:paraId="7FEB0C24" w14:textId="77777777" w:rsidR="00B8416D" w:rsidRPr="009F3074" w:rsidRDefault="00B8416D" w:rsidP="002860DC">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650" w:type="dxa"/>
            <w:gridSpan w:val="3"/>
          </w:tcPr>
          <w:p w14:paraId="773DCFE3" w14:textId="77777777" w:rsidR="00B8416D" w:rsidRPr="009F3074" w:rsidRDefault="00B8416D" w:rsidP="002860DC">
            <w:pPr>
              <w:pStyle w:val="3"/>
              <w:tabs>
                <w:tab w:val="clear" w:pos="360"/>
                <w:tab w:val="clear" w:pos="720"/>
              </w:tabs>
              <w:spacing w:line="240" w:lineRule="atLeast"/>
              <w:ind w:left="-108"/>
              <w:jc w:val="center"/>
              <w:rPr>
                <w:rFonts w:ascii="Times New Roman" w:hAnsi="Times New Roman" w:cs="Times New Roman"/>
                <w:b/>
                <w:bCs/>
                <w:lang w:val="en-US"/>
              </w:rPr>
            </w:pPr>
            <w:r w:rsidRPr="009F3074">
              <w:rPr>
                <w:rFonts w:ascii="Times New Roman" w:hAnsi="Times New Roman" w:cs="Times New Roman"/>
                <w:b/>
                <w:bCs/>
                <w:cs/>
              </w:rPr>
              <w:t>Separate</w:t>
            </w:r>
          </w:p>
        </w:tc>
      </w:tr>
      <w:tr w:rsidR="00B8416D" w:rsidRPr="009F3074" w14:paraId="208C0373" w14:textId="77777777" w:rsidTr="00A801F9">
        <w:trPr>
          <w:cantSplit/>
        </w:trPr>
        <w:tc>
          <w:tcPr>
            <w:tcW w:w="3690" w:type="dxa"/>
          </w:tcPr>
          <w:p w14:paraId="2963DEE7" w14:textId="77777777" w:rsidR="00B8416D" w:rsidRPr="009F3074" w:rsidRDefault="00B8416D" w:rsidP="002860DC">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610" w:type="dxa"/>
            <w:gridSpan w:val="3"/>
          </w:tcPr>
          <w:p w14:paraId="776B0D32" w14:textId="77777777" w:rsidR="00B8416D" w:rsidRPr="009F3074" w:rsidRDefault="00B8416D" w:rsidP="002860DC">
            <w:pPr>
              <w:pStyle w:val="acctmergecolhdg"/>
              <w:spacing w:line="240" w:lineRule="atLeast"/>
              <w:ind w:left="-106" w:right="-79"/>
              <w:rPr>
                <w:szCs w:val="22"/>
              </w:rPr>
            </w:pPr>
            <w:r w:rsidRPr="009F3074">
              <w:rPr>
                <w:szCs w:val="22"/>
              </w:rPr>
              <w:t>financial statements</w:t>
            </w:r>
          </w:p>
        </w:tc>
        <w:tc>
          <w:tcPr>
            <w:tcW w:w="236" w:type="dxa"/>
          </w:tcPr>
          <w:p w14:paraId="60E629BA" w14:textId="77777777" w:rsidR="00B8416D" w:rsidRPr="009F3074" w:rsidRDefault="00B8416D" w:rsidP="002860DC">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650" w:type="dxa"/>
            <w:gridSpan w:val="3"/>
          </w:tcPr>
          <w:p w14:paraId="78DBBA6E" w14:textId="77777777" w:rsidR="00B8416D" w:rsidRPr="009F3074" w:rsidRDefault="00B8416D" w:rsidP="002860DC">
            <w:pPr>
              <w:pStyle w:val="3"/>
              <w:tabs>
                <w:tab w:val="clear" w:pos="360"/>
                <w:tab w:val="clear" w:pos="720"/>
              </w:tabs>
              <w:spacing w:line="240" w:lineRule="atLeast"/>
              <w:ind w:left="-108"/>
              <w:jc w:val="center"/>
              <w:rPr>
                <w:rFonts w:ascii="Times New Roman" w:hAnsi="Times New Roman" w:cs="Times New Roman"/>
                <w:lang w:val="en-US"/>
              </w:rPr>
            </w:pPr>
            <w:r w:rsidRPr="009F3074">
              <w:rPr>
                <w:rFonts w:ascii="Times New Roman" w:hAnsi="Times New Roman" w:cs="Times New Roman"/>
                <w:b/>
                <w:bCs/>
                <w:cs/>
              </w:rPr>
              <w:t>financial statements</w:t>
            </w:r>
          </w:p>
        </w:tc>
      </w:tr>
      <w:tr w:rsidR="00A801F9" w:rsidRPr="009F3074" w14:paraId="0D5610ED" w14:textId="77777777" w:rsidTr="00A801F9">
        <w:trPr>
          <w:cantSplit/>
          <w:trHeight w:val="56"/>
        </w:trPr>
        <w:tc>
          <w:tcPr>
            <w:tcW w:w="3690" w:type="dxa"/>
          </w:tcPr>
          <w:p w14:paraId="366D256D" w14:textId="77777777" w:rsidR="00A801F9" w:rsidRPr="009F3074" w:rsidRDefault="00A801F9" w:rsidP="00A801F9">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180" w:type="dxa"/>
            <w:vAlign w:val="center"/>
          </w:tcPr>
          <w:p w14:paraId="30F7856D" w14:textId="3C9A5BA1" w:rsidR="00A801F9" w:rsidRPr="009F3074" w:rsidRDefault="00A801F9" w:rsidP="00A801F9">
            <w:pPr>
              <w:pStyle w:val="acctmergecolhdg"/>
              <w:spacing w:line="240" w:lineRule="atLeast"/>
              <w:ind w:left="-40" w:right="-63"/>
              <w:rPr>
                <w:b w:val="0"/>
                <w:bCs/>
                <w:spacing w:val="-6"/>
                <w:szCs w:val="22"/>
              </w:rPr>
            </w:pPr>
            <w:r w:rsidRPr="009F3074">
              <w:rPr>
                <w:b w:val="0"/>
                <w:bCs/>
                <w:spacing w:val="-6"/>
                <w:szCs w:val="22"/>
              </w:rPr>
              <w:t>30 September</w:t>
            </w:r>
          </w:p>
        </w:tc>
        <w:tc>
          <w:tcPr>
            <w:tcW w:w="236" w:type="dxa"/>
            <w:vAlign w:val="center"/>
          </w:tcPr>
          <w:p w14:paraId="22C67739" w14:textId="77777777" w:rsidR="00A801F9" w:rsidRPr="009F3074" w:rsidRDefault="00A801F9" w:rsidP="00A801F9">
            <w:pPr>
              <w:pStyle w:val="acctmergecolhdg"/>
              <w:spacing w:line="240" w:lineRule="atLeast"/>
              <w:rPr>
                <w:b w:val="0"/>
                <w:bCs/>
                <w:szCs w:val="22"/>
              </w:rPr>
            </w:pPr>
          </w:p>
        </w:tc>
        <w:tc>
          <w:tcPr>
            <w:tcW w:w="1194" w:type="dxa"/>
            <w:vAlign w:val="center"/>
          </w:tcPr>
          <w:p w14:paraId="32D88A44" w14:textId="77777777" w:rsidR="00A801F9" w:rsidRPr="009F3074" w:rsidRDefault="00A801F9" w:rsidP="00A801F9">
            <w:pPr>
              <w:pStyle w:val="acctmergecolhdg"/>
              <w:spacing w:line="240" w:lineRule="atLeast"/>
              <w:ind w:left="-80" w:right="-60"/>
              <w:rPr>
                <w:b w:val="0"/>
                <w:bCs/>
                <w:szCs w:val="22"/>
              </w:rPr>
            </w:pPr>
            <w:r w:rsidRPr="009F3074">
              <w:rPr>
                <w:b w:val="0"/>
                <w:bCs/>
                <w:szCs w:val="22"/>
              </w:rPr>
              <w:t>31 December</w:t>
            </w:r>
          </w:p>
        </w:tc>
        <w:tc>
          <w:tcPr>
            <w:tcW w:w="236" w:type="dxa"/>
            <w:vAlign w:val="center"/>
          </w:tcPr>
          <w:p w14:paraId="383D3443" w14:textId="77777777" w:rsidR="00A801F9" w:rsidRPr="009F3074" w:rsidRDefault="00A801F9" w:rsidP="00A801F9">
            <w:pPr>
              <w:pStyle w:val="acctmergecolhdg"/>
              <w:spacing w:line="240" w:lineRule="atLeast"/>
              <w:ind w:left="-143"/>
              <w:rPr>
                <w:b w:val="0"/>
                <w:bCs/>
                <w:szCs w:val="22"/>
              </w:rPr>
            </w:pPr>
          </w:p>
        </w:tc>
        <w:tc>
          <w:tcPr>
            <w:tcW w:w="1204" w:type="dxa"/>
            <w:vAlign w:val="center"/>
          </w:tcPr>
          <w:p w14:paraId="78C8BFBF" w14:textId="5043D34C" w:rsidR="00A801F9" w:rsidRPr="009F3074" w:rsidRDefault="00A801F9" w:rsidP="00A801F9">
            <w:pPr>
              <w:pStyle w:val="acctmergecolhdg"/>
              <w:spacing w:line="240" w:lineRule="atLeast"/>
              <w:ind w:left="-40" w:right="-63"/>
              <w:rPr>
                <w:b w:val="0"/>
                <w:bCs/>
                <w:spacing w:val="-6"/>
                <w:szCs w:val="22"/>
              </w:rPr>
            </w:pPr>
            <w:r w:rsidRPr="009F3074">
              <w:rPr>
                <w:b w:val="0"/>
                <w:bCs/>
                <w:spacing w:val="-6"/>
                <w:szCs w:val="22"/>
              </w:rPr>
              <w:t>30 September</w:t>
            </w:r>
          </w:p>
        </w:tc>
        <w:tc>
          <w:tcPr>
            <w:tcW w:w="236" w:type="dxa"/>
            <w:vAlign w:val="center"/>
          </w:tcPr>
          <w:p w14:paraId="4870F733" w14:textId="77777777" w:rsidR="00A801F9" w:rsidRPr="009F3074" w:rsidRDefault="00A801F9" w:rsidP="00A801F9">
            <w:pPr>
              <w:pStyle w:val="acctmergecolhdg"/>
              <w:spacing w:line="240" w:lineRule="atLeast"/>
              <w:rPr>
                <w:b w:val="0"/>
                <w:bCs/>
                <w:szCs w:val="22"/>
              </w:rPr>
            </w:pPr>
          </w:p>
        </w:tc>
        <w:tc>
          <w:tcPr>
            <w:tcW w:w="1210" w:type="dxa"/>
            <w:vAlign w:val="center"/>
          </w:tcPr>
          <w:p w14:paraId="30C84043" w14:textId="77777777" w:rsidR="00A801F9" w:rsidRPr="009F3074" w:rsidRDefault="00A801F9" w:rsidP="00A801F9">
            <w:pPr>
              <w:pStyle w:val="acctmergecolhdg"/>
              <w:spacing w:line="240" w:lineRule="atLeast"/>
              <w:ind w:left="-80" w:right="-60"/>
              <w:rPr>
                <w:b w:val="0"/>
                <w:bCs/>
                <w:szCs w:val="22"/>
              </w:rPr>
            </w:pPr>
            <w:r w:rsidRPr="009F3074">
              <w:rPr>
                <w:b w:val="0"/>
                <w:bCs/>
                <w:szCs w:val="22"/>
              </w:rPr>
              <w:t>31 December</w:t>
            </w:r>
          </w:p>
        </w:tc>
      </w:tr>
      <w:tr w:rsidR="00A801F9" w:rsidRPr="009F3074" w14:paraId="48C75929" w14:textId="77777777" w:rsidTr="00A801F9">
        <w:trPr>
          <w:cantSplit/>
        </w:trPr>
        <w:tc>
          <w:tcPr>
            <w:tcW w:w="3690" w:type="dxa"/>
          </w:tcPr>
          <w:p w14:paraId="39D40B9F" w14:textId="77777777" w:rsidR="00A801F9" w:rsidRPr="009F3074" w:rsidRDefault="00A801F9" w:rsidP="00A801F9">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180" w:type="dxa"/>
            <w:vAlign w:val="center"/>
          </w:tcPr>
          <w:p w14:paraId="16CE9D18" w14:textId="2B32001E" w:rsidR="00A801F9" w:rsidRPr="009F3074" w:rsidRDefault="00A801F9" w:rsidP="00A801F9">
            <w:pPr>
              <w:pStyle w:val="acctmergecolhdg"/>
              <w:spacing w:line="240" w:lineRule="atLeast"/>
              <w:rPr>
                <w:b w:val="0"/>
                <w:bCs/>
                <w:szCs w:val="22"/>
              </w:rPr>
            </w:pPr>
            <w:r w:rsidRPr="009F3074">
              <w:rPr>
                <w:b w:val="0"/>
                <w:bCs/>
                <w:szCs w:val="22"/>
              </w:rPr>
              <w:t>202</w:t>
            </w:r>
            <w:r w:rsidR="0095551B" w:rsidRPr="009F3074">
              <w:rPr>
                <w:b w:val="0"/>
                <w:bCs/>
                <w:szCs w:val="22"/>
              </w:rPr>
              <w:t>1</w:t>
            </w:r>
          </w:p>
        </w:tc>
        <w:tc>
          <w:tcPr>
            <w:tcW w:w="236" w:type="dxa"/>
            <w:vAlign w:val="center"/>
          </w:tcPr>
          <w:p w14:paraId="0F6D5C64" w14:textId="77777777" w:rsidR="00A801F9" w:rsidRPr="009F3074" w:rsidRDefault="00A801F9" w:rsidP="00A801F9">
            <w:pPr>
              <w:pStyle w:val="acctmergecolhdg"/>
              <w:spacing w:line="240" w:lineRule="atLeast"/>
              <w:rPr>
                <w:b w:val="0"/>
                <w:bCs/>
                <w:szCs w:val="22"/>
              </w:rPr>
            </w:pPr>
          </w:p>
        </w:tc>
        <w:tc>
          <w:tcPr>
            <w:tcW w:w="1194" w:type="dxa"/>
            <w:vAlign w:val="center"/>
          </w:tcPr>
          <w:p w14:paraId="717E246B" w14:textId="0899B384" w:rsidR="00A801F9" w:rsidRPr="009F3074" w:rsidRDefault="00A801F9" w:rsidP="00A801F9">
            <w:pPr>
              <w:pStyle w:val="acctmergecolhdg"/>
              <w:spacing w:line="240" w:lineRule="atLeast"/>
              <w:rPr>
                <w:b w:val="0"/>
                <w:bCs/>
                <w:szCs w:val="22"/>
              </w:rPr>
            </w:pPr>
            <w:r w:rsidRPr="009F3074">
              <w:rPr>
                <w:b w:val="0"/>
                <w:bCs/>
                <w:szCs w:val="22"/>
              </w:rPr>
              <w:t>20</w:t>
            </w:r>
            <w:r w:rsidR="0095551B" w:rsidRPr="009F3074">
              <w:rPr>
                <w:b w:val="0"/>
                <w:bCs/>
                <w:szCs w:val="22"/>
              </w:rPr>
              <w:t>20</w:t>
            </w:r>
          </w:p>
        </w:tc>
        <w:tc>
          <w:tcPr>
            <w:tcW w:w="236" w:type="dxa"/>
          </w:tcPr>
          <w:p w14:paraId="0F4810A3" w14:textId="77777777" w:rsidR="00A801F9" w:rsidRPr="009F3074" w:rsidRDefault="00A801F9" w:rsidP="00A801F9">
            <w:pPr>
              <w:pStyle w:val="acctfourfigures"/>
              <w:spacing w:line="240" w:lineRule="atLeast"/>
              <w:ind w:left="-106" w:right="-142"/>
              <w:rPr>
                <w:szCs w:val="22"/>
              </w:rPr>
            </w:pPr>
          </w:p>
        </w:tc>
        <w:tc>
          <w:tcPr>
            <w:tcW w:w="1204" w:type="dxa"/>
            <w:vAlign w:val="center"/>
          </w:tcPr>
          <w:p w14:paraId="5AB3091E" w14:textId="103419CC" w:rsidR="00A801F9" w:rsidRPr="009F3074" w:rsidRDefault="00A801F9" w:rsidP="00A801F9">
            <w:pPr>
              <w:pStyle w:val="acctmergecolhdg"/>
              <w:spacing w:line="240" w:lineRule="atLeast"/>
              <w:rPr>
                <w:b w:val="0"/>
                <w:bCs/>
                <w:szCs w:val="22"/>
              </w:rPr>
            </w:pPr>
            <w:r w:rsidRPr="009F3074">
              <w:rPr>
                <w:b w:val="0"/>
                <w:bCs/>
                <w:szCs w:val="22"/>
              </w:rPr>
              <w:t>202</w:t>
            </w:r>
            <w:r w:rsidR="0095551B" w:rsidRPr="009F3074">
              <w:rPr>
                <w:b w:val="0"/>
                <w:bCs/>
                <w:szCs w:val="22"/>
              </w:rPr>
              <w:t>1</w:t>
            </w:r>
          </w:p>
        </w:tc>
        <w:tc>
          <w:tcPr>
            <w:tcW w:w="236" w:type="dxa"/>
            <w:vAlign w:val="center"/>
          </w:tcPr>
          <w:p w14:paraId="21719DD1" w14:textId="77777777" w:rsidR="00A801F9" w:rsidRPr="009F3074" w:rsidRDefault="00A801F9" w:rsidP="00A801F9">
            <w:pPr>
              <w:pStyle w:val="acctmergecolhdg"/>
              <w:spacing w:line="240" w:lineRule="atLeast"/>
              <w:rPr>
                <w:b w:val="0"/>
                <w:bCs/>
                <w:szCs w:val="22"/>
              </w:rPr>
            </w:pPr>
          </w:p>
        </w:tc>
        <w:tc>
          <w:tcPr>
            <w:tcW w:w="1210" w:type="dxa"/>
            <w:vAlign w:val="center"/>
          </w:tcPr>
          <w:p w14:paraId="1EC00D34" w14:textId="220773D5" w:rsidR="00A801F9" w:rsidRPr="009F3074" w:rsidRDefault="00A801F9" w:rsidP="00A801F9">
            <w:pPr>
              <w:pStyle w:val="acctmergecolhdg"/>
              <w:spacing w:line="240" w:lineRule="atLeast"/>
              <w:rPr>
                <w:b w:val="0"/>
                <w:bCs/>
                <w:szCs w:val="22"/>
              </w:rPr>
            </w:pPr>
            <w:r w:rsidRPr="009F3074">
              <w:rPr>
                <w:b w:val="0"/>
                <w:bCs/>
                <w:szCs w:val="22"/>
              </w:rPr>
              <w:t>20</w:t>
            </w:r>
            <w:r w:rsidR="0095551B" w:rsidRPr="009F3074">
              <w:rPr>
                <w:b w:val="0"/>
                <w:bCs/>
                <w:szCs w:val="22"/>
              </w:rPr>
              <w:t>20</w:t>
            </w:r>
          </w:p>
        </w:tc>
      </w:tr>
      <w:tr w:rsidR="00A801F9" w:rsidRPr="009F3074" w14:paraId="3F3E0BE2" w14:textId="77777777" w:rsidTr="00A801F9">
        <w:trPr>
          <w:cantSplit/>
        </w:trPr>
        <w:tc>
          <w:tcPr>
            <w:tcW w:w="3690" w:type="dxa"/>
          </w:tcPr>
          <w:p w14:paraId="22B4487F" w14:textId="77777777" w:rsidR="00A801F9" w:rsidRPr="009F3074" w:rsidRDefault="00A801F9" w:rsidP="00A801F9">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5496" w:type="dxa"/>
            <w:gridSpan w:val="7"/>
            <w:tcBorders>
              <w:bottom w:val="nil"/>
            </w:tcBorders>
          </w:tcPr>
          <w:p w14:paraId="794DF85D" w14:textId="4FAF7E2A" w:rsidR="00A801F9" w:rsidRPr="009F3074" w:rsidRDefault="00A801F9" w:rsidP="00A801F9">
            <w:pPr>
              <w:pStyle w:val="3"/>
              <w:tabs>
                <w:tab w:val="clear" w:pos="360"/>
                <w:tab w:val="clear" w:pos="720"/>
              </w:tabs>
              <w:spacing w:line="240" w:lineRule="atLeast"/>
              <w:ind w:left="-108"/>
              <w:jc w:val="center"/>
              <w:rPr>
                <w:rFonts w:ascii="Times New Roman" w:hAnsi="Times New Roman" w:cs="Times New Roman"/>
                <w:i/>
                <w:iCs/>
                <w:lang w:val="en-US"/>
              </w:rPr>
            </w:pPr>
            <w:r w:rsidRPr="009F3074">
              <w:rPr>
                <w:rFonts w:ascii="Times New Roman" w:hAnsi="Times New Roman" w:cs="Times New Roman"/>
                <w:i/>
                <w:iCs/>
                <w:lang w:val="en-US"/>
              </w:rPr>
              <w:t xml:space="preserve">(in </w:t>
            </w:r>
            <w:r w:rsidR="0095551B" w:rsidRPr="009F3074">
              <w:rPr>
                <w:rFonts w:ascii="Times New Roman" w:hAnsi="Times New Roman" w:cs="Times New Roman"/>
                <w:i/>
                <w:iCs/>
                <w:lang w:val="en-US"/>
              </w:rPr>
              <w:t>million</w:t>
            </w:r>
            <w:r w:rsidRPr="009F3074">
              <w:rPr>
                <w:rFonts w:ascii="Times New Roman" w:hAnsi="Times New Roman" w:cs="Times New Roman"/>
                <w:i/>
                <w:iCs/>
                <w:lang w:val="en-US"/>
              </w:rPr>
              <w:t xml:space="preserve"> Baht)</w:t>
            </w:r>
          </w:p>
        </w:tc>
      </w:tr>
      <w:tr w:rsidR="0095551B" w:rsidRPr="009F3074" w14:paraId="406621A2" w14:textId="77777777" w:rsidTr="007A1239">
        <w:trPr>
          <w:cantSplit/>
        </w:trPr>
        <w:tc>
          <w:tcPr>
            <w:tcW w:w="3690" w:type="dxa"/>
            <w:tcBorders>
              <w:top w:val="nil"/>
              <w:bottom w:val="nil"/>
            </w:tcBorders>
          </w:tcPr>
          <w:p w14:paraId="622B9966" w14:textId="18E8621B" w:rsidR="0095551B" w:rsidRPr="009F3074" w:rsidRDefault="0095551B" w:rsidP="0095551B">
            <w:pPr>
              <w:shd w:val="clear" w:color="auto" w:fill="FFFFFF"/>
              <w:spacing w:line="240" w:lineRule="atLeast"/>
              <w:rPr>
                <w:szCs w:val="22"/>
              </w:rPr>
            </w:pPr>
            <w:r w:rsidRPr="009F3074">
              <w:rPr>
                <w:lang w:val="en-US"/>
              </w:rPr>
              <w:t>Real estate under development</w:t>
            </w:r>
          </w:p>
        </w:tc>
        <w:tc>
          <w:tcPr>
            <w:tcW w:w="1180" w:type="dxa"/>
            <w:tcBorders>
              <w:top w:val="nil"/>
              <w:bottom w:val="nil"/>
            </w:tcBorders>
          </w:tcPr>
          <w:p w14:paraId="3DA8CF92" w14:textId="1CFB2A60" w:rsidR="0095551B" w:rsidRPr="009F3074" w:rsidRDefault="00DC2777" w:rsidP="0095551B">
            <w:pPr>
              <w:tabs>
                <w:tab w:val="decimal" w:pos="950"/>
              </w:tabs>
              <w:spacing w:line="240" w:lineRule="atLeast"/>
              <w:rPr>
                <w:szCs w:val="22"/>
              </w:rPr>
            </w:pPr>
            <w:r w:rsidRPr="009F3074">
              <w:rPr>
                <w:szCs w:val="22"/>
              </w:rPr>
              <w:t>1,003</w:t>
            </w:r>
          </w:p>
        </w:tc>
        <w:tc>
          <w:tcPr>
            <w:tcW w:w="236" w:type="dxa"/>
            <w:tcBorders>
              <w:top w:val="nil"/>
              <w:bottom w:val="nil"/>
            </w:tcBorders>
          </w:tcPr>
          <w:p w14:paraId="102FF500" w14:textId="77777777" w:rsidR="0095551B" w:rsidRPr="009F3074" w:rsidRDefault="0095551B" w:rsidP="0095551B">
            <w:pPr>
              <w:tabs>
                <w:tab w:val="decimal" w:pos="950"/>
              </w:tabs>
              <w:spacing w:line="240" w:lineRule="atLeast"/>
              <w:rPr>
                <w:szCs w:val="22"/>
              </w:rPr>
            </w:pPr>
          </w:p>
        </w:tc>
        <w:tc>
          <w:tcPr>
            <w:tcW w:w="1194" w:type="dxa"/>
            <w:tcBorders>
              <w:top w:val="nil"/>
              <w:bottom w:val="nil"/>
            </w:tcBorders>
            <w:vAlign w:val="bottom"/>
          </w:tcPr>
          <w:p w14:paraId="1AD6B620" w14:textId="513FA388" w:rsidR="0095551B" w:rsidRPr="009F3074" w:rsidRDefault="0095551B" w:rsidP="0095551B">
            <w:pPr>
              <w:tabs>
                <w:tab w:val="decimal" w:pos="950"/>
              </w:tabs>
              <w:spacing w:line="240" w:lineRule="atLeast"/>
              <w:rPr>
                <w:szCs w:val="22"/>
              </w:rPr>
            </w:pPr>
            <w:r w:rsidRPr="009F3074">
              <w:rPr>
                <w:szCs w:val="22"/>
                <w:lang w:val="en-US"/>
              </w:rPr>
              <w:t>878</w:t>
            </w:r>
          </w:p>
        </w:tc>
        <w:tc>
          <w:tcPr>
            <w:tcW w:w="236" w:type="dxa"/>
            <w:tcBorders>
              <w:top w:val="nil"/>
              <w:bottom w:val="nil"/>
            </w:tcBorders>
          </w:tcPr>
          <w:p w14:paraId="3A15BB26" w14:textId="77777777" w:rsidR="0095551B" w:rsidRPr="009F3074" w:rsidRDefault="0095551B" w:rsidP="0095551B">
            <w:pPr>
              <w:spacing w:line="240" w:lineRule="atLeast"/>
              <w:jc w:val="center"/>
              <w:rPr>
                <w:szCs w:val="22"/>
              </w:rPr>
            </w:pPr>
          </w:p>
        </w:tc>
        <w:tc>
          <w:tcPr>
            <w:tcW w:w="1204" w:type="dxa"/>
            <w:tcBorders>
              <w:top w:val="nil"/>
              <w:bottom w:val="nil"/>
            </w:tcBorders>
          </w:tcPr>
          <w:p w14:paraId="6EB96C41" w14:textId="3CF41CAB" w:rsidR="0095551B" w:rsidRPr="009F3074" w:rsidRDefault="002A2953" w:rsidP="0095551B">
            <w:pPr>
              <w:tabs>
                <w:tab w:val="decimal" w:pos="880"/>
              </w:tabs>
              <w:spacing w:line="240" w:lineRule="atLeast"/>
              <w:jc w:val="center"/>
              <w:rPr>
                <w:szCs w:val="22"/>
              </w:rPr>
            </w:pPr>
            <w:r w:rsidRPr="009F3074">
              <w:rPr>
                <w:szCs w:val="22"/>
              </w:rPr>
              <w:t>623</w:t>
            </w:r>
          </w:p>
        </w:tc>
        <w:tc>
          <w:tcPr>
            <w:tcW w:w="236" w:type="dxa"/>
            <w:tcBorders>
              <w:top w:val="nil"/>
              <w:bottom w:val="nil"/>
            </w:tcBorders>
          </w:tcPr>
          <w:p w14:paraId="5A7AF671" w14:textId="77777777" w:rsidR="0095551B" w:rsidRPr="009F3074" w:rsidRDefault="0095551B" w:rsidP="0095551B">
            <w:pPr>
              <w:spacing w:line="240" w:lineRule="atLeast"/>
              <w:jc w:val="center"/>
              <w:rPr>
                <w:szCs w:val="22"/>
              </w:rPr>
            </w:pPr>
          </w:p>
        </w:tc>
        <w:tc>
          <w:tcPr>
            <w:tcW w:w="1210" w:type="dxa"/>
            <w:tcBorders>
              <w:top w:val="nil"/>
              <w:bottom w:val="nil"/>
            </w:tcBorders>
            <w:vAlign w:val="bottom"/>
          </w:tcPr>
          <w:p w14:paraId="3A4D3E91" w14:textId="3398F00B" w:rsidR="0095551B" w:rsidRPr="009F3074" w:rsidRDefault="0095551B" w:rsidP="0095551B">
            <w:pPr>
              <w:tabs>
                <w:tab w:val="decimal" w:pos="880"/>
              </w:tabs>
              <w:spacing w:line="240" w:lineRule="atLeast"/>
              <w:jc w:val="center"/>
              <w:rPr>
                <w:szCs w:val="22"/>
              </w:rPr>
            </w:pPr>
            <w:r w:rsidRPr="009F3074">
              <w:rPr>
                <w:szCs w:val="22"/>
              </w:rPr>
              <w:t>624</w:t>
            </w:r>
          </w:p>
        </w:tc>
      </w:tr>
      <w:tr w:rsidR="0095551B" w:rsidRPr="009F3074" w14:paraId="78F4884A" w14:textId="77777777" w:rsidTr="007A1239">
        <w:trPr>
          <w:cantSplit/>
        </w:trPr>
        <w:tc>
          <w:tcPr>
            <w:tcW w:w="3690" w:type="dxa"/>
          </w:tcPr>
          <w:p w14:paraId="29251F57" w14:textId="2DA025CA" w:rsidR="0095551B" w:rsidRPr="009F3074" w:rsidRDefault="0095551B" w:rsidP="0095551B">
            <w:pPr>
              <w:pStyle w:val="3"/>
              <w:tabs>
                <w:tab w:val="clear" w:pos="360"/>
                <w:tab w:val="clear" w:pos="720"/>
                <w:tab w:val="left" w:pos="327"/>
              </w:tabs>
              <w:spacing w:line="240" w:lineRule="atLeast"/>
              <w:jc w:val="thaiDistribute"/>
              <w:rPr>
                <w:rFonts w:ascii="Times New Roman" w:hAnsi="Times New Roman" w:cs="Times New Roman"/>
                <w:lang w:val="en-US"/>
              </w:rPr>
            </w:pPr>
            <w:r w:rsidRPr="009F3074">
              <w:rPr>
                <w:rFonts w:ascii="Times New Roman" w:hAnsi="Times New Roman" w:cs="Times New Roman"/>
                <w:lang w:val="en-US"/>
              </w:rPr>
              <w:t xml:space="preserve">Real estate developed </w:t>
            </w:r>
          </w:p>
        </w:tc>
        <w:tc>
          <w:tcPr>
            <w:tcW w:w="1180" w:type="dxa"/>
            <w:tcBorders>
              <w:bottom w:val="single" w:sz="4" w:space="0" w:color="auto"/>
            </w:tcBorders>
          </w:tcPr>
          <w:p w14:paraId="10301E21" w14:textId="16965968" w:rsidR="0095551B" w:rsidRPr="009F3074" w:rsidRDefault="00DC2777" w:rsidP="0095551B">
            <w:pPr>
              <w:tabs>
                <w:tab w:val="decimal" w:pos="950"/>
              </w:tabs>
              <w:spacing w:line="240" w:lineRule="atLeast"/>
              <w:rPr>
                <w:szCs w:val="22"/>
              </w:rPr>
            </w:pPr>
            <w:r w:rsidRPr="009F3074">
              <w:rPr>
                <w:szCs w:val="22"/>
              </w:rPr>
              <w:t>4</w:t>
            </w:r>
          </w:p>
        </w:tc>
        <w:tc>
          <w:tcPr>
            <w:tcW w:w="236" w:type="dxa"/>
            <w:tcBorders>
              <w:bottom w:val="nil"/>
            </w:tcBorders>
          </w:tcPr>
          <w:p w14:paraId="2100A371" w14:textId="77777777" w:rsidR="0095551B" w:rsidRPr="009F3074" w:rsidRDefault="0095551B" w:rsidP="0095551B">
            <w:pPr>
              <w:tabs>
                <w:tab w:val="decimal" w:pos="950"/>
              </w:tabs>
              <w:spacing w:line="240" w:lineRule="atLeast"/>
              <w:rPr>
                <w:szCs w:val="22"/>
              </w:rPr>
            </w:pPr>
          </w:p>
        </w:tc>
        <w:tc>
          <w:tcPr>
            <w:tcW w:w="1194" w:type="dxa"/>
            <w:tcBorders>
              <w:bottom w:val="single" w:sz="4" w:space="0" w:color="auto"/>
            </w:tcBorders>
            <w:vAlign w:val="bottom"/>
          </w:tcPr>
          <w:p w14:paraId="308AFC85" w14:textId="482A4D34" w:rsidR="0095551B" w:rsidRPr="009F3074" w:rsidRDefault="0095551B" w:rsidP="0095551B">
            <w:pPr>
              <w:tabs>
                <w:tab w:val="decimal" w:pos="950"/>
              </w:tabs>
              <w:spacing w:line="240" w:lineRule="atLeast"/>
              <w:rPr>
                <w:szCs w:val="22"/>
              </w:rPr>
            </w:pPr>
            <w:r w:rsidRPr="009F3074">
              <w:rPr>
                <w:szCs w:val="22"/>
              </w:rPr>
              <w:t>12</w:t>
            </w:r>
          </w:p>
        </w:tc>
        <w:tc>
          <w:tcPr>
            <w:tcW w:w="236" w:type="dxa"/>
            <w:tcBorders>
              <w:bottom w:val="nil"/>
            </w:tcBorders>
          </w:tcPr>
          <w:p w14:paraId="5F064551" w14:textId="77777777" w:rsidR="0095551B" w:rsidRPr="009F3074" w:rsidRDefault="0095551B" w:rsidP="0095551B">
            <w:pPr>
              <w:tabs>
                <w:tab w:val="decimal" w:pos="774"/>
              </w:tabs>
              <w:spacing w:line="240" w:lineRule="atLeast"/>
              <w:rPr>
                <w:b/>
                <w:szCs w:val="22"/>
              </w:rPr>
            </w:pPr>
          </w:p>
        </w:tc>
        <w:tc>
          <w:tcPr>
            <w:tcW w:w="1204" w:type="dxa"/>
            <w:tcBorders>
              <w:bottom w:val="single" w:sz="4" w:space="0" w:color="auto"/>
            </w:tcBorders>
          </w:tcPr>
          <w:p w14:paraId="0E9E2DD0" w14:textId="7BFCA0DD" w:rsidR="0095551B" w:rsidRPr="009F3074" w:rsidRDefault="002A2953" w:rsidP="0095551B">
            <w:pPr>
              <w:tabs>
                <w:tab w:val="decimal" w:pos="340"/>
              </w:tabs>
              <w:spacing w:line="240" w:lineRule="atLeast"/>
              <w:jc w:val="center"/>
              <w:rPr>
                <w:szCs w:val="22"/>
              </w:rPr>
            </w:pPr>
            <w:r w:rsidRPr="009F3074">
              <w:rPr>
                <w:szCs w:val="22"/>
              </w:rPr>
              <w:t>-</w:t>
            </w:r>
          </w:p>
        </w:tc>
        <w:tc>
          <w:tcPr>
            <w:tcW w:w="236" w:type="dxa"/>
            <w:tcBorders>
              <w:bottom w:val="nil"/>
            </w:tcBorders>
          </w:tcPr>
          <w:p w14:paraId="655041ED" w14:textId="77777777" w:rsidR="0095551B" w:rsidRPr="009F3074" w:rsidRDefault="0095551B" w:rsidP="0095551B">
            <w:pPr>
              <w:tabs>
                <w:tab w:val="decimal" w:pos="774"/>
              </w:tabs>
              <w:spacing w:line="240" w:lineRule="atLeast"/>
              <w:rPr>
                <w:szCs w:val="22"/>
              </w:rPr>
            </w:pPr>
          </w:p>
        </w:tc>
        <w:tc>
          <w:tcPr>
            <w:tcW w:w="1210" w:type="dxa"/>
            <w:tcBorders>
              <w:bottom w:val="single" w:sz="4" w:space="0" w:color="auto"/>
            </w:tcBorders>
            <w:vAlign w:val="bottom"/>
          </w:tcPr>
          <w:p w14:paraId="52FE183C" w14:textId="128C968C" w:rsidR="0095551B" w:rsidRPr="009F3074" w:rsidRDefault="0095551B" w:rsidP="0095551B">
            <w:pPr>
              <w:tabs>
                <w:tab w:val="decimal" w:pos="340"/>
              </w:tabs>
              <w:spacing w:line="240" w:lineRule="atLeast"/>
              <w:jc w:val="center"/>
              <w:rPr>
                <w:szCs w:val="22"/>
              </w:rPr>
            </w:pPr>
            <w:r w:rsidRPr="009F3074">
              <w:rPr>
                <w:szCs w:val="22"/>
              </w:rPr>
              <w:t>-</w:t>
            </w:r>
          </w:p>
        </w:tc>
      </w:tr>
      <w:tr w:rsidR="0095551B" w:rsidRPr="009F3074" w14:paraId="7ABA7E8F" w14:textId="77777777" w:rsidTr="007A1239">
        <w:trPr>
          <w:cantSplit/>
        </w:trPr>
        <w:tc>
          <w:tcPr>
            <w:tcW w:w="3690" w:type="dxa"/>
            <w:tcBorders>
              <w:top w:val="nil"/>
              <w:bottom w:val="nil"/>
            </w:tcBorders>
          </w:tcPr>
          <w:p w14:paraId="581D7E8F" w14:textId="77777777" w:rsidR="0095551B" w:rsidRPr="009F3074" w:rsidRDefault="0095551B" w:rsidP="0095551B">
            <w:pPr>
              <w:pStyle w:val="3"/>
              <w:tabs>
                <w:tab w:val="clear" w:pos="360"/>
                <w:tab w:val="clear" w:pos="720"/>
                <w:tab w:val="left" w:pos="327"/>
              </w:tabs>
              <w:spacing w:line="240" w:lineRule="atLeast"/>
              <w:jc w:val="thaiDistribute"/>
              <w:rPr>
                <w:rFonts w:ascii="Times New Roman" w:hAnsi="Times New Roman" w:cs="Times New Roman"/>
                <w:b/>
                <w:bCs/>
                <w:lang w:val="en-US"/>
              </w:rPr>
            </w:pPr>
            <w:r w:rsidRPr="009F3074">
              <w:rPr>
                <w:rFonts w:ascii="Times New Roman" w:hAnsi="Times New Roman" w:cs="Times New Roman"/>
                <w:b/>
                <w:bCs/>
                <w:lang w:val="en-US"/>
              </w:rPr>
              <w:t>Total</w:t>
            </w:r>
          </w:p>
        </w:tc>
        <w:tc>
          <w:tcPr>
            <w:tcW w:w="1180" w:type="dxa"/>
            <w:tcBorders>
              <w:top w:val="single" w:sz="4" w:space="0" w:color="auto"/>
              <w:bottom w:val="double" w:sz="4" w:space="0" w:color="auto"/>
            </w:tcBorders>
          </w:tcPr>
          <w:p w14:paraId="7E8D2191" w14:textId="62F9A81A" w:rsidR="0095551B" w:rsidRPr="009F3074" w:rsidRDefault="00DC2777" w:rsidP="0095551B">
            <w:pPr>
              <w:tabs>
                <w:tab w:val="decimal" w:pos="950"/>
              </w:tabs>
              <w:spacing w:line="240" w:lineRule="atLeast"/>
              <w:rPr>
                <w:b/>
                <w:bCs/>
                <w:szCs w:val="22"/>
              </w:rPr>
            </w:pPr>
            <w:r w:rsidRPr="009F3074">
              <w:rPr>
                <w:b/>
                <w:bCs/>
                <w:szCs w:val="22"/>
              </w:rPr>
              <w:t>1,007</w:t>
            </w:r>
          </w:p>
        </w:tc>
        <w:tc>
          <w:tcPr>
            <w:tcW w:w="236" w:type="dxa"/>
            <w:tcBorders>
              <w:top w:val="nil"/>
              <w:bottom w:val="nil"/>
            </w:tcBorders>
          </w:tcPr>
          <w:p w14:paraId="074DADEB" w14:textId="77777777" w:rsidR="0095551B" w:rsidRPr="009F3074" w:rsidRDefault="0095551B" w:rsidP="0095551B">
            <w:pPr>
              <w:tabs>
                <w:tab w:val="decimal" w:pos="774"/>
              </w:tabs>
              <w:spacing w:line="240" w:lineRule="atLeast"/>
              <w:rPr>
                <w:b/>
                <w:bCs/>
                <w:szCs w:val="22"/>
              </w:rPr>
            </w:pPr>
          </w:p>
        </w:tc>
        <w:tc>
          <w:tcPr>
            <w:tcW w:w="1194" w:type="dxa"/>
            <w:tcBorders>
              <w:top w:val="single" w:sz="4" w:space="0" w:color="auto"/>
              <w:bottom w:val="double" w:sz="4" w:space="0" w:color="auto"/>
            </w:tcBorders>
            <w:vAlign w:val="bottom"/>
          </w:tcPr>
          <w:p w14:paraId="4A15B5C3" w14:textId="5C151DD1" w:rsidR="0095551B" w:rsidRPr="009F3074" w:rsidRDefault="0095551B" w:rsidP="0095551B">
            <w:pPr>
              <w:tabs>
                <w:tab w:val="decimal" w:pos="934"/>
              </w:tabs>
              <w:spacing w:line="240" w:lineRule="atLeast"/>
              <w:ind w:left="-108" w:right="-108"/>
              <w:rPr>
                <w:b/>
                <w:bCs/>
                <w:szCs w:val="22"/>
              </w:rPr>
            </w:pPr>
            <w:r w:rsidRPr="009F3074">
              <w:rPr>
                <w:b/>
                <w:bCs/>
                <w:szCs w:val="22"/>
              </w:rPr>
              <w:t>890</w:t>
            </w:r>
          </w:p>
        </w:tc>
        <w:tc>
          <w:tcPr>
            <w:tcW w:w="236" w:type="dxa"/>
            <w:tcBorders>
              <w:top w:val="nil"/>
              <w:bottom w:val="nil"/>
            </w:tcBorders>
          </w:tcPr>
          <w:p w14:paraId="3DEAC5D1" w14:textId="77777777" w:rsidR="0095551B" w:rsidRPr="009F3074" w:rsidRDefault="0095551B" w:rsidP="0095551B">
            <w:pPr>
              <w:tabs>
                <w:tab w:val="decimal" w:pos="774"/>
              </w:tabs>
              <w:spacing w:line="240" w:lineRule="atLeast"/>
              <w:rPr>
                <w:b/>
                <w:bCs/>
                <w:szCs w:val="22"/>
              </w:rPr>
            </w:pPr>
          </w:p>
        </w:tc>
        <w:tc>
          <w:tcPr>
            <w:tcW w:w="1204" w:type="dxa"/>
            <w:tcBorders>
              <w:top w:val="single" w:sz="4" w:space="0" w:color="auto"/>
              <w:bottom w:val="double" w:sz="4" w:space="0" w:color="auto"/>
            </w:tcBorders>
          </w:tcPr>
          <w:p w14:paraId="72B3C3CE" w14:textId="0DF92A32" w:rsidR="0095551B" w:rsidRPr="009F3074" w:rsidRDefault="002A2953" w:rsidP="0095551B">
            <w:pPr>
              <w:tabs>
                <w:tab w:val="decimal" w:pos="880"/>
              </w:tabs>
              <w:spacing w:line="240" w:lineRule="atLeast"/>
              <w:jc w:val="center"/>
              <w:rPr>
                <w:b/>
                <w:bCs/>
                <w:szCs w:val="22"/>
              </w:rPr>
            </w:pPr>
            <w:r w:rsidRPr="009F3074">
              <w:rPr>
                <w:b/>
                <w:bCs/>
                <w:szCs w:val="22"/>
              </w:rPr>
              <w:t>623</w:t>
            </w:r>
          </w:p>
        </w:tc>
        <w:tc>
          <w:tcPr>
            <w:tcW w:w="236" w:type="dxa"/>
            <w:tcBorders>
              <w:top w:val="nil"/>
              <w:bottom w:val="nil"/>
            </w:tcBorders>
          </w:tcPr>
          <w:p w14:paraId="756BB0B7" w14:textId="77777777" w:rsidR="0095551B" w:rsidRPr="009F3074" w:rsidRDefault="0095551B" w:rsidP="0095551B">
            <w:pPr>
              <w:spacing w:line="240" w:lineRule="atLeast"/>
              <w:jc w:val="center"/>
              <w:rPr>
                <w:szCs w:val="22"/>
              </w:rPr>
            </w:pPr>
          </w:p>
        </w:tc>
        <w:tc>
          <w:tcPr>
            <w:tcW w:w="1210" w:type="dxa"/>
            <w:tcBorders>
              <w:top w:val="single" w:sz="4" w:space="0" w:color="auto"/>
              <w:bottom w:val="double" w:sz="4" w:space="0" w:color="auto"/>
            </w:tcBorders>
            <w:vAlign w:val="bottom"/>
          </w:tcPr>
          <w:p w14:paraId="3F67587D" w14:textId="3BD68A94" w:rsidR="0095551B" w:rsidRPr="009F3074" w:rsidRDefault="0095551B" w:rsidP="0095551B">
            <w:pPr>
              <w:tabs>
                <w:tab w:val="decimal" w:pos="940"/>
              </w:tabs>
              <w:spacing w:line="240" w:lineRule="atLeast"/>
              <w:ind w:left="-108"/>
              <w:rPr>
                <w:b/>
                <w:bCs/>
                <w:szCs w:val="22"/>
              </w:rPr>
            </w:pPr>
            <w:r w:rsidRPr="009F3074">
              <w:rPr>
                <w:b/>
                <w:bCs/>
                <w:szCs w:val="22"/>
              </w:rPr>
              <w:t>624</w:t>
            </w:r>
          </w:p>
        </w:tc>
      </w:tr>
    </w:tbl>
    <w:p w14:paraId="7F0D11EF" w14:textId="0760418E" w:rsidR="0095551B" w:rsidRPr="009F3074" w:rsidRDefault="0095551B">
      <w:pPr>
        <w:spacing w:line="240" w:lineRule="auto"/>
        <w:rPr>
          <w:szCs w:val="22"/>
        </w:rPr>
      </w:pPr>
    </w:p>
    <w:p w14:paraId="5AD7B3E1" w14:textId="77777777" w:rsidR="008370F1" w:rsidRPr="009F3074" w:rsidRDefault="008370F1" w:rsidP="008370F1">
      <w:pPr>
        <w:pStyle w:val="Heading1"/>
      </w:pPr>
      <w:r w:rsidRPr="009F3074">
        <w:t>8</w:t>
      </w:r>
      <w:r w:rsidRPr="009F3074">
        <w:tab/>
        <w:t>Investments in associates and joint venture</w:t>
      </w:r>
    </w:p>
    <w:p w14:paraId="201CB128" w14:textId="77777777" w:rsidR="008370F1" w:rsidRPr="009F3074" w:rsidRDefault="008370F1" w:rsidP="008370F1">
      <w:pPr>
        <w:spacing w:line="240" w:lineRule="auto"/>
        <w:rPr>
          <w:szCs w:val="22"/>
        </w:rPr>
      </w:pPr>
    </w:p>
    <w:tbl>
      <w:tblPr>
        <w:tblW w:w="9342" w:type="dxa"/>
        <w:tblInd w:w="450" w:type="dxa"/>
        <w:tblBorders>
          <w:bottom w:val="single" w:sz="4" w:space="0" w:color="auto"/>
        </w:tblBorders>
        <w:tblLayout w:type="fixed"/>
        <w:tblLook w:val="0000" w:firstRow="0" w:lastRow="0" w:firstColumn="0" w:lastColumn="0" w:noHBand="0" w:noVBand="0"/>
      </w:tblPr>
      <w:tblGrid>
        <w:gridCol w:w="3852"/>
        <w:gridCol w:w="1170"/>
        <w:gridCol w:w="270"/>
        <w:gridCol w:w="1170"/>
        <w:gridCol w:w="270"/>
        <w:gridCol w:w="1170"/>
        <w:gridCol w:w="270"/>
        <w:gridCol w:w="1170"/>
      </w:tblGrid>
      <w:tr w:rsidR="008370F1" w:rsidRPr="009F3074" w14:paraId="237F9F56" w14:textId="77777777" w:rsidTr="003007F3">
        <w:trPr>
          <w:cantSplit/>
        </w:trPr>
        <w:tc>
          <w:tcPr>
            <w:tcW w:w="3852" w:type="dxa"/>
          </w:tcPr>
          <w:p w14:paraId="07C50D06" w14:textId="77777777" w:rsidR="008370F1" w:rsidRPr="009F3074" w:rsidRDefault="008370F1" w:rsidP="003007F3">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610" w:type="dxa"/>
            <w:gridSpan w:val="3"/>
          </w:tcPr>
          <w:p w14:paraId="2D914937" w14:textId="77777777" w:rsidR="008370F1" w:rsidRPr="009F3074" w:rsidRDefault="008370F1" w:rsidP="003007F3">
            <w:pPr>
              <w:pStyle w:val="acctmergecolhdg"/>
              <w:spacing w:line="240" w:lineRule="atLeast"/>
              <w:ind w:left="-106" w:right="-79"/>
              <w:rPr>
                <w:szCs w:val="22"/>
              </w:rPr>
            </w:pPr>
            <w:r w:rsidRPr="009F3074">
              <w:rPr>
                <w:szCs w:val="22"/>
              </w:rPr>
              <w:t>Consolidated</w:t>
            </w:r>
          </w:p>
        </w:tc>
        <w:tc>
          <w:tcPr>
            <w:tcW w:w="270" w:type="dxa"/>
          </w:tcPr>
          <w:p w14:paraId="39B29900" w14:textId="77777777" w:rsidR="008370F1" w:rsidRPr="009F3074" w:rsidRDefault="008370F1" w:rsidP="003007F3">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610" w:type="dxa"/>
            <w:gridSpan w:val="3"/>
          </w:tcPr>
          <w:p w14:paraId="13A45C8F" w14:textId="77777777" w:rsidR="008370F1" w:rsidRPr="009F3074" w:rsidRDefault="008370F1" w:rsidP="003007F3">
            <w:pPr>
              <w:pStyle w:val="3"/>
              <w:tabs>
                <w:tab w:val="clear" w:pos="360"/>
                <w:tab w:val="clear" w:pos="720"/>
              </w:tabs>
              <w:spacing w:line="240" w:lineRule="atLeast"/>
              <w:ind w:left="-108"/>
              <w:jc w:val="center"/>
              <w:rPr>
                <w:rFonts w:ascii="Times New Roman" w:hAnsi="Times New Roman" w:cs="Times New Roman"/>
                <w:b/>
                <w:bCs/>
                <w:lang w:val="en-US"/>
              </w:rPr>
            </w:pPr>
            <w:r w:rsidRPr="009F3074">
              <w:rPr>
                <w:rFonts w:ascii="Times New Roman" w:hAnsi="Times New Roman" w:cs="Times New Roman"/>
                <w:b/>
                <w:bCs/>
                <w:cs/>
              </w:rPr>
              <w:t>Separate</w:t>
            </w:r>
          </w:p>
        </w:tc>
      </w:tr>
      <w:tr w:rsidR="008370F1" w:rsidRPr="009F3074" w14:paraId="4ADF4580" w14:textId="77777777" w:rsidTr="003007F3">
        <w:trPr>
          <w:cantSplit/>
        </w:trPr>
        <w:tc>
          <w:tcPr>
            <w:tcW w:w="3852" w:type="dxa"/>
          </w:tcPr>
          <w:p w14:paraId="7210615C" w14:textId="77777777" w:rsidR="008370F1" w:rsidRPr="009F3074" w:rsidRDefault="008370F1" w:rsidP="003007F3">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610" w:type="dxa"/>
            <w:gridSpan w:val="3"/>
          </w:tcPr>
          <w:p w14:paraId="7973EC52" w14:textId="77777777" w:rsidR="008370F1" w:rsidRPr="009F3074" w:rsidRDefault="008370F1" w:rsidP="003007F3">
            <w:pPr>
              <w:pStyle w:val="acctmergecolhdg"/>
              <w:spacing w:line="240" w:lineRule="atLeast"/>
              <w:ind w:left="-106" w:right="-79"/>
              <w:rPr>
                <w:szCs w:val="22"/>
              </w:rPr>
            </w:pPr>
            <w:r w:rsidRPr="009F3074">
              <w:rPr>
                <w:szCs w:val="22"/>
              </w:rPr>
              <w:t>financial statements</w:t>
            </w:r>
          </w:p>
        </w:tc>
        <w:tc>
          <w:tcPr>
            <w:tcW w:w="270" w:type="dxa"/>
          </w:tcPr>
          <w:p w14:paraId="6F3E0730" w14:textId="77777777" w:rsidR="008370F1" w:rsidRPr="009F3074" w:rsidRDefault="008370F1" w:rsidP="003007F3">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610" w:type="dxa"/>
            <w:gridSpan w:val="3"/>
          </w:tcPr>
          <w:p w14:paraId="39A6B0F4" w14:textId="77777777" w:rsidR="008370F1" w:rsidRPr="009F3074" w:rsidRDefault="008370F1" w:rsidP="003007F3">
            <w:pPr>
              <w:pStyle w:val="3"/>
              <w:tabs>
                <w:tab w:val="clear" w:pos="360"/>
                <w:tab w:val="clear" w:pos="720"/>
              </w:tabs>
              <w:spacing w:line="240" w:lineRule="atLeast"/>
              <w:ind w:left="-108"/>
              <w:jc w:val="center"/>
              <w:rPr>
                <w:rFonts w:ascii="Times New Roman" w:hAnsi="Times New Roman" w:cs="Times New Roman"/>
                <w:lang w:val="en-US"/>
              </w:rPr>
            </w:pPr>
            <w:r w:rsidRPr="009F3074">
              <w:rPr>
                <w:rFonts w:ascii="Times New Roman" w:hAnsi="Times New Roman" w:cs="Times New Roman"/>
                <w:b/>
                <w:bCs/>
                <w:cs/>
              </w:rPr>
              <w:t>financial statements</w:t>
            </w:r>
          </w:p>
        </w:tc>
      </w:tr>
      <w:tr w:rsidR="008370F1" w:rsidRPr="009F3074" w14:paraId="4368F5FA" w14:textId="77777777" w:rsidTr="003007F3">
        <w:trPr>
          <w:cantSplit/>
        </w:trPr>
        <w:tc>
          <w:tcPr>
            <w:tcW w:w="3852" w:type="dxa"/>
          </w:tcPr>
          <w:p w14:paraId="727A1690" w14:textId="77777777" w:rsidR="008370F1" w:rsidRPr="009F3074" w:rsidRDefault="008370F1" w:rsidP="003007F3">
            <w:pPr>
              <w:pStyle w:val="3"/>
              <w:tabs>
                <w:tab w:val="clear" w:pos="360"/>
                <w:tab w:val="clear" w:pos="720"/>
                <w:tab w:val="left" w:pos="327"/>
              </w:tabs>
              <w:spacing w:line="240" w:lineRule="atLeast"/>
              <w:jc w:val="thaiDistribute"/>
              <w:rPr>
                <w:rFonts w:ascii="Times New Roman" w:hAnsi="Times New Roman" w:cs="Times New Roman"/>
                <w:lang w:val="en-US"/>
              </w:rPr>
            </w:pPr>
            <w:r w:rsidRPr="009F3074">
              <w:rPr>
                <w:rFonts w:ascii="Times New Roman" w:hAnsi="Times New Roman"/>
                <w:b/>
                <w:bCs/>
                <w:i/>
                <w:iCs/>
                <w:szCs w:val="28"/>
                <w:lang w:val="en-US"/>
              </w:rPr>
              <w:t>Nine</w:t>
            </w:r>
            <w:r w:rsidRPr="009F3074">
              <w:rPr>
                <w:rFonts w:ascii="Times New Roman" w:hAnsi="Times New Roman" w:cs="Times New Roman"/>
                <w:b/>
                <w:bCs/>
                <w:i/>
                <w:iCs/>
                <w:lang w:val="en-US"/>
              </w:rPr>
              <w:t>-month period ended 30 September</w:t>
            </w:r>
          </w:p>
        </w:tc>
        <w:tc>
          <w:tcPr>
            <w:tcW w:w="1170" w:type="dxa"/>
          </w:tcPr>
          <w:p w14:paraId="50C09510" w14:textId="77777777" w:rsidR="008370F1" w:rsidRPr="009F3074" w:rsidRDefault="008370F1" w:rsidP="003007F3">
            <w:pPr>
              <w:pStyle w:val="acctmergecolhdg"/>
              <w:spacing w:line="240" w:lineRule="atLeast"/>
              <w:rPr>
                <w:b w:val="0"/>
                <w:bCs/>
                <w:szCs w:val="22"/>
              </w:rPr>
            </w:pPr>
            <w:r w:rsidRPr="009F3074">
              <w:rPr>
                <w:b w:val="0"/>
                <w:bCs/>
                <w:szCs w:val="22"/>
              </w:rPr>
              <w:t>2021</w:t>
            </w:r>
          </w:p>
        </w:tc>
        <w:tc>
          <w:tcPr>
            <w:tcW w:w="270" w:type="dxa"/>
          </w:tcPr>
          <w:p w14:paraId="07235F4E" w14:textId="77777777" w:rsidR="008370F1" w:rsidRPr="009F3074" w:rsidRDefault="008370F1" w:rsidP="003007F3">
            <w:pPr>
              <w:pStyle w:val="acctmergecolhdg"/>
              <w:spacing w:line="240" w:lineRule="atLeast"/>
              <w:rPr>
                <w:b w:val="0"/>
                <w:bCs/>
                <w:szCs w:val="22"/>
              </w:rPr>
            </w:pPr>
          </w:p>
        </w:tc>
        <w:tc>
          <w:tcPr>
            <w:tcW w:w="1170" w:type="dxa"/>
          </w:tcPr>
          <w:p w14:paraId="730BFAAA" w14:textId="77777777" w:rsidR="008370F1" w:rsidRPr="009F3074" w:rsidRDefault="008370F1" w:rsidP="003007F3">
            <w:pPr>
              <w:pStyle w:val="acctmergecolhdg"/>
              <w:spacing w:line="240" w:lineRule="atLeast"/>
              <w:rPr>
                <w:b w:val="0"/>
                <w:bCs/>
                <w:szCs w:val="22"/>
              </w:rPr>
            </w:pPr>
            <w:r w:rsidRPr="009F3074">
              <w:rPr>
                <w:b w:val="0"/>
                <w:bCs/>
                <w:szCs w:val="22"/>
              </w:rPr>
              <w:t>2020</w:t>
            </w:r>
          </w:p>
        </w:tc>
        <w:tc>
          <w:tcPr>
            <w:tcW w:w="270" w:type="dxa"/>
          </w:tcPr>
          <w:p w14:paraId="2D9C48F7" w14:textId="77777777" w:rsidR="008370F1" w:rsidRPr="009F3074" w:rsidRDefault="008370F1" w:rsidP="003007F3">
            <w:pPr>
              <w:pStyle w:val="acctfourfigures"/>
              <w:spacing w:line="240" w:lineRule="atLeast"/>
              <w:ind w:left="-106" w:right="-142"/>
              <w:rPr>
                <w:szCs w:val="22"/>
              </w:rPr>
            </w:pPr>
          </w:p>
        </w:tc>
        <w:tc>
          <w:tcPr>
            <w:tcW w:w="1170" w:type="dxa"/>
          </w:tcPr>
          <w:p w14:paraId="5FA7F349" w14:textId="77777777" w:rsidR="008370F1" w:rsidRPr="009F3074" w:rsidRDefault="008370F1" w:rsidP="003007F3">
            <w:pPr>
              <w:pStyle w:val="acctmergecolhdg"/>
              <w:spacing w:line="240" w:lineRule="atLeast"/>
              <w:rPr>
                <w:b w:val="0"/>
                <w:bCs/>
                <w:szCs w:val="22"/>
              </w:rPr>
            </w:pPr>
            <w:r w:rsidRPr="009F3074">
              <w:rPr>
                <w:b w:val="0"/>
                <w:bCs/>
                <w:szCs w:val="22"/>
              </w:rPr>
              <w:t>2021</w:t>
            </w:r>
          </w:p>
        </w:tc>
        <w:tc>
          <w:tcPr>
            <w:tcW w:w="270" w:type="dxa"/>
          </w:tcPr>
          <w:p w14:paraId="492D2344" w14:textId="77777777" w:rsidR="008370F1" w:rsidRPr="009F3074" w:rsidRDefault="008370F1" w:rsidP="003007F3">
            <w:pPr>
              <w:pStyle w:val="acctmergecolhdg"/>
              <w:spacing w:line="240" w:lineRule="atLeast"/>
              <w:rPr>
                <w:b w:val="0"/>
                <w:bCs/>
                <w:sz w:val="16"/>
                <w:szCs w:val="16"/>
              </w:rPr>
            </w:pPr>
          </w:p>
        </w:tc>
        <w:tc>
          <w:tcPr>
            <w:tcW w:w="1170" w:type="dxa"/>
          </w:tcPr>
          <w:p w14:paraId="63AEC92F" w14:textId="77777777" w:rsidR="008370F1" w:rsidRPr="009F3074" w:rsidRDefault="008370F1" w:rsidP="003007F3">
            <w:pPr>
              <w:pStyle w:val="acctmergecolhdg"/>
              <w:spacing w:line="240" w:lineRule="atLeast"/>
              <w:rPr>
                <w:b w:val="0"/>
                <w:bCs/>
                <w:szCs w:val="22"/>
              </w:rPr>
            </w:pPr>
            <w:r w:rsidRPr="009F3074">
              <w:rPr>
                <w:b w:val="0"/>
                <w:bCs/>
                <w:szCs w:val="22"/>
              </w:rPr>
              <w:t>2020</w:t>
            </w:r>
          </w:p>
        </w:tc>
      </w:tr>
      <w:tr w:rsidR="008370F1" w:rsidRPr="009F3074" w14:paraId="74D50DD0" w14:textId="77777777" w:rsidTr="003007F3">
        <w:trPr>
          <w:cantSplit/>
        </w:trPr>
        <w:tc>
          <w:tcPr>
            <w:tcW w:w="3852" w:type="dxa"/>
          </w:tcPr>
          <w:p w14:paraId="2CB152DC" w14:textId="77777777" w:rsidR="008370F1" w:rsidRPr="009F3074" w:rsidRDefault="008370F1" w:rsidP="003007F3">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5490" w:type="dxa"/>
            <w:gridSpan w:val="7"/>
          </w:tcPr>
          <w:p w14:paraId="29C49000" w14:textId="77777777" w:rsidR="008370F1" w:rsidRPr="009F3074" w:rsidRDefault="008370F1" w:rsidP="003007F3">
            <w:pPr>
              <w:pStyle w:val="3"/>
              <w:tabs>
                <w:tab w:val="clear" w:pos="360"/>
                <w:tab w:val="clear" w:pos="720"/>
              </w:tabs>
              <w:spacing w:line="240" w:lineRule="atLeast"/>
              <w:ind w:left="-108"/>
              <w:jc w:val="center"/>
              <w:rPr>
                <w:rFonts w:ascii="Times New Roman" w:hAnsi="Times New Roman" w:cs="Times New Roman"/>
                <w:i/>
                <w:iCs/>
                <w:lang w:val="en-US"/>
              </w:rPr>
            </w:pPr>
            <w:r w:rsidRPr="009F3074">
              <w:rPr>
                <w:rFonts w:ascii="Times New Roman" w:hAnsi="Times New Roman" w:cs="Times New Roman"/>
                <w:i/>
                <w:iCs/>
                <w:lang w:val="en-US"/>
              </w:rPr>
              <w:t>(in million Baht)</w:t>
            </w:r>
          </w:p>
        </w:tc>
      </w:tr>
      <w:tr w:rsidR="008370F1" w:rsidRPr="009F3074" w14:paraId="746BB0DA" w14:textId="77777777" w:rsidTr="003007F3">
        <w:trPr>
          <w:cantSplit/>
          <w:trHeight w:val="75"/>
        </w:trPr>
        <w:tc>
          <w:tcPr>
            <w:tcW w:w="3852" w:type="dxa"/>
          </w:tcPr>
          <w:p w14:paraId="2C7FDF26" w14:textId="77777777" w:rsidR="008370F1" w:rsidRPr="009F3074" w:rsidRDefault="008370F1" w:rsidP="003007F3">
            <w:pPr>
              <w:pStyle w:val="3"/>
              <w:tabs>
                <w:tab w:val="clear" w:pos="360"/>
                <w:tab w:val="clear" w:pos="720"/>
                <w:tab w:val="left" w:pos="327"/>
              </w:tabs>
              <w:spacing w:line="240" w:lineRule="atLeast"/>
              <w:jc w:val="thaiDistribute"/>
              <w:rPr>
                <w:rFonts w:ascii="Times New Roman" w:hAnsi="Times New Roman" w:cstheme="minorBidi"/>
                <w:b/>
                <w:bCs/>
                <w:cs/>
                <w:lang w:val="en-US"/>
              </w:rPr>
            </w:pPr>
            <w:r w:rsidRPr="009F3074">
              <w:rPr>
                <w:rFonts w:ascii="Times New Roman" w:hAnsi="Times New Roman" w:cs="Times New Roman"/>
                <w:b/>
                <w:bCs/>
                <w:cs/>
              </w:rPr>
              <w:t>A</w:t>
            </w:r>
            <w:r w:rsidRPr="009F3074">
              <w:rPr>
                <w:rFonts w:ascii="Times New Roman" w:hAnsi="Times New Roman" w:cs="Times New Roman"/>
                <w:b/>
                <w:bCs/>
              </w:rPr>
              <w:t>ssociate</w:t>
            </w:r>
            <w:r w:rsidRPr="009F3074">
              <w:rPr>
                <w:rFonts w:ascii="Times New Roman" w:hAnsi="Times New Roman" w:cs="Times New Roman" w:hint="cs"/>
                <w:b/>
                <w:bCs/>
                <w:cs/>
              </w:rPr>
              <w:t>s</w:t>
            </w:r>
          </w:p>
        </w:tc>
        <w:tc>
          <w:tcPr>
            <w:tcW w:w="1170" w:type="dxa"/>
            <w:tcBorders>
              <w:bottom w:val="nil"/>
            </w:tcBorders>
          </w:tcPr>
          <w:p w14:paraId="40A06E93" w14:textId="77777777" w:rsidR="008370F1" w:rsidRPr="009F3074" w:rsidRDefault="008370F1" w:rsidP="003007F3">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270" w:type="dxa"/>
          </w:tcPr>
          <w:p w14:paraId="65BED8F6" w14:textId="77777777" w:rsidR="008370F1" w:rsidRPr="009F3074" w:rsidRDefault="008370F1" w:rsidP="003007F3">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1170" w:type="dxa"/>
            <w:tcBorders>
              <w:bottom w:val="nil"/>
            </w:tcBorders>
          </w:tcPr>
          <w:p w14:paraId="65965438" w14:textId="77777777" w:rsidR="008370F1" w:rsidRPr="009F3074" w:rsidRDefault="008370F1" w:rsidP="003007F3">
            <w:pPr>
              <w:pStyle w:val="3"/>
              <w:tabs>
                <w:tab w:val="clear" w:pos="360"/>
                <w:tab w:val="clear" w:pos="720"/>
                <w:tab w:val="decimal" w:pos="934"/>
              </w:tabs>
              <w:spacing w:line="240" w:lineRule="atLeast"/>
              <w:ind w:left="-108" w:right="-108"/>
              <w:rPr>
                <w:rFonts w:ascii="Times New Roman" w:hAnsi="Times New Roman" w:cs="Times New Roman"/>
                <w:lang w:val="en-US"/>
              </w:rPr>
            </w:pPr>
          </w:p>
        </w:tc>
        <w:tc>
          <w:tcPr>
            <w:tcW w:w="270" w:type="dxa"/>
          </w:tcPr>
          <w:p w14:paraId="5329D60A" w14:textId="77777777" w:rsidR="008370F1" w:rsidRPr="009F3074" w:rsidRDefault="008370F1" w:rsidP="003007F3">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1170" w:type="dxa"/>
            <w:tcBorders>
              <w:bottom w:val="nil"/>
            </w:tcBorders>
          </w:tcPr>
          <w:p w14:paraId="0705147A" w14:textId="77777777" w:rsidR="008370F1" w:rsidRPr="009F3074" w:rsidRDefault="008370F1" w:rsidP="003007F3">
            <w:pPr>
              <w:pStyle w:val="3"/>
              <w:tabs>
                <w:tab w:val="clear" w:pos="360"/>
                <w:tab w:val="clear" w:pos="720"/>
                <w:tab w:val="decimal" w:pos="882"/>
              </w:tabs>
              <w:spacing w:line="240" w:lineRule="atLeast"/>
              <w:ind w:left="-108" w:right="-108"/>
              <w:jc w:val="thaiDistribute"/>
              <w:rPr>
                <w:rFonts w:ascii="Times New Roman" w:hAnsi="Times New Roman" w:cs="Times New Roman"/>
                <w:lang w:val="en-US"/>
              </w:rPr>
            </w:pPr>
          </w:p>
        </w:tc>
        <w:tc>
          <w:tcPr>
            <w:tcW w:w="270" w:type="dxa"/>
          </w:tcPr>
          <w:p w14:paraId="68EF53CD" w14:textId="77777777" w:rsidR="008370F1" w:rsidRPr="009F3074" w:rsidRDefault="008370F1" w:rsidP="003007F3">
            <w:pPr>
              <w:pStyle w:val="3"/>
              <w:tabs>
                <w:tab w:val="clear" w:pos="360"/>
                <w:tab w:val="clear" w:pos="720"/>
                <w:tab w:val="decimal" w:pos="882"/>
              </w:tabs>
              <w:spacing w:line="240" w:lineRule="atLeast"/>
              <w:ind w:left="-108" w:right="-108"/>
              <w:jc w:val="thaiDistribute"/>
              <w:rPr>
                <w:rFonts w:ascii="Times New Roman" w:hAnsi="Times New Roman" w:cs="Times New Roman"/>
                <w:sz w:val="18"/>
                <w:szCs w:val="18"/>
                <w:lang w:val="en-US"/>
              </w:rPr>
            </w:pPr>
          </w:p>
        </w:tc>
        <w:tc>
          <w:tcPr>
            <w:tcW w:w="1170" w:type="dxa"/>
            <w:tcBorders>
              <w:bottom w:val="nil"/>
            </w:tcBorders>
          </w:tcPr>
          <w:p w14:paraId="406EC440" w14:textId="77777777" w:rsidR="008370F1" w:rsidRPr="009F3074" w:rsidRDefault="008370F1" w:rsidP="003007F3">
            <w:pPr>
              <w:pStyle w:val="3"/>
              <w:tabs>
                <w:tab w:val="clear" w:pos="360"/>
                <w:tab w:val="clear" w:pos="720"/>
                <w:tab w:val="decimal" w:pos="940"/>
              </w:tabs>
              <w:spacing w:line="240" w:lineRule="atLeast"/>
              <w:ind w:left="-108" w:right="-108"/>
              <w:rPr>
                <w:rFonts w:ascii="Times New Roman" w:hAnsi="Times New Roman" w:cs="Times New Roman"/>
                <w:lang w:val="en-US"/>
              </w:rPr>
            </w:pPr>
          </w:p>
        </w:tc>
      </w:tr>
      <w:tr w:rsidR="008370F1" w:rsidRPr="009F3074" w14:paraId="52993248" w14:textId="77777777" w:rsidTr="003007F3">
        <w:trPr>
          <w:cantSplit/>
        </w:trPr>
        <w:tc>
          <w:tcPr>
            <w:tcW w:w="3852" w:type="dxa"/>
          </w:tcPr>
          <w:p w14:paraId="626C80B9" w14:textId="77777777" w:rsidR="008370F1" w:rsidRPr="009F3074" w:rsidRDefault="008370F1" w:rsidP="003007F3">
            <w:pPr>
              <w:pStyle w:val="3"/>
              <w:tabs>
                <w:tab w:val="clear" w:pos="360"/>
                <w:tab w:val="clear" w:pos="720"/>
                <w:tab w:val="left" w:pos="327"/>
              </w:tabs>
              <w:spacing w:line="240" w:lineRule="atLeast"/>
              <w:jc w:val="thaiDistribute"/>
              <w:rPr>
                <w:rFonts w:ascii="Times New Roman" w:hAnsi="Times New Roman" w:cs="Times New Roman"/>
                <w:lang w:val="en-US"/>
              </w:rPr>
            </w:pPr>
            <w:r w:rsidRPr="009F3074">
              <w:rPr>
                <w:rFonts w:ascii="Times New Roman" w:hAnsi="Times New Roman" w:cs="Times New Roman"/>
                <w:lang w:val="en-US"/>
              </w:rPr>
              <w:t>At 1 January</w:t>
            </w:r>
          </w:p>
        </w:tc>
        <w:tc>
          <w:tcPr>
            <w:tcW w:w="1170" w:type="dxa"/>
          </w:tcPr>
          <w:p w14:paraId="779317D7" w14:textId="77777777" w:rsidR="008370F1" w:rsidRPr="009F3074" w:rsidRDefault="008370F1" w:rsidP="003007F3">
            <w:pPr>
              <w:tabs>
                <w:tab w:val="decimal" w:pos="633"/>
              </w:tabs>
              <w:rPr>
                <w:szCs w:val="28"/>
              </w:rPr>
            </w:pPr>
            <w:r w:rsidRPr="009F3074">
              <w:t>1.11</w:t>
            </w:r>
          </w:p>
        </w:tc>
        <w:tc>
          <w:tcPr>
            <w:tcW w:w="270" w:type="dxa"/>
          </w:tcPr>
          <w:p w14:paraId="61067CC1" w14:textId="77777777" w:rsidR="008370F1" w:rsidRPr="009F3074" w:rsidRDefault="008370F1" w:rsidP="003007F3">
            <w:pPr>
              <w:rPr>
                <w:szCs w:val="28"/>
              </w:rPr>
            </w:pPr>
          </w:p>
        </w:tc>
        <w:tc>
          <w:tcPr>
            <w:tcW w:w="1170" w:type="dxa"/>
          </w:tcPr>
          <w:p w14:paraId="50ECD673" w14:textId="77777777" w:rsidR="008370F1" w:rsidRPr="009F3074" w:rsidRDefault="008370F1" w:rsidP="003007F3">
            <w:pPr>
              <w:tabs>
                <w:tab w:val="decimal" w:pos="633"/>
              </w:tabs>
              <w:rPr>
                <w:szCs w:val="28"/>
              </w:rPr>
            </w:pPr>
            <w:r w:rsidRPr="009F3074">
              <w:t>791.46</w:t>
            </w:r>
          </w:p>
        </w:tc>
        <w:tc>
          <w:tcPr>
            <w:tcW w:w="270" w:type="dxa"/>
          </w:tcPr>
          <w:p w14:paraId="28EBC78E" w14:textId="77777777" w:rsidR="008370F1" w:rsidRPr="009F3074" w:rsidRDefault="008370F1" w:rsidP="003007F3">
            <w:pPr>
              <w:rPr>
                <w:szCs w:val="28"/>
              </w:rPr>
            </w:pPr>
          </w:p>
        </w:tc>
        <w:tc>
          <w:tcPr>
            <w:tcW w:w="1170" w:type="dxa"/>
          </w:tcPr>
          <w:p w14:paraId="78535AE3" w14:textId="5D13C004" w:rsidR="008370F1" w:rsidRPr="009F3074" w:rsidRDefault="008370F1" w:rsidP="003007F3">
            <w:pPr>
              <w:tabs>
                <w:tab w:val="decimal" w:pos="880"/>
              </w:tabs>
              <w:jc w:val="center"/>
              <w:rPr>
                <w:szCs w:val="28"/>
              </w:rPr>
            </w:pPr>
            <w:r w:rsidRPr="009F3074">
              <w:t>0.09</w:t>
            </w:r>
          </w:p>
        </w:tc>
        <w:tc>
          <w:tcPr>
            <w:tcW w:w="270" w:type="dxa"/>
          </w:tcPr>
          <w:p w14:paraId="30D2C188" w14:textId="77777777" w:rsidR="008370F1" w:rsidRPr="009F3074" w:rsidRDefault="008370F1" w:rsidP="003007F3">
            <w:pPr>
              <w:rPr>
                <w:szCs w:val="28"/>
              </w:rPr>
            </w:pPr>
          </w:p>
        </w:tc>
        <w:tc>
          <w:tcPr>
            <w:tcW w:w="1170" w:type="dxa"/>
          </w:tcPr>
          <w:p w14:paraId="20575D0B" w14:textId="77777777" w:rsidR="008370F1" w:rsidRPr="009F3074" w:rsidRDefault="008370F1" w:rsidP="003007F3">
            <w:pPr>
              <w:tabs>
                <w:tab w:val="decimal" w:pos="633"/>
              </w:tabs>
              <w:rPr>
                <w:szCs w:val="28"/>
              </w:rPr>
            </w:pPr>
            <w:r w:rsidRPr="009F3074">
              <w:t xml:space="preserve">  683.77</w:t>
            </w:r>
          </w:p>
        </w:tc>
      </w:tr>
      <w:tr w:rsidR="008370F1" w:rsidRPr="009F3074" w14:paraId="447B69F1" w14:textId="77777777" w:rsidTr="003007F3">
        <w:trPr>
          <w:cantSplit/>
        </w:trPr>
        <w:tc>
          <w:tcPr>
            <w:tcW w:w="3852" w:type="dxa"/>
          </w:tcPr>
          <w:p w14:paraId="5A2AD257" w14:textId="77777777" w:rsidR="008370F1" w:rsidRPr="009F3074" w:rsidRDefault="008370F1" w:rsidP="003007F3">
            <w:pPr>
              <w:pStyle w:val="3"/>
              <w:tabs>
                <w:tab w:val="clear" w:pos="360"/>
                <w:tab w:val="clear" w:pos="720"/>
                <w:tab w:val="left" w:pos="327"/>
              </w:tabs>
              <w:spacing w:line="240" w:lineRule="atLeast"/>
              <w:jc w:val="thaiDistribute"/>
              <w:rPr>
                <w:rFonts w:ascii="Times New Roman" w:hAnsi="Times New Roman" w:cs="Times New Roman"/>
                <w:lang w:val="en-US"/>
              </w:rPr>
            </w:pPr>
            <w:r w:rsidRPr="009F3074">
              <w:rPr>
                <w:rFonts w:ascii="Times New Roman" w:hAnsi="Times New Roman" w:cs="Times New Roman"/>
                <w:cs/>
              </w:rPr>
              <w:t>C</w:t>
            </w:r>
            <w:r w:rsidRPr="009F3074">
              <w:rPr>
                <w:rFonts w:ascii="Times New Roman" w:hAnsi="Times New Roman" w:cs="Times New Roman"/>
              </w:rPr>
              <w:t>apital reduction</w:t>
            </w:r>
          </w:p>
        </w:tc>
        <w:tc>
          <w:tcPr>
            <w:tcW w:w="1170" w:type="dxa"/>
          </w:tcPr>
          <w:p w14:paraId="37D439CF" w14:textId="77777777" w:rsidR="008370F1" w:rsidRPr="009F3074" w:rsidRDefault="008370F1" w:rsidP="003007F3">
            <w:pPr>
              <w:tabs>
                <w:tab w:val="decimal" w:pos="720"/>
              </w:tabs>
              <w:rPr>
                <w:szCs w:val="28"/>
              </w:rPr>
            </w:pPr>
          </w:p>
        </w:tc>
        <w:tc>
          <w:tcPr>
            <w:tcW w:w="270" w:type="dxa"/>
          </w:tcPr>
          <w:p w14:paraId="63BA8ABF" w14:textId="77777777" w:rsidR="008370F1" w:rsidRPr="009F3074" w:rsidRDefault="008370F1" w:rsidP="003007F3">
            <w:pPr>
              <w:tabs>
                <w:tab w:val="decimal" w:pos="900"/>
              </w:tabs>
              <w:rPr>
                <w:szCs w:val="28"/>
              </w:rPr>
            </w:pPr>
          </w:p>
        </w:tc>
        <w:tc>
          <w:tcPr>
            <w:tcW w:w="1170" w:type="dxa"/>
          </w:tcPr>
          <w:p w14:paraId="0669A558" w14:textId="77777777" w:rsidR="008370F1" w:rsidRPr="009F3074" w:rsidRDefault="008370F1" w:rsidP="003007F3">
            <w:pPr>
              <w:tabs>
                <w:tab w:val="decimal" w:pos="900"/>
              </w:tabs>
              <w:rPr>
                <w:szCs w:val="28"/>
              </w:rPr>
            </w:pPr>
            <w:r w:rsidRPr="009F3074">
              <w:rPr>
                <w:szCs w:val="28"/>
              </w:rPr>
              <w:t>(683.68)</w:t>
            </w:r>
          </w:p>
        </w:tc>
        <w:tc>
          <w:tcPr>
            <w:tcW w:w="270" w:type="dxa"/>
          </w:tcPr>
          <w:p w14:paraId="1DF8E049" w14:textId="77777777" w:rsidR="008370F1" w:rsidRPr="009F3074" w:rsidRDefault="008370F1" w:rsidP="003007F3">
            <w:pPr>
              <w:tabs>
                <w:tab w:val="decimal" w:pos="900"/>
              </w:tabs>
              <w:rPr>
                <w:szCs w:val="28"/>
              </w:rPr>
            </w:pPr>
          </w:p>
        </w:tc>
        <w:tc>
          <w:tcPr>
            <w:tcW w:w="1170" w:type="dxa"/>
          </w:tcPr>
          <w:p w14:paraId="6FC116A6" w14:textId="1571A2F3" w:rsidR="008370F1" w:rsidRPr="009F3074" w:rsidRDefault="000D7763" w:rsidP="003007F3">
            <w:pPr>
              <w:tabs>
                <w:tab w:val="decimal" w:pos="720"/>
              </w:tabs>
              <w:rPr>
                <w:szCs w:val="28"/>
              </w:rPr>
            </w:pPr>
            <w:r w:rsidRPr="009F3074">
              <w:rPr>
                <w:szCs w:val="28"/>
              </w:rPr>
              <w:t>-</w:t>
            </w:r>
          </w:p>
        </w:tc>
        <w:tc>
          <w:tcPr>
            <w:tcW w:w="270" w:type="dxa"/>
          </w:tcPr>
          <w:p w14:paraId="5D8EDF1B" w14:textId="77777777" w:rsidR="008370F1" w:rsidRPr="009F3074" w:rsidRDefault="008370F1" w:rsidP="003007F3">
            <w:pPr>
              <w:tabs>
                <w:tab w:val="decimal" w:pos="900"/>
              </w:tabs>
              <w:rPr>
                <w:szCs w:val="28"/>
              </w:rPr>
            </w:pPr>
          </w:p>
        </w:tc>
        <w:tc>
          <w:tcPr>
            <w:tcW w:w="1170" w:type="dxa"/>
          </w:tcPr>
          <w:p w14:paraId="4D11F1F0" w14:textId="77777777" w:rsidR="008370F1" w:rsidRPr="009F3074" w:rsidRDefault="008370F1" w:rsidP="003007F3">
            <w:pPr>
              <w:tabs>
                <w:tab w:val="decimal" w:pos="900"/>
              </w:tabs>
              <w:rPr>
                <w:szCs w:val="28"/>
              </w:rPr>
            </w:pPr>
            <w:r w:rsidRPr="009F3074">
              <w:rPr>
                <w:szCs w:val="28"/>
              </w:rPr>
              <w:t>(683.68)</w:t>
            </w:r>
          </w:p>
        </w:tc>
      </w:tr>
      <w:tr w:rsidR="008370F1" w:rsidRPr="009F3074" w14:paraId="11477FF6" w14:textId="77777777" w:rsidTr="003007F3">
        <w:trPr>
          <w:cantSplit/>
        </w:trPr>
        <w:tc>
          <w:tcPr>
            <w:tcW w:w="3852" w:type="dxa"/>
            <w:tcBorders>
              <w:bottom w:val="nil"/>
            </w:tcBorders>
          </w:tcPr>
          <w:p w14:paraId="4D9C0FA7" w14:textId="77777777" w:rsidR="008370F1" w:rsidRPr="009F3074" w:rsidRDefault="008370F1" w:rsidP="003007F3">
            <w:pPr>
              <w:pStyle w:val="3"/>
              <w:tabs>
                <w:tab w:val="clear" w:pos="360"/>
                <w:tab w:val="clear" w:pos="720"/>
                <w:tab w:val="left" w:pos="327"/>
              </w:tabs>
              <w:spacing w:line="240" w:lineRule="atLeast"/>
              <w:jc w:val="thaiDistribute"/>
              <w:rPr>
                <w:rFonts w:ascii="Times New Roman" w:hAnsi="Times New Roman" w:cs="Times New Roman"/>
                <w:lang w:val="en-US"/>
              </w:rPr>
            </w:pPr>
            <w:r w:rsidRPr="009F3074">
              <w:rPr>
                <w:rFonts w:ascii="Times New Roman" w:hAnsi="Times New Roman" w:cs="Times New Roman"/>
                <w:lang w:val="en-US"/>
              </w:rPr>
              <w:t>Share of net profits in associates</w:t>
            </w:r>
          </w:p>
        </w:tc>
        <w:tc>
          <w:tcPr>
            <w:tcW w:w="1170" w:type="dxa"/>
            <w:tcBorders>
              <w:bottom w:val="nil"/>
            </w:tcBorders>
          </w:tcPr>
          <w:p w14:paraId="77114FFB" w14:textId="10D8D7FF" w:rsidR="008370F1" w:rsidRPr="009F3074" w:rsidRDefault="001F4BBE" w:rsidP="003007F3">
            <w:pPr>
              <w:tabs>
                <w:tab w:val="decimal" w:pos="633"/>
              </w:tabs>
              <w:rPr>
                <w:szCs w:val="28"/>
              </w:rPr>
            </w:pPr>
            <w:r w:rsidRPr="009F3074">
              <w:rPr>
                <w:szCs w:val="28"/>
              </w:rPr>
              <w:t>4.50</w:t>
            </w:r>
          </w:p>
        </w:tc>
        <w:tc>
          <w:tcPr>
            <w:tcW w:w="270" w:type="dxa"/>
            <w:tcBorders>
              <w:bottom w:val="nil"/>
            </w:tcBorders>
          </w:tcPr>
          <w:p w14:paraId="6E3659F9" w14:textId="77777777" w:rsidR="008370F1" w:rsidRPr="009F3074" w:rsidRDefault="008370F1" w:rsidP="003007F3">
            <w:pPr>
              <w:tabs>
                <w:tab w:val="decimal" w:pos="900"/>
              </w:tabs>
              <w:rPr>
                <w:szCs w:val="28"/>
              </w:rPr>
            </w:pPr>
          </w:p>
        </w:tc>
        <w:tc>
          <w:tcPr>
            <w:tcW w:w="1170" w:type="dxa"/>
            <w:tcBorders>
              <w:bottom w:val="nil"/>
            </w:tcBorders>
          </w:tcPr>
          <w:p w14:paraId="3626A729" w14:textId="77777777" w:rsidR="008370F1" w:rsidRPr="009F3074" w:rsidRDefault="008370F1" w:rsidP="003007F3">
            <w:pPr>
              <w:tabs>
                <w:tab w:val="decimal" w:pos="633"/>
              </w:tabs>
              <w:rPr>
                <w:szCs w:val="28"/>
              </w:rPr>
            </w:pPr>
            <w:r w:rsidRPr="009F3074">
              <w:rPr>
                <w:szCs w:val="28"/>
              </w:rPr>
              <w:t>201.57</w:t>
            </w:r>
          </w:p>
        </w:tc>
        <w:tc>
          <w:tcPr>
            <w:tcW w:w="270" w:type="dxa"/>
            <w:tcBorders>
              <w:bottom w:val="nil"/>
            </w:tcBorders>
          </w:tcPr>
          <w:p w14:paraId="03E7938F" w14:textId="77777777" w:rsidR="008370F1" w:rsidRPr="009F3074" w:rsidRDefault="008370F1" w:rsidP="003007F3">
            <w:pPr>
              <w:tabs>
                <w:tab w:val="decimal" w:pos="900"/>
              </w:tabs>
              <w:rPr>
                <w:szCs w:val="28"/>
              </w:rPr>
            </w:pPr>
          </w:p>
        </w:tc>
        <w:tc>
          <w:tcPr>
            <w:tcW w:w="1170" w:type="dxa"/>
            <w:tcBorders>
              <w:bottom w:val="nil"/>
            </w:tcBorders>
          </w:tcPr>
          <w:p w14:paraId="6614893F" w14:textId="438511AE" w:rsidR="008370F1" w:rsidRPr="009F3074" w:rsidRDefault="000D7763" w:rsidP="003007F3">
            <w:pPr>
              <w:tabs>
                <w:tab w:val="decimal" w:pos="720"/>
              </w:tabs>
              <w:rPr>
                <w:szCs w:val="28"/>
              </w:rPr>
            </w:pPr>
            <w:r w:rsidRPr="009F3074">
              <w:rPr>
                <w:szCs w:val="28"/>
              </w:rPr>
              <w:t>-</w:t>
            </w:r>
          </w:p>
        </w:tc>
        <w:tc>
          <w:tcPr>
            <w:tcW w:w="270" w:type="dxa"/>
            <w:tcBorders>
              <w:bottom w:val="nil"/>
            </w:tcBorders>
          </w:tcPr>
          <w:p w14:paraId="3CE22DD9" w14:textId="77777777" w:rsidR="008370F1" w:rsidRPr="009F3074" w:rsidRDefault="008370F1" w:rsidP="003007F3">
            <w:pPr>
              <w:tabs>
                <w:tab w:val="decimal" w:pos="900"/>
              </w:tabs>
              <w:rPr>
                <w:szCs w:val="28"/>
              </w:rPr>
            </w:pPr>
          </w:p>
        </w:tc>
        <w:tc>
          <w:tcPr>
            <w:tcW w:w="1170" w:type="dxa"/>
            <w:tcBorders>
              <w:bottom w:val="nil"/>
            </w:tcBorders>
          </w:tcPr>
          <w:p w14:paraId="4C05B041" w14:textId="77777777" w:rsidR="008370F1" w:rsidRPr="009F3074" w:rsidRDefault="008370F1" w:rsidP="003007F3">
            <w:pPr>
              <w:tabs>
                <w:tab w:val="decimal" w:pos="720"/>
              </w:tabs>
              <w:rPr>
                <w:szCs w:val="28"/>
              </w:rPr>
            </w:pPr>
            <w:r w:rsidRPr="009F3074">
              <w:rPr>
                <w:szCs w:val="28"/>
              </w:rPr>
              <w:t>-</w:t>
            </w:r>
          </w:p>
        </w:tc>
      </w:tr>
      <w:tr w:rsidR="008370F1" w:rsidRPr="009F3074" w14:paraId="15137BD7" w14:textId="77777777" w:rsidTr="00F50EB1">
        <w:trPr>
          <w:cantSplit/>
        </w:trPr>
        <w:tc>
          <w:tcPr>
            <w:tcW w:w="3852" w:type="dxa"/>
            <w:tcBorders>
              <w:bottom w:val="nil"/>
            </w:tcBorders>
          </w:tcPr>
          <w:p w14:paraId="7F04CBBE" w14:textId="28C097C0" w:rsidR="008370F1" w:rsidRPr="009F3074" w:rsidRDefault="008370F1" w:rsidP="00AA76A2">
            <w:pPr>
              <w:pStyle w:val="3"/>
              <w:tabs>
                <w:tab w:val="clear" w:pos="360"/>
                <w:tab w:val="clear" w:pos="720"/>
                <w:tab w:val="left" w:pos="327"/>
              </w:tabs>
              <w:spacing w:line="240" w:lineRule="atLeast"/>
              <w:ind w:left="164" w:hanging="164"/>
              <w:jc w:val="thaiDistribute"/>
              <w:rPr>
                <w:rFonts w:ascii="Times New Roman" w:hAnsi="Times New Roman" w:cs="Times New Roman"/>
                <w:lang w:val="en-US"/>
              </w:rPr>
            </w:pPr>
            <w:r w:rsidRPr="009F3074">
              <w:rPr>
                <w:rFonts w:ascii="Times New Roman" w:hAnsi="Times New Roman" w:cs="Times New Roman"/>
                <w:lang w:val="en-US"/>
              </w:rPr>
              <w:t xml:space="preserve">Reversal of share of </w:t>
            </w:r>
            <w:r w:rsidRPr="009F3074">
              <w:rPr>
                <w:rFonts w:ascii="Times New Roman" w:hAnsi="Times New Roman"/>
                <w:szCs w:val="28"/>
                <w:lang w:val="en-US"/>
              </w:rPr>
              <w:t>profit</w:t>
            </w:r>
            <w:r w:rsidRPr="009F3074">
              <w:rPr>
                <w:rFonts w:ascii="Times New Roman" w:hAnsi="Times New Roman" w:cs="Times New Roman"/>
                <w:lang w:val="en-US"/>
              </w:rPr>
              <w:t xml:space="preserve"> </w:t>
            </w:r>
            <w:r w:rsidR="00AA76A2" w:rsidRPr="009F3074">
              <w:rPr>
                <w:rFonts w:ascii="Times New Roman" w:hAnsi="Times New Roman" w:cs="Times New Roman"/>
                <w:lang w:val="en-US"/>
              </w:rPr>
              <w:t>of investment in</w:t>
            </w:r>
            <w:r w:rsidRPr="009F3074">
              <w:rPr>
                <w:rFonts w:ascii="Times New Roman" w:hAnsi="Times New Roman" w:cs="Times New Roman"/>
                <w:lang w:val="en-US"/>
              </w:rPr>
              <w:t xml:space="preserve"> associates</w:t>
            </w:r>
            <w:r w:rsidR="00AA76A2" w:rsidRPr="009F3074">
              <w:rPr>
                <w:rFonts w:ascii="Times New Roman" w:hAnsi="Times New Roman" w:cs="Times New Roman"/>
                <w:lang w:val="en-US"/>
              </w:rPr>
              <w:t xml:space="preserve"> over cost of investment</w:t>
            </w:r>
          </w:p>
        </w:tc>
        <w:tc>
          <w:tcPr>
            <w:tcW w:w="1170" w:type="dxa"/>
            <w:tcBorders>
              <w:bottom w:val="nil"/>
            </w:tcBorders>
            <w:vAlign w:val="bottom"/>
          </w:tcPr>
          <w:p w14:paraId="76092DE2" w14:textId="4737B348" w:rsidR="008370F1" w:rsidRPr="009F3074" w:rsidRDefault="00344BCA" w:rsidP="00344BCA">
            <w:pPr>
              <w:tabs>
                <w:tab w:val="decimal" w:pos="633"/>
              </w:tabs>
              <w:rPr>
                <w:szCs w:val="28"/>
              </w:rPr>
            </w:pPr>
            <w:r w:rsidRPr="009F3074">
              <w:rPr>
                <w:szCs w:val="28"/>
              </w:rPr>
              <w:t>(4.50)</w:t>
            </w:r>
          </w:p>
        </w:tc>
        <w:tc>
          <w:tcPr>
            <w:tcW w:w="270" w:type="dxa"/>
            <w:tcBorders>
              <w:bottom w:val="nil"/>
            </w:tcBorders>
            <w:vAlign w:val="bottom"/>
          </w:tcPr>
          <w:p w14:paraId="59322CAA" w14:textId="77777777" w:rsidR="008370F1" w:rsidRPr="009F3074" w:rsidRDefault="008370F1" w:rsidP="003007F3">
            <w:pPr>
              <w:tabs>
                <w:tab w:val="decimal" w:pos="900"/>
              </w:tabs>
              <w:rPr>
                <w:szCs w:val="28"/>
              </w:rPr>
            </w:pPr>
          </w:p>
        </w:tc>
        <w:tc>
          <w:tcPr>
            <w:tcW w:w="1170" w:type="dxa"/>
            <w:tcBorders>
              <w:bottom w:val="nil"/>
            </w:tcBorders>
            <w:vAlign w:val="bottom"/>
          </w:tcPr>
          <w:p w14:paraId="74E84F72" w14:textId="21515FA8" w:rsidR="008370F1" w:rsidRPr="009F3074" w:rsidRDefault="003007F3" w:rsidP="003007F3">
            <w:pPr>
              <w:tabs>
                <w:tab w:val="decimal" w:pos="720"/>
              </w:tabs>
              <w:rPr>
                <w:szCs w:val="28"/>
              </w:rPr>
            </w:pPr>
            <w:r w:rsidRPr="009F3074">
              <w:rPr>
                <w:szCs w:val="28"/>
              </w:rPr>
              <w:t>-</w:t>
            </w:r>
          </w:p>
        </w:tc>
        <w:tc>
          <w:tcPr>
            <w:tcW w:w="270" w:type="dxa"/>
            <w:tcBorders>
              <w:bottom w:val="nil"/>
            </w:tcBorders>
            <w:vAlign w:val="bottom"/>
          </w:tcPr>
          <w:p w14:paraId="0F3CB284" w14:textId="77777777" w:rsidR="008370F1" w:rsidRPr="009F3074" w:rsidRDefault="008370F1" w:rsidP="003007F3">
            <w:pPr>
              <w:tabs>
                <w:tab w:val="decimal" w:pos="900"/>
              </w:tabs>
              <w:rPr>
                <w:szCs w:val="28"/>
              </w:rPr>
            </w:pPr>
          </w:p>
        </w:tc>
        <w:tc>
          <w:tcPr>
            <w:tcW w:w="1170" w:type="dxa"/>
            <w:tcBorders>
              <w:bottom w:val="nil"/>
            </w:tcBorders>
            <w:vAlign w:val="bottom"/>
          </w:tcPr>
          <w:p w14:paraId="26992D39" w14:textId="63040C09" w:rsidR="008370F1" w:rsidRPr="009F3074" w:rsidRDefault="000D7763" w:rsidP="003007F3">
            <w:pPr>
              <w:tabs>
                <w:tab w:val="decimal" w:pos="720"/>
              </w:tabs>
              <w:rPr>
                <w:szCs w:val="28"/>
              </w:rPr>
            </w:pPr>
            <w:r w:rsidRPr="009F3074">
              <w:rPr>
                <w:szCs w:val="28"/>
              </w:rPr>
              <w:t>-</w:t>
            </w:r>
          </w:p>
        </w:tc>
        <w:tc>
          <w:tcPr>
            <w:tcW w:w="270" w:type="dxa"/>
            <w:tcBorders>
              <w:bottom w:val="nil"/>
            </w:tcBorders>
            <w:vAlign w:val="bottom"/>
          </w:tcPr>
          <w:p w14:paraId="5D68B12E" w14:textId="77777777" w:rsidR="008370F1" w:rsidRPr="009F3074" w:rsidRDefault="008370F1" w:rsidP="003007F3">
            <w:pPr>
              <w:tabs>
                <w:tab w:val="decimal" w:pos="900"/>
              </w:tabs>
              <w:rPr>
                <w:szCs w:val="28"/>
              </w:rPr>
            </w:pPr>
          </w:p>
        </w:tc>
        <w:tc>
          <w:tcPr>
            <w:tcW w:w="1170" w:type="dxa"/>
            <w:tcBorders>
              <w:bottom w:val="nil"/>
            </w:tcBorders>
            <w:vAlign w:val="bottom"/>
          </w:tcPr>
          <w:p w14:paraId="14622ADF" w14:textId="77777777" w:rsidR="008370F1" w:rsidRPr="009F3074" w:rsidRDefault="008370F1" w:rsidP="003007F3">
            <w:pPr>
              <w:tabs>
                <w:tab w:val="decimal" w:pos="720"/>
              </w:tabs>
              <w:rPr>
                <w:szCs w:val="28"/>
              </w:rPr>
            </w:pPr>
            <w:r w:rsidRPr="009F3074">
              <w:rPr>
                <w:szCs w:val="28"/>
              </w:rPr>
              <w:t>-</w:t>
            </w:r>
          </w:p>
        </w:tc>
      </w:tr>
      <w:tr w:rsidR="008370F1" w:rsidRPr="009F3074" w14:paraId="7260333C" w14:textId="77777777" w:rsidTr="003007F3">
        <w:trPr>
          <w:cantSplit/>
        </w:trPr>
        <w:tc>
          <w:tcPr>
            <w:tcW w:w="3852" w:type="dxa"/>
            <w:tcBorders>
              <w:bottom w:val="nil"/>
            </w:tcBorders>
          </w:tcPr>
          <w:p w14:paraId="27829DE1" w14:textId="77777777" w:rsidR="008370F1" w:rsidRPr="009F3074" w:rsidRDefault="008370F1" w:rsidP="003007F3">
            <w:pPr>
              <w:pStyle w:val="3"/>
              <w:tabs>
                <w:tab w:val="clear" w:pos="360"/>
                <w:tab w:val="clear" w:pos="720"/>
                <w:tab w:val="left" w:pos="327"/>
              </w:tabs>
              <w:spacing w:line="240" w:lineRule="atLeast"/>
              <w:jc w:val="thaiDistribute"/>
              <w:rPr>
                <w:rFonts w:ascii="Times New Roman" w:hAnsi="Times New Roman" w:cs="Times New Roman"/>
                <w:lang w:val="en-US"/>
              </w:rPr>
            </w:pPr>
            <w:r w:rsidRPr="009F3074">
              <w:rPr>
                <w:rFonts w:ascii="Times New Roman" w:hAnsi="Times New Roman" w:cs="Times New Roman"/>
                <w:lang w:val="en-US"/>
              </w:rPr>
              <w:t>Dividend income</w:t>
            </w:r>
          </w:p>
        </w:tc>
        <w:tc>
          <w:tcPr>
            <w:tcW w:w="1170" w:type="dxa"/>
            <w:tcBorders>
              <w:bottom w:val="single" w:sz="4" w:space="0" w:color="auto"/>
            </w:tcBorders>
          </w:tcPr>
          <w:p w14:paraId="58EF921C" w14:textId="69EA34F0" w:rsidR="008370F1" w:rsidRPr="009F3074" w:rsidRDefault="00344BCA" w:rsidP="003007F3">
            <w:pPr>
              <w:tabs>
                <w:tab w:val="decimal" w:pos="720"/>
              </w:tabs>
              <w:rPr>
                <w:szCs w:val="28"/>
              </w:rPr>
            </w:pPr>
            <w:r w:rsidRPr="009F3074">
              <w:rPr>
                <w:szCs w:val="28"/>
              </w:rPr>
              <w:t>-</w:t>
            </w:r>
          </w:p>
        </w:tc>
        <w:tc>
          <w:tcPr>
            <w:tcW w:w="270" w:type="dxa"/>
            <w:tcBorders>
              <w:bottom w:val="nil"/>
            </w:tcBorders>
          </w:tcPr>
          <w:p w14:paraId="79C5200C" w14:textId="77777777" w:rsidR="008370F1" w:rsidRPr="009F3074" w:rsidRDefault="008370F1" w:rsidP="003007F3">
            <w:pPr>
              <w:tabs>
                <w:tab w:val="decimal" w:pos="900"/>
              </w:tabs>
              <w:rPr>
                <w:szCs w:val="28"/>
              </w:rPr>
            </w:pPr>
          </w:p>
        </w:tc>
        <w:tc>
          <w:tcPr>
            <w:tcW w:w="1170" w:type="dxa"/>
            <w:tcBorders>
              <w:bottom w:val="single" w:sz="4" w:space="0" w:color="auto"/>
            </w:tcBorders>
          </w:tcPr>
          <w:p w14:paraId="1A6B716F" w14:textId="77777777" w:rsidR="008370F1" w:rsidRPr="009F3074" w:rsidRDefault="008370F1" w:rsidP="003007F3">
            <w:pPr>
              <w:tabs>
                <w:tab w:val="decimal" w:pos="900"/>
              </w:tabs>
              <w:rPr>
                <w:szCs w:val="28"/>
              </w:rPr>
            </w:pPr>
            <w:r w:rsidRPr="009F3074">
              <w:rPr>
                <w:szCs w:val="28"/>
              </w:rPr>
              <w:t>(308.24)</w:t>
            </w:r>
          </w:p>
        </w:tc>
        <w:tc>
          <w:tcPr>
            <w:tcW w:w="270" w:type="dxa"/>
            <w:tcBorders>
              <w:bottom w:val="nil"/>
            </w:tcBorders>
          </w:tcPr>
          <w:p w14:paraId="26EB7994" w14:textId="77777777" w:rsidR="008370F1" w:rsidRPr="009F3074" w:rsidRDefault="008370F1" w:rsidP="003007F3">
            <w:pPr>
              <w:tabs>
                <w:tab w:val="decimal" w:pos="900"/>
              </w:tabs>
              <w:rPr>
                <w:szCs w:val="28"/>
              </w:rPr>
            </w:pPr>
          </w:p>
        </w:tc>
        <w:tc>
          <w:tcPr>
            <w:tcW w:w="1170" w:type="dxa"/>
            <w:tcBorders>
              <w:bottom w:val="single" w:sz="4" w:space="0" w:color="auto"/>
            </w:tcBorders>
          </w:tcPr>
          <w:p w14:paraId="32A3FCD5" w14:textId="2D4EAE94" w:rsidR="008370F1" w:rsidRPr="009F3074" w:rsidRDefault="000D7763" w:rsidP="003007F3">
            <w:pPr>
              <w:tabs>
                <w:tab w:val="decimal" w:pos="720"/>
              </w:tabs>
              <w:rPr>
                <w:szCs w:val="28"/>
              </w:rPr>
            </w:pPr>
            <w:r w:rsidRPr="009F3074">
              <w:rPr>
                <w:szCs w:val="28"/>
              </w:rPr>
              <w:t>-</w:t>
            </w:r>
          </w:p>
        </w:tc>
        <w:tc>
          <w:tcPr>
            <w:tcW w:w="270" w:type="dxa"/>
            <w:tcBorders>
              <w:bottom w:val="nil"/>
            </w:tcBorders>
          </w:tcPr>
          <w:p w14:paraId="58273797" w14:textId="77777777" w:rsidR="008370F1" w:rsidRPr="009F3074" w:rsidRDefault="008370F1" w:rsidP="003007F3">
            <w:pPr>
              <w:tabs>
                <w:tab w:val="decimal" w:pos="900"/>
              </w:tabs>
              <w:rPr>
                <w:szCs w:val="28"/>
              </w:rPr>
            </w:pPr>
          </w:p>
        </w:tc>
        <w:tc>
          <w:tcPr>
            <w:tcW w:w="1170" w:type="dxa"/>
            <w:tcBorders>
              <w:bottom w:val="single" w:sz="4" w:space="0" w:color="auto"/>
            </w:tcBorders>
          </w:tcPr>
          <w:p w14:paraId="738C8F3E" w14:textId="77777777" w:rsidR="008370F1" w:rsidRPr="009F3074" w:rsidRDefault="008370F1" w:rsidP="003007F3">
            <w:pPr>
              <w:tabs>
                <w:tab w:val="decimal" w:pos="720"/>
              </w:tabs>
              <w:rPr>
                <w:szCs w:val="28"/>
              </w:rPr>
            </w:pPr>
            <w:r w:rsidRPr="009F3074">
              <w:rPr>
                <w:szCs w:val="28"/>
              </w:rPr>
              <w:t>-</w:t>
            </w:r>
          </w:p>
        </w:tc>
      </w:tr>
      <w:tr w:rsidR="008370F1" w:rsidRPr="009F3074" w14:paraId="345CEB56" w14:textId="77777777" w:rsidTr="003007F3">
        <w:trPr>
          <w:cantSplit/>
        </w:trPr>
        <w:tc>
          <w:tcPr>
            <w:tcW w:w="3852" w:type="dxa"/>
            <w:tcBorders>
              <w:top w:val="nil"/>
              <w:bottom w:val="nil"/>
            </w:tcBorders>
          </w:tcPr>
          <w:p w14:paraId="6F9A6C6C" w14:textId="77777777" w:rsidR="008370F1" w:rsidRPr="009F3074" w:rsidRDefault="008370F1" w:rsidP="003007F3">
            <w:pPr>
              <w:pStyle w:val="3"/>
              <w:tabs>
                <w:tab w:val="clear" w:pos="360"/>
                <w:tab w:val="clear" w:pos="720"/>
                <w:tab w:val="left" w:pos="327"/>
              </w:tabs>
              <w:spacing w:line="240" w:lineRule="atLeast"/>
              <w:jc w:val="thaiDistribute"/>
              <w:rPr>
                <w:rFonts w:ascii="Times New Roman" w:hAnsi="Times New Roman" w:cs="Times New Roman"/>
                <w:b/>
                <w:bCs/>
                <w:lang w:val="en-US"/>
              </w:rPr>
            </w:pPr>
            <w:r w:rsidRPr="009F3074">
              <w:rPr>
                <w:rFonts w:ascii="Times New Roman" w:hAnsi="Times New Roman" w:cs="Times New Roman"/>
                <w:b/>
                <w:bCs/>
                <w:lang w:val="en-US"/>
              </w:rPr>
              <w:t>At 30 September</w:t>
            </w:r>
          </w:p>
        </w:tc>
        <w:tc>
          <w:tcPr>
            <w:tcW w:w="1170" w:type="dxa"/>
            <w:tcBorders>
              <w:top w:val="single" w:sz="4" w:space="0" w:color="auto"/>
              <w:bottom w:val="double" w:sz="4" w:space="0" w:color="auto"/>
            </w:tcBorders>
          </w:tcPr>
          <w:p w14:paraId="123E4D2B" w14:textId="2556FE97" w:rsidR="008370F1" w:rsidRPr="009F3074" w:rsidRDefault="000D7763" w:rsidP="003007F3">
            <w:pPr>
              <w:tabs>
                <w:tab w:val="decimal" w:pos="633"/>
              </w:tabs>
              <w:rPr>
                <w:b/>
                <w:bCs/>
                <w:szCs w:val="28"/>
              </w:rPr>
            </w:pPr>
            <w:r w:rsidRPr="009F3074">
              <w:rPr>
                <w:b/>
                <w:bCs/>
                <w:szCs w:val="28"/>
              </w:rPr>
              <w:t>1.11</w:t>
            </w:r>
          </w:p>
        </w:tc>
        <w:tc>
          <w:tcPr>
            <w:tcW w:w="270" w:type="dxa"/>
            <w:tcBorders>
              <w:top w:val="nil"/>
              <w:bottom w:val="nil"/>
            </w:tcBorders>
          </w:tcPr>
          <w:p w14:paraId="7B232DAE" w14:textId="77777777" w:rsidR="008370F1" w:rsidRPr="009F3074" w:rsidRDefault="008370F1" w:rsidP="003007F3">
            <w:pPr>
              <w:tabs>
                <w:tab w:val="decimal" w:pos="900"/>
              </w:tabs>
              <w:rPr>
                <w:b/>
                <w:bCs/>
                <w:szCs w:val="28"/>
              </w:rPr>
            </w:pPr>
          </w:p>
        </w:tc>
        <w:tc>
          <w:tcPr>
            <w:tcW w:w="1170" w:type="dxa"/>
            <w:tcBorders>
              <w:top w:val="single" w:sz="4" w:space="0" w:color="auto"/>
              <w:bottom w:val="double" w:sz="4" w:space="0" w:color="auto"/>
            </w:tcBorders>
          </w:tcPr>
          <w:p w14:paraId="0F9C5BDB" w14:textId="77777777" w:rsidR="008370F1" w:rsidRPr="009F3074" w:rsidRDefault="008370F1" w:rsidP="003007F3">
            <w:pPr>
              <w:tabs>
                <w:tab w:val="decimal" w:pos="633"/>
              </w:tabs>
              <w:rPr>
                <w:b/>
                <w:bCs/>
                <w:szCs w:val="28"/>
              </w:rPr>
            </w:pPr>
            <w:r w:rsidRPr="009F3074">
              <w:rPr>
                <w:b/>
                <w:bCs/>
                <w:szCs w:val="28"/>
              </w:rPr>
              <w:t>1.11</w:t>
            </w:r>
          </w:p>
        </w:tc>
        <w:tc>
          <w:tcPr>
            <w:tcW w:w="270" w:type="dxa"/>
            <w:tcBorders>
              <w:top w:val="nil"/>
              <w:bottom w:val="nil"/>
            </w:tcBorders>
          </w:tcPr>
          <w:p w14:paraId="7C7CACE8" w14:textId="77777777" w:rsidR="008370F1" w:rsidRPr="009F3074" w:rsidRDefault="008370F1" w:rsidP="003007F3">
            <w:pPr>
              <w:tabs>
                <w:tab w:val="decimal" w:pos="900"/>
              </w:tabs>
              <w:rPr>
                <w:b/>
                <w:bCs/>
                <w:szCs w:val="28"/>
              </w:rPr>
            </w:pPr>
          </w:p>
        </w:tc>
        <w:tc>
          <w:tcPr>
            <w:tcW w:w="1170" w:type="dxa"/>
            <w:tcBorders>
              <w:top w:val="single" w:sz="4" w:space="0" w:color="auto"/>
              <w:bottom w:val="double" w:sz="4" w:space="0" w:color="auto"/>
            </w:tcBorders>
          </w:tcPr>
          <w:p w14:paraId="56024401" w14:textId="509477C5" w:rsidR="008370F1" w:rsidRPr="009F3074" w:rsidRDefault="000D7763" w:rsidP="003007F3">
            <w:pPr>
              <w:tabs>
                <w:tab w:val="decimal" w:pos="900"/>
              </w:tabs>
              <w:jc w:val="center"/>
              <w:rPr>
                <w:b/>
                <w:bCs/>
                <w:szCs w:val="28"/>
              </w:rPr>
            </w:pPr>
            <w:r w:rsidRPr="009F3074">
              <w:rPr>
                <w:b/>
                <w:bCs/>
                <w:szCs w:val="28"/>
              </w:rPr>
              <w:t>0.09</w:t>
            </w:r>
          </w:p>
        </w:tc>
        <w:tc>
          <w:tcPr>
            <w:tcW w:w="270" w:type="dxa"/>
            <w:tcBorders>
              <w:top w:val="nil"/>
              <w:bottom w:val="nil"/>
            </w:tcBorders>
          </w:tcPr>
          <w:p w14:paraId="2FF7C0CB" w14:textId="77777777" w:rsidR="008370F1" w:rsidRPr="009F3074" w:rsidRDefault="008370F1" w:rsidP="003007F3">
            <w:pPr>
              <w:tabs>
                <w:tab w:val="decimal" w:pos="900"/>
              </w:tabs>
              <w:rPr>
                <w:b/>
                <w:bCs/>
                <w:szCs w:val="28"/>
              </w:rPr>
            </w:pPr>
          </w:p>
        </w:tc>
        <w:tc>
          <w:tcPr>
            <w:tcW w:w="1170" w:type="dxa"/>
            <w:tcBorders>
              <w:top w:val="single" w:sz="4" w:space="0" w:color="auto"/>
              <w:bottom w:val="double" w:sz="4" w:space="0" w:color="auto"/>
            </w:tcBorders>
          </w:tcPr>
          <w:p w14:paraId="4EABEAD6" w14:textId="77777777" w:rsidR="008370F1" w:rsidRPr="009F3074" w:rsidRDefault="008370F1" w:rsidP="003007F3">
            <w:pPr>
              <w:tabs>
                <w:tab w:val="decimal" w:pos="633"/>
              </w:tabs>
              <w:rPr>
                <w:b/>
                <w:bCs/>
                <w:szCs w:val="28"/>
              </w:rPr>
            </w:pPr>
            <w:r w:rsidRPr="009F3074">
              <w:rPr>
                <w:b/>
                <w:bCs/>
                <w:szCs w:val="28"/>
              </w:rPr>
              <w:t>0.09</w:t>
            </w:r>
          </w:p>
        </w:tc>
      </w:tr>
    </w:tbl>
    <w:p w14:paraId="6BBD02AE" w14:textId="77777777" w:rsidR="008370F1" w:rsidRPr="009F3074" w:rsidRDefault="008370F1" w:rsidP="008370F1">
      <w:pPr>
        <w:spacing w:line="240" w:lineRule="auto"/>
        <w:rPr>
          <w:szCs w:val="22"/>
        </w:rPr>
      </w:pPr>
    </w:p>
    <w:tbl>
      <w:tblPr>
        <w:tblW w:w="9329" w:type="dxa"/>
        <w:tblInd w:w="450" w:type="dxa"/>
        <w:tblLayout w:type="fixed"/>
        <w:tblCellMar>
          <w:left w:w="79" w:type="dxa"/>
          <w:right w:w="79" w:type="dxa"/>
        </w:tblCellMar>
        <w:tblLook w:val="0000" w:firstRow="0" w:lastRow="0" w:firstColumn="0" w:lastColumn="0" w:noHBand="0" w:noVBand="0"/>
      </w:tblPr>
      <w:tblGrid>
        <w:gridCol w:w="6660"/>
        <w:gridCol w:w="1206"/>
        <w:gridCol w:w="274"/>
        <w:gridCol w:w="1189"/>
      </w:tblGrid>
      <w:tr w:rsidR="008370F1" w:rsidRPr="009F3074" w14:paraId="586DE6A4" w14:textId="77777777" w:rsidTr="003007F3">
        <w:trPr>
          <w:cantSplit/>
          <w:trHeight w:val="511"/>
          <w:tblHeader/>
        </w:trPr>
        <w:tc>
          <w:tcPr>
            <w:tcW w:w="6660" w:type="dxa"/>
          </w:tcPr>
          <w:p w14:paraId="4D1CAF24" w14:textId="77777777" w:rsidR="008370F1" w:rsidRPr="009F3074" w:rsidRDefault="008370F1" w:rsidP="003007F3">
            <w:pPr>
              <w:rPr>
                <w:szCs w:val="22"/>
              </w:rPr>
            </w:pPr>
          </w:p>
        </w:tc>
        <w:tc>
          <w:tcPr>
            <w:tcW w:w="2669" w:type="dxa"/>
            <w:gridSpan w:val="3"/>
          </w:tcPr>
          <w:p w14:paraId="6077E180" w14:textId="77777777" w:rsidR="008370F1" w:rsidRPr="009F3074" w:rsidRDefault="008370F1" w:rsidP="003007F3">
            <w:pPr>
              <w:pStyle w:val="acctmergecolhdg"/>
              <w:spacing w:line="240" w:lineRule="atLeast"/>
              <w:rPr>
                <w:szCs w:val="22"/>
              </w:rPr>
            </w:pPr>
            <w:r w:rsidRPr="009F3074">
              <w:rPr>
                <w:szCs w:val="22"/>
              </w:rPr>
              <w:t xml:space="preserve">Consolidated </w:t>
            </w:r>
          </w:p>
          <w:p w14:paraId="7212DB24" w14:textId="77777777" w:rsidR="008370F1" w:rsidRPr="009F3074" w:rsidRDefault="008370F1" w:rsidP="003007F3">
            <w:pPr>
              <w:pStyle w:val="acctmergecolhdg"/>
              <w:spacing w:line="240" w:lineRule="atLeast"/>
              <w:rPr>
                <w:szCs w:val="22"/>
              </w:rPr>
            </w:pPr>
            <w:r w:rsidRPr="009F3074">
              <w:rPr>
                <w:szCs w:val="22"/>
              </w:rPr>
              <w:t xml:space="preserve">financial statements </w:t>
            </w:r>
          </w:p>
        </w:tc>
      </w:tr>
      <w:tr w:rsidR="008370F1" w:rsidRPr="009F3074" w14:paraId="5969420E" w14:textId="77777777" w:rsidTr="003007F3">
        <w:trPr>
          <w:cantSplit/>
          <w:trHeight w:val="103"/>
          <w:tblHeader/>
        </w:trPr>
        <w:tc>
          <w:tcPr>
            <w:tcW w:w="6660" w:type="dxa"/>
          </w:tcPr>
          <w:p w14:paraId="0B361772" w14:textId="77777777" w:rsidR="008370F1" w:rsidRPr="009F3074" w:rsidRDefault="008370F1" w:rsidP="003007F3">
            <w:pPr>
              <w:pStyle w:val="acctfourfigures"/>
              <w:tabs>
                <w:tab w:val="clear" w:pos="765"/>
              </w:tabs>
              <w:spacing w:line="240" w:lineRule="atLeast"/>
              <w:ind w:left="11"/>
              <w:rPr>
                <w:b/>
                <w:bCs/>
                <w:i/>
                <w:iCs/>
                <w:szCs w:val="22"/>
              </w:rPr>
            </w:pPr>
            <w:r w:rsidRPr="009F3074">
              <w:rPr>
                <w:b/>
                <w:bCs/>
                <w:i/>
                <w:iCs/>
                <w:lang w:val="en-US"/>
              </w:rPr>
              <w:t>Nine</w:t>
            </w:r>
            <w:r w:rsidRPr="009F3074">
              <w:rPr>
                <w:b/>
                <w:bCs/>
                <w:i/>
                <w:iCs/>
                <w:szCs w:val="22"/>
                <w:lang w:val="en-US"/>
              </w:rPr>
              <w:t>-month period ended 30 September</w:t>
            </w:r>
          </w:p>
        </w:tc>
        <w:tc>
          <w:tcPr>
            <w:tcW w:w="1206" w:type="dxa"/>
          </w:tcPr>
          <w:p w14:paraId="352E192D" w14:textId="77777777" w:rsidR="008370F1" w:rsidRPr="009F3074" w:rsidRDefault="008370F1" w:rsidP="003007F3">
            <w:pPr>
              <w:pStyle w:val="acctmergecolhdg"/>
              <w:spacing w:line="240" w:lineRule="atLeast"/>
              <w:rPr>
                <w:b w:val="0"/>
                <w:bCs/>
                <w:szCs w:val="22"/>
              </w:rPr>
            </w:pPr>
            <w:r w:rsidRPr="009F3074">
              <w:rPr>
                <w:b w:val="0"/>
                <w:bCs/>
                <w:szCs w:val="22"/>
              </w:rPr>
              <w:t>2021</w:t>
            </w:r>
          </w:p>
        </w:tc>
        <w:tc>
          <w:tcPr>
            <w:tcW w:w="274" w:type="dxa"/>
          </w:tcPr>
          <w:p w14:paraId="4488A5FE" w14:textId="77777777" w:rsidR="008370F1" w:rsidRPr="009F3074" w:rsidRDefault="008370F1" w:rsidP="003007F3">
            <w:pPr>
              <w:pStyle w:val="acctmergecolhdg"/>
              <w:spacing w:line="240" w:lineRule="atLeast"/>
              <w:rPr>
                <w:b w:val="0"/>
                <w:bCs/>
                <w:szCs w:val="22"/>
              </w:rPr>
            </w:pPr>
          </w:p>
        </w:tc>
        <w:tc>
          <w:tcPr>
            <w:tcW w:w="1189" w:type="dxa"/>
          </w:tcPr>
          <w:p w14:paraId="4954E886" w14:textId="77777777" w:rsidR="008370F1" w:rsidRPr="009F3074" w:rsidRDefault="008370F1" w:rsidP="003007F3">
            <w:pPr>
              <w:pStyle w:val="acctmergecolhdg"/>
              <w:spacing w:line="240" w:lineRule="atLeast"/>
              <w:rPr>
                <w:b w:val="0"/>
                <w:bCs/>
                <w:szCs w:val="22"/>
              </w:rPr>
            </w:pPr>
            <w:r w:rsidRPr="009F3074">
              <w:rPr>
                <w:b w:val="0"/>
                <w:bCs/>
                <w:szCs w:val="22"/>
              </w:rPr>
              <w:t>2020</w:t>
            </w:r>
          </w:p>
        </w:tc>
      </w:tr>
      <w:tr w:rsidR="008370F1" w:rsidRPr="009F3074" w14:paraId="6F5A736C" w14:textId="77777777" w:rsidTr="003007F3">
        <w:trPr>
          <w:cantSplit/>
          <w:trHeight w:val="260"/>
          <w:tblHeader/>
        </w:trPr>
        <w:tc>
          <w:tcPr>
            <w:tcW w:w="6660" w:type="dxa"/>
          </w:tcPr>
          <w:p w14:paraId="36180A13" w14:textId="77777777" w:rsidR="008370F1" w:rsidRPr="009F3074" w:rsidRDefault="008370F1" w:rsidP="003007F3">
            <w:pPr>
              <w:ind w:left="11"/>
              <w:rPr>
                <w:b/>
                <w:bCs/>
                <w:i/>
                <w:iCs/>
                <w:szCs w:val="22"/>
              </w:rPr>
            </w:pPr>
          </w:p>
        </w:tc>
        <w:tc>
          <w:tcPr>
            <w:tcW w:w="2669" w:type="dxa"/>
            <w:gridSpan w:val="3"/>
          </w:tcPr>
          <w:p w14:paraId="53473F76" w14:textId="77777777" w:rsidR="008370F1" w:rsidRPr="009F3074" w:rsidRDefault="008370F1" w:rsidP="003007F3">
            <w:pPr>
              <w:jc w:val="center"/>
              <w:rPr>
                <w:i/>
                <w:iCs/>
                <w:szCs w:val="22"/>
              </w:rPr>
            </w:pPr>
            <w:r w:rsidRPr="009F3074">
              <w:rPr>
                <w:i/>
                <w:iCs/>
                <w:lang w:val="en-US"/>
              </w:rPr>
              <w:t>(in million Baht)</w:t>
            </w:r>
          </w:p>
        </w:tc>
      </w:tr>
      <w:tr w:rsidR="008370F1" w:rsidRPr="009F3074" w14:paraId="17E83D08" w14:textId="77777777" w:rsidTr="003007F3">
        <w:trPr>
          <w:cantSplit/>
          <w:trHeight w:val="260"/>
        </w:trPr>
        <w:tc>
          <w:tcPr>
            <w:tcW w:w="6660" w:type="dxa"/>
          </w:tcPr>
          <w:p w14:paraId="7C0AE31A" w14:textId="77777777" w:rsidR="008370F1" w:rsidRPr="009F3074" w:rsidRDefault="008370F1" w:rsidP="003007F3">
            <w:pPr>
              <w:ind w:left="11"/>
              <w:rPr>
                <w:szCs w:val="22"/>
              </w:rPr>
            </w:pPr>
            <w:r w:rsidRPr="009F3074">
              <w:rPr>
                <w:b/>
                <w:bCs/>
                <w:szCs w:val="22"/>
              </w:rPr>
              <w:t>Joint venture</w:t>
            </w:r>
          </w:p>
        </w:tc>
        <w:tc>
          <w:tcPr>
            <w:tcW w:w="1206" w:type="dxa"/>
          </w:tcPr>
          <w:p w14:paraId="48B759CD" w14:textId="77777777" w:rsidR="008370F1" w:rsidRPr="009F3074" w:rsidRDefault="008370F1" w:rsidP="003007F3">
            <w:pPr>
              <w:pStyle w:val="acctfourfigures"/>
              <w:tabs>
                <w:tab w:val="clear" w:pos="765"/>
                <w:tab w:val="decimal" w:pos="731"/>
              </w:tabs>
              <w:spacing w:line="240" w:lineRule="atLeast"/>
              <w:ind w:right="11"/>
              <w:rPr>
                <w:szCs w:val="22"/>
              </w:rPr>
            </w:pPr>
          </w:p>
        </w:tc>
        <w:tc>
          <w:tcPr>
            <w:tcW w:w="274" w:type="dxa"/>
          </w:tcPr>
          <w:p w14:paraId="3CFCE2F7" w14:textId="77777777" w:rsidR="008370F1" w:rsidRPr="009F3074" w:rsidRDefault="008370F1" w:rsidP="003007F3">
            <w:pPr>
              <w:pStyle w:val="acctfourfigures"/>
              <w:spacing w:line="240" w:lineRule="atLeast"/>
              <w:rPr>
                <w:szCs w:val="22"/>
              </w:rPr>
            </w:pPr>
          </w:p>
        </w:tc>
        <w:tc>
          <w:tcPr>
            <w:tcW w:w="1189" w:type="dxa"/>
          </w:tcPr>
          <w:p w14:paraId="4C9C013C" w14:textId="77777777" w:rsidR="008370F1" w:rsidRPr="009F3074" w:rsidRDefault="008370F1" w:rsidP="003007F3">
            <w:pPr>
              <w:pStyle w:val="acctfourfigures"/>
              <w:tabs>
                <w:tab w:val="clear" w:pos="765"/>
                <w:tab w:val="decimal" w:pos="731"/>
              </w:tabs>
              <w:spacing w:line="240" w:lineRule="atLeast"/>
              <w:ind w:right="11"/>
              <w:rPr>
                <w:szCs w:val="22"/>
              </w:rPr>
            </w:pPr>
          </w:p>
        </w:tc>
      </w:tr>
      <w:tr w:rsidR="008370F1" w:rsidRPr="009F3074" w14:paraId="5C83A96D" w14:textId="77777777" w:rsidTr="003007F3">
        <w:trPr>
          <w:cantSplit/>
          <w:trHeight w:val="260"/>
        </w:trPr>
        <w:tc>
          <w:tcPr>
            <w:tcW w:w="6660" w:type="dxa"/>
          </w:tcPr>
          <w:p w14:paraId="437A1467" w14:textId="77777777" w:rsidR="008370F1" w:rsidRPr="009F3074" w:rsidRDefault="008370F1" w:rsidP="003007F3">
            <w:pPr>
              <w:ind w:left="11"/>
              <w:rPr>
                <w:szCs w:val="22"/>
              </w:rPr>
            </w:pPr>
            <w:r w:rsidRPr="009F3074">
              <w:rPr>
                <w:szCs w:val="22"/>
              </w:rPr>
              <w:t>At 1 January</w:t>
            </w:r>
          </w:p>
        </w:tc>
        <w:tc>
          <w:tcPr>
            <w:tcW w:w="1206" w:type="dxa"/>
          </w:tcPr>
          <w:p w14:paraId="3D6D8B9C" w14:textId="6AC3A9B0" w:rsidR="008370F1" w:rsidRPr="009F3074" w:rsidRDefault="000D7763" w:rsidP="003007F3">
            <w:pPr>
              <w:pStyle w:val="acctfourfigures"/>
              <w:tabs>
                <w:tab w:val="clear" w:pos="765"/>
                <w:tab w:val="decimal" w:pos="640"/>
              </w:tabs>
              <w:spacing w:line="240" w:lineRule="atLeast"/>
              <w:ind w:right="11"/>
              <w:rPr>
                <w:szCs w:val="22"/>
              </w:rPr>
            </w:pPr>
            <w:r w:rsidRPr="009F3074">
              <w:rPr>
                <w:szCs w:val="22"/>
              </w:rPr>
              <w:t>-</w:t>
            </w:r>
          </w:p>
        </w:tc>
        <w:tc>
          <w:tcPr>
            <w:tcW w:w="274" w:type="dxa"/>
          </w:tcPr>
          <w:p w14:paraId="2E91B17F" w14:textId="77777777" w:rsidR="008370F1" w:rsidRPr="009F3074" w:rsidRDefault="008370F1" w:rsidP="003007F3">
            <w:pPr>
              <w:pStyle w:val="acctfourfigures"/>
              <w:spacing w:line="240" w:lineRule="atLeast"/>
              <w:rPr>
                <w:szCs w:val="22"/>
              </w:rPr>
            </w:pPr>
          </w:p>
        </w:tc>
        <w:tc>
          <w:tcPr>
            <w:tcW w:w="1189" w:type="dxa"/>
          </w:tcPr>
          <w:p w14:paraId="2653161A" w14:textId="77777777" w:rsidR="008370F1" w:rsidRPr="009F3074" w:rsidRDefault="008370F1" w:rsidP="003007F3">
            <w:pPr>
              <w:pStyle w:val="acctfourfigures"/>
              <w:tabs>
                <w:tab w:val="clear" w:pos="765"/>
                <w:tab w:val="decimal" w:pos="640"/>
              </w:tabs>
              <w:spacing w:line="240" w:lineRule="atLeast"/>
              <w:ind w:right="11"/>
              <w:rPr>
                <w:szCs w:val="22"/>
              </w:rPr>
            </w:pPr>
            <w:r w:rsidRPr="009F3074">
              <w:rPr>
                <w:szCs w:val="22"/>
              </w:rPr>
              <w:t>-</w:t>
            </w:r>
          </w:p>
        </w:tc>
      </w:tr>
      <w:tr w:rsidR="008370F1" w:rsidRPr="009F3074" w14:paraId="01168B62" w14:textId="77777777" w:rsidTr="003007F3">
        <w:trPr>
          <w:cantSplit/>
          <w:trHeight w:val="260"/>
        </w:trPr>
        <w:tc>
          <w:tcPr>
            <w:tcW w:w="6660" w:type="dxa"/>
          </w:tcPr>
          <w:p w14:paraId="4207AD77" w14:textId="77777777" w:rsidR="008370F1" w:rsidRPr="009F3074" w:rsidRDefault="008370F1" w:rsidP="003007F3">
            <w:pPr>
              <w:pStyle w:val="3"/>
              <w:tabs>
                <w:tab w:val="clear" w:pos="360"/>
                <w:tab w:val="clear" w:pos="720"/>
                <w:tab w:val="left" w:pos="327"/>
              </w:tabs>
              <w:spacing w:line="240" w:lineRule="atLeast"/>
              <w:jc w:val="thaiDistribute"/>
              <w:rPr>
                <w:rFonts w:ascii="Times New Roman" w:hAnsi="Times New Roman" w:cs="Times New Roman"/>
                <w:lang w:val="en-US"/>
              </w:rPr>
            </w:pPr>
            <w:r w:rsidRPr="009F3074">
              <w:rPr>
                <w:rFonts w:ascii="Times New Roman" w:hAnsi="Times New Roman" w:cs="Times New Roman"/>
                <w:lang w:val="en-US"/>
              </w:rPr>
              <w:t>Share of net losses in joint venture</w:t>
            </w:r>
          </w:p>
        </w:tc>
        <w:tc>
          <w:tcPr>
            <w:tcW w:w="1206" w:type="dxa"/>
          </w:tcPr>
          <w:p w14:paraId="3B96732A" w14:textId="6F51BF11" w:rsidR="008370F1" w:rsidRPr="009F3074" w:rsidRDefault="000D7763" w:rsidP="003007F3">
            <w:pPr>
              <w:pStyle w:val="acctfourfigures"/>
              <w:tabs>
                <w:tab w:val="clear" w:pos="765"/>
                <w:tab w:val="decimal" w:pos="640"/>
              </w:tabs>
              <w:spacing w:line="240" w:lineRule="atLeast"/>
              <w:ind w:right="11"/>
              <w:rPr>
                <w:rFonts w:cstheme="minorBidi"/>
                <w:szCs w:val="28"/>
                <w:lang w:val="en-US" w:bidi="th-TH"/>
              </w:rPr>
            </w:pPr>
            <w:r w:rsidRPr="009F3074">
              <w:rPr>
                <w:rFonts w:cstheme="minorBidi"/>
                <w:szCs w:val="28"/>
                <w:lang w:val="en-US" w:bidi="th-TH"/>
              </w:rPr>
              <w:t>-</w:t>
            </w:r>
          </w:p>
        </w:tc>
        <w:tc>
          <w:tcPr>
            <w:tcW w:w="274" w:type="dxa"/>
          </w:tcPr>
          <w:p w14:paraId="15CCF04C" w14:textId="77777777" w:rsidR="008370F1" w:rsidRPr="009F3074" w:rsidRDefault="008370F1" w:rsidP="003007F3">
            <w:pPr>
              <w:pStyle w:val="acctfourfigures"/>
              <w:spacing w:line="240" w:lineRule="atLeast"/>
              <w:rPr>
                <w:szCs w:val="22"/>
              </w:rPr>
            </w:pPr>
          </w:p>
        </w:tc>
        <w:tc>
          <w:tcPr>
            <w:tcW w:w="1189" w:type="dxa"/>
          </w:tcPr>
          <w:p w14:paraId="722B4582" w14:textId="77777777" w:rsidR="008370F1" w:rsidRPr="009F3074" w:rsidRDefault="008370F1" w:rsidP="009B27CE">
            <w:pPr>
              <w:tabs>
                <w:tab w:val="decimal" w:pos="880"/>
              </w:tabs>
              <w:ind w:right="66"/>
              <w:jc w:val="center"/>
              <w:rPr>
                <w:szCs w:val="22"/>
              </w:rPr>
            </w:pPr>
            <w:r w:rsidRPr="009F3074">
              <w:rPr>
                <w:szCs w:val="22"/>
              </w:rPr>
              <w:t>2.75</w:t>
            </w:r>
          </w:p>
        </w:tc>
      </w:tr>
      <w:tr w:rsidR="008370F1" w:rsidRPr="009F3074" w14:paraId="3C25CEC1" w14:textId="77777777" w:rsidTr="003007F3">
        <w:trPr>
          <w:cantSplit/>
          <w:trHeight w:val="521"/>
        </w:trPr>
        <w:tc>
          <w:tcPr>
            <w:tcW w:w="6660" w:type="dxa"/>
          </w:tcPr>
          <w:p w14:paraId="58EDEB84" w14:textId="77777777" w:rsidR="008370F1" w:rsidRPr="009F3074" w:rsidRDefault="008370F1" w:rsidP="003007F3">
            <w:pPr>
              <w:spacing w:line="240" w:lineRule="atLeast"/>
              <w:rPr>
                <w:szCs w:val="22"/>
              </w:rPr>
            </w:pPr>
            <w:r w:rsidRPr="009F3074">
              <w:rPr>
                <w:szCs w:val="22"/>
              </w:rPr>
              <w:t xml:space="preserve">Reversal of share of loss of investment in joint venture </w:t>
            </w:r>
          </w:p>
          <w:p w14:paraId="3A711AA5" w14:textId="77777777" w:rsidR="008370F1" w:rsidRPr="009F3074" w:rsidRDefault="008370F1" w:rsidP="003007F3">
            <w:pPr>
              <w:ind w:left="11"/>
              <w:rPr>
                <w:szCs w:val="22"/>
              </w:rPr>
            </w:pPr>
            <w:r w:rsidRPr="009F3074">
              <w:rPr>
                <w:szCs w:val="22"/>
              </w:rPr>
              <w:t xml:space="preserve">   over cost of investment</w:t>
            </w:r>
          </w:p>
        </w:tc>
        <w:tc>
          <w:tcPr>
            <w:tcW w:w="1206" w:type="dxa"/>
            <w:vAlign w:val="bottom"/>
          </w:tcPr>
          <w:p w14:paraId="2017FC44" w14:textId="2E1BF23A" w:rsidR="008370F1" w:rsidRPr="009F3074" w:rsidRDefault="000D7763" w:rsidP="003007F3">
            <w:pPr>
              <w:pStyle w:val="acctfourfigures"/>
              <w:tabs>
                <w:tab w:val="clear" w:pos="765"/>
                <w:tab w:val="decimal" w:pos="640"/>
              </w:tabs>
              <w:spacing w:line="240" w:lineRule="atLeast"/>
              <w:ind w:right="11"/>
              <w:rPr>
                <w:szCs w:val="22"/>
              </w:rPr>
            </w:pPr>
            <w:r w:rsidRPr="009F3074">
              <w:rPr>
                <w:szCs w:val="22"/>
              </w:rPr>
              <w:t>-</w:t>
            </w:r>
          </w:p>
        </w:tc>
        <w:tc>
          <w:tcPr>
            <w:tcW w:w="274" w:type="dxa"/>
          </w:tcPr>
          <w:p w14:paraId="53358BC0" w14:textId="77777777" w:rsidR="008370F1" w:rsidRPr="009F3074" w:rsidRDefault="008370F1" w:rsidP="003007F3">
            <w:pPr>
              <w:pStyle w:val="acctfourfigures"/>
              <w:spacing w:line="240" w:lineRule="atLeast"/>
              <w:rPr>
                <w:szCs w:val="22"/>
              </w:rPr>
            </w:pPr>
          </w:p>
        </w:tc>
        <w:tc>
          <w:tcPr>
            <w:tcW w:w="1189" w:type="dxa"/>
            <w:vAlign w:val="bottom"/>
          </w:tcPr>
          <w:p w14:paraId="483F36CA" w14:textId="77777777" w:rsidR="008370F1" w:rsidRPr="009F3074" w:rsidRDefault="008370F1" w:rsidP="003007F3">
            <w:pPr>
              <w:tabs>
                <w:tab w:val="decimal" w:pos="910"/>
              </w:tabs>
              <w:jc w:val="center"/>
              <w:rPr>
                <w:szCs w:val="22"/>
              </w:rPr>
            </w:pPr>
            <w:r w:rsidRPr="009F3074">
              <w:rPr>
                <w:szCs w:val="22"/>
              </w:rPr>
              <w:t>(2.75)</w:t>
            </w:r>
          </w:p>
        </w:tc>
      </w:tr>
      <w:tr w:rsidR="008370F1" w:rsidRPr="009F3074" w14:paraId="06793DE3" w14:textId="77777777" w:rsidTr="003007F3">
        <w:trPr>
          <w:cantSplit/>
          <w:trHeight w:val="260"/>
        </w:trPr>
        <w:tc>
          <w:tcPr>
            <w:tcW w:w="6660" w:type="dxa"/>
          </w:tcPr>
          <w:p w14:paraId="1179A71F" w14:textId="77777777" w:rsidR="008370F1" w:rsidRPr="009F3074" w:rsidRDefault="008370F1" w:rsidP="003007F3">
            <w:pPr>
              <w:ind w:left="11"/>
              <w:rPr>
                <w:b/>
                <w:bCs/>
                <w:szCs w:val="22"/>
              </w:rPr>
            </w:pPr>
            <w:r w:rsidRPr="009F3074">
              <w:rPr>
                <w:b/>
                <w:bCs/>
                <w:szCs w:val="22"/>
              </w:rPr>
              <w:t>At 30 September</w:t>
            </w:r>
          </w:p>
        </w:tc>
        <w:tc>
          <w:tcPr>
            <w:tcW w:w="1206" w:type="dxa"/>
            <w:tcBorders>
              <w:top w:val="single" w:sz="4" w:space="0" w:color="auto"/>
              <w:bottom w:val="double" w:sz="4" w:space="0" w:color="auto"/>
            </w:tcBorders>
          </w:tcPr>
          <w:p w14:paraId="030CFE0C" w14:textId="01286913" w:rsidR="008370F1" w:rsidRPr="009F3074" w:rsidRDefault="000D7763" w:rsidP="003007F3">
            <w:pPr>
              <w:pStyle w:val="acctfourfigures"/>
              <w:tabs>
                <w:tab w:val="clear" w:pos="765"/>
                <w:tab w:val="decimal" w:pos="640"/>
              </w:tabs>
              <w:spacing w:line="240" w:lineRule="atLeast"/>
              <w:ind w:right="11"/>
              <w:rPr>
                <w:b/>
                <w:bCs/>
                <w:szCs w:val="22"/>
              </w:rPr>
            </w:pPr>
            <w:r w:rsidRPr="009F3074">
              <w:rPr>
                <w:b/>
                <w:bCs/>
                <w:szCs w:val="22"/>
              </w:rPr>
              <w:t>-</w:t>
            </w:r>
          </w:p>
        </w:tc>
        <w:tc>
          <w:tcPr>
            <w:tcW w:w="274" w:type="dxa"/>
          </w:tcPr>
          <w:p w14:paraId="247AC52A" w14:textId="77777777" w:rsidR="008370F1" w:rsidRPr="009F3074" w:rsidRDefault="008370F1" w:rsidP="003007F3">
            <w:pPr>
              <w:pStyle w:val="acctfourfigures"/>
              <w:spacing w:line="240" w:lineRule="atLeast"/>
              <w:rPr>
                <w:b/>
                <w:bCs/>
                <w:szCs w:val="22"/>
              </w:rPr>
            </w:pPr>
          </w:p>
        </w:tc>
        <w:tc>
          <w:tcPr>
            <w:tcW w:w="1189" w:type="dxa"/>
            <w:tcBorders>
              <w:top w:val="single" w:sz="4" w:space="0" w:color="auto"/>
              <w:bottom w:val="double" w:sz="4" w:space="0" w:color="auto"/>
            </w:tcBorders>
          </w:tcPr>
          <w:p w14:paraId="14EA9595" w14:textId="77777777" w:rsidR="008370F1" w:rsidRPr="009F3074" w:rsidRDefault="008370F1" w:rsidP="003007F3">
            <w:pPr>
              <w:pStyle w:val="acctfourfigures"/>
              <w:tabs>
                <w:tab w:val="clear" w:pos="765"/>
                <w:tab w:val="decimal" w:pos="640"/>
              </w:tabs>
              <w:spacing w:line="240" w:lineRule="atLeast"/>
              <w:ind w:right="11"/>
              <w:rPr>
                <w:b/>
                <w:bCs/>
                <w:szCs w:val="22"/>
              </w:rPr>
            </w:pPr>
            <w:r w:rsidRPr="009F3074">
              <w:rPr>
                <w:b/>
                <w:bCs/>
                <w:szCs w:val="22"/>
              </w:rPr>
              <w:t>-</w:t>
            </w:r>
          </w:p>
        </w:tc>
      </w:tr>
    </w:tbl>
    <w:p w14:paraId="7447EF40" w14:textId="77777777" w:rsidR="008370F1" w:rsidRPr="009F3074" w:rsidRDefault="008370F1" w:rsidP="008370F1">
      <w:pPr>
        <w:spacing w:line="240" w:lineRule="auto"/>
        <w:rPr>
          <w:szCs w:val="22"/>
        </w:rPr>
      </w:pPr>
    </w:p>
    <w:p w14:paraId="76F19812" w14:textId="77777777" w:rsidR="00AA76A2" w:rsidRPr="009F3074" w:rsidRDefault="00AA76A2" w:rsidP="008370F1">
      <w:pPr>
        <w:spacing w:line="240" w:lineRule="atLeast"/>
        <w:ind w:left="540"/>
        <w:jc w:val="thaiDistribute"/>
        <w:rPr>
          <w:i/>
          <w:iCs/>
          <w:szCs w:val="22"/>
        </w:rPr>
      </w:pPr>
      <w:r w:rsidRPr="009F3074">
        <w:rPr>
          <w:i/>
          <w:iCs/>
          <w:szCs w:val="22"/>
        </w:rPr>
        <w:br w:type="page"/>
      </w:r>
    </w:p>
    <w:p w14:paraId="06B25686" w14:textId="0E29DC35" w:rsidR="008370F1" w:rsidRPr="009F3074" w:rsidRDefault="008370F1" w:rsidP="008370F1">
      <w:pPr>
        <w:spacing w:line="240" w:lineRule="atLeast"/>
        <w:ind w:left="540"/>
        <w:jc w:val="thaiDistribute"/>
        <w:rPr>
          <w:i/>
          <w:iCs/>
          <w:szCs w:val="22"/>
        </w:rPr>
      </w:pPr>
      <w:r w:rsidRPr="009F3074">
        <w:rPr>
          <w:i/>
          <w:iCs/>
          <w:szCs w:val="22"/>
        </w:rPr>
        <w:t>Classification from</w:t>
      </w:r>
      <w:r w:rsidRPr="009F3074">
        <w:rPr>
          <w:i/>
          <w:iCs/>
          <w:szCs w:val="22"/>
          <w:cs/>
        </w:rPr>
        <w:t xml:space="preserve"> </w:t>
      </w:r>
      <w:r w:rsidRPr="009F3074">
        <w:rPr>
          <w:i/>
          <w:iCs/>
          <w:szCs w:val="22"/>
        </w:rPr>
        <w:t>investment in joint venture to be investment in associate</w:t>
      </w:r>
    </w:p>
    <w:p w14:paraId="02AE184B" w14:textId="77777777" w:rsidR="008370F1" w:rsidRPr="009F3074" w:rsidRDefault="008370F1" w:rsidP="008370F1">
      <w:pPr>
        <w:spacing w:line="240" w:lineRule="atLeast"/>
        <w:ind w:left="540"/>
        <w:jc w:val="thaiDistribute"/>
        <w:rPr>
          <w:szCs w:val="22"/>
        </w:rPr>
      </w:pPr>
    </w:p>
    <w:p w14:paraId="6BE69EE7" w14:textId="77777777" w:rsidR="008370F1" w:rsidRPr="009F3074" w:rsidRDefault="008370F1" w:rsidP="008370F1">
      <w:pPr>
        <w:spacing w:line="240" w:lineRule="atLeast"/>
        <w:ind w:left="540"/>
        <w:jc w:val="thaiDistribute"/>
        <w:rPr>
          <w:b/>
          <w:bCs/>
          <w:szCs w:val="22"/>
        </w:rPr>
      </w:pPr>
      <w:r w:rsidRPr="009F3074">
        <w:rPr>
          <w:szCs w:val="22"/>
        </w:rPr>
        <w:t xml:space="preserve">During the year 2020, Central </w:t>
      </w:r>
      <w:proofErr w:type="spellStart"/>
      <w:r w:rsidRPr="009F3074">
        <w:rPr>
          <w:szCs w:val="22"/>
        </w:rPr>
        <w:t>Pattana</w:t>
      </w:r>
      <w:proofErr w:type="spellEnd"/>
      <w:r w:rsidRPr="009F3074">
        <w:rPr>
          <w:szCs w:val="22"/>
        </w:rPr>
        <w:t xml:space="preserve"> Public Company Limited obtained the control over Bayswater </w:t>
      </w:r>
      <w:r w:rsidRPr="009F3074">
        <w:rPr>
          <w:szCs w:val="22"/>
          <w:cs/>
        </w:rPr>
        <w:br/>
      </w:r>
      <w:r w:rsidRPr="009F3074">
        <w:rPr>
          <w:szCs w:val="22"/>
        </w:rPr>
        <w:t>Co., Ltd. from purchase the ordinary shares of BTS Group Holding Public Company Limited. Investment in such company was classified from indirect joint venture to indirect associate.</w:t>
      </w:r>
    </w:p>
    <w:p w14:paraId="7671AC3A" w14:textId="77777777" w:rsidR="004A7683" w:rsidRPr="009F3074" w:rsidRDefault="004A7683" w:rsidP="008370F1">
      <w:pPr>
        <w:pStyle w:val="index"/>
        <w:numPr>
          <w:ilvl w:val="0"/>
          <w:numId w:val="0"/>
        </w:numPr>
        <w:tabs>
          <w:tab w:val="left" w:pos="540"/>
        </w:tabs>
        <w:ind w:left="540"/>
        <w:jc w:val="thaiDistribute"/>
        <w:rPr>
          <w:szCs w:val="22"/>
        </w:rPr>
      </w:pPr>
    </w:p>
    <w:p w14:paraId="096B03D4" w14:textId="5F98729C" w:rsidR="008370F1" w:rsidRPr="009F3074" w:rsidRDefault="008370F1" w:rsidP="008370F1">
      <w:pPr>
        <w:pStyle w:val="index"/>
        <w:numPr>
          <w:ilvl w:val="0"/>
          <w:numId w:val="0"/>
        </w:numPr>
        <w:tabs>
          <w:tab w:val="left" w:pos="540"/>
        </w:tabs>
        <w:ind w:left="540"/>
        <w:jc w:val="thaiDistribute"/>
        <w:rPr>
          <w:szCs w:val="22"/>
        </w:rPr>
      </w:pPr>
      <w:r w:rsidRPr="009F3074">
        <w:rPr>
          <w:szCs w:val="22"/>
        </w:rPr>
        <w:t>None of the Group’s and the Company’s associates and joint venture are publicly listed and consequently do not have published price quotations.</w:t>
      </w:r>
    </w:p>
    <w:p w14:paraId="697E8274" w14:textId="77777777" w:rsidR="008370F1" w:rsidRPr="009F3074" w:rsidRDefault="008370F1" w:rsidP="008370F1">
      <w:pPr>
        <w:spacing w:line="240" w:lineRule="auto"/>
        <w:ind w:right="29"/>
        <w:jc w:val="thaiDistribute"/>
        <w:rPr>
          <w:rFonts w:eastAsia="Cordia New"/>
          <w:sz w:val="21"/>
          <w:szCs w:val="24"/>
          <w:lang w:val="en-US" w:bidi="th-TH"/>
        </w:rPr>
      </w:pPr>
    </w:p>
    <w:p w14:paraId="355F7CF3" w14:textId="1A68B801" w:rsidR="008370F1" w:rsidRPr="009F3074" w:rsidRDefault="008370F1" w:rsidP="008370F1">
      <w:pPr>
        <w:pStyle w:val="index"/>
        <w:numPr>
          <w:ilvl w:val="0"/>
          <w:numId w:val="0"/>
        </w:numPr>
        <w:tabs>
          <w:tab w:val="left" w:pos="540"/>
        </w:tabs>
        <w:ind w:left="540"/>
        <w:jc w:val="thaiDistribute"/>
        <w:rPr>
          <w:spacing w:val="-2"/>
          <w:szCs w:val="22"/>
        </w:rPr>
      </w:pPr>
      <w:r w:rsidRPr="009F3074">
        <w:t xml:space="preserve">At 30 </w:t>
      </w:r>
      <w:r w:rsidR="004C6124" w:rsidRPr="009F3074">
        <w:t>September</w:t>
      </w:r>
      <w:r w:rsidRPr="009F3074">
        <w:t xml:space="preserve"> 2021, the Group </w:t>
      </w:r>
      <w:r w:rsidRPr="009F3074">
        <w:rPr>
          <w:szCs w:val="22"/>
        </w:rPr>
        <w:t xml:space="preserve">presented the excess of accumulated share of loss over cost of investment, amounting to Baht </w:t>
      </w:r>
      <w:r w:rsidR="004C6124" w:rsidRPr="009F3074">
        <w:rPr>
          <w:szCs w:val="22"/>
        </w:rPr>
        <w:t>705</w:t>
      </w:r>
      <w:r w:rsidRPr="009F3074">
        <w:rPr>
          <w:szCs w:val="22"/>
        </w:rPr>
        <w:t>.</w:t>
      </w:r>
      <w:r w:rsidR="004C6124" w:rsidRPr="009F3074">
        <w:rPr>
          <w:szCs w:val="22"/>
        </w:rPr>
        <w:t>6</w:t>
      </w:r>
      <w:r w:rsidRPr="009F3074">
        <w:rPr>
          <w:szCs w:val="22"/>
        </w:rPr>
        <w:t xml:space="preserve"> million </w:t>
      </w:r>
      <w:r w:rsidRPr="009F3074">
        <w:rPr>
          <w:i/>
          <w:iCs/>
          <w:szCs w:val="22"/>
        </w:rPr>
        <w:t xml:space="preserve">(31 December 2020: Baht 645.7 million) </w:t>
      </w:r>
      <w:r w:rsidRPr="009F3074">
        <w:rPr>
          <w:szCs w:val="22"/>
        </w:rPr>
        <w:t xml:space="preserve">as a deduction </w:t>
      </w:r>
      <w:r w:rsidRPr="009F3074">
        <w:rPr>
          <w:spacing w:val="-2"/>
          <w:szCs w:val="22"/>
        </w:rPr>
        <w:t>from long-term loan to associate in the consolidated financial position.</w:t>
      </w:r>
    </w:p>
    <w:p w14:paraId="2B4943D4" w14:textId="77777777" w:rsidR="008370F1" w:rsidRPr="009F3074" w:rsidRDefault="008370F1" w:rsidP="008370F1">
      <w:pPr>
        <w:spacing w:line="240" w:lineRule="auto"/>
        <w:ind w:right="29"/>
        <w:jc w:val="thaiDistribute"/>
        <w:rPr>
          <w:rFonts w:eastAsia="Cordia New"/>
          <w:sz w:val="21"/>
          <w:szCs w:val="24"/>
          <w:lang w:val="en-US" w:bidi="th-TH"/>
        </w:rPr>
      </w:pPr>
    </w:p>
    <w:p w14:paraId="34BBF5C8" w14:textId="1BA2C783" w:rsidR="008370F1" w:rsidRPr="009F3074" w:rsidRDefault="008370F1" w:rsidP="008370F1">
      <w:pPr>
        <w:pStyle w:val="index"/>
        <w:numPr>
          <w:ilvl w:val="0"/>
          <w:numId w:val="0"/>
        </w:numPr>
        <w:tabs>
          <w:tab w:val="left" w:pos="540"/>
        </w:tabs>
        <w:ind w:left="540"/>
        <w:jc w:val="thaiDistribute"/>
        <w:rPr>
          <w:spacing w:val="-2"/>
          <w:szCs w:val="22"/>
        </w:rPr>
      </w:pPr>
      <w:r w:rsidRPr="009F3074">
        <w:rPr>
          <w:spacing w:val="-2"/>
          <w:szCs w:val="22"/>
        </w:rPr>
        <w:t xml:space="preserve">On 22 November 2019, the </w:t>
      </w:r>
      <w:proofErr w:type="spellStart"/>
      <w:r w:rsidRPr="009F3074">
        <w:rPr>
          <w:spacing w:val="-2"/>
          <w:szCs w:val="22"/>
        </w:rPr>
        <w:t>shareholders</w:t>
      </w:r>
      <w:proofErr w:type="spellEnd"/>
      <w:r w:rsidRPr="009F3074">
        <w:rPr>
          <w:spacing w:val="-2"/>
          <w:szCs w:val="22"/>
        </w:rPr>
        <w:t xml:space="preserve"> approval for dissolution from successfully proceeded with the disposal of GLANDRT’s assets to CPNREIT, including delisting of GLANDRT from being listed securities on the Stock Exchange of Thailand. The </w:t>
      </w:r>
      <w:r w:rsidRPr="009F3074">
        <w:rPr>
          <w:spacing w:val="-2"/>
          <w:szCs w:val="28"/>
          <w:lang w:val="en-US" w:bidi="th-TH"/>
        </w:rPr>
        <w:t>Trust</w:t>
      </w:r>
      <w:r w:rsidRPr="009F3074">
        <w:rPr>
          <w:spacing w:val="-2"/>
          <w:szCs w:val="22"/>
        </w:rPr>
        <w:t xml:space="preserve"> was liquidated on 3 March 2020.</w:t>
      </w:r>
    </w:p>
    <w:p w14:paraId="29D0C45D" w14:textId="77777777" w:rsidR="008370F1" w:rsidRPr="009F3074" w:rsidRDefault="008370F1" w:rsidP="008370F1">
      <w:pPr>
        <w:spacing w:line="240" w:lineRule="auto"/>
        <w:ind w:right="29"/>
        <w:jc w:val="thaiDistribute"/>
        <w:rPr>
          <w:rFonts w:eastAsia="Cordia New"/>
          <w:sz w:val="21"/>
          <w:szCs w:val="24"/>
          <w:lang w:val="en-US" w:bidi="th-TH"/>
        </w:rPr>
      </w:pPr>
    </w:p>
    <w:p w14:paraId="4909DAEF" w14:textId="77777777" w:rsidR="008370F1" w:rsidRPr="009F3074" w:rsidRDefault="008370F1" w:rsidP="008370F1">
      <w:pPr>
        <w:pStyle w:val="Heading1"/>
      </w:pPr>
      <w:r w:rsidRPr="009F3074">
        <w:t>9</w:t>
      </w:r>
      <w:r w:rsidRPr="009F3074">
        <w:tab/>
        <w:t>Investments in subsidiaries</w:t>
      </w:r>
    </w:p>
    <w:p w14:paraId="1A20D0AD" w14:textId="77777777" w:rsidR="008370F1" w:rsidRPr="009F3074" w:rsidRDefault="008370F1" w:rsidP="008370F1">
      <w:pPr>
        <w:spacing w:line="240" w:lineRule="auto"/>
        <w:ind w:right="29"/>
        <w:jc w:val="thaiDistribute"/>
        <w:rPr>
          <w:rFonts w:eastAsia="Cordia New"/>
          <w:sz w:val="21"/>
          <w:szCs w:val="24"/>
          <w:lang w:val="en-US" w:bidi="th-TH"/>
        </w:rPr>
      </w:pPr>
    </w:p>
    <w:tbl>
      <w:tblPr>
        <w:tblW w:w="9180" w:type="dxa"/>
        <w:tblInd w:w="450" w:type="dxa"/>
        <w:tblLayout w:type="fixed"/>
        <w:tblCellMar>
          <w:left w:w="79" w:type="dxa"/>
          <w:right w:w="79" w:type="dxa"/>
        </w:tblCellMar>
        <w:tblLook w:val="0000" w:firstRow="0" w:lastRow="0" w:firstColumn="0" w:lastColumn="0" w:noHBand="0" w:noVBand="0"/>
      </w:tblPr>
      <w:tblGrid>
        <w:gridCol w:w="6311"/>
        <w:gridCol w:w="1350"/>
        <w:gridCol w:w="180"/>
        <w:gridCol w:w="1339"/>
      </w:tblGrid>
      <w:tr w:rsidR="008370F1" w:rsidRPr="009F3074" w14:paraId="63AD2051" w14:textId="77777777" w:rsidTr="003007F3">
        <w:trPr>
          <w:cantSplit/>
          <w:tblHeader/>
        </w:trPr>
        <w:tc>
          <w:tcPr>
            <w:tcW w:w="6311" w:type="dxa"/>
          </w:tcPr>
          <w:p w14:paraId="77F24C1E" w14:textId="77777777" w:rsidR="008370F1" w:rsidRPr="009F3074" w:rsidRDefault="008370F1" w:rsidP="003007F3">
            <w:pPr>
              <w:rPr>
                <w:szCs w:val="22"/>
              </w:rPr>
            </w:pPr>
          </w:p>
        </w:tc>
        <w:tc>
          <w:tcPr>
            <w:tcW w:w="2869" w:type="dxa"/>
            <w:gridSpan w:val="3"/>
          </w:tcPr>
          <w:p w14:paraId="255F21D9" w14:textId="77777777" w:rsidR="008370F1" w:rsidRPr="009F3074" w:rsidRDefault="008370F1" w:rsidP="003007F3">
            <w:pPr>
              <w:pStyle w:val="acctmergecolhdg"/>
              <w:spacing w:line="240" w:lineRule="atLeast"/>
              <w:rPr>
                <w:szCs w:val="22"/>
              </w:rPr>
            </w:pPr>
            <w:r w:rsidRPr="009F3074">
              <w:rPr>
                <w:szCs w:val="22"/>
              </w:rPr>
              <w:t xml:space="preserve">Separate </w:t>
            </w:r>
          </w:p>
          <w:p w14:paraId="4DA23A8D" w14:textId="77777777" w:rsidR="008370F1" w:rsidRPr="009F3074" w:rsidRDefault="008370F1" w:rsidP="003007F3">
            <w:pPr>
              <w:pStyle w:val="acctmergecolhdg"/>
              <w:spacing w:line="240" w:lineRule="atLeast"/>
              <w:rPr>
                <w:szCs w:val="22"/>
              </w:rPr>
            </w:pPr>
            <w:r w:rsidRPr="009F3074">
              <w:rPr>
                <w:szCs w:val="22"/>
              </w:rPr>
              <w:t xml:space="preserve">financial statements </w:t>
            </w:r>
          </w:p>
        </w:tc>
      </w:tr>
      <w:tr w:rsidR="008370F1" w:rsidRPr="009F3074" w14:paraId="59B1F7C5" w14:textId="77777777" w:rsidTr="003007F3">
        <w:trPr>
          <w:cantSplit/>
          <w:trHeight w:val="103"/>
          <w:tblHeader/>
        </w:trPr>
        <w:tc>
          <w:tcPr>
            <w:tcW w:w="6311" w:type="dxa"/>
          </w:tcPr>
          <w:p w14:paraId="03BDAF40" w14:textId="77777777" w:rsidR="008370F1" w:rsidRPr="009F3074" w:rsidRDefault="008370F1" w:rsidP="003007F3">
            <w:pPr>
              <w:pStyle w:val="acctfourfigures"/>
              <w:tabs>
                <w:tab w:val="clear" w:pos="765"/>
              </w:tabs>
              <w:spacing w:line="240" w:lineRule="atLeast"/>
              <w:rPr>
                <w:b/>
                <w:bCs/>
                <w:i/>
                <w:iCs/>
                <w:szCs w:val="22"/>
              </w:rPr>
            </w:pPr>
            <w:r w:rsidRPr="009F3074">
              <w:rPr>
                <w:b/>
                <w:bCs/>
                <w:i/>
                <w:iCs/>
                <w:szCs w:val="22"/>
              </w:rPr>
              <w:t xml:space="preserve">Nine-month period ended </w:t>
            </w:r>
            <w:r w:rsidRPr="009F3074">
              <w:rPr>
                <w:b/>
                <w:bCs/>
                <w:i/>
                <w:iCs/>
                <w:szCs w:val="22"/>
                <w:lang w:val="en-US"/>
              </w:rPr>
              <w:t>30 September</w:t>
            </w:r>
          </w:p>
        </w:tc>
        <w:tc>
          <w:tcPr>
            <w:tcW w:w="1350" w:type="dxa"/>
          </w:tcPr>
          <w:p w14:paraId="1EF8EC57" w14:textId="77777777" w:rsidR="008370F1" w:rsidRPr="009F3074" w:rsidRDefault="008370F1" w:rsidP="003007F3">
            <w:pPr>
              <w:pStyle w:val="acctmergecolhdg"/>
              <w:spacing w:line="240" w:lineRule="atLeast"/>
              <w:rPr>
                <w:rFonts w:cs="Angsana New"/>
                <w:b w:val="0"/>
                <w:bCs/>
                <w:szCs w:val="28"/>
                <w:lang w:val="en-US" w:bidi="th-TH"/>
              </w:rPr>
            </w:pPr>
            <w:r w:rsidRPr="009F3074">
              <w:rPr>
                <w:b w:val="0"/>
                <w:bCs/>
                <w:szCs w:val="22"/>
              </w:rPr>
              <w:t>2021</w:t>
            </w:r>
          </w:p>
        </w:tc>
        <w:tc>
          <w:tcPr>
            <w:tcW w:w="180" w:type="dxa"/>
          </w:tcPr>
          <w:p w14:paraId="4E8F8106" w14:textId="77777777" w:rsidR="008370F1" w:rsidRPr="009F3074" w:rsidRDefault="008370F1" w:rsidP="003007F3">
            <w:pPr>
              <w:pStyle w:val="acctmergecolhdg"/>
              <w:spacing w:line="240" w:lineRule="atLeast"/>
              <w:rPr>
                <w:b w:val="0"/>
                <w:bCs/>
                <w:szCs w:val="22"/>
              </w:rPr>
            </w:pPr>
          </w:p>
        </w:tc>
        <w:tc>
          <w:tcPr>
            <w:tcW w:w="1339" w:type="dxa"/>
          </w:tcPr>
          <w:p w14:paraId="72559E97" w14:textId="77777777" w:rsidR="008370F1" w:rsidRPr="009F3074" w:rsidRDefault="008370F1" w:rsidP="003007F3">
            <w:pPr>
              <w:pStyle w:val="acctmergecolhdg"/>
              <w:spacing w:line="240" w:lineRule="atLeast"/>
              <w:rPr>
                <w:b w:val="0"/>
                <w:bCs/>
                <w:szCs w:val="22"/>
              </w:rPr>
            </w:pPr>
            <w:r w:rsidRPr="009F3074">
              <w:rPr>
                <w:b w:val="0"/>
                <w:bCs/>
                <w:szCs w:val="22"/>
              </w:rPr>
              <w:t>2020</w:t>
            </w:r>
          </w:p>
        </w:tc>
      </w:tr>
      <w:tr w:rsidR="008370F1" w:rsidRPr="009F3074" w14:paraId="7EFE976A" w14:textId="77777777" w:rsidTr="003007F3">
        <w:trPr>
          <w:cantSplit/>
          <w:tblHeader/>
        </w:trPr>
        <w:tc>
          <w:tcPr>
            <w:tcW w:w="6311" w:type="dxa"/>
          </w:tcPr>
          <w:p w14:paraId="1B7B3695" w14:textId="77777777" w:rsidR="008370F1" w:rsidRPr="009F3074" w:rsidRDefault="008370F1" w:rsidP="003007F3">
            <w:pPr>
              <w:rPr>
                <w:b/>
                <w:bCs/>
                <w:i/>
                <w:iCs/>
                <w:szCs w:val="22"/>
              </w:rPr>
            </w:pPr>
          </w:p>
        </w:tc>
        <w:tc>
          <w:tcPr>
            <w:tcW w:w="2869" w:type="dxa"/>
            <w:gridSpan w:val="3"/>
          </w:tcPr>
          <w:p w14:paraId="60E9A8D3" w14:textId="77777777" w:rsidR="008370F1" w:rsidRPr="009F3074" w:rsidRDefault="008370F1" w:rsidP="003007F3">
            <w:pPr>
              <w:jc w:val="center"/>
              <w:rPr>
                <w:i/>
                <w:iCs/>
                <w:szCs w:val="22"/>
              </w:rPr>
            </w:pPr>
            <w:r w:rsidRPr="009F3074">
              <w:rPr>
                <w:i/>
                <w:iCs/>
                <w:szCs w:val="22"/>
              </w:rPr>
              <w:t>(in million Baht)</w:t>
            </w:r>
          </w:p>
        </w:tc>
      </w:tr>
      <w:tr w:rsidR="008370F1" w:rsidRPr="009F3074" w14:paraId="33356B06" w14:textId="77777777" w:rsidTr="003007F3">
        <w:trPr>
          <w:cantSplit/>
        </w:trPr>
        <w:tc>
          <w:tcPr>
            <w:tcW w:w="6311" w:type="dxa"/>
          </w:tcPr>
          <w:p w14:paraId="0803CBE0" w14:textId="77777777" w:rsidR="008370F1" w:rsidRPr="009F3074" w:rsidRDefault="008370F1" w:rsidP="003007F3">
            <w:pPr>
              <w:rPr>
                <w:rFonts w:cstheme="minorBidi"/>
                <w:szCs w:val="28"/>
                <w:cs/>
                <w:lang w:bidi="th-TH"/>
              </w:rPr>
            </w:pPr>
            <w:r w:rsidRPr="009F3074">
              <w:rPr>
                <w:szCs w:val="22"/>
              </w:rPr>
              <w:t>At 1 January</w:t>
            </w:r>
          </w:p>
        </w:tc>
        <w:tc>
          <w:tcPr>
            <w:tcW w:w="1350" w:type="dxa"/>
          </w:tcPr>
          <w:p w14:paraId="14B10859" w14:textId="77777777" w:rsidR="008370F1" w:rsidRPr="009F3074" w:rsidRDefault="008370F1" w:rsidP="003007F3">
            <w:pPr>
              <w:pStyle w:val="acctfourfigures"/>
              <w:tabs>
                <w:tab w:val="clear" w:pos="765"/>
                <w:tab w:val="decimal" w:pos="1179"/>
              </w:tabs>
              <w:spacing w:line="240" w:lineRule="atLeast"/>
              <w:ind w:right="11"/>
              <w:rPr>
                <w:szCs w:val="22"/>
              </w:rPr>
            </w:pPr>
            <w:r w:rsidRPr="009F3074">
              <w:t>6,807</w:t>
            </w:r>
          </w:p>
        </w:tc>
        <w:tc>
          <w:tcPr>
            <w:tcW w:w="180" w:type="dxa"/>
          </w:tcPr>
          <w:p w14:paraId="669A0C1B" w14:textId="77777777" w:rsidR="008370F1" w:rsidRPr="009F3074" w:rsidRDefault="008370F1" w:rsidP="003007F3">
            <w:pPr>
              <w:pStyle w:val="acctfourfigures"/>
              <w:spacing w:line="240" w:lineRule="atLeast"/>
              <w:rPr>
                <w:szCs w:val="22"/>
              </w:rPr>
            </w:pPr>
          </w:p>
        </w:tc>
        <w:tc>
          <w:tcPr>
            <w:tcW w:w="1339" w:type="dxa"/>
          </w:tcPr>
          <w:p w14:paraId="3ECF567A" w14:textId="77777777" w:rsidR="008370F1" w:rsidRPr="009F3074" w:rsidRDefault="008370F1" w:rsidP="003007F3">
            <w:pPr>
              <w:pStyle w:val="acctfourfigures"/>
              <w:tabs>
                <w:tab w:val="clear" w:pos="765"/>
                <w:tab w:val="decimal" w:pos="1169"/>
              </w:tabs>
              <w:spacing w:line="240" w:lineRule="atLeast"/>
              <w:ind w:right="11"/>
              <w:rPr>
                <w:szCs w:val="22"/>
              </w:rPr>
            </w:pPr>
            <w:r w:rsidRPr="009F3074">
              <w:t>6,807</w:t>
            </w:r>
          </w:p>
        </w:tc>
      </w:tr>
      <w:tr w:rsidR="007A1A75" w:rsidRPr="009F3074" w14:paraId="4E4F8CD4" w14:textId="77777777" w:rsidTr="003007F3">
        <w:trPr>
          <w:cantSplit/>
        </w:trPr>
        <w:tc>
          <w:tcPr>
            <w:tcW w:w="6311" w:type="dxa"/>
          </w:tcPr>
          <w:p w14:paraId="72E7DC28" w14:textId="298BEA4A" w:rsidR="007A1A75" w:rsidRPr="009F3074" w:rsidRDefault="00D96195" w:rsidP="003007F3">
            <w:pPr>
              <w:rPr>
                <w:szCs w:val="28"/>
                <w:cs/>
                <w:lang w:bidi="th-TH"/>
              </w:rPr>
            </w:pPr>
            <w:r w:rsidRPr="009F3074">
              <w:rPr>
                <w:szCs w:val="22"/>
              </w:rPr>
              <w:t>Capital reduction</w:t>
            </w:r>
          </w:p>
        </w:tc>
        <w:tc>
          <w:tcPr>
            <w:tcW w:w="1350" w:type="dxa"/>
          </w:tcPr>
          <w:p w14:paraId="43F5EF01" w14:textId="5DD642B0" w:rsidR="007A1A75" w:rsidRPr="009F3074" w:rsidRDefault="007A1A75" w:rsidP="00D158B9">
            <w:pPr>
              <w:tabs>
                <w:tab w:val="decimal" w:pos="900"/>
              </w:tabs>
              <w:rPr>
                <w:rFonts w:cs="Angsana New"/>
                <w:lang w:val="en-US" w:bidi="th-TH"/>
              </w:rPr>
            </w:pPr>
            <w:r w:rsidRPr="009F3074">
              <w:rPr>
                <w:rFonts w:cs="Angsana New"/>
                <w:lang w:val="en-US" w:bidi="th-TH"/>
              </w:rPr>
              <w:t>-</w:t>
            </w:r>
          </w:p>
        </w:tc>
        <w:tc>
          <w:tcPr>
            <w:tcW w:w="180" w:type="dxa"/>
          </w:tcPr>
          <w:p w14:paraId="4CDED899" w14:textId="77777777" w:rsidR="007A1A75" w:rsidRPr="009F3074" w:rsidRDefault="007A1A75" w:rsidP="003007F3">
            <w:pPr>
              <w:pStyle w:val="acctfourfigures"/>
              <w:spacing w:line="240" w:lineRule="atLeast"/>
              <w:rPr>
                <w:szCs w:val="22"/>
              </w:rPr>
            </w:pPr>
          </w:p>
        </w:tc>
        <w:tc>
          <w:tcPr>
            <w:tcW w:w="1339" w:type="dxa"/>
          </w:tcPr>
          <w:p w14:paraId="1C283A41" w14:textId="315B462F" w:rsidR="007A1A75" w:rsidRPr="009F3074" w:rsidRDefault="006C7DA7" w:rsidP="003007F3">
            <w:pPr>
              <w:pStyle w:val="acctfourfigures"/>
              <w:tabs>
                <w:tab w:val="clear" w:pos="765"/>
                <w:tab w:val="decimal" w:pos="1169"/>
              </w:tabs>
              <w:spacing w:line="240" w:lineRule="atLeast"/>
              <w:ind w:right="11"/>
            </w:pPr>
            <w:r w:rsidRPr="009F3074">
              <w:t>(10)</w:t>
            </w:r>
          </w:p>
        </w:tc>
      </w:tr>
      <w:tr w:rsidR="008370F1" w:rsidRPr="009F3074" w14:paraId="3F30DC44" w14:textId="77777777" w:rsidTr="003007F3">
        <w:trPr>
          <w:cantSplit/>
        </w:trPr>
        <w:tc>
          <w:tcPr>
            <w:tcW w:w="6311" w:type="dxa"/>
          </w:tcPr>
          <w:p w14:paraId="2357A3D1" w14:textId="77777777" w:rsidR="008370F1" w:rsidRPr="009F3074" w:rsidRDefault="008370F1" w:rsidP="003007F3">
            <w:pPr>
              <w:rPr>
                <w:b/>
                <w:bCs/>
                <w:szCs w:val="22"/>
              </w:rPr>
            </w:pPr>
            <w:r w:rsidRPr="009F3074">
              <w:rPr>
                <w:b/>
                <w:bCs/>
                <w:szCs w:val="22"/>
              </w:rPr>
              <w:t>At 30 September</w:t>
            </w:r>
          </w:p>
        </w:tc>
        <w:tc>
          <w:tcPr>
            <w:tcW w:w="1350" w:type="dxa"/>
            <w:tcBorders>
              <w:top w:val="single" w:sz="4" w:space="0" w:color="auto"/>
              <w:bottom w:val="double" w:sz="4" w:space="0" w:color="auto"/>
            </w:tcBorders>
          </w:tcPr>
          <w:p w14:paraId="74344C35" w14:textId="77777777" w:rsidR="008370F1" w:rsidRPr="009F3074" w:rsidRDefault="008370F1" w:rsidP="003007F3">
            <w:pPr>
              <w:pStyle w:val="acctfourfigures"/>
              <w:tabs>
                <w:tab w:val="clear" w:pos="765"/>
                <w:tab w:val="decimal" w:pos="1179"/>
              </w:tabs>
              <w:spacing w:line="240" w:lineRule="atLeast"/>
              <w:ind w:right="11"/>
              <w:rPr>
                <w:b/>
                <w:bCs/>
                <w:szCs w:val="22"/>
              </w:rPr>
            </w:pPr>
            <w:r w:rsidRPr="009F3074">
              <w:rPr>
                <w:b/>
                <w:bCs/>
                <w:szCs w:val="22"/>
              </w:rPr>
              <w:t>6,807</w:t>
            </w:r>
          </w:p>
        </w:tc>
        <w:tc>
          <w:tcPr>
            <w:tcW w:w="180" w:type="dxa"/>
          </w:tcPr>
          <w:p w14:paraId="155C91CE" w14:textId="77777777" w:rsidR="008370F1" w:rsidRPr="009F3074" w:rsidRDefault="008370F1" w:rsidP="003007F3">
            <w:pPr>
              <w:pStyle w:val="acctfourfigures"/>
              <w:spacing w:line="240" w:lineRule="atLeast"/>
              <w:rPr>
                <w:b/>
                <w:bCs/>
                <w:szCs w:val="22"/>
              </w:rPr>
            </w:pPr>
          </w:p>
        </w:tc>
        <w:tc>
          <w:tcPr>
            <w:tcW w:w="1339" w:type="dxa"/>
            <w:tcBorders>
              <w:top w:val="single" w:sz="4" w:space="0" w:color="auto"/>
              <w:bottom w:val="double" w:sz="4" w:space="0" w:color="auto"/>
            </w:tcBorders>
          </w:tcPr>
          <w:p w14:paraId="1B524BC1" w14:textId="77777777" w:rsidR="008370F1" w:rsidRPr="009F3074" w:rsidRDefault="008370F1" w:rsidP="003007F3">
            <w:pPr>
              <w:pStyle w:val="acctfourfigures"/>
              <w:tabs>
                <w:tab w:val="clear" w:pos="765"/>
                <w:tab w:val="decimal" w:pos="1169"/>
              </w:tabs>
              <w:spacing w:line="240" w:lineRule="atLeast"/>
              <w:ind w:right="11"/>
              <w:rPr>
                <w:b/>
                <w:bCs/>
                <w:szCs w:val="22"/>
              </w:rPr>
            </w:pPr>
            <w:r w:rsidRPr="009F3074">
              <w:rPr>
                <w:b/>
                <w:bCs/>
                <w:szCs w:val="22"/>
              </w:rPr>
              <w:t>6,807</w:t>
            </w:r>
          </w:p>
        </w:tc>
      </w:tr>
    </w:tbl>
    <w:p w14:paraId="507EFC89" w14:textId="77777777" w:rsidR="008370F1" w:rsidRPr="009F3074" w:rsidRDefault="008370F1" w:rsidP="008370F1">
      <w:pPr>
        <w:spacing w:line="240" w:lineRule="auto"/>
        <w:ind w:right="29"/>
        <w:jc w:val="thaiDistribute"/>
        <w:rPr>
          <w:rFonts w:eastAsia="Cordia New"/>
          <w:sz w:val="21"/>
          <w:szCs w:val="24"/>
          <w:lang w:val="en-US" w:bidi="th-TH"/>
        </w:rPr>
      </w:pPr>
    </w:p>
    <w:p w14:paraId="32AAF9D3" w14:textId="77777777" w:rsidR="008370F1" w:rsidRPr="009F3074" w:rsidRDefault="008370F1" w:rsidP="008370F1">
      <w:pPr>
        <w:ind w:left="547" w:hanging="7"/>
        <w:jc w:val="both"/>
        <w:rPr>
          <w:szCs w:val="22"/>
        </w:rPr>
      </w:pPr>
      <w:r w:rsidRPr="009F3074">
        <w:rPr>
          <w:szCs w:val="22"/>
        </w:rPr>
        <w:t xml:space="preserve">During the period ended </w:t>
      </w:r>
      <w:r w:rsidRPr="009F3074">
        <w:t xml:space="preserve">30 September </w:t>
      </w:r>
      <w:r w:rsidRPr="009F3074">
        <w:rPr>
          <w:szCs w:val="22"/>
        </w:rPr>
        <w:t>2021 and 2020, there was no acquisitions or disposals of investments in subsidiaries.</w:t>
      </w:r>
    </w:p>
    <w:p w14:paraId="643ED643" w14:textId="77777777" w:rsidR="008370F1" w:rsidRPr="009F3074" w:rsidRDefault="008370F1" w:rsidP="008370F1">
      <w:pPr>
        <w:spacing w:line="240" w:lineRule="auto"/>
        <w:ind w:right="29"/>
        <w:jc w:val="thaiDistribute"/>
        <w:rPr>
          <w:rFonts w:eastAsia="Cordia New"/>
          <w:sz w:val="21"/>
          <w:szCs w:val="24"/>
          <w:lang w:val="en-US" w:bidi="th-TH"/>
        </w:rPr>
      </w:pPr>
    </w:p>
    <w:p w14:paraId="59AEB489" w14:textId="77777777" w:rsidR="008370F1" w:rsidRPr="009F3074" w:rsidRDefault="008370F1" w:rsidP="008370F1">
      <w:pPr>
        <w:ind w:left="547" w:hanging="7"/>
        <w:jc w:val="thaiDistribute"/>
        <w:rPr>
          <w:szCs w:val="22"/>
        </w:rPr>
      </w:pPr>
      <w:r w:rsidRPr="009F3074">
        <w:rPr>
          <w:szCs w:val="22"/>
        </w:rPr>
        <w:t xml:space="preserve">At the </w:t>
      </w:r>
      <w:r w:rsidRPr="009F3074">
        <w:rPr>
          <w:szCs w:val="28"/>
          <w:lang w:val="en-US" w:bidi="th-TH"/>
        </w:rPr>
        <w:t>annual</w:t>
      </w:r>
      <w:r w:rsidRPr="009F3074">
        <w:rPr>
          <w:szCs w:val="22"/>
        </w:rPr>
        <w:t xml:space="preserve"> </w:t>
      </w:r>
      <w:r w:rsidRPr="009F3074">
        <w:rPr>
          <w:szCs w:val="28"/>
          <w:lang w:val="en-US" w:bidi="th-TH"/>
        </w:rPr>
        <w:t xml:space="preserve">general meeting of </w:t>
      </w:r>
      <w:r w:rsidRPr="009F3074">
        <w:rPr>
          <w:szCs w:val="22"/>
        </w:rPr>
        <w:t xml:space="preserve">shareholders of GLAND REIT Management Co., Ltd. held on 24 June 2020, approved a resolution to dissolve the company. The company registered for the dissolution to   the Ministry of Commerce on 29 June 2020. Moreover, the meeting has resolved to approve as </w:t>
      </w:r>
      <w:proofErr w:type="gramStart"/>
      <w:r w:rsidRPr="009F3074">
        <w:rPr>
          <w:szCs w:val="22"/>
        </w:rPr>
        <w:t>follows;</w:t>
      </w:r>
      <w:proofErr w:type="gramEnd"/>
    </w:p>
    <w:p w14:paraId="1E50D0B3" w14:textId="77777777" w:rsidR="008370F1" w:rsidRPr="009F3074" w:rsidRDefault="008370F1" w:rsidP="008370F1">
      <w:pPr>
        <w:spacing w:line="240" w:lineRule="auto"/>
        <w:ind w:right="29"/>
        <w:jc w:val="thaiDistribute"/>
        <w:rPr>
          <w:rFonts w:eastAsia="Cordia New"/>
          <w:sz w:val="21"/>
          <w:szCs w:val="24"/>
          <w:lang w:val="en-US" w:bidi="th-TH"/>
        </w:rPr>
      </w:pPr>
    </w:p>
    <w:p w14:paraId="1D633035" w14:textId="77777777" w:rsidR="008370F1" w:rsidRPr="009F3074" w:rsidRDefault="008370F1" w:rsidP="008370F1">
      <w:pPr>
        <w:pStyle w:val="ListParagraph"/>
        <w:numPr>
          <w:ilvl w:val="0"/>
          <w:numId w:val="26"/>
        </w:numPr>
        <w:ind w:left="990" w:hanging="450"/>
        <w:jc w:val="both"/>
        <w:rPr>
          <w:szCs w:val="28"/>
          <w:lang w:bidi="th-TH"/>
        </w:rPr>
      </w:pPr>
      <w:r w:rsidRPr="009F3074">
        <w:rPr>
          <w:szCs w:val="22"/>
        </w:rPr>
        <w:t xml:space="preserve">Dividend payment from operating result from 1 January - 29 June 2020 (the Dissolution date) and dividend from retained earnings of the company of Baht 59.9 million. </w:t>
      </w:r>
    </w:p>
    <w:p w14:paraId="013D182E" w14:textId="77777777" w:rsidR="008370F1" w:rsidRPr="009F3074" w:rsidRDefault="008370F1" w:rsidP="008370F1">
      <w:pPr>
        <w:pStyle w:val="ListParagraph"/>
        <w:numPr>
          <w:ilvl w:val="0"/>
          <w:numId w:val="26"/>
        </w:numPr>
        <w:ind w:left="990" w:hanging="450"/>
        <w:jc w:val="both"/>
        <w:rPr>
          <w:szCs w:val="28"/>
          <w:lang w:bidi="th-TH"/>
        </w:rPr>
      </w:pPr>
      <w:r w:rsidRPr="009F3074">
        <w:rPr>
          <w:szCs w:val="28"/>
          <w:lang w:val="en-US" w:bidi="th-TH"/>
        </w:rPr>
        <w:t xml:space="preserve">Reduce </w:t>
      </w:r>
      <w:r w:rsidRPr="009F3074">
        <w:rPr>
          <w:szCs w:val="28"/>
          <w:lang w:bidi="th-TH"/>
        </w:rPr>
        <w:t>capital of Baht 9.7 million.</w:t>
      </w:r>
    </w:p>
    <w:p w14:paraId="1FD555A9" w14:textId="77777777" w:rsidR="008370F1" w:rsidRPr="009F3074" w:rsidRDefault="008370F1" w:rsidP="008370F1">
      <w:pPr>
        <w:pStyle w:val="ListParagraph"/>
        <w:numPr>
          <w:ilvl w:val="0"/>
          <w:numId w:val="26"/>
        </w:numPr>
        <w:ind w:left="990" w:hanging="450"/>
        <w:jc w:val="both"/>
        <w:rPr>
          <w:szCs w:val="28"/>
          <w:cs/>
          <w:lang w:bidi="th-TH"/>
        </w:rPr>
      </w:pPr>
      <w:r w:rsidRPr="009F3074">
        <w:rPr>
          <w:szCs w:val="28"/>
          <w:lang w:bidi="th-TH"/>
        </w:rPr>
        <w:t>Payment for dividend and capital reduction on 23 July 2020.</w:t>
      </w:r>
    </w:p>
    <w:p w14:paraId="5643E9AB" w14:textId="77777777" w:rsidR="008370F1" w:rsidRPr="009F3074" w:rsidRDefault="008370F1" w:rsidP="008370F1">
      <w:pPr>
        <w:spacing w:line="240" w:lineRule="auto"/>
        <w:ind w:right="29"/>
        <w:jc w:val="thaiDistribute"/>
        <w:rPr>
          <w:rFonts w:eastAsia="Cordia New"/>
          <w:sz w:val="21"/>
          <w:szCs w:val="24"/>
          <w:lang w:val="en-US" w:bidi="th-TH"/>
        </w:rPr>
      </w:pPr>
    </w:p>
    <w:p w14:paraId="06683016" w14:textId="2C88F9DE" w:rsidR="008370F1" w:rsidRPr="009F3074" w:rsidRDefault="008370F1" w:rsidP="008370F1">
      <w:pPr>
        <w:pStyle w:val="index"/>
        <w:numPr>
          <w:ilvl w:val="0"/>
          <w:numId w:val="0"/>
        </w:numPr>
        <w:tabs>
          <w:tab w:val="left" w:pos="540"/>
        </w:tabs>
        <w:jc w:val="thaiDistribute"/>
        <w:rPr>
          <w:b/>
          <w:bCs/>
          <w:sz w:val="24"/>
          <w:szCs w:val="24"/>
        </w:rPr>
      </w:pPr>
      <w:r w:rsidRPr="009F3074">
        <w:rPr>
          <w:b/>
          <w:bCs/>
          <w:sz w:val="24"/>
          <w:szCs w:val="24"/>
        </w:rPr>
        <w:t>10</w:t>
      </w:r>
      <w:r w:rsidRPr="009F3074">
        <w:rPr>
          <w:b/>
          <w:bCs/>
          <w:sz w:val="24"/>
          <w:szCs w:val="24"/>
        </w:rPr>
        <w:tab/>
        <w:t>Investment properties</w:t>
      </w:r>
    </w:p>
    <w:p w14:paraId="66096773" w14:textId="77777777" w:rsidR="008370F1" w:rsidRPr="009F3074" w:rsidRDefault="008370F1" w:rsidP="008370F1">
      <w:pPr>
        <w:spacing w:line="240" w:lineRule="auto"/>
        <w:ind w:right="29"/>
        <w:jc w:val="thaiDistribute"/>
        <w:rPr>
          <w:rFonts w:eastAsia="Cordia New"/>
          <w:sz w:val="21"/>
          <w:szCs w:val="24"/>
          <w:lang w:val="en-US" w:bidi="th-TH"/>
        </w:rPr>
      </w:pPr>
    </w:p>
    <w:p w14:paraId="11D28E1B" w14:textId="1F350881" w:rsidR="008370F1" w:rsidRPr="009F3074" w:rsidRDefault="008370F1" w:rsidP="008370F1">
      <w:pPr>
        <w:spacing w:line="240" w:lineRule="auto"/>
        <w:ind w:left="562" w:right="-27"/>
        <w:jc w:val="both"/>
        <w:rPr>
          <w:szCs w:val="22"/>
        </w:rPr>
      </w:pPr>
      <w:r w:rsidRPr="009F3074">
        <w:rPr>
          <w:szCs w:val="22"/>
        </w:rPr>
        <w:t>During the period ended 30 September 2021, the Group and the Company</w:t>
      </w:r>
      <w:r w:rsidRPr="009F3074">
        <w:rPr>
          <w:szCs w:val="22"/>
          <w:lang w:val="en-US"/>
        </w:rPr>
        <w:t xml:space="preserve"> </w:t>
      </w:r>
      <w:r w:rsidRPr="009F3074">
        <w:rPr>
          <w:szCs w:val="22"/>
        </w:rPr>
        <w:t xml:space="preserve">recognised gains on the fair value adjustment of investment properties amounting to Baht </w:t>
      </w:r>
      <w:r w:rsidR="00022D0F" w:rsidRPr="009F3074">
        <w:rPr>
          <w:szCs w:val="22"/>
        </w:rPr>
        <w:t>21</w:t>
      </w:r>
      <w:r w:rsidRPr="009F3074">
        <w:rPr>
          <w:szCs w:val="22"/>
        </w:rPr>
        <w:t xml:space="preserve"> million and Baht </w:t>
      </w:r>
      <w:r w:rsidR="00022D0F" w:rsidRPr="009F3074">
        <w:rPr>
          <w:szCs w:val="22"/>
        </w:rPr>
        <w:t>17</w:t>
      </w:r>
      <w:r w:rsidRPr="009F3074">
        <w:rPr>
          <w:szCs w:val="22"/>
        </w:rPr>
        <w:t xml:space="preserve"> million, respectively, which were determined by independent professional valuers, at discounted cash flow using risk-adjusted discount rates, and was categorised as a Level 3 fair value. </w:t>
      </w:r>
    </w:p>
    <w:p w14:paraId="55A267CA" w14:textId="30D330FC" w:rsidR="00AA76A2" w:rsidRPr="009F3074" w:rsidRDefault="00AA76A2" w:rsidP="008370F1">
      <w:pPr>
        <w:spacing w:line="240" w:lineRule="auto"/>
        <w:ind w:right="29"/>
        <w:jc w:val="thaiDistribute"/>
        <w:rPr>
          <w:rFonts w:eastAsia="Cordia New"/>
          <w:sz w:val="21"/>
          <w:szCs w:val="24"/>
          <w:lang w:val="en-US" w:bidi="th-TH"/>
        </w:rPr>
      </w:pPr>
      <w:r w:rsidRPr="009F3074">
        <w:rPr>
          <w:rFonts w:eastAsia="Cordia New"/>
          <w:sz w:val="21"/>
          <w:szCs w:val="24"/>
          <w:lang w:val="en-US" w:bidi="th-TH"/>
        </w:rPr>
        <w:br w:type="page"/>
      </w:r>
    </w:p>
    <w:p w14:paraId="5274A33F" w14:textId="77777777" w:rsidR="008370F1" w:rsidRPr="009F3074" w:rsidRDefault="008370F1" w:rsidP="008370F1">
      <w:pPr>
        <w:pStyle w:val="index"/>
        <w:numPr>
          <w:ilvl w:val="0"/>
          <w:numId w:val="0"/>
        </w:numPr>
        <w:tabs>
          <w:tab w:val="left" w:pos="540"/>
        </w:tabs>
        <w:jc w:val="thaiDistribute"/>
        <w:rPr>
          <w:lang w:val="en-US" w:bidi="th-TH"/>
        </w:rPr>
      </w:pPr>
      <w:r w:rsidRPr="009F3074">
        <w:rPr>
          <w:cs/>
          <w:lang w:val="en-US"/>
        </w:rPr>
        <w:tab/>
      </w:r>
      <w:r w:rsidRPr="009F3074">
        <w:rPr>
          <w:lang w:val="en-US"/>
        </w:rPr>
        <w:t>Movements of investment properties</w:t>
      </w:r>
      <w:r w:rsidRPr="009F3074">
        <w:rPr>
          <w:lang w:val="en-US" w:bidi="th-TH"/>
        </w:rPr>
        <w:t xml:space="preserve"> were as follows:</w:t>
      </w:r>
    </w:p>
    <w:p w14:paraId="5FA7932F" w14:textId="77777777" w:rsidR="008370F1" w:rsidRPr="009F3074" w:rsidRDefault="008370F1" w:rsidP="008370F1">
      <w:pPr>
        <w:spacing w:line="240" w:lineRule="auto"/>
        <w:ind w:right="29"/>
        <w:jc w:val="thaiDistribute"/>
        <w:rPr>
          <w:rFonts w:eastAsia="Cordia New"/>
          <w:sz w:val="21"/>
          <w:szCs w:val="24"/>
          <w:lang w:val="en-US" w:bidi="th-TH"/>
        </w:rPr>
      </w:pPr>
    </w:p>
    <w:tbl>
      <w:tblPr>
        <w:tblW w:w="9192" w:type="dxa"/>
        <w:tblInd w:w="450" w:type="dxa"/>
        <w:tblLayout w:type="fixed"/>
        <w:tblLook w:val="01E0" w:firstRow="1" w:lastRow="1" w:firstColumn="1" w:lastColumn="1" w:noHBand="0" w:noVBand="0"/>
      </w:tblPr>
      <w:tblGrid>
        <w:gridCol w:w="3780"/>
        <w:gridCol w:w="271"/>
        <w:gridCol w:w="1081"/>
        <w:gridCol w:w="272"/>
        <w:gridCol w:w="1044"/>
        <w:gridCol w:w="36"/>
        <w:gridCol w:w="234"/>
        <w:gridCol w:w="38"/>
        <w:gridCol w:w="1042"/>
        <w:gridCol w:w="40"/>
        <w:gridCol w:w="231"/>
        <w:gridCol w:w="41"/>
        <w:gridCol w:w="1082"/>
      </w:tblGrid>
      <w:tr w:rsidR="008370F1" w:rsidRPr="009F3074" w14:paraId="401AB766" w14:textId="77777777" w:rsidTr="003007F3">
        <w:trPr>
          <w:tblHeader/>
        </w:trPr>
        <w:tc>
          <w:tcPr>
            <w:tcW w:w="3780" w:type="dxa"/>
          </w:tcPr>
          <w:p w14:paraId="3AC6501C" w14:textId="77777777" w:rsidR="008370F1" w:rsidRPr="009F3074" w:rsidRDefault="008370F1" w:rsidP="003007F3">
            <w:pPr>
              <w:ind w:right="-108"/>
              <w:jc w:val="thaiDistribute"/>
              <w:rPr>
                <w:b/>
                <w:szCs w:val="22"/>
              </w:rPr>
            </w:pPr>
          </w:p>
        </w:tc>
        <w:tc>
          <w:tcPr>
            <w:tcW w:w="271" w:type="dxa"/>
          </w:tcPr>
          <w:p w14:paraId="64FC1A6F" w14:textId="77777777" w:rsidR="008370F1" w:rsidRPr="009F3074" w:rsidRDefault="008370F1" w:rsidP="003007F3">
            <w:pPr>
              <w:jc w:val="center"/>
              <w:rPr>
                <w:b/>
                <w:i/>
                <w:iCs/>
                <w:szCs w:val="22"/>
              </w:rPr>
            </w:pPr>
          </w:p>
        </w:tc>
        <w:tc>
          <w:tcPr>
            <w:tcW w:w="2397" w:type="dxa"/>
            <w:gridSpan w:val="3"/>
            <w:hideMark/>
          </w:tcPr>
          <w:p w14:paraId="368F137A" w14:textId="77777777" w:rsidR="008370F1" w:rsidRPr="009F3074" w:rsidRDefault="008370F1" w:rsidP="003007F3">
            <w:pPr>
              <w:jc w:val="center"/>
              <w:rPr>
                <w:b/>
                <w:szCs w:val="22"/>
                <w:cs/>
              </w:rPr>
            </w:pPr>
            <w:r w:rsidRPr="009F3074">
              <w:rPr>
                <w:b/>
                <w:szCs w:val="22"/>
              </w:rPr>
              <w:t>Consolidated financial statements</w:t>
            </w:r>
          </w:p>
        </w:tc>
        <w:tc>
          <w:tcPr>
            <w:tcW w:w="270" w:type="dxa"/>
            <w:gridSpan w:val="2"/>
          </w:tcPr>
          <w:p w14:paraId="29EB1287" w14:textId="77777777" w:rsidR="008370F1" w:rsidRPr="009F3074" w:rsidRDefault="008370F1" w:rsidP="003007F3">
            <w:pPr>
              <w:jc w:val="center"/>
              <w:rPr>
                <w:b/>
                <w:szCs w:val="22"/>
              </w:rPr>
            </w:pPr>
          </w:p>
        </w:tc>
        <w:tc>
          <w:tcPr>
            <w:tcW w:w="2474" w:type="dxa"/>
            <w:gridSpan w:val="6"/>
            <w:hideMark/>
          </w:tcPr>
          <w:p w14:paraId="3A328B67" w14:textId="77777777" w:rsidR="008370F1" w:rsidRPr="009F3074" w:rsidRDefault="008370F1" w:rsidP="003007F3">
            <w:pPr>
              <w:ind w:left="-108"/>
              <w:jc w:val="center"/>
              <w:rPr>
                <w:b/>
                <w:szCs w:val="22"/>
              </w:rPr>
            </w:pPr>
            <w:r w:rsidRPr="009F3074">
              <w:rPr>
                <w:b/>
                <w:szCs w:val="22"/>
              </w:rPr>
              <w:t>Separate financial statements</w:t>
            </w:r>
          </w:p>
        </w:tc>
      </w:tr>
      <w:tr w:rsidR="008370F1" w:rsidRPr="009F3074" w14:paraId="34C4D987" w14:textId="77777777" w:rsidTr="003007F3">
        <w:trPr>
          <w:tblHeader/>
        </w:trPr>
        <w:tc>
          <w:tcPr>
            <w:tcW w:w="3780" w:type="dxa"/>
          </w:tcPr>
          <w:p w14:paraId="5BFA9ABF" w14:textId="77777777" w:rsidR="008370F1" w:rsidRPr="009F3074" w:rsidRDefault="008370F1" w:rsidP="003007F3">
            <w:pPr>
              <w:ind w:right="-108"/>
              <w:jc w:val="thaiDistribute"/>
              <w:rPr>
                <w:b/>
                <w:szCs w:val="22"/>
              </w:rPr>
            </w:pPr>
          </w:p>
        </w:tc>
        <w:tc>
          <w:tcPr>
            <w:tcW w:w="271" w:type="dxa"/>
          </w:tcPr>
          <w:p w14:paraId="380F714C" w14:textId="77777777" w:rsidR="008370F1" w:rsidRPr="009F3074" w:rsidRDefault="008370F1" w:rsidP="003007F3">
            <w:pPr>
              <w:ind w:left="-110" w:right="-108"/>
              <w:jc w:val="center"/>
              <w:rPr>
                <w:b/>
                <w:i/>
                <w:iCs/>
                <w:szCs w:val="22"/>
              </w:rPr>
            </w:pPr>
          </w:p>
        </w:tc>
        <w:tc>
          <w:tcPr>
            <w:tcW w:w="1081" w:type="dxa"/>
            <w:hideMark/>
          </w:tcPr>
          <w:p w14:paraId="437A3744" w14:textId="77777777" w:rsidR="008370F1" w:rsidRPr="009F3074" w:rsidRDefault="008370F1" w:rsidP="003007F3">
            <w:pPr>
              <w:jc w:val="center"/>
              <w:rPr>
                <w:bCs/>
                <w:szCs w:val="22"/>
                <w:cs/>
              </w:rPr>
            </w:pPr>
            <w:r w:rsidRPr="009F3074">
              <w:rPr>
                <w:bCs/>
                <w:szCs w:val="22"/>
              </w:rPr>
              <w:t>2021</w:t>
            </w:r>
          </w:p>
        </w:tc>
        <w:tc>
          <w:tcPr>
            <w:tcW w:w="272" w:type="dxa"/>
          </w:tcPr>
          <w:p w14:paraId="42A7108F" w14:textId="77777777" w:rsidR="008370F1" w:rsidRPr="009F3074" w:rsidRDefault="008370F1" w:rsidP="003007F3">
            <w:pPr>
              <w:jc w:val="center"/>
              <w:rPr>
                <w:b/>
                <w:szCs w:val="22"/>
              </w:rPr>
            </w:pPr>
          </w:p>
        </w:tc>
        <w:tc>
          <w:tcPr>
            <w:tcW w:w="1044" w:type="dxa"/>
            <w:hideMark/>
          </w:tcPr>
          <w:p w14:paraId="1E330429" w14:textId="77777777" w:rsidR="008370F1" w:rsidRPr="009F3074" w:rsidRDefault="008370F1" w:rsidP="003007F3">
            <w:pPr>
              <w:jc w:val="center"/>
              <w:rPr>
                <w:bCs/>
                <w:szCs w:val="22"/>
              </w:rPr>
            </w:pPr>
            <w:r w:rsidRPr="009F3074">
              <w:rPr>
                <w:bCs/>
                <w:szCs w:val="22"/>
              </w:rPr>
              <w:t>2020</w:t>
            </w:r>
          </w:p>
        </w:tc>
        <w:tc>
          <w:tcPr>
            <w:tcW w:w="270" w:type="dxa"/>
            <w:gridSpan w:val="2"/>
          </w:tcPr>
          <w:p w14:paraId="263353F1" w14:textId="77777777" w:rsidR="008370F1" w:rsidRPr="009F3074" w:rsidRDefault="008370F1" w:rsidP="003007F3">
            <w:pPr>
              <w:jc w:val="center"/>
              <w:rPr>
                <w:b/>
                <w:szCs w:val="22"/>
              </w:rPr>
            </w:pPr>
          </w:p>
        </w:tc>
        <w:tc>
          <w:tcPr>
            <w:tcW w:w="1080" w:type="dxa"/>
            <w:gridSpan w:val="2"/>
            <w:hideMark/>
          </w:tcPr>
          <w:p w14:paraId="1A27FD20" w14:textId="77777777" w:rsidR="008370F1" w:rsidRPr="009F3074" w:rsidRDefault="008370F1" w:rsidP="003007F3">
            <w:pPr>
              <w:jc w:val="center"/>
              <w:rPr>
                <w:bCs/>
                <w:szCs w:val="22"/>
              </w:rPr>
            </w:pPr>
            <w:r w:rsidRPr="009F3074">
              <w:rPr>
                <w:bCs/>
                <w:szCs w:val="22"/>
              </w:rPr>
              <w:t>2021</w:t>
            </w:r>
          </w:p>
        </w:tc>
        <w:tc>
          <w:tcPr>
            <w:tcW w:w="271" w:type="dxa"/>
            <w:gridSpan w:val="2"/>
          </w:tcPr>
          <w:p w14:paraId="0B266D6D" w14:textId="77777777" w:rsidR="008370F1" w:rsidRPr="009F3074" w:rsidRDefault="008370F1" w:rsidP="003007F3">
            <w:pPr>
              <w:jc w:val="center"/>
              <w:rPr>
                <w:b/>
                <w:szCs w:val="22"/>
              </w:rPr>
            </w:pPr>
          </w:p>
        </w:tc>
        <w:tc>
          <w:tcPr>
            <w:tcW w:w="1123" w:type="dxa"/>
            <w:gridSpan w:val="2"/>
            <w:hideMark/>
          </w:tcPr>
          <w:p w14:paraId="5C4095EF" w14:textId="77777777" w:rsidR="008370F1" w:rsidRPr="009F3074" w:rsidRDefault="008370F1" w:rsidP="003007F3">
            <w:pPr>
              <w:jc w:val="center"/>
              <w:rPr>
                <w:bCs/>
                <w:szCs w:val="22"/>
              </w:rPr>
            </w:pPr>
            <w:r w:rsidRPr="009F3074">
              <w:rPr>
                <w:bCs/>
                <w:szCs w:val="22"/>
              </w:rPr>
              <w:t>2020</w:t>
            </w:r>
          </w:p>
        </w:tc>
      </w:tr>
      <w:tr w:rsidR="008370F1" w:rsidRPr="009F3074" w14:paraId="67715D7E" w14:textId="77777777" w:rsidTr="003007F3">
        <w:trPr>
          <w:tblHeader/>
        </w:trPr>
        <w:tc>
          <w:tcPr>
            <w:tcW w:w="3780" w:type="dxa"/>
          </w:tcPr>
          <w:p w14:paraId="7ED9D280" w14:textId="77777777" w:rsidR="008370F1" w:rsidRPr="009F3074" w:rsidRDefault="008370F1" w:rsidP="003007F3">
            <w:pPr>
              <w:ind w:right="-108"/>
              <w:jc w:val="thaiDistribute"/>
              <w:rPr>
                <w:b/>
                <w:szCs w:val="22"/>
              </w:rPr>
            </w:pPr>
          </w:p>
        </w:tc>
        <w:tc>
          <w:tcPr>
            <w:tcW w:w="271" w:type="dxa"/>
          </w:tcPr>
          <w:p w14:paraId="056D7D21" w14:textId="77777777" w:rsidR="008370F1" w:rsidRPr="009F3074" w:rsidRDefault="008370F1" w:rsidP="003007F3">
            <w:pPr>
              <w:jc w:val="center"/>
              <w:rPr>
                <w:b/>
                <w:i/>
                <w:iCs/>
                <w:szCs w:val="22"/>
              </w:rPr>
            </w:pPr>
          </w:p>
        </w:tc>
        <w:tc>
          <w:tcPr>
            <w:tcW w:w="5141" w:type="dxa"/>
            <w:gridSpan w:val="11"/>
            <w:hideMark/>
          </w:tcPr>
          <w:p w14:paraId="5465FB95" w14:textId="77777777" w:rsidR="008370F1" w:rsidRPr="009F3074" w:rsidRDefault="008370F1" w:rsidP="003007F3">
            <w:pPr>
              <w:jc w:val="center"/>
              <w:rPr>
                <w:bCs/>
                <w:i/>
                <w:iCs/>
                <w:szCs w:val="22"/>
              </w:rPr>
            </w:pPr>
            <w:r w:rsidRPr="009F3074">
              <w:rPr>
                <w:bCs/>
                <w:i/>
                <w:iCs/>
                <w:szCs w:val="22"/>
              </w:rPr>
              <w:t>(in million baht)</w:t>
            </w:r>
          </w:p>
        </w:tc>
      </w:tr>
      <w:tr w:rsidR="008370F1" w:rsidRPr="009F3074" w14:paraId="0CEBB305" w14:textId="77777777" w:rsidTr="003007F3">
        <w:tc>
          <w:tcPr>
            <w:tcW w:w="3780" w:type="dxa"/>
            <w:hideMark/>
          </w:tcPr>
          <w:p w14:paraId="031C86DD" w14:textId="77777777" w:rsidR="008370F1" w:rsidRPr="009F3074" w:rsidRDefault="008370F1" w:rsidP="003007F3">
            <w:pPr>
              <w:rPr>
                <w:szCs w:val="22"/>
              </w:rPr>
            </w:pPr>
            <w:r w:rsidRPr="009F3074">
              <w:rPr>
                <w:szCs w:val="22"/>
              </w:rPr>
              <w:t>At 1 January</w:t>
            </w:r>
          </w:p>
        </w:tc>
        <w:tc>
          <w:tcPr>
            <w:tcW w:w="271" w:type="dxa"/>
          </w:tcPr>
          <w:p w14:paraId="786E88D3" w14:textId="77777777" w:rsidR="008370F1" w:rsidRPr="009F3074" w:rsidRDefault="008370F1" w:rsidP="003007F3">
            <w:pPr>
              <w:pStyle w:val="acctfourfigures"/>
              <w:tabs>
                <w:tab w:val="left" w:pos="720"/>
              </w:tabs>
              <w:spacing w:line="240" w:lineRule="atLeast"/>
              <w:ind w:left="-79"/>
              <w:jc w:val="right"/>
              <w:rPr>
                <w:szCs w:val="22"/>
                <w:cs/>
              </w:rPr>
            </w:pPr>
          </w:p>
        </w:tc>
        <w:tc>
          <w:tcPr>
            <w:tcW w:w="1081" w:type="dxa"/>
            <w:hideMark/>
          </w:tcPr>
          <w:p w14:paraId="4383FDDE" w14:textId="77777777" w:rsidR="008370F1" w:rsidRPr="009F3074" w:rsidRDefault="008370F1" w:rsidP="003007F3">
            <w:pPr>
              <w:pStyle w:val="acctfourfigures"/>
              <w:tabs>
                <w:tab w:val="clear" w:pos="765"/>
                <w:tab w:val="decimal" w:pos="882"/>
              </w:tabs>
              <w:spacing w:line="240" w:lineRule="atLeast"/>
              <w:ind w:left="-108" w:right="-108"/>
              <w:rPr>
                <w:szCs w:val="22"/>
                <w:lang w:val="en-US" w:bidi="th-TH"/>
              </w:rPr>
            </w:pPr>
            <w:r w:rsidRPr="009F3074">
              <w:rPr>
                <w:szCs w:val="22"/>
                <w:lang w:val="en-US" w:bidi="th-TH"/>
              </w:rPr>
              <w:t>22,341</w:t>
            </w:r>
          </w:p>
        </w:tc>
        <w:tc>
          <w:tcPr>
            <w:tcW w:w="272" w:type="dxa"/>
          </w:tcPr>
          <w:p w14:paraId="39AEF7C1" w14:textId="77777777" w:rsidR="008370F1" w:rsidRPr="009F3074" w:rsidRDefault="008370F1" w:rsidP="003007F3">
            <w:pPr>
              <w:tabs>
                <w:tab w:val="decimal" w:pos="882"/>
              </w:tabs>
              <w:ind w:left="-108" w:right="-108"/>
              <w:rPr>
                <w:szCs w:val="22"/>
                <w:lang w:val="en-US" w:bidi="th-TH"/>
              </w:rPr>
            </w:pPr>
          </w:p>
        </w:tc>
        <w:tc>
          <w:tcPr>
            <w:tcW w:w="1080" w:type="dxa"/>
            <w:gridSpan w:val="2"/>
            <w:hideMark/>
          </w:tcPr>
          <w:p w14:paraId="0863733F" w14:textId="77777777" w:rsidR="008370F1" w:rsidRPr="009F3074" w:rsidRDefault="008370F1" w:rsidP="003007F3">
            <w:pPr>
              <w:pStyle w:val="acctfourfigures"/>
              <w:tabs>
                <w:tab w:val="clear" w:pos="765"/>
                <w:tab w:val="decimal" w:pos="790"/>
              </w:tabs>
              <w:spacing w:line="240" w:lineRule="atLeast"/>
              <w:ind w:right="-108"/>
              <w:rPr>
                <w:szCs w:val="22"/>
                <w:lang w:val="en-US" w:bidi="th-TH"/>
              </w:rPr>
            </w:pPr>
            <w:r w:rsidRPr="009F3074">
              <w:rPr>
                <w:szCs w:val="22"/>
                <w:lang w:val="en-US" w:bidi="th-TH"/>
              </w:rPr>
              <w:t>22,109</w:t>
            </w:r>
          </w:p>
        </w:tc>
        <w:tc>
          <w:tcPr>
            <w:tcW w:w="272" w:type="dxa"/>
            <w:gridSpan w:val="2"/>
          </w:tcPr>
          <w:p w14:paraId="6A48D9FA" w14:textId="77777777" w:rsidR="008370F1" w:rsidRPr="009F3074" w:rsidRDefault="008370F1" w:rsidP="003007F3">
            <w:pPr>
              <w:tabs>
                <w:tab w:val="decimal" w:pos="882"/>
              </w:tabs>
              <w:ind w:left="-108" w:right="-108"/>
              <w:rPr>
                <w:szCs w:val="22"/>
                <w:lang w:val="en-US" w:bidi="th-TH"/>
              </w:rPr>
            </w:pPr>
          </w:p>
        </w:tc>
        <w:tc>
          <w:tcPr>
            <w:tcW w:w="1082" w:type="dxa"/>
            <w:gridSpan w:val="2"/>
            <w:hideMark/>
          </w:tcPr>
          <w:p w14:paraId="07DF3E77" w14:textId="77777777" w:rsidR="008370F1" w:rsidRPr="009F3074" w:rsidRDefault="008370F1" w:rsidP="003007F3">
            <w:pPr>
              <w:pStyle w:val="acctfourfigures"/>
              <w:tabs>
                <w:tab w:val="clear" w:pos="765"/>
                <w:tab w:val="decimal" w:pos="882"/>
              </w:tabs>
              <w:spacing w:line="240" w:lineRule="atLeast"/>
              <w:ind w:left="-108" w:right="-108"/>
              <w:rPr>
                <w:szCs w:val="22"/>
                <w:lang w:val="en-US" w:bidi="th-TH"/>
              </w:rPr>
            </w:pPr>
            <w:r w:rsidRPr="009F3074">
              <w:rPr>
                <w:szCs w:val="22"/>
                <w:lang w:val="en-US" w:bidi="th-TH"/>
              </w:rPr>
              <w:t>10,365</w:t>
            </w:r>
          </w:p>
        </w:tc>
        <w:tc>
          <w:tcPr>
            <w:tcW w:w="272" w:type="dxa"/>
            <w:gridSpan w:val="2"/>
          </w:tcPr>
          <w:p w14:paraId="1A6C0B43" w14:textId="77777777" w:rsidR="008370F1" w:rsidRPr="009F3074" w:rsidRDefault="008370F1" w:rsidP="003007F3">
            <w:pPr>
              <w:tabs>
                <w:tab w:val="decimal" w:pos="882"/>
              </w:tabs>
              <w:ind w:left="-108" w:right="-108"/>
              <w:rPr>
                <w:szCs w:val="22"/>
                <w:lang w:val="en-US" w:bidi="th-TH"/>
              </w:rPr>
            </w:pPr>
          </w:p>
        </w:tc>
        <w:tc>
          <w:tcPr>
            <w:tcW w:w="1082" w:type="dxa"/>
            <w:hideMark/>
          </w:tcPr>
          <w:p w14:paraId="3DF8CD60" w14:textId="77777777" w:rsidR="008370F1" w:rsidRPr="009F3074" w:rsidRDefault="008370F1" w:rsidP="003007F3">
            <w:pPr>
              <w:pStyle w:val="acctfourfigures"/>
              <w:tabs>
                <w:tab w:val="clear" w:pos="765"/>
                <w:tab w:val="decimal" w:pos="790"/>
              </w:tabs>
              <w:spacing w:line="240" w:lineRule="atLeast"/>
              <w:ind w:left="-108" w:right="-108"/>
              <w:rPr>
                <w:szCs w:val="22"/>
                <w:lang w:val="en-US" w:bidi="th-TH"/>
              </w:rPr>
            </w:pPr>
            <w:r w:rsidRPr="009F3074">
              <w:rPr>
                <w:szCs w:val="22"/>
                <w:lang w:val="en-US" w:bidi="th-TH"/>
              </w:rPr>
              <w:t>10,383</w:t>
            </w:r>
          </w:p>
        </w:tc>
      </w:tr>
      <w:tr w:rsidR="008370F1" w:rsidRPr="009F3074" w14:paraId="193D03AD" w14:textId="77777777" w:rsidTr="003007F3">
        <w:tc>
          <w:tcPr>
            <w:tcW w:w="3780" w:type="dxa"/>
            <w:hideMark/>
          </w:tcPr>
          <w:p w14:paraId="493F83CF" w14:textId="77777777" w:rsidR="008370F1" w:rsidRPr="009F3074" w:rsidRDefault="008370F1" w:rsidP="003007F3">
            <w:pPr>
              <w:ind w:left="160" w:hanging="180"/>
              <w:rPr>
                <w:szCs w:val="22"/>
              </w:rPr>
            </w:pPr>
            <w:r w:rsidRPr="009F3074">
              <w:rPr>
                <w:szCs w:val="22"/>
              </w:rPr>
              <w:t>Recognised right</w:t>
            </w:r>
            <w:r w:rsidRPr="009F3074">
              <w:rPr>
                <w:szCs w:val="22"/>
                <w:lang w:val="en-US"/>
              </w:rPr>
              <w:t xml:space="preserve"> of use from</w:t>
            </w:r>
            <w:r w:rsidRPr="009F3074">
              <w:rPr>
                <w:szCs w:val="22"/>
                <w:cs/>
                <w:lang w:val="en-US"/>
              </w:rPr>
              <w:t xml:space="preserve"> </w:t>
            </w:r>
            <w:r w:rsidRPr="009F3074">
              <w:rPr>
                <w:szCs w:val="22"/>
                <w:lang w:val="en-US"/>
              </w:rPr>
              <w:t>adoption of TFRS16</w:t>
            </w:r>
          </w:p>
        </w:tc>
        <w:tc>
          <w:tcPr>
            <w:tcW w:w="271" w:type="dxa"/>
          </w:tcPr>
          <w:p w14:paraId="24B0707F" w14:textId="77777777" w:rsidR="008370F1" w:rsidRPr="009F3074" w:rsidRDefault="008370F1" w:rsidP="003007F3">
            <w:pPr>
              <w:pStyle w:val="acctfourfigures"/>
              <w:tabs>
                <w:tab w:val="left" w:pos="720"/>
              </w:tabs>
              <w:spacing w:line="240" w:lineRule="atLeast"/>
              <w:ind w:left="-79"/>
              <w:jc w:val="right"/>
              <w:rPr>
                <w:szCs w:val="22"/>
                <w:cs/>
              </w:rPr>
            </w:pPr>
          </w:p>
        </w:tc>
        <w:tc>
          <w:tcPr>
            <w:tcW w:w="1081" w:type="dxa"/>
            <w:tcBorders>
              <w:top w:val="nil"/>
              <w:left w:val="nil"/>
              <w:bottom w:val="single" w:sz="4" w:space="0" w:color="auto"/>
              <w:right w:val="nil"/>
            </w:tcBorders>
            <w:vAlign w:val="bottom"/>
            <w:hideMark/>
          </w:tcPr>
          <w:p w14:paraId="1FD878E1" w14:textId="77777777" w:rsidR="008370F1" w:rsidRPr="009F3074" w:rsidRDefault="008370F1" w:rsidP="003007F3">
            <w:pPr>
              <w:pStyle w:val="acctfourfigures"/>
              <w:tabs>
                <w:tab w:val="clear" w:pos="765"/>
                <w:tab w:val="decimal" w:pos="618"/>
              </w:tabs>
              <w:spacing w:line="240" w:lineRule="atLeast"/>
              <w:ind w:left="-108" w:right="-108"/>
              <w:rPr>
                <w:szCs w:val="22"/>
                <w:lang w:val="en-US" w:bidi="th-TH"/>
              </w:rPr>
            </w:pPr>
            <w:r w:rsidRPr="009F3074">
              <w:rPr>
                <w:szCs w:val="22"/>
                <w:lang w:val="en-US" w:bidi="th-TH"/>
              </w:rPr>
              <w:t>-</w:t>
            </w:r>
          </w:p>
        </w:tc>
        <w:tc>
          <w:tcPr>
            <w:tcW w:w="272" w:type="dxa"/>
            <w:vAlign w:val="bottom"/>
          </w:tcPr>
          <w:p w14:paraId="4EA200D1" w14:textId="77777777" w:rsidR="008370F1" w:rsidRPr="009F3074" w:rsidRDefault="008370F1" w:rsidP="003007F3">
            <w:pPr>
              <w:tabs>
                <w:tab w:val="decimal" w:pos="882"/>
              </w:tabs>
              <w:ind w:left="-108" w:right="-108"/>
              <w:rPr>
                <w:b/>
                <w:szCs w:val="22"/>
                <w:lang w:val="en-US" w:bidi="th-TH"/>
              </w:rPr>
            </w:pPr>
          </w:p>
        </w:tc>
        <w:tc>
          <w:tcPr>
            <w:tcW w:w="1080" w:type="dxa"/>
            <w:gridSpan w:val="2"/>
            <w:tcBorders>
              <w:top w:val="nil"/>
              <w:left w:val="nil"/>
              <w:bottom w:val="single" w:sz="4" w:space="0" w:color="auto"/>
              <w:right w:val="nil"/>
            </w:tcBorders>
            <w:vAlign w:val="bottom"/>
            <w:hideMark/>
          </w:tcPr>
          <w:p w14:paraId="38062ACB" w14:textId="77777777" w:rsidR="008370F1" w:rsidRPr="009F3074" w:rsidRDefault="008370F1" w:rsidP="003007F3">
            <w:pPr>
              <w:pStyle w:val="acctfourfigures"/>
              <w:tabs>
                <w:tab w:val="clear" w:pos="765"/>
                <w:tab w:val="decimal" w:pos="790"/>
              </w:tabs>
              <w:spacing w:line="240" w:lineRule="atLeast"/>
              <w:ind w:right="-108"/>
              <w:rPr>
                <w:szCs w:val="22"/>
                <w:lang w:val="en-US" w:bidi="th-TH"/>
              </w:rPr>
            </w:pPr>
            <w:r w:rsidRPr="009F3074">
              <w:rPr>
                <w:szCs w:val="22"/>
              </w:rPr>
              <w:t>230</w:t>
            </w:r>
          </w:p>
        </w:tc>
        <w:tc>
          <w:tcPr>
            <w:tcW w:w="272" w:type="dxa"/>
            <w:gridSpan w:val="2"/>
            <w:vAlign w:val="bottom"/>
          </w:tcPr>
          <w:p w14:paraId="5FA4718E" w14:textId="77777777" w:rsidR="008370F1" w:rsidRPr="009F3074" w:rsidRDefault="008370F1" w:rsidP="003007F3">
            <w:pPr>
              <w:pStyle w:val="ListParagraph"/>
              <w:tabs>
                <w:tab w:val="decimal" w:pos="882"/>
              </w:tabs>
              <w:ind w:left="0" w:right="-108"/>
              <w:rPr>
                <w:b/>
                <w:szCs w:val="22"/>
                <w:lang w:val="en-US" w:bidi="th-TH"/>
              </w:rPr>
            </w:pPr>
          </w:p>
        </w:tc>
        <w:tc>
          <w:tcPr>
            <w:tcW w:w="1082" w:type="dxa"/>
            <w:gridSpan w:val="2"/>
            <w:tcBorders>
              <w:top w:val="nil"/>
              <w:left w:val="nil"/>
              <w:bottom w:val="single" w:sz="4" w:space="0" w:color="auto"/>
              <w:right w:val="nil"/>
            </w:tcBorders>
            <w:vAlign w:val="bottom"/>
            <w:hideMark/>
          </w:tcPr>
          <w:p w14:paraId="42A53D30" w14:textId="77777777" w:rsidR="008370F1" w:rsidRPr="009F3074" w:rsidRDefault="008370F1" w:rsidP="003007F3">
            <w:pPr>
              <w:pStyle w:val="acctfourfigures"/>
              <w:tabs>
                <w:tab w:val="clear" w:pos="765"/>
                <w:tab w:val="decimal" w:pos="612"/>
              </w:tabs>
              <w:spacing w:line="240" w:lineRule="atLeast"/>
              <w:ind w:left="-108" w:right="-108"/>
              <w:rPr>
                <w:szCs w:val="22"/>
                <w:lang w:val="en-US" w:bidi="th-TH"/>
              </w:rPr>
            </w:pPr>
            <w:r w:rsidRPr="009F3074">
              <w:rPr>
                <w:szCs w:val="22"/>
                <w:lang w:val="en-US" w:bidi="th-TH"/>
              </w:rPr>
              <w:t>-</w:t>
            </w:r>
          </w:p>
        </w:tc>
        <w:tc>
          <w:tcPr>
            <w:tcW w:w="272" w:type="dxa"/>
            <w:gridSpan w:val="2"/>
            <w:vAlign w:val="bottom"/>
          </w:tcPr>
          <w:p w14:paraId="582923CB" w14:textId="77777777" w:rsidR="008370F1" w:rsidRPr="009F3074" w:rsidRDefault="008370F1" w:rsidP="003007F3">
            <w:pPr>
              <w:pStyle w:val="ListParagraph"/>
              <w:tabs>
                <w:tab w:val="decimal" w:pos="882"/>
              </w:tabs>
              <w:ind w:left="0" w:right="-108"/>
              <w:rPr>
                <w:b/>
                <w:szCs w:val="22"/>
                <w:lang w:val="en-US" w:bidi="th-TH"/>
              </w:rPr>
            </w:pPr>
          </w:p>
        </w:tc>
        <w:tc>
          <w:tcPr>
            <w:tcW w:w="1082" w:type="dxa"/>
            <w:tcBorders>
              <w:top w:val="nil"/>
              <w:left w:val="nil"/>
              <w:bottom w:val="single" w:sz="4" w:space="0" w:color="auto"/>
              <w:right w:val="nil"/>
            </w:tcBorders>
            <w:vAlign w:val="bottom"/>
            <w:hideMark/>
          </w:tcPr>
          <w:p w14:paraId="3D4EF5EB" w14:textId="77777777" w:rsidR="008370F1" w:rsidRPr="009F3074" w:rsidRDefault="008370F1" w:rsidP="003007F3">
            <w:pPr>
              <w:pStyle w:val="acctfourfigures"/>
              <w:tabs>
                <w:tab w:val="clear" w:pos="765"/>
                <w:tab w:val="decimal" w:pos="630"/>
              </w:tabs>
              <w:spacing w:line="240" w:lineRule="atLeast"/>
              <w:ind w:left="-108" w:right="-108"/>
              <w:rPr>
                <w:szCs w:val="22"/>
                <w:lang w:val="en-US" w:bidi="th-TH"/>
              </w:rPr>
            </w:pPr>
            <w:r w:rsidRPr="009F3074">
              <w:rPr>
                <w:szCs w:val="22"/>
                <w:lang w:val="en-US" w:bidi="th-TH"/>
              </w:rPr>
              <w:t>-</w:t>
            </w:r>
          </w:p>
        </w:tc>
      </w:tr>
      <w:tr w:rsidR="008370F1" w:rsidRPr="009F3074" w14:paraId="40AC6593" w14:textId="77777777" w:rsidTr="003007F3">
        <w:tc>
          <w:tcPr>
            <w:tcW w:w="3780" w:type="dxa"/>
            <w:hideMark/>
          </w:tcPr>
          <w:p w14:paraId="54C2CC61" w14:textId="77777777" w:rsidR="008370F1" w:rsidRPr="009F3074" w:rsidRDefault="008370F1" w:rsidP="003007F3">
            <w:pPr>
              <w:ind w:left="160" w:hanging="180"/>
              <w:rPr>
                <w:b/>
                <w:bCs/>
                <w:i/>
                <w:iCs/>
                <w:szCs w:val="22"/>
              </w:rPr>
            </w:pPr>
            <w:r w:rsidRPr="009F3074">
              <w:rPr>
                <w:szCs w:val="22"/>
                <w:lang w:val="en-US"/>
              </w:rPr>
              <w:t>At 1 January -</w:t>
            </w:r>
            <w:r w:rsidRPr="009F3074">
              <w:rPr>
                <w:rFonts w:cstheme="minorBidi" w:hint="cs"/>
                <w:szCs w:val="28"/>
                <w:cs/>
                <w:lang w:val="en-US" w:bidi="th-TH"/>
              </w:rPr>
              <w:t xml:space="preserve"> </w:t>
            </w:r>
            <w:r w:rsidRPr="009F3074">
              <w:rPr>
                <w:szCs w:val="22"/>
                <w:lang w:val="en-US"/>
              </w:rPr>
              <w:t>adjusted</w:t>
            </w:r>
          </w:p>
        </w:tc>
        <w:tc>
          <w:tcPr>
            <w:tcW w:w="271" w:type="dxa"/>
          </w:tcPr>
          <w:p w14:paraId="5027787C" w14:textId="77777777" w:rsidR="008370F1" w:rsidRPr="009F3074" w:rsidRDefault="008370F1" w:rsidP="003007F3">
            <w:pPr>
              <w:pStyle w:val="acctfourfigures"/>
              <w:tabs>
                <w:tab w:val="left" w:pos="720"/>
              </w:tabs>
              <w:spacing w:line="240" w:lineRule="atLeast"/>
              <w:ind w:left="-79"/>
              <w:jc w:val="right"/>
              <w:rPr>
                <w:i/>
                <w:iCs/>
                <w:szCs w:val="22"/>
                <w:cs/>
                <w:lang w:bidi="th-TH"/>
              </w:rPr>
            </w:pPr>
          </w:p>
        </w:tc>
        <w:tc>
          <w:tcPr>
            <w:tcW w:w="1081" w:type="dxa"/>
            <w:tcBorders>
              <w:top w:val="single" w:sz="4" w:space="0" w:color="auto"/>
              <w:left w:val="nil"/>
              <w:bottom w:val="nil"/>
              <w:right w:val="nil"/>
            </w:tcBorders>
            <w:hideMark/>
          </w:tcPr>
          <w:p w14:paraId="1545FF52" w14:textId="77777777" w:rsidR="008370F1" w:rsidRPr="009F3074" w:rsidRDefault="008370F1" w:rsidP="003007F3">
            <w:pPr>
              <w:pStyle w:val="acctfourfigures"/>
              <w:tabs>
                <w:tab w:val="clear" w:pos="765"/>
                <w:tab w:val="decimal" w:pos="882"/>
              </w:tabs>
              <w:spacing w:line="240" w:lineRule="atLeast"/>
              <w:ind w:left="-108" w:right="-108"/>
              <w:rPr>
                <w:b/>
                <w:bCs/>
                <w:szCs w:val="22"/>
                <w:lang w:val="en-US" w:bidi="th-TH"/>
              </w:rPr>
            </w:pPr>
            <w:r w:rsidRPr="009F3074">
              <w:rPr>
                <w:b/>
                <w:bCs/>
                <w:szCs w:val="22"/>
                <w:lang w:val="en-US" w:bidi="th-TH"/>
              </w:rPr>
              <w:t>22,341</w:t>
            </w:r>
          </w:p>
        </w:tc>
        <w:tc>
          <w:tcPr>
            <w:tcW w:w="272" w:type="dxa"/>
          </w:tcPr>
          <w:p w14:paraId="3960B133" w14:textId="77777777" w:rsidR="008370F1" w:rsidRPr="009F3074" w:rsidRDefault="008370F1" w:rsidP="003007F3">
            <w:pPr>
              <w:tabs>
                <w:tab w:val="decimal" w:pos="882"/>
              </w:tabs>
              <w:ind w:left="-108" w:right="-108"/>
              <w:rPr>
                <w:b/>
                <w:bCs/>
                <w:szCs w:val="22"/>
                <w:lang w:val="en-US" w:bidi="th-TH"/>
              </w:rPr>
            </w:pPr>
          </w:p>
        </w:tc>
        <w:tc>
          <w:tcPr>
            <w:tcW w:w="1080" w:type="dxa"/>
            <w:gridSpan w:val="2"/>
            <w:tcBorders>
              <w:top w:val="single" w:sz="4" w:space="0" w:color="auto"/>
              <w:left w:val="nil"/>
              <w:bottom w:val="nil"/>
              <w:right w:val="nil"/>
            </w:tcBorders>
            <w:hideMark/>
          </w:tcPr>
          <w:p w14:paraId="4D7AC526" w14:textId="77777777" w:rsidR="008370F1" w:rsidRPr="009F3074" w:rsidRDefault="008370F1" w:rsidP="003007F3">
            <w:pPr>
              <w:pStyle w:val="acctfourfigures"/>
              <w:tabs>
                <w:tab w:val="clear" w:pos="765"/>
                <w:tab w:val="decimal" w:pos="790"/>
              </w:tabs>
              <w:spacing w:line="240" w:lineRule="atLeast"/>
              <w:ind w:left="-108" w:right="-20"/>
              <w:rPr>
                <w:b/>
                <w:bCs/>
                <w:szCs w:val="22"/>
                <w:lang w:val="en-US" w:bidi="th-TH"/>
              </w:rPr>
            </w:pPr>
            <w:r w:rsidRPr="009F3074">
              <w:rPr>
                <w:b/>
                <w:bCs/>
                <w:szCs w:val="22"/>
                <w:lang w:val="en-US" w:bidi="th-TH"/>
              </w:rPr>
              <w:t>22,339</w:t>
            </w:r>
          </w:p>
        </w:tc>
        <w:tc>
          <w:tcPr>
            <w:tcW w:w="272" w:type="dxa"/>
            <w:gridSpan w:val="2"/>
          </w:tcPr>
          <w:p w14:paraId="79EA118D" w14:textId="77777777" w:rsidR="008370F1" w:rsidRPr="009F3074" w:rsidRDefault="008370F1" w:rsidP="003007F3">
            <w:pPr>
              <w:tabs>
                <w:tab w:val="decimal" w:pos="882"/>
              </w:tabs>
              <w:ind w:left="-108" w:right="-108"/>
              <w:rPr>
                <w:b/>
                <w:bCs/>
                <w:szCs w:val="22"/>
                <w:lang w:val="en-US" w:bidi="th-TH"/>
              </w:rPr>
            </w:pPr>
          </w:p>
        </w:tc>
        <w:tc>
          <w:tcPr>
            <w:tcW w:w="1082" w:type="dxa"/>
            <w:gridSpan w:val="2"/>
            <w:tcBorders>
              <w:top w:val="single" w:sz="4" w:space="0" w:color="auto"/>
              <w:left w:val="nil"/>
              <w:bottom w:val="nil"/>
              <w:right w:val="nil"/>
            </w:tcBorders>
            <w:hideMark/>
          </w:tcPr>
          <w:p w14:paraId="23B04AC1" w14:textId="77777777" w:rsidR="008370F1" w:rsidRPr="009F3074" w:rsidRDefault="008370F1" w:rsidP="003007F3">
            <w:pPr>
              <w:pStyle w:val="acctfourfigures"/>
              <w:tabs>
                <w:tab w:val="clear" w:pos="765"/>
                <w:tab w:val="decimal" w:pos="882"/>
              </w:tabs>
              <w:spacing w:line="240" w:lineRule="atLeast"/>
              <w:ind w:left="-108" w:right="-108"/>
              <w:rPr>
                <w:b/>
                <w:bCs/>
                <w:szCs w:val="22"/>
                <w:lang w:val="en-US" w:bidi="th-TH"/>
              </w:rPr>
            </w:pPr>
            <w:r w:rsidRPr="009F3074">
              <w:rPr>
                <w:b/>
                <w:bCs/>
                <w:szCs w:val="22"/>
                <w:lang w:val="en-US" w:bidi="th-TH"/>
              </w:rPr>
              <w:t>10,365</w:t>
            </w:r>
          </w:p>
        </w:tc>
        <w:tc>
          <w:tcPr>
            <w:tcW w:w="272" w:type="dxa"/>
            <w:gridSpan w:val="2"/>
          </w:tcPr>
          <w:p w14:paraId="3D30A3C2" w14:textId="77777777" w:rsidR="008370F1" w:rsidRPr="009F3074" w:rsidRDefault="008370F1" w:rsidP="003007F3">
            <w:pPr>
              <w:tabs>
                <w:tab w:val="decimal" w:pos="882"/>
              </w:tabs>
              <w:ind w:left="-108" w:right="-108"/>
              <w:rPr>
                <w:b/>
                <w:bCs/>
                <w:szCs w:val="22"/>
                <w:lang w:val="en-US" w:bidi="th-TH"/>
              </w:rPr>
            </w:pPr>
          </w:p>
        </w:tc>
        <w:tc>
          <w:tcPr>
            <w:tcW w:w="1082" w:type="dxa"/>
            <w:tcBorders>
              <w:top w:val="single" w:sz="4" w:space="0" w:color="auto"/>
              <w:left w:val="nil"/>
              <w:bottom w:val="nil"/>
              <w:right w:val="nil"/>
            </w:tcBorders>
            <w:hideMark/>
          </w:tcPr>
          <w:p w14:paraId="0E07148F" w14:textId="77777777" w:rsidR="008370F1" w:rsidRPr="009F3074" w:rsidRDefault="008370F1" w:rsidP="003007F3">
            <w:pPr>
              <w:pStyle w:val="acctfourfigures"/>
              <w:tabs>
                <w:tab w:val="clear" w:pos="765"/>
                <w:tab w:val="decimal" w:pos="790"/>
              </w:tabs>
              <w:spacing w:line="240" w:lineRule="atLeast"/>
              <w:ind w:left="-108" w:right="-108"/>
              <w:rPr>
                <w:b/>
                <w:bCs/>
                <w:szCs w:val="22"/>
                <w:lang w:val="en-US" w:bidi="th-TH"/>
              </w:rPr>
            </w:pPr>
            <w:r w:rsidRPr="009F3074">
              <w:rPr>
                <w:b/>
                <w:bCs/>
                <w:szCs w:val="22"/>
                <w:lang w:val="en-US" w:bidi="th-TH"/>
              </w:rPr>
              <w:t>10,383</w:t>
            </w:r>
          </w:p>
        </w:tc>
      </w:tr>
      <w:tr w:rsidR="008370F1" w:rsidRPr="009F3074" w14:paraId="79BE0D8D" w14:textId="77777777" w:rsidTr="003007F3">
        <w:tc>
          <w:tcPr>
            <w:tcW w:w="3780" w:type="dxa"/>
            <w:hideMark/>
          </w:tcPr>
          <w:p w14:paraId="30C19803" w14:textId="77777777" w:rsidR="008370F1" w:rsidRPr="009F3074" w:rsidRDefault="008370F1" w:rsidP="003007F3">
            <w:pPr>
              <w:pStyle w:val="3"/>
              <w:tabs>
                <w:tab w:val="clear" w:pos="360"/>
                <w:tab w:val="clear" w:pos="720"/>
                <w:tab w:val="left" w:pos="327"/>
              </w:tabs>
              <w:spacing w:line="240" w:lineRule="atLeast"/>
              <w:jc w:val="thaiDistribute"/>
              <w:rPr>
                <w:rFonts w:ascii="Times New Roman" w:hAnsi="Times New Roman" w:cs="Times New Roman"/>
                <w:lang w:val="en-US"/>
              </w:rPr>
            </w:pPr>
            <w:r w:rsidRPr="009F3074">
              <w:rPr>
                <w:rFonts w:ascii="Times New Roman" w:hAnsi="Times New Roman" w:cs="Times New Roman"/>
                <w:lang w:val="en-US"/>
              </w:rPr>
              <w:t>Additions</w:t>
            </w:r>
          </w:p>
        </w:tc>
        <w:tc>
          <w:tcPr>
            <w:tcW w:w="271" w:type="dxa"/>
          </w:tcPr>
          <w:p w14:paraId="0DF17C3E" w14:textId="77777777" w:rsidR="008370F1" w:rsidRPr="009F3074" w:rsidRDefault="008370F1" w:rsidP="003007F3">
            <w:pPr>
              <w:pStyle w:val="acctfourfigures"/>
              <w:tabs>
                <w:tab w:val="left" w:pos="720"/>
              </w:tabs>
              <w:spacing w:line="240" w:lineRule="atLeast"/>
              <w:ind w:left="-79"/>
              <w:jc w:val="right"/>
              <w:rPr>
                <w:szCs w:val="22"/>
              </w:rPr>
            </w:pPr>
          </w:p>
        </w:tc>
        <w:tc>
          <w:tcPr>
            <w:tcW w:w="1081" w:type="dxa"/>
          </w:tcPr>
          <w:p w14:paraId="0437FF23" w14:textId="57F1956A" w:rsidR="008370F1" w:rsidRPr="009F3074" w:rsidRDefault="00663008" w:rsidP="003007F3">
            <w:pPr>
              <w:pStyle w:val="acctfourfigures"/>
              <w:tabs>
                <w:tab w:val="clear" w:pos="765"/>
                <w:tab w:val="decimal" w:pos="882"/>
              </w:tabs>
              <w:spacing w:line="240" w:lineRule="atLeast"/>
              <w:ind w:left="-108" w:right="-108"/>
              <w:rPr>
                <w:szCs w:val="22"/>
                <w:lang w:val="en-US" w:bidi="th-TH"/>
              </w:rPr>
            </w:pPr>
            <w:r w:rsidRPr="009F3074">
              <w:rPr>
                <w:szCs w:val="22"/>
                <w:lang w:val="en-US" w:bidi="th-TH"/>
              </w:rPr>
              <w:t>90</w:t>
            </w:r>
          </w:p>
        </w:tc>
        <w:tc>
          <w:tcPr>
            <w:tcW w:w="272" w:type="dxa"/>
          </w:tcPr>
          <w:p w14:paraId="7343A66C" w14:textId="77777777" w:rsidR="008370F1" w:rsidRPr="009F3074" w:rsidRDefault="008370F1" w:rsidP="003007F3">
            <w:pPr>
              <w:tabs>
                <w:tab w:val="decimal" w:pos="882"/>
              </w:tabs>
              <w:ind w:left="-108" w:right="-108"/>
              <w:rPr>
                <w:b/>
                <w:szCs w:val="22"/>
                <w:lang w:val="en-US" w:bidi="th-TH"/>
              </w:rPr>
            </w:pPr>
          </w:p>
        </w:tc>
        <w:tc>
          <w:tcPr>
            <w:tcW w:w="1080" w:type="dxa"/>
            <w:gridSpan w:val="2"/>
            <w:hideMark/>
          </w:tcPr>
          <w:p w14:paraId="05546CBB" w14:textId="77777777" w:rsidR="008370F1" w:rsidRPr="009F3074" w:rsidRDefault="008370F1" w:rsidP="003007F3">
            <w:pPr>
              <w:pStyle w:val="acctfourfigures"/>
              <w:tabs>
                <w:tab w:val="clear" w:pos="765"/>
                <w:tab w:val="decimal" w:pos="790"/>
              </w:tabs>
              <w:spacing w:line="240" w:lineRule="atLeast"/>
              <w:ind w:right="-108"/>
              <w:rPr>
                <w:szCs w:val="22"/>
                <w:lang w:val="en-US" w:bidi="th-TH"/>
              </w:rPr>
            </w:pPr>
            <w:r w:rsidRPr="009F3074">
              <w:rPr>
                <w:szCs w:val="22"/>
                <w:lang w:val="en-US" w:bidi="th-TH"/>
              </w:rPr>
              <w:t>82</w:t>
            </w:r>
          </w:p>
        </w:tc>
        <w:tc>
          <w:tcPr>
            <w:tcW w:w="272" w:type="dxa"/>
            <w:gridSpan w:val="2"/>
          </w:tcPr>
          <w:p w14:paraId="12DC0034" w14:textId="77777777" w:rsidR="008370F1" w:rsidRPr="009F3074" w:rsidRDefault="008370F1" w:rsidP="003007F3">
            <w:pPr>
              <w:tabs>
                <w:tab w:val="decimal" w:pos="882"/>
              </w:tabs>
              <w:ind w:left="-108" w:right="-108"/>
              <w:rPr>
                <w:b/>
                <w:szCs w:val="22"/>
                <w:lang w:val="en-US" w:bidi="th-TH"/>
              </w:rPr>
            </w:pPr>
          </w:p>
        </w:tc>
        <w:tc>
          <w:tcPr>
            <w:tcW w:w="1082" w:type="dxa"/>
            <w:gridSpan w:val="2"/>
          </w:tcPr>
          <w:p w14:paraId="1D007C32" w14:textId="3A3B6BC5" w:rsidR="008370F1" w:rsidRPr="009F3074" w:rsidRDefault="00646D03" w:rsidP="003007F3">
            <w:pPr>
              <w:pStyle w:val="acctfourfigures"/>
              <w:tabs>
                <w:tab w:val="clear" w:pos="765"/>
                <w:tab w:val="decimal" w:pos="900"/>
              </w:tabs>
              <w:spacing w:line="240" w:lineRule="atLeast"/>
              <w:ind w:left="-108" w:right="-108"/>
              <w:rPr>
                <w:szCs w:val="22"/>
                <w:lang w:val="en-US" w:bidi="th-TH"/>
              </w:rPr>
            </w:pPr>
            <w:r w:rsidRPr="009F3074">
              <w:rPr>
                <w:szCs w:val="22"/>
                <w:lang w:val="en-US" w:bidi="th-TH"/>
              </w:rPr>
              <w:t>24</w:t>
            </w:r>
          </w:p>
        </w:tc>
        <w:tc>
          <w:tcPr>
            <w:tcW w:w="272" w:type="dxa"/>
            <w:gridSpan w:val="2"/>
          </w:tcPr>
          <w:p w14:paraId="36A95192" w14:textId="77777777" w:rsidR="008370F1" w:rsidRPr="009F3074" w:rsidRDefault="008370F1" w:rsidP="003007F3">
            <w:pPr>
              <w:tabs>
                <w:tab w:val="decimal" w:pos="882"/>
              </w:tabs>
              <w:ind w:left="-108" w:right="-108"/>
              <w:rPr>
                <w:b/>
                <w:szCs w:val="22"/>
                <w:lang w:val="en-US" w:bidi="th-TH"/>
              </w:rPr>
            </w:pPr>
          </w:p>
        </w:tc>
        <w:tc>
          <w:tcPr>
            <w:tcW w:w="1082" w:type="dxa"/>
            <w:hideMark/>
          </w:tcPr>
          <w:p w14:paraId="18AB2BDA" w14:textId="77777777" w:rsidR="008370F1" w:rsidRPr="009F3074" w:rsidRDefault="008370F1" w:rsidP="003007F3">
            <w:pPr>
              <w:pStyle w:val="acctfourfigures"/>
              <w:tabs>
                <w:tab w:val="clear" w:pos="765"/>
                <w:tab w:val="decimal" w:pos="790"/>
              </w:tabs>
              <w:spacing w:line="240" w:lineRule="atLeast"/>
              <w:ind w:left="-108" w:right="-108"/>
              <w:rPr>
                <w:szCs w:val="22"/>
                <w:lang w:val="en-US" w:bidi="th-TH"/>
              </w:rPr>
            </w:pPr>
            <w:r w:rsidRPr="009F3074">
              <w:rPr>
                <w:szCs w:val="22"/>
                <w:lang w:val="en-US" w:bidi="th-TH"/>
              </w:rPr>
              <w:t>25</w:t>
            </w:r>
          </w:p>
        </w:tc>
      </w:tr>
      <w:tr w:rsidR="008370F1" w:rsidRPr="009F3074" w14:paraId="5CBA1B48" w14:textId="77777777" w:rsidTr="003007F3">
        <w:tc>
          <w:tcPr>
            <w:tcW w:w="3780" w:type="dxa"/>
            <w:hideMark/>
          </w:tcPr>
          <w:p w14:paraId="0B1AE5BE" w14:textId="77777777" w:rsidR="008370F1" w:rsidRPr="009F3074" w:rsidRDefault="008370F1" w:rsidP="003007F3">
            <w:pPr>
              <w:pStyle w:val="3"/>
              <w:tabs>
                <w:tab w:val="clear" w:pos="360"/>
                <w:tab w:val="clear" w:pos="720"/>
                <w:tab w:val="left" w:pos="327"/>
              </w:tabs>
              <w:spacing w:line="240" w:lineRule="atLeast"/>
              <w:jc w:val="thaiDistribute"/>
              <w:rPr>
                <w:rFonts w:ascii="Times New Roman" w:hAnsi="Times New Roman" w:cs="Times New Roman"/>
                <w:lang w:val="en-US"/>
              </w:rPr>
            </w:pPr>
            <w:r w:rsidRPr="009F3074">
              <w:rPr>
                <w:rFonts w:ascii="Times New Roman" w:hAnsi="Times New Roman" w:cs="Times New Roman"/>
                <w:lang w:val="en-US"/>
              </w:rPr>
              <w:t>Disposals</w:t>
            </w:r>
          </w:p>
        </w:tc>
        <w:tc>
          <w:tcPr>
            <w:tcW w:w="271" w:type="dxa"/>
          </w:tcPr>
          <w:p w14:paraId="21EC65E5" w14:textId="77777777" w:rsidR="008370F1" w:rsidRPr="009F3074" w:rsidRDefault="008370F1" w:rsidP="003007F3">
            <w:pPr>
              <w:pStyle w:val="acctfourfigures"/>
              <w:tabs>
                <w:tab w:val="left" w:pos="720"/>
              </w:tabs>
              <w:spacing w:line="240" w:lineRule="atLeast"/>
              <w:ind w:left="-79"/>
              <w:jc w:val="center"/>
              <w:rPr>
                <w:szCs w:val="22"/>
                <w:cs/>
              </w:rPr>
            </w:pPr>
          </w:p>
        </w:tc>
        <w:tc>
          <w:tcPr>
            <w:tcW w:w="1081" w:type="dxa"/>
            <w:vAlign w:val="bottom"/>
          </w:tcPr>
          <w:p w14:paraId="050DBAB1" w14:textId="77172D21" w:rsidR="008370F1" w:rsidRPr="009F3074" w:rsidRDefault="00646D03" w:rsidP="00646D03">
            <w:pPr>
              <w:pStyle w:val="acctfourfigures"/>
              <w:tabs>
                <w:tab w:val="clear" w:pos="765"/>
                <w:tab w:val="decimal" w:pos="882"/>
              </w:tabs>
              <w:spacing w:line="240" w:lineRule="atLeast"/>
              <w:ind w:left="-108" w:right="-108"/>
              <w:rPr>
                <w:szCs w:val="22"/>
                <w:lang w:val="en-US" w:bidi="th-TH"/>
              </w:rPr>
            </w:pPr>
            <w:r w:rsidRPr="009F3074">
              <w:rPr>
                <w:szCs w:val="22"/>
                <w:lang w:val="en-US" w:bidi="th-TH"/>
              </w:rPr>
              <w:t>(135)</w:t>
            </w:r>
          </w:p>
        </w:tc>
        <w:tc>
          <w:tcPr>
            <w:tcW w:w="272" w:type="dxa"/>
            <w:vAlign w:val="bottom"/>
          </w:tcPr>
          <w:p w14:paraId="7ABFCA20" w14:textId="77777777" w:rsidR="008370F1" w:rsidRPr="009F3074" w:rsidRDefault="008370F1" w:rsidP="003007F3">
            <w:pPr>
              <w:tabs>
                <w:tab w:val="decimal" w:pos="882"/>
              </w:tabs>
              <w:ind w:left="-108" w:right="-108"/>
              <w:rPr>
                <w:b/>
                <w:szCs w:val="22"/>
                <w:lang w:val="en-US" w:bidi="th-TH"/>
              </w:rPr>
            </w:pPr>
          </w:p>
        </w:tc>
        <w:tc>
          <w:tcPr>
            <w:tcW w:w="1080" w:type="dxa"/>
            <w:gridSpan w:val="2"/>
            <w:hideMark/>
          </w:tcPr>
          <w:p w14:paraId="2ABA25D0" w14:textId="77777777" w:rsidR="008370F1" w:rsidRPr="009F3074" w:rsidRDefault="008370F1" w:rsidP="003007F3">
            <w:pPr>
              <w:pStyle w:val="acctfourfigures"/>
              <w:tabs>
                <w:tab w:val="clear" w:pos="765"/>
                <w:tab w:val="decimal" w:pos="790"/>
              </w:tabs>
              <w:spacing w:line="240" w:lineRule="atLeast"/>
              <w:ind w:right="-108"/>
              <w:rPr>
                <w:szCs w:val="22"/>
                <w:lang w:val="en-US" w:bidi="th-TH"/>
              </w:rPr>
            </w:pPr>
            <w:r w:rsidRPr="009F3074">
              <w:rPr>
                <w:szCs w:val="22"/>
                <w:lang w:val="en-US" w:bidi="th-TH"/>
              </w:rPr>
              <w:t>(4)</w:t>
            </w:r>
          </w:p>
        </w:tc>
        <w:tc>
          <w:tcPr>
            <w:tcW w:w="272" w:type="dxa"/>
            <w:gridSpan w:val="2"/>
          </w:tcPr>
          <w:p w14:paraId="42495D87" w14:textId="77777777" w:rsidR="008370F1" w:rsidRPr="009F3074" w:rsidRDefault="008370F1" w:rsidP="003007F3">
            <w:pPr>
              <w:tabs>
                <w:tab w:val="decimal" w:pos="882"/>
              </w:tabs>
              <w:ind w:left="-108" w:right="-108"/>
              <w:rPr>
                <w:b/>
                <w:szCs w:val="22"/>
                <w:lang w:val="en-US" w:bidi="th-TH"/>
              </w:rPr>
            </w:pPr>
          </w:p>
        </w:tc>
        <w:tc>
          <w:tcPr>
            <w:tcW w:w="1082" w:type="dxa"/>
            <w:gridSpan w:val="2"/>
            <w:vAlign w:val="bottom"/>
          </w:tcPr>
          <w:p w14:paraId="1395CA07" w14:textId="7FB92A74" w:rsidR="008370F1" w:rsidRPr="009F3074" w:rsidRDefault="003C0A8A" w:rsidP="003C0A8A">
            <w:pPr>
              <w:pStyle w:val="acctfourfigures"/>
              <w:tabs>
                <w:tab w:val="clear" w:pos="765"/>
                <w:tab w:val="decimal" w:pos="882"/>
              </w:tabs>
              <w:spacing w:line="240" w:lineRule="atLeast"/>
              <w:ind w:left="-108" w:right="-108"/>
              <w:rPr>
                <w:szCs w:val="22"/>
                <w:lang w:val="en-US" w:bidi="th-TH"/>
              </w:rPr>
            </w:pPr>
            <w:r w:rsidRPr="009F3074">
              <w:rPr>
                <w:szCs w:val="22"/>
                <w:lang w:val="en-US" w:bidi="th-TH"/>
              </w:rPr>
              <w:t>(135)</w:t>
            </w:r>
          </w:p>
        </w:tc>
        <w:tc>
          <w:tcPr>
            <w:tcW w:w="272" w:type="dxa"/>
            <w:gridSpan w:val="2"/>
            <w:vAlign w:val="bottom"/>
          </w:tcPr>
          <w:p w14:paraId="74743B0B" w14:textId="77777777" w:rsidR="008370F1" w:rsidRPr="009F3074" w:rsidRDefault="008370F1" w:rsidP="003007F3">
            <w:pPr>
              <w:tabs>
                <w:tab w:val="decimal" w:pos="882"/>
              </w:tabs>
              <w:ind w:left="-108" w:right="-108"/>
              <w:rPr>
                <w:b/>
                <w:szCs w:val="22"/>
                <w:lang w:val="en-US" w:bidi="th-TH"/>
              </w:rPr>
            </w:pPr>
          </w:p>
        </w:tc>
        <w:tc>
          <w:tcPr>
            <w:tcW w:w="1082" w:type="dxa"/>
            <w:vAlign w:val="bottom"/>
            <w:hideMark/>
          </w:tcPr>
          <w:p w14:paraId="2A0A004C" w14:textId="77777777" w:rsidR="008370F1" w:rsidRPr="009F3074" w:rsidRDefault="008370F1" w:rsidP="003007F3">
            <w:pPr>
              <w:pStyle w:val="acctfourfigures"/>
              <w:tabs>
                <w:tab w:val="clear" w:pos="765"/>
                <w:tab w:val="decimal" w:pos="790"/>
              </w:tabs>
              <w:spacing w:line="240" w:lineRule="atLeast"/>
              <w:ind w:left="-108" w:right="-108"/>
              <w:rPr>
                <w:szCs w:val="22"/>
                <w:lang w:val="en-US" w:bidi="th-TH"/>
              </w:rPr>
            </w:pPr>
            <w:r w:rsidRPr="009F3074">
              <w:rPr>
                <w:szCs w:val="22"/>
                <w:lang w:val="en-US" w:bidi="th-TH"/>
              </w:rPr>
              <w:t>(1)</w:t>
            </w:r>
          </w:p>
        </w:tc>
      </w:tr>
      <w:tr w:rsidR="008370F1" w:rsidRPr="009F3074" w14:paraId="0E786D69" w14:textId="77777777" w:rsidTr="003007F3">
        <w:tc>
          <w:tcPr>
            <w:tcW w:w="3780" w:type="dxa"/>
            <w:hideMark/>
          </w:tcPr>
          <w:p w14:paraId="6AB5716B" w14:textId="77777777" w:rsidR="008370F1" w:rsidRPr="009F3074" w:rsidRDefault="008370F1" w:rsidP="003007F3">
            <w:pPr>
              <w:pStyle w:val="3"/>
              <w:tabs>
                <w:tab w:val="clear" w:pos="360"/>
                <w:tab w:val="clear" w:pos="720"/>
                <w:tab w:val="left" w:pos="327"/>
              </w:tabs>
              <w:spacing w:line="240" w:lineRule="atLeast"/>
              <w:jc w:val="thaiDistribute"/>
              <w:rPr>
                <w:rFonts w:ascii="Times New Roman" w:hAnsi="Times New Roman" w:cs="Times New Roman"/>
                <w:lang w:val="en-US"/>
              </w:rPr>
            </w:pPr>
            <w:r w:rsidRPr="009F3074">
              <w:rPr>
                <w:rFonts w:ascii="Times New Roman" w:hAnsi="Times New Roman" w:cs="Times New Roman"/>
                <w:lang w:val="en-US"/>
              </w:rPr>
              <w:t>Gain (loss) on fair value adjustment</w:t>
            </w:r>
          </w:p>
        </w:tc>
        <w:tc>
          <w:tcPr>
            <w:tcW w:w="271" w:type="dxa"/>
          </w:tcPr>
          <w:p w14:paraId="4DCD1506" w14:textId="77777777" w:rsidR="008370F1" w:rsidRPr="009F3074" w:rsidRDefault="008370F1" w:rsidP="003007F3">
            <w:pPr>
              <w:pStyle w:val="acctfourfigures"/>
              <w:tabs>
                <w:tab w:val="left" w:pos="720"/>
              </w:tabs>
              <w:spacing w:line="240" w:lineRule="atLeast"/>
              <w:ind w:left="-79"/>
              <w:jc w:val="center"/>
              <w:rPr>
                <w:i/>
                <w:iCs/>
                <w:szCs w:val="22"/>
                <w:cs/>
                <w:lang w:val="en-US"/>
              </w:rPr>
            </w:pPr>
          </w:p>
        </w:tc>
        <w:tc>
          <w:tcPr>
            <w:tcW w:w="1081" w:type="dxa"/>
            <w:tcBorders>
              <w:top w:val="nil"/>
              <w:left w:val="nil"/>
              <w:bottom w:val="single" w:sz="4" w:space="0" w:color="auto"/>
              <w:right w:val="nil"/>
            </w:tcBorders>
          </w:tcPr>
          <w:p w14:paraId="4FAC6A62" w14:textId="281992B5" w:rsidR="008370F1" w:rsidRPr="009F3074" w:rsidRDefault="00646D03" w:rsidP="003007F3">
            <w:pPr>
              <w:pStyle w:val="acctfourfigures"/>
              <w:tabs>
                <w:tab w:val="clear" w:pos="765"/>
                <w:tab w:val="decimal" w:pos="882"/>
              </w:tabs>
              <w:spacing w:line="240" w:lineRule="atLeast"/>
              <w:ind w:right="-108"/>
              <w:rPr>
                <w:szCs w:val="22"/>
                <w:lang w:val="en-US" w:bidi="th-TH"/>
              </w:rPr>
            </w:pPr>
            <w:r w:rsidRPr="009F3074">
              <w:rPr>
                <w:szCs w:val="22"/>
                <w:lang w:val="en-US" w:bidi="th-TH"/>
              </w:rPr>
              <w:t>21</w:t>
            </w:r>
          </w:p>
        </w:tc>
        <w:tc>
          <w:tcPr>
            <w:tcW w:w="272" w:type="dxa"/>
          </w:tcPr>
          <w:p w14:paraId="247A1E53" w14:textId="77777777" w:rsidR="008370F1" w:rsidRPr="009F3074" w:rsidRDefault="008370F1" w:rsidP="003007F3">
            <w:pPr>
              <w:tabs>
                <w:tab w:val="decimal" w:pos="882"/>
              </w:tabs>
              <w:ind w:left="-108" w:right="-108"/>
              <w:rPr>
                <w:b/>
                <w:szCs w:val="22"/>
                <w:lang w:val="en-US" w:bidi="th-TH"/>
              </w:rPr>
            </w:pPr>
          </w:p>
        </w:tc>
        <w:tc>
          <w:tcPr>
            <w:tcW w:w="1080" w:type="dxa"/>
            <w:gridSpan w:val="2"/>
            <w:tcBorders>
              <w:top w:val="nil"/>
              <w:left w:val="nil"/>
              <w:bottom w:val="single" w:sz="4" w:space="0" w:color="auto"/>
              <w:right w:val="nil"/>
            </w:tcBorders>
            <w:hideMark/>
          </w:tcPr>
          <w:p w14:paraId="7BEA1F21" w14:textId="77777777" w:rsidR="008370F1" w:rsidRPr="009F3074" w:rsidRDefault="008370F1" w:rsidP="003007F3">
            <w:pPr>
              <w:pStyle w:val="acctfourfigures"/>
              <w:tabs>
                <w:tab w:val="clear" w:pos="765"/>
                <w:tab w:val="decimal" w:pos="790"/>
              </w:tabs>
              <w:spacing w:line="240" w:lineRule="atLeast"/>
              <w:ind w:right="-108"/>
              <w:rPr>
                <w:szCs w:val="22"/>
                <w:lang w:val="en-US" w:bidi="th-TH"/>
              </w:rPr>
            </w:pPr>
            <w:r w:rsidRPr="009F3074">
              <w:rPr>
                <w:szCs w:val="22"/>
                <w:lang w:val="en-US" w:bidi="th-TH"/>
              </w:rPr>
              <w:t>48</w:t>
            </w:r>
          </w:p>
        </w:tc>
        <w:tc>
          <w:tcPr>
            <w:tcW w:w="272" w:type="dxa"/>
            <w:gridSpan w:val="2"/>
          </w:tcPr>
          <w:p w14:paraId="5FB9320B" w14:textId="77777777" w:rsidR="008370F1" w:rsidRPr="009F3074" w:rsidRDefault="008370F1" w:rsidP="003007F3">
            <w:pPr>
              <w:tabs>
                <w:tab w:val="decimal" w:pos="882"/>
              </w:tabs>
              <w:ind w:left="-108" w:right="-108"/>
              <w:rPr>
                <w:b/>
                <w:szCs w:val="22"/>
                <w:lang w:val="en-US" w:bidi="th-TH"/>
              </w:rPr>
            </w:pPr>
          </w:p>
        </w:tc>
        <w:tc>
          <w:tcPr>
            <w:tcW w:w="1082" w:type="dxa"/>
            <w:gridSpan w:val="2"/>
            <w:tcBorders>
              <w:top w:val="nil"/>
              <w:left w:val="nil"/>
              <w:bottom w:val="single" w:sz="4" w:space="0" w:color="auto"/>
              <w:right w:val="nil"/>
            </w:tcBorders>
          </w:tcPr>
          <w:p w14:paraId="5EC1AFFA" w14:textId="69B2CED6" w:rsidR="008370F1" w:rsidRPr="009F3074" w:rsidRDefault="003C0A8A" w:rsidP="003007F3">
            <w:pPr>
              <w:pStyle w:val="acctfourfigures"/>
              <w:tabs>
                <w:tab w:val="clear" w:pos="765"/>
                <w:tab w:val="decimal" w:pos="900"/>
              </w:tabs>
              <w:spacing w:line="240" w:lineRule="atLeast"/>
              <w:ind w:left="-108" w:right="-108"/>
              <w:rPr>
                <w:szCs w:val="22"/>
                <w:lang w:val="en-US" w:bidi="th-TH"/>
              </w:rPr>
            </w:pPr>
            <w:r w:rsidRPr="009F3074">
              <w:rPr>
                <w:szCs w:val="22"/>
                <w:lang w:val="en-US" w:bidi="th-TH"/>
              </w:rPr>
              <w:t>17</w:t>
            </w:r>
          </w:p>
        </w:tc>
        <w:tc>
          <w:tcPr>
            <w:tcW w:w="272" w:type="dxa"/>
            <w:gridSpan w:val="2"/>
          </w:tcPr>
          <w:p w14:paraId="4788FDCF" w14:textId="77777777" w:rsidR="008370F1" w:rsidRPr="009F3074" w:rsidRDefault="008370F1" w:rsidP="003007F3">
            <w:pPr>
              <w:tabs>
                <w:tab w:val="decimal" w:pos="882"/>
              </w:tabs>
              <w:ind w:left="-108" w:right="-108"/>
              <w:rPr>
                <w:b/>
                <w:szCs w:val="22"/>
                <w:lang w:val="en-US" w:bidi="th-TH"/>
              </w:rPr>
            </w:pPr>
          </w:p>
        </w:tc>
        <w:tc>
          <w:tcPr>
            <w:tcW w:w="1082" w:type="dxa"/>
            <w:tcBorders>
              <w:top w:val="nil"/>
              <w:left w:val="nil"/>
              <w:bottom w:val="single" w:sz="4" w:space="0" w:color="auto"/>
              <w:right w:val="nil"/>
            </w:tcBorders>
            <w:hideMark/>
          </w:tcPr>
          <w:p w14:paraId="6D7DCEEE" w14:textId="77777777" w:rsidR="008370F1" w:rsidRPr="009F3074" w:rsidRDefault="008370F1" w:rsidP="003007F3">
            <w:pPr>
              <w:pStyle w:val="acctfourfigures"/>
              <w:tabs>
                <w:tab w:val="clear" w:pos="765"/>
                <w:tab w:val="decimal" w:pos="790"/>
              </w:tabs>
              <w:spacing w:line="240" w:lineRule="atLeast"/>
              <w:ind w:left="-108" w:right="-108"/>
              <w:rPr>
                <w:szCs w:val="22"/>
                <w:lang w:val="en-US" w:bidi="th-TH"/>
              </w:rPr>
            </w:pPr>
            <w:r w:rsidRPr="009F3074">
              <w:rPr>
                <w:szCs w:val="22"/>
                <w:lang w:val="en-US" w:bidi="th-TH"/>
              </w:rPr>
              <w:t>(33)</w:t>
            </w:r>
          </w:p>
        </w:tc>
      </w:tr>
      <w:tr w:rsidR="008370F1" w:rsidRPr="009F3074" w14:paraId="064CACF0" w14:textId="77777777" w:rsidTr="003007F3">
        <w:tc>
          <w:tcPr>
            <w:tcW w:w="3780" w:type="dxa"/>
            <w:hideMark/>
          </w:tcPr>
          <w:p w14:paraId="3D0A0CD1" w14:textId="77777777" w:rsidR="008370F1" w:rsidRPr="009F3074" w:rsidRDefault="008370F1" w:rsidP="003007F3">
            <w:pPr>
              <w:rPr>
                <w:b/>
                <w:bCs/>
                <w:szCs w:val="22"/>
              </w:rPr>
            </w:pPr>
            <w:r w:rsidRPr="009F3074">
              <w:rPr>
                <w:b/>
                <w:bCs/>
                <w:szCs w:val="22"/>
                <w:lang w:val="en-US"/>
              </w:rPr>
              <w:t>At 30 September</w:t>
            </w:r>
          </w:p>
        </w:tc>
        <w:tc>
          <w:tcPr>
            <w:tcW w:w="271" w:type="dxa"/>
          </w:tcPr>
          <w:p w14:paraId="459A8631" w14:textId="77777777" w:rsidR="008370F1" w:rsidRPr="009F3074" w:rsidRDefault="008370F1" w:rsidP="003007F3">
            <w:pPr>
              <w:pStyle w:val="acctfourfigures"/>
              <w:tabs>
                <w:tab w:val="left" w:pos="720"/>
              </w:tabs>
              <w:spacing w:line="240" w:lineRule="atLeast"/>
              <w:ind w:left="-79"/>
              <w:jc w:val="right"/>
              <w:rPr>
                <w:b/>
                <w:bCs/>
                <w:szCs w:val="22"/>
                <w:cs/>
              </w:rPr>
            </w:pPr>
          </w:p>
        </w:tc>
        <w:tc>
          <w:tcPr>
            <w:tcW w:w="1081" w:type="dxa"/>
            <w:tcBorders>
              <w:top w:val="single" w:sz="4" w:space="0" w:color="auto"/>
              <w:left w:val="nil"/>
              <w:bottom w:val="double" w:sz="4" w:space="0" w:color="auto"/>
              <w:right w:val="nil"/>
            </w:tcBorders>
          </w:tcPr>
          <w:p w14:paraId="541ADE97" w14:textId="5CE24677" w:rsidR="008370F1" w:rsidRPr="009F3074" w:rsidRDefault="003C0A8A" w:rsidP="003007F3">
            <w:pPr>
              <w:pStyle w:val="acctfourfigures"/>
              <w:tabs>
                <w:tab w:val="clear" w:pos="765"/>
                <w:tab w:val="decimal" w:pos="882"/>
              </w:tabs>
              <w:spacing w:line="240" w:lineRule="atLeast"/>
              <w:ind w:left="-108" w:right="-108"/>
              <w:rPr>
                <w:b/>
                <w:bCs/>
                <w:szCs w:val="22"/>
                <w:lang w:val="en-US" w:bidi="th-TH"/>
              </w:rPr>
            </w:pPr>
            <w:r w:rsidRPr="009F3074">
              <w:rPr>
                <w:b/>
                <w:bCs/>
                <w:szCs w:val="22"/>
                <w:lang w:val="en-US" w:bidi="th-TH"/>
              </w:rPr>
              <w:t>22,317</w:t>
            </w:r>
          </w:p>
        </w:tc>
        <w:tc>
          <w:tcPr>
            <w:tcW w:w="272" w:type="dxa"/>
          </w:tcPr>
          <w:p w14:paraId="25DA2A10" w14:textId="77777777" w:rsidR="008370F1" w:rsidRPr="009F3074" w:rsidRDefault="008370F1" w:rsidP="003007F3">
            <w:pPr>
              <w:tabs>
                <w:tab w:val="decimal" w:pos="882"/>
              </w:tabs>
              <w:ind w:left="-108" w:right="-108"/>
              <w:rPr>
                <w:b/>
                <w:szCs w:val="22"/>
                <w:cs/>
                <w:lang w:val="en-US" w:bidi="th-TH"/>
              </w:rPr>
            </w:pPr>
          </w:p>
        </w:tc>
        <w:tc>
          <w:tcPr>
            <w:tcW w:w="1080" w:type="dxa"/>
            <w:gridSpan w:val="2"/>
            <w:tcBorders>
              <w:top w:val="single" w:sz="4" w:space="0" w:color="auto"/>
              <w:left w:val="nil"/>
              <w:bottom w:val="double" w:sz="4" w:space="0" w:color="auto"/>
              <w:right w:val="nil"/>
            </w:tcBorders>
            <w:hideMark/>
          </w:tcPr>
          <w:p w14:paraId="3D8C6E2C" w14:textId="237429F1" w:rsidR="008370F1" w:rsidRPr="009F3074" w:rsidRDefault="008370F1" w:rsidP="003007F3">
            <w:pPr>
              <w:pStyle w:val="acctfourfigures"/>
              <w:tabs>
                <w:tab w:val="clear" w:pos="765"/>
                <w:tab w:val="decimal" w:pos="790"/>
              </w:tabs>
              <w:spacing w:line="240" w:lineRule="atLeast"/>
              <w:ind w:right="-108"/>
              <w:rPr>
                <w:b/>
                <w:bCs/>
                <w:szCs w:val="22"/>
                <w:lang w:val="en-US" w:bidi="th-TH"/>
              </w:rPr>
            </w:pPr>
            <w:r w:rsidRPr="009F3074">
              <w:rPr>
                <w:b/>
                <w:bCs/>
                <w:szCs w:val="22"/>
                <w:lang w:val="en-US" w:bidi="th-TH"/>
              </w:rPr>
              <w:t>22,</w:t>
            </w:r>
            <w:r w:rsidR="00BF65C4" w:rsidRPr="009F3074">
              <w:rPr>
                <w:b/>
                <w:bCs/>
                <w:szCs w:val="22"/>
                <w:lang w:val="en-US" w:bidi="th-TH"/>
              </w:rPr>
              <w:t>4</w:t>
            </w:r>
            <w:r w:rsidRPr="009F3074">
              <w:rPr>
                <w:b/>
                <w:bCs/>
                <w:szCs w:val="22"/>
                <w:lang w:val="en-US" w:bidi="th-TH"/>
              </w:rPr>
              <w:t>65</w:t>
            </w:r>
          </w:p>
        </w:tc>
        <w:tc>
          <w:tcPr>
            <w:tcW w:w="272" w:type="dxa"/>
            <w:gridSpan w:val="2"/>
          </w:tcPr>
          <w:p w14:paraId="4F6B56F7" w14:textId="77777777" w:rsidR="008370F1" w:rsidRPr="009F3074" w:rsidRDefault="008370F1" w:rsidP="003007F3">
            <w:pPr>
              <w:tabs>
                <w:tab w:val="decimal" w:pos="882"/>
              </w:tabs>
              <w:ind w:left="-108" w:right="-108"/>
              <w:rPr>
                <w:b/>
                <w:szCs w:val="22"/>
                <w:lang w:val="en-US" w:bidi="th-TH"/>
              </w:rPr>
            </w:pPr>
          </w:p>
        </w:tc>
        <w:tc>
          <w:tcPr>
            <w:tcW w:w="1082" w:type="dxa"/>
            <w:gridSpan w:val="2"/>
            <w:tcBorders>
              <w:top w:val="single" w:sz="4" w:space="0" w:color="auto"/>
              <w:left w:val="nil"/>
              <w:bottom w:val="double" w:sz="4" w:space="0" w:color="auto"/>
              <w:right w:val="nil"/>
            </w:tcBorders>
          </w:tcPr>
          <w:p w14:paraId="63F4186C" w14:textId="72E119C0" w:rsidR="008370F1" w:rsidRPr="009F3074" w:rsidRDefault="00B86CA8" w:rsidP="003007F3">
            <w:pPr>
              <w:pStyle w:val="acctfourfigures"/>
              <w:tabs>
                <w:tab w:val="clear" w:pos="765"/>
                <w:tab w:val="decimal" w:pos="900"/>
              </w:tabs>
              <w:spacing w:line="240" w:lineRule="atLeast"/>
              <w:ind w:left="-108" w:right="-108"/>
              <w:rPr>
                <w:b/>
                <w:bCs/>
                <w:szCs w:val="22"/>
                <w:lang w:val="en-US" w:bidi="th-TH"/>
              </w:rPr>
            </w:pPr>
            <w:r w:rsidRPr="009F3074">
              <w:rPr>
                <w:b/>
                <w:bCs/>
                <w:szCs w:val="22"/>
                <w:lang w:val="en-US" w:bidi="th-TH"/>
              </w:rPr>
              <w:t>10,271</w:t>
            </w:r>
          </w:p>
        </w:tc>
        <w:tc>
          <w:tcPr>
            <w:tcW w:w="272" w:type="dxa"/>
            <w:gridSpan w:val="2"/>
          </w:tcPr>
          <w:p w14:paraId="2659C725" w14:textId="77777777" w:rsidR="008370F1" w:rsidRPr="009F3074" w:rsidRDefault="008370F1" w:rsidP="003007F3">
            <w:pPr>
              <w:tabs>
                <w:tab w:val="decimal" w:pos="882"/>
              </w:tabs>
              <w:ind w:left="-108" w:right="-108"/>
              <w:rPr>
                <w:b/>
                <w:szCs w:val="22"/>
                <w:lang w:val="en-US" w:bidi="th-TH"/>
              </w:rPr>
            </w:pPr>
          </w:p>
        </w:tc>
        <w:tc>
          <w:tcPr>
            <w:tcW w:w="1082" w:type="dxa"/>
            <w:tcBorders>
              <w:top w:val="single" w:sz="4" w:space="0" w:color="auto"/>
              <w:left w:val="nil"/>
              <w:bottom w:val="double" w:sz="4" w:space="0" w:color="auto"/>
              <w:right w:val="nil"/>
            </w:tcBorders>
            <w:hideMark/>
          </w:tcPr>
          <w:p w14:paraId="5D399D19" w14:textId="77777777" w:rsidR="008370F1" w:rsidRPr="009F3074" w:rsidRDefault="008370F1" w:rsidP="003007F3">
            <w:pPr>
              <w:pStyle w:val="acctfourfigures"/>
              <w:tabs>
                <w:tab w:val="clear" w:pos="765"/>
                <w:tab w:val="decimal" w:pos="790"/>
              </w:tabs>
              <w:spacing w:line="240" w:lineRule="atLeast"/>
              <w:ind w:left="-108" w:right="-108"/>
              <w:rPr>
                <w:b/>
                <w:bCs/>
                <w:szCs w:val="22"/>
                <w:lang w:val="en-US" w:bidi="th-TH"/>
              </w:rPr>
            </w:pPr>
            <w:r w:rsidRPr="009F3074">
              <w:rPr>
                <w:b/>
                <w:bCs/>
                <w:szCs w:val="22"/>
                <w:lang w:val="en-US" w:bidi="th-TH"/>
              </w:rPr>
              <w:t>10,374</w:t>
            </w:r>
          </w:p>
        </w:tc>
      </w:tr>
    </w:tbl>
    <w:p w14:paraId="1F980399" w14:textId="77777777" w:rsidR="00AD7C29" w:rsidRPr="009F3074" w:rsidRDefault="00AD7C29" w:rsidP="008370F1">
      <w:pPr>
        <w:pStyle w:val="index"/>
        <w:numPr>
          <w:ilvl w:val="0"/>
          <w:numId w:val="0"/>
        </w:numPr>
        <w:tabs>
          <w:tab w:val="left" w:pos="540"/>
        </w:tabs>
        <w:jc w:val="thaiDistribute"/>
        <w:rPr>
          <w:b/>
          <w:bCs/>
          <w:sz w:val="24"/>
          <w:szCs w:val="24"/>
        </w:rPr>
      </w:pPr>
    </w:p>
    <w:p w14:paraId="46933965" w14:textId="31DA5267" w:rsidR="008370F1" w:rsidRPr="009F3074" w:rsidRDefault="008370F1" w:rsidP="008370F1">
      <w:pPr>
        <w:pStyle w:val="index"/>
        <w:numPr>
          <w:ilvl w:val="0"/>
          <w:numId w:val="0"/>
        </w:numPr>
        <w:tabs>
          <w:tab w:val="left" w:pos="540"/>
        </w:tabs>
        <w:jc w:val="thaiDistribute"/>
        <w:rPr>
          <w:b/>
          <w:bCs/>
          <w:sz w:val="24"/>
          <w:szCs w:val="24"/>
        </w:rPr>
      </w:pPr>
      <w:r w:rsidRPr="009F3074">
        <w:rPr>
          <w:b/>
          <w:bCs/>
          <w:sz w:val="24"/>
          <w:szCs w:val="24"/>
        </w:rPr>
        <w:t xml:space="preserve">11 </w:t>
      </w:r>
      <w:r w:rsidRPr="009F3074">
        <w:rPr>
          <w:b/>
          <w:bCs/>
          <w:sz w:val="24"/>
          <w:szCs w:val="24"/>
        </w:rPr>
        <w:tab/>
        <w:t>Interest-bearing liabilities</w:t>
      </w:r>
    </w:p>
    <w:p w14:paraId="190DB91A" w14:textId="77777777" w:rsidR="008370F1" w:rsidRPr="009F3074" w:rsidRDefault="008370F1" w:rsidP="008370F1">
      <w:pPr>
        <w:autoSpaceDE w:val="0"/>
        <w:autoSpaceDN w:val="0"/>
        <w:adjustRightInd w:val="0"/>
        <w:spacing w:line="240" w:lineRule="auto"/>
        <w:rPr>
          <w:szCs w:val="22"/>
          <w:lang w:val="en-US" w:bidi="th-TH"/>
        </w:rPr>
      </w:pPr>
    </w:p>
    <w:p w14:paraId="3E82D304" w14:textId="1C81BA79" w:rsidR="008370F1" w:rsidRPr="009F3074" w:rsidRDefault="00AD7C29" w:rsidP="008370F1">
      <w:pPr>
        <w:spacing w:line="240" w:lineRule="atLeast"/>
        <w:ind w:left="540"/>
        <w:jc w:val="thaiDistribute"/>
        <w:rPr>
          <w:b/>
          <w:bCs/>
          <w:i/>
          <w:iCs/>
          <w:szCs w:val="22"/>
        </w:rPr>
      </w:pPr>
      <w:r w:rsidRPr="009F3074">
        <w:rPr>
          <w:b/>
          <w:bCs/>
          <w:i/>
          <w:iCs/>
          <w:szCs w:val="22"/>
        </w:rPr>
        <w:t>Current portion of l</w:t>
      </w:r>
      <w:r w:rsidR="008370F1" w:rsidRPr="009F3074">
        <w:rPr>
          <w:b/>
          <w:bCs/>
          <w:i/>
          <w:iCs/>
          <w:szCs w:val="22"/>
        </w:rPr>
        <w:t>ong-term loans from financial</w:t>
      </w:r>
      <w:r w:rsidR="00D96195" w:rsidRPr="009F3074">
        <w:rPr>
          <w:b/>
          <w:bCs/>
          <w:i/>
          <w:iCs/>
          <w:szCs w:val="22"/>
        </w:rPr>
        <w:t xml:space="preserve"> institutions</w:t>
      </w:r>
    </w:p>
    <w:p w14:paraId="3BE61F9D" w14:textId="77777777" w:rsidR="008370F1" w:rsidRPr="009F3074" w:rsidRDefault="008370F1" w:rsidP="008370F1">
      <w:pPr>
        <w:spacing w:line="240" w:lineRule="atLeast"/>
        <w:jc w:val="thaiDistribute"/>
        <w:rPr>
          <w:szCs w:val="22"/>
        </w:rPr>
      </w:pPr>
    </w:p>
    <w:p w14:paraId="6964EEFF" w14:textId="01F7AD1E" w:rsidR="008370F1" w:rsidRPr="009F3074" w:rsidRDefault="008370F1" w:rsidP="00423FE4">
      <w:pPr>
        <w:autoSpaceDE w:val="0"/>
        <w:autoSpaceDN w:val="0"/>
        <w:adjustRightInd w:val="0"/>
        <w:spacing w:line="240" w:lineRule="auto"/>
        <w:ind w:left="540"/>
        <w:jc w:val="both"/>
        <w:rPr>
          <w:szCs w:val="22"/>
        </w:rPr>
      </w:pPr>
      <w:r w:rsidRPr="009F3074">
        <w:rPr>
          <w:szCs w:val="22"/>
        </w:rPr>
        <w:t xml:space="preserve">In September 2010, the Group entered into a loan agreement within credit line not exceeding Baht 3,100 million with financial institution. Such agreement stipulated the Group to repay the remaining principal within 3 years from 17 July 2019. As at 30 September 2021, the Group had utilised Baht 2,532 million </w:t>
      </w:r>
      <w:r w:rsidRPr="009F3074">
        <w:rPr>
          <w:szCs w:val="22"/>
        </w:rPr>
        <w:br/>
      </w:r>
      <w:r w:rsidRPr="009F3074">
        <w:rPr>
          <w:i/>
          <w:iCs/>
          <w:szCs w:val="22"/>
        </w:rPr>
        <w:t>(31 December 2020: Baht 2,532 million).</w:t>
      </w:r>
    </w:p>
    <w:p w14:paraId="15B910D9" w14:textId="79EBBB28" w:rsidR="00423FE4" w:rsidRPr="009F3074" w:rsidRDefault="00423FE4" w:rsidP="00423FE4">
      <w:pPr>
        <w:autoSpaceDE w:val="0"/>
        <w:autoSpaceDN w:val="0"/>
        <w:adjustRightInd w:val="0"/>
        <w:spacing w:line="240" w:lineRule="auto"/>
        <w:ind w:left="540"/>
        <w:jc w:val="both"/>
        <w:rPr>
          <w:szCs w:val="22"/>
        </w:rPr>
      </w:pPr>
    </w:p>
    <w:p w14:paraId="25D432DD" w14:textId="77777777" w:rsidR="00D96195" w:rsidRPr="009F3074" w:rsidRDefault="00AD7C29" w:rsidP="00D96195">
      <w:pPr>
        <w:spacing w:line="240" w:lineRule="atLeast"/>
        <w:ind w:left="540"/>
        <w:jc w:val="thaiDistribute"/>
        <w:rPr>
          <w:b/>
          <w:bCs/>
          <w:i/>
          <w:iCs/>
          <w:szCs w:val="22"/>
        </w:rPr>
      </w:pPr>
      <w:r w:rsidRPr="009F3074">
        <w:rPr>
          <w:b/>
          <w:bCs/>
          <w:i/>
          <w:iCs/>
          <w:szCs w:val="22"/>
        </w:rPr>
        <w:t>Long-term loans from financial</w:t>
      </w:r>
      <w:r w:rsidR="00D96195" w:rsidRPr="009F3074">
        <w:rPr>
          <w:b/>
          <w:bCs/>
          <w:i/>
          <w:iCs/>
          <w:szCs w:val="22"/>
        </w:rPr>
        <w:t xml:space="preserve"> institutions</w:t>
      </w:r>
    </w:p>
    <w:p w14:paraId="1FC533B9" w14:textId="5F9A5BB3" w:rsidR="00AD7C29" w:rsidRPr="009F3074" w:rsidRDefault="00AD7C29" w:rsidP="00423FE4">
      <w:pPr>
        <w:autoSpaceDE w:val="0"/>
        <w:autoSpaceDN w:val="0"/>
        <w:adjustRightInd w:val="0"/>
        <w:spacing w:line="240" w:lineRule="auto"/>
        <w:ind w:left="540"/>
        <w:jc w:val="both"/>
        <w:rPr>
          <w:b/>
          <w:bCs/>
          <w:i/>
          <w:iCs/>
          <w:szCs w:val="22"/>
        </w:rPr>
      </w:pPr>
    </w:p>
    <w:p w14:paraId="6273D7CD" w14:textId="2DC825AF" w:rsidR="00AD7C29" w:rsidRPr="009F3074" w:rsidRDefault="00AD7C29" w:rsidP="00AD7C29">
      <w:pPr>
        <w:autoSpaceDE w:val="0"/>
        <w:autoSpaceDN w:val="0"/>
        <w:adjustRightInd w:val="0"/>
        <w:spacing w:line="240" w:lineRule="auto"/>
        <w:ind w:left="540"/>
        <w:jc w:val="both"/>
        <w:rPr>
          <w:szCs w:val="22"/>
        </w:rPr>
      </w:pPr>
      <w:r w:rsidRPr="009F3074">
        <w:rPr>
          <w:szCs w:val="22"/>
        </w:rPr>
        <w:t>In September 2021, the Company entered into a loan agreement within credit line Baht 1,100 million with financial institution. As at 30 September 2021, the Company had</w:t>
      </w:r>
      <w:r w:rsidR="00D96195" w:rsidRPr="009F3074">
        <w:rPr>
          <w:szCs w:val="22"/>
        </w:rPr>
        <w:t>n’t</w:t>
      </w:r>
      <w:r w:rsidRPr="009F3074">
        <w:rPr>
          <w:szCs w:val="22"/>
        </w:rPr>
        <w:t xml:space="preserve"> utilised credit facility.</w:t>
      </w:r>
    </w:p>
    <w:p w14:paraId="3FBCCDED" w14:textId="77777777" w:rsidR="00AD7C29" w:rsidRPr="009F3074" w:rsidRDefault="00AD7C29" w:rsidP="00423FE4">
      <w:pPr>
        <w:autoSpaceDE w:val="0"/>
        <w:autoSpaceDN w:val="0"/>
        <w:adjustRightInd w:val="0"/>
        <w:spacing w:line="240" w:lineRule="auto"/>
        <w:ind w:left="540"/>
        <w:jc w:val="both"/>
        <w:rPr>
          <w:szCs w:val="22"/>
        </w:rPr>
      </w:pPr>
    </w:p>
    <w:p w14:paraId="60319576" w14:textId="77777777" w:rsidR="008370F1" w:rsidRPr="009F3074" w:rsidRDefault="008370F1" w:rsidP="008370F1">
      <w:pPr>
        <w:spacing w:line="240" w:lineRule="atLeast"/>
        <w:ind w:left="540"/>
        <w:jc w:val="thaiDistribute"/>
        <w:rPr>
          <w:b/>
          <w:bCs/>
          <w:i/>
          <w:iCs/>
          <w:szCs w:val="22"/>
          <w:lang w:val="en-US" w:bidi="th-TH"/>
        </w:rPr>
      </w:pPr>
      <w:r w:rsidRPr="009F3074">
        <w:rPr>
          <w:b/>
          <w:bCs/>
          <w:i/>
          <w:iCs/>
          <w:szCs w:val="22"/>
          <w:lang w:val="en-US" w:bidi="th-TH"/>
        </w:rPr>
        <w:t>D</w:t>
      </w:r>
      <w:proofErr w:type="spellStart"/>
      <w:r w:rsidRPr="009F3074">
        <w:rPr>
          <w:b/>
          <w:bCs/>
          <w:i/>
          <w:iCs/>
          <w:szCs w:val="22"/>
        </w:rPr>
        <w:t>ebentures</w:t>
      </w:r>
      <w:proofErr w:type="spellEnd"/>
    </w:p>
    <w:p w14:paraId="693FAE20" w14:textId="77777777" w:rsidR="008370F1" w:rsidRPr="009F3074" w:rsidRDefault="008370F1" w:rsidP="008370F1">
      <w:pPr>
        <w:spacing w:line="240" w:lineRule="atLeast"/>
        <w:jc w:val="thaiDistribute"/>
        <w:rPr>
          <w:szCs w:val="22"/>
        </w:rPr>
      </w:pPr>
    </w:p>
    <w:p w14:paraId="4B07EECC" w14:textId="77777777" w:rsidR="008370F1" w:rsidRPr="009F3074" w:rsidRDefault="008370F1" w:rsidP="008370F1">
      <w:pPr>
        <w:spacing w:line="240" w:lineRule="atLeast"/>
        <w:ind w:left="540"/>
        <w:jc w:val="thaiDistribute"/>
        <w:rPr>
          <w:szCs w:val="28"/>
          <w:lang w:val="en-US" w:bidi="th-TH"/>
        </w:rPr>
      </w:pPr>
      <w:r w:rsidRPr="009F3074">
        <w:rPr>
          <w:szCs w:val="22"/>
        </w:rPr>
        <w:t>The conditions regarding loan agreements and the rights and obligations of the debenture issuer stipulate certain covenants which, among other things, require the Group to maintain debt-to-equity ratio and debt service coverage ratio at the rate prescribed in the agreements</w:t>
      </w:r>
      <w:r w:rsidRPr="009F3074">
        <w:rPr>
          <w:szCs w:val="28"/>
          <w:lang w:val="en-US" w:bidi="th-TH"/>
        </w:rPr>
        <w:t>.</w:t>
      </w:r>
    </w:p>
    <w:p w14:paraId="0A60D48A" w14:textId="77777777" w:rsidR="008370F1" w:rsidRPr="009F3074" w:rsidRDefault="008370F1" w:rsidP="008370F1">
      <w:pPr>
        <w:spacing w:line="240" w:lineRule="atLeast"/>
        <w:ind w:left="540"/>
        <w:jc w:val="thaiDistribute"/>
        <w:rPr>
          <w:szCs w:val="28"/>
          <w:lang w:val="en-US" w:bidi="th-TH"/>
        </w:rPr>
      </w:pPr>
    </w:p>
    <w:tbl>
      <w:tblPr>
        <w:tblW w:w="9164" w:type="dxa"/>
        <w:tblInd w:w="450" w:type="dxa"/>
        <w:tblBorders>
          <w:bottom w:val="single" w:sz="4" w:space="0" w:color="auto"/>
        </w:tblBorders>
        <w:tblLayout w:type="fixed"/>
        <w:tblLook w:val="0000" w:firstRow="0" w:lastRow="0" w:firstColumn="0" w:lastColumn="0" w:noHBand="0" w:noVBand="0"/>
      </w:tblPr>
      <w:tblGrid>
        <w:gridCol w:w="3420"/>
        <w:gridCol w:w="1260"/>
        <w:gridCol w:w="270"/>
        <w:gridCol w:w="1260"/>
        <w:gridCol w:w="270"/>
        <w:gridCol w:w="1170"/>
        <w:gridCol w:w="270"/>
        <w:gridCol w:w="1244"/>
      </w:tblGrid>
      <w:tr w:rsidR="008370F1" w:rsidRPr="009F3074" w14:paraId="45A4CEB7" w14:textId="77777777" w:rsidTr="003007F3">
        <w:trPr>
          <w:cantSplit/>
        </w:trPr>
        <w:tc>
          <w:tcPr>
            <w:tcW w:w="3420" w:type="dxa"/>
          </w:tcPr>
          <w:p w14:paraId="3FC67019" w14:textId="77777777" w:rsidR="008370F1" w:rsidRPr="009F3074" w:rsidRDefault="008370F1" w:rsidP="003007F3">
            <w:pPr>
              <w:tabs>
                <w:tab w:val="left" w:pos="327"/>
              </w:tabs>
              <w:spacing w:line="240" w:lineRule="exact"/>
              <w:jc w:val="thaiDistribute"/>
              <w:rPr>
                <w:b/>
                <w:bCs/>
                <w:i/>
                <w:iCs/>
                <w:szCs w:val="22"/>
                <w:lang w:val="en-US" w:bidi="th-TH"/>
              </w:rPr>
            </w:pPr>
          </w:p>
        </w:tc>
        <w:tc>
          <w:tcPr>
            <w:tcW w:w="2790" w:type="dxa"/>
            <w:gridSpan w:val="3"/>
          </w:tcPr>
          <w:p w14:paraId="3AC7513D" w14:textId="77777777" w:rsidR="008370F1" w:rsidRPr="009F3074" w:rsidRDefault="008370F1" w:rsidP="003007F3">
            <w:pPr>
              <w:spacing w:line="240" w:lineRule="exact"/>
              <w:ind w:left="-106" w:right="-79"/>
              <w:jc w:val="center"/>
              <w:rPr>
                <w:b/>
                <w:szCs w:val="22"/>
              </w:rPr>
            </w:pPr>
            <w:r w:rsidRPr="009F3074">
              <w:rPr>
                <w:b/>
                <w:szCs w:val="22"/>
              </w:rPr>
              <w:t>Consolidated</w:t>
            </w:r>
          </w:p>
        </w:tc>
        <w:tc>
          <w:tcPr>
            <w:tcW w:w="270" w:type="dxa"/>
          </w:tcPr>
          <w:p w14:paraId="0B84690E" w14:textId="77777777" w:rsidR="008370F1" w:rsidRPr="009F3074" w:rsidRDefault="008370F1" w:rsidP="003007F3">
            <w:pPr>
              <w:tabs>
                <w:tab w:val="left" w:pos="327"/>
              </w:tabs>
              <w:spacing w:line="240" w:lineRule="exact"/>
              <w:ind w:left="-108"/>
              <w:jc w:val="center"/>
              <w:rPr>
                <w:b/>
                <w:bCs/>
                <w:szCs w:val="22"/>
                <w:lang w:val="en-US" w:bidi="th-TH"/>
              </w:rPr>
            </w:pPr>
          </w:p>
        </w:tc>
        <w:tc>
          <w:tcPr>
            <w:tcW w:w="2684" w:type="dxa"/>
            <w:gridSpan w:val="3"/>
          </w:tcPr>
          <w:p w14:paraId="71BEF408" w14:textId="77777777" w:rsidR="008370F1" w:rsidRPr="009F3074" w:rsidRDefault="008370F1" w:rsidP="003007F3">
            <w:pPr>
              <w:spacing w:line="240" w:lineRule="exact"/>
              <w:ind w:left="-108"/>
              <w:jc w:val="center"/>
              <w:rPr>
                <w:b/>
                <w:bCs/>
                <w:szCs w:val="22"/>
                <w:lang w:val="en-US" w:bidi="th-TH"/>
              </w:rPr>
            </w:pPr>
            <w:r w:rsidRPr="009F3074">
              <w:rPr>
                <w:b/>
                <w:bCs/>
                <w:szCs w:val="22"/>
                <w:cs/>
                <w:lang w:val="th-TH" w:bidi="th-TH"/>
              </w:rPr>
              <w:t>Separate</w:t>
            </w:r>
          </w:p>
        </w:tc>
      </w:tr>
      <w:tr w:rsidR="008370F1" w:rsidRPr="009F3074" w14:paraId="0FDB52C8" w14:textId="77777777" w:rsidTr="003007F3">
        <w:trPr>
          <w:cantSplit/>
        </w:trPr>
        <w:tc>
          <w:tcPr>
            <w:tcW w:w="3420" w:type="dxa"/>
          </w:tcPr>
          <w:p w14:paraId="5E9B2D67" w14:textId="77777777" w:rsidR="008370F1" w:rsidRPr="009F3074" w:rsidRDefault="008370F1" w:rsidP="003007F3">
            <w:pPr>
              <w:spacing w:line="240" w:lineRule="exact"/>
              <w:rPr>
                <w:b/>
                <w:bCs/>
                <w:i/>
                <w:iCs/>
                <w:szCs w:val="22"/>
                <w:lang w:val="en-US" w:bidi="th-TH"/>
              </w:rPr>
            </w:pPr>
            <w:r w:rsidRPr="009F3074">
              <w:rPr>
                <w:rFonts w:cstheme="minorBidi" w:hint="cs"/>
                <w:b/>
                <w:bCs/>
                <w:i/>
                <w:iCs/>
                <w:szCs w:val="22"/>
                <w:cs/>
                <w:lang w:val="en-US" w:bidi="th-TH"/>
              </w:rPr>
              <w:t xml:space="preserve">    </w:t>
            </w:r>
          </w:p>
        </w:tc>
        <w:tc>
          <w:tcPr>
            <w:tcW w:w="2790" w:type="dxa"/>
            <w:gridSpan w:val="3"/>
          </w:tcPr>
          <w:p w14:paraId="0229A9FB" w14:textId="77777777" w:rsidR="008370F1" w:rsidRPr="009F3074" w:rsidRDefault="008370F1" w:rsidP="003007F3">
            <w:pPr>
              <w:spacing w:line="240" w:lineRule="exact"/>
              <w:ind w:left="-106" w:right="-79"/>
              <w:jc w:val="center"/>
              <w:rPr>
                <w:b/>
                <w:szCs w:val="22"/>
              </w:rPr>
            </w:pPr>
            <w:r w:rsidRPr="009F3074">
              <w:rPr>
                <w:b/>
                <w:szCs w:val="22"/>
              </w:rPr>
              <w:t>financial statements</w:t>
            </w:r>
          </w:p>
        </w:tc>
        <w:tc>
          <w:tcPr>
            <w:tcW w:w="270" w:type="dxa"/>
          </w:tcPr>
          <w:p w14:paraId="136AA255" w14:textId="77777777" w:rsidR="008370F1" w:rsidRPr="009F3074" w:rsidRDefault="008370F1" w:rsidP="003007F3">
            <w:pPr>
              <w:tabs>
                <w:tab w:val="left" w:pos="327"/>
              </w:tabs>
              <w:spacing w:line="240" w:lineRule="exact"/>
              <w:ind w:left="-108"/>
              <w:jc w:val="center"/>
              <w:rPr>
                <w:b/>
                <w:bCs/>
                <w:szCs w:val="22"/>
                <w:lang w:val="en-US" w:bidi="th-TH"/>
              </w:rPr>
            </w:pPr>
          </w:p>
        </w:tc>
        <w:tc>
          <w:tcPr>
            <w:tcW w:w="2684" w:type="dxa"/>
            <w:gridSpan w:val="3"/>
          </w:tcPr>
          <w:p w14:paraId="7CE2476E" w14:textId="77777777" w:rsidR="008370F1" w:rsidRPr="009F3074" w:rsidRDefault="008370F1" w:rsidP="003007F3">
            <w:pPr>
              <w:spacing w:line="240" w:lineRule="exact"/>
              <w:ind w:left="-108"/>
              <w:jc w:val="center"/>
              <w:rPr>
                <w:b/>
                <w:bCs/>
                <w:szCs w:val="22"/>
                <w:cs/>
                <w:lang w:val="th-TH" w:bidi="th-TH"/>
              </w:rPr>
            </w:pPr>
            <w:r w:rsidRPr="009F3074">
              <w:rPr>
                <w:b/>
                <w:bCs/>
                <w:szCs w:val="22"/>
                <w:cs/>
                <w:lang w:val="th-TH" w:bidi="th-TH"/>
              </w:rPr>
              <w:t>financial statements</w:t>
            </w:r>
          </w:p>
        </w:tc>
      </w:tr>
      <w:tr w:rsidR="008370F1" w:rsidRPr="009F3074" w14:paraId="158981C1" w14:textId="77777777" w:rsidTr="003007F3">
        <w:trPr>
          <w:cantSplit/>
        </w:trPr>
        <w:tc>
          <w:tcPr>
            <w:tcW w:w="3420" w:type="dxa"/>
          </w:tcPr>
          <w:p w14:paraId="6C037408" w14:textId="77777777" w:rsidR="008370F1" w:rsidRPr="009F3074" w:rsidRDefault="008370F1" w:rsidP="003007F3">
            <w:pPr>
              <w:tabs>
                <w:tab w:val="left" w:pos="327"/>
              </w:tabs>
              <w:spacing w:line="240" w:lineRule="exact"/>
              <w:rPr>
                <w:b/>
                <w:bCs/>
                <w:i/>
                <w:iCs/>
                <w:szCs w:val="22"/>
                <w:lang w:val="en-US" w:bidi="th-TH"/>
              </w:rPr>
            </w:pPr>
            <w:r w:rsidRPr="009F3074">
              <w:rPr>
                <w:b/>
                <w:bCs/>
                <w:i/>
                <w:iCs/>
                <w:szCs w:val="22"/>
                <w:lang w:val="en-US" w:bidi="th-TH"/>
              </w:rPr>
              <w:t>Assets pledged as security for</w:t>
            </w:r>
            <w:r w:rsidRPr="009F3074">
              <w:rPr>
                <w:b/>
                <w:bCs/>
                <w:i/>
                <w:iCs/>
                <w:szCs w:val="22"/>
                <w:lang w:val="en-US" w:bidi="th-TH"/>
              </w:rPr>
              <w:br/>
              <w:t xml:space="preserve">   liabilities</w:t>
            </w:r>
          </w:p>
        </w:tc>
        <w:tc>
          <w:tcPr>
            <w:tcW w:w="1260" w:type="dxa"/>
          </w:tcPr>
          <w:p w14:paraId="5B874BA5" w14:textId="77777777" w:rsidR="008370F1" w:rsidRPr="009F3074" w:rsidRDefault="008370F1" w:rsidP="003007F3">
            <w:pPr>
              <w:spacing w:line="240" w:lineRule="exact"/>
              <w:jc w:val="center"/>
              <w:rPr>
                <w:bCs/>
                <w:szCs w:val="22"/>
              </w:rPr>
            </w:pPr>
            <w:r w:rsidRPr="009F3074">
              <w:rPr>
                <w:bCs/>
                <w:szCs w:val="22"/>
              </w:rPr>
              <w:t xml:space="preserve">30 </w:t>
            </w:r>
            <w:r w:rsidRPr="009F3074">
              <w:rPr>
                <w:rFonts w:cs="Angsana New"/>
                <w:bCs/>
                <w:szCs w:val="28"/>
                <w:lang w:bidi="th-TH"/>
              </w:rPr>
              <w:t>September</w:t>
            </w:r>
            <w:r w:rsidRPr="009F3074">
              <w:rPr>
                <w:bCs/>
                <w:szCs w:val="22"/>
              </w:rPr>
              <w:t xml:space="preserve"> 2021</w:t>
            </w:r>
          </w:p>
        </w:tc>
        <w:tc>
          <w:tcPr>
            <w:tcW w:w="270" w:type="dxa"/>
          </w:tcPr>
          <w:p w14:paraId="706DD2C7" w14:textId="77777777" w:rsidR="008370F1" w:rsidRPr="009F3074" w:rsidRDefault="008370F1" w:rsidP="003007F3">
            <w:pPr>
              <w:spacing w:line="240" w:lineRule="exact"/>
              <w:jc w:val="center"/>
              <w:rPr>
                <w:bCs/>
                <w:szCs w:val="22"/>
              </w:rPr>
            </w:pPr>
          </w:p>
        </w:tc>
        <w:tc>
          <w:tcPr>
            <w:tcW w:w="1260" w:type="dxa"/>
          </w:tcPr>
          <w:p w14:paraId="403C1454" w14:textId="77777777" w:rsidR="008370F1" w:rsidRPr="009F3074" w:rsidRDefault="008370F1" w:rsidP="003007F3">
            <w:pPr>
              <w:spacing w:line="240" w:lineRule="exact"/>
              <w:ind w:left="-196" w:right="-196"/>
              <w:jc w:val="center"/>
              <w:rPr>
                <w:bCs/>
                <w:szCs w:val="22"/>
              </w:rPr>
            </w:pPr>
            <w:r w:rsidRPr="009F3074">
              <w:rPr>
                <w:bCs/>
                <w:szCs w:val="22"/>
              </w:rPr>
              <w:t xml:space="preserve">31 </w:t>
            </w:r>
          </w:p>
          <w:p w14:paraId="5BE4B40E" w14:textId="77777777" w:rsidR="008370F1" w:rsidRPr="009F3074" w:rsidRDefault="008370F1" w:rsidP="003007F3">
            <w:pPr>
              <w:spacing w:line="240" w:lineRule="exact"/>
              <w:ind w:left="-196" w:right="-196"/>
              <w:jc w:val="center"/>
              <w:rPr>
                <w:bCs/>
                <w:szCs w:val="22"/>
              </w:rPr>
            </w:pPr>
            <w:r w:rsidRPr="009F3074">
              <w:rPr>
                <w:bCs/>
                <w:szCs w:val="22"/>
              </w:rPr>
              <w:t xml:space="preserve">December </w:t>
            </w:r>
          </w:p>
          <w:p w14:paraId="6FDC593F" w14:textId="77777777" w:rsidR="008370F1" w:rsidRPr="009F3074" w:rsidRDefault="008370F1" w:rsidP="003007F3">
            <w:pPr>
              <w:spacing w:line="240" w:lineRule="exact"/>
              <w:ind w:left="-196" w:right="-196"/>
              <w:jc w:val="center"/>
              <w:rPr>
                <w:bCs/>
                <w:szCs w:val="22"/>
              </w:rPr>
            </w:pPr>
            <w:r w:rsidRPr="009F3074">
              <w:rPr>
                <w:bCs/>
                <w:szCs w:val="22"/>
              </w:rPr>
              <w:t>2020</w:t>
            </w:r>
          </w:p>
        </w:tc>
        <w:tc>
          <w:tcPr>
            <w:tcW w:w="270" w:type="dxa"/>
          </w:tcPr>
          <w:p w14:paraId="7358AFC2" w14:textId="77777777" w:rsidR="008370F1" w:rsidRPr="009F3074" w:rsidRDefault="008370F1" w:rsidP="003007F3">
            <w:pPr>
              <w:tabs>
                <w:tab w:val="decimal" w:pos="765"/>
              </w:tabs>
              <w:spacing w:line="240" w:lineRule="exact"/>
              <w:ind w:left="-106" w:right="-142"/>
              <w:rPr>
                <w:szCs w:val="22"/>
              </w:rPr>
            </w:pPr>
          </w:p>
        </w:tc>
        <w:tc>
          <w:tcPr>
            <w:tcW w:w="1170" w:type="dxa"/>
          </w:tcPr>
          <w:p w14:paraId="2C5B98A5" w14:textId="77777777" w:rsidR="008370F1" w:rsidRPr="009F3074" w:rsidRDefault="008370F1" w:rsidP="003007F3">
            <w:pPr>
              <w:spacing w:line="240" w:lineRule="exact"/>
              <w:jc w:val="center"/>
              <w:rPr>
                <w:bCs/>
                <w:szCs w:val="22"/>
              </w:rPr>
            </w:pPr>
            <w:r w:rsidRPr="009F3074">
              <w:rPr>
                <w:bCs/>
                <w:szCs w:val="22"/>
              </w:rPr>
              <w:t>30 September 2021</w:t>
            </w:r>
          </w:p>
        </w:tc>
        <w:tc>
          <w:tcPr>
            <w:tcW w:w="270" w:type="dxa"/>
          </w:tcPr>
          <w:p w14:paraId="50FBAC76" w14:textId="77777777" w:rsidR="008370F1" w:rsidRPr="009F3074" w:rsidRDefault="008370F1" w:rsidP="003007F3">
            <w:pPr>
              <w:spacing w:line="240" w:lineRule="exact"/>
              <w:jc w:val="center"/>
              <w:rPr>
                <w:bCs/>
                <w:szCs w:val="22"/>
              </w:rPr>
            </w:pPr>
          </w:p>
        </w:tc>
        <w:tc>
          <w:tcPr>
            <w:tcW w:w="1244" w:type="dxa"/>
          </w:tcPr>
          <w:p w14:paraId="6213FF62" w14:textId="77777777" w:rsidR="008370F1" w:rsidRPr="009F3074" w:rsidRDefault="008370F1" w:rsidP="003007F3">
            <w:pPr>
              <w:spacing w:line="240" w:lineRule="exact"/>
              <w:ind w:left="-196" w:right="-196"/>
              <w:jc w:val="center"/>
              <w:rPr>
                <w:bCs/>
                <w:szCs w:val="22"/>
              </w:rPr>
            </w:pPr>
            <w:r w:rsidRPr="009F3074">
              <w:rPr>
                <w:bCs/>
                <w:szCs w:val="22"/>
              </w:rPr>
              <w:t>31</w:t>
            </w:r>
          </w:p>
          <w:p w14:paraId="34394E9C" w14:textId="77777777" w:rsidR="008370F1" w:rsidRPr="009F3074" w:rsidRDefault="008370F1" w:rsidP="003007F3">
            <w:pPr>
              <w:spacing w:line="240" w:lineRule="exact"/>
              <w:ind w:left="-196" w:right="-196"/>
              <w:jc w:val="center"/>
              <w:rPr>
                <w:bCs/>
                <w:szCs w:val="22"/>
              </w:rPr>
            </w:pPr>
            <w:r w:rsidRPr="009F3074">
              <w:rPr>
                <w:bCs/>
                <w:szCs w:val="22"/>
              </w:rPr>
              <w:t xml:space="preserve"> December 2020</w:t>
            </w:r>
          </w:p>
        </w:tc>
      </w:tr>
      <w:tr w:rsidR="008370F1" w:rsidRPr="009F3074" w14:paraId="7102AE36" w14:textId="77777777" w:rsidTr="003007F3">
        <w:trPr>
          <w:cantSplit/>
        </w:trPr>
        <w:tc>
          <w:tcPr>
            <w:tcW w:w="3420" w:type="dxa"/>
          </w:tcPr>
          <w:p w14:paraId="57437CBD" w14:textId="77777777" w:rsidR="008370F1" w:rsidRPr="009F3074" w:rsidRDefault="008370F1" w:rsidP="003007F3">
            <w:pPr>
              <w:tabs>
                <w:tab w:val="left" w:pos="327"/>
              </w:tabs>
              <w:spacing w:line="240" w:lineRule="exact"/>
              <w:jc w:val="thaiDistribute"/>
              <w:rPr>
                <w:szCs w:val="22"/>
                <w:lang w:val="en-US" w:bidi="th-TH"/>
              </w:rPr>
            </w:pPr>
          </w:p>
        </w:tc>
        <w:tc>
          <w:tcPr>
            <w:tcW w:w="5744" w:type="dxa"/>
            <w:gridSpan w:val="7"/>
          </w:tcPr>
          <w:p w14:paraId="53153E45" w14:textId="77777777" w:rsidR="008370F1" w:rsidRPr="009F3074" w:rsidRDefault="008370F1" w:rsidP="003007F3">
            <w:pPr>
              <w:spacing w:line="240" w:lineRule="exact"/>
              <w:ind w:left="-108"/>
              <w:jc w:val="center"/>
              <w:rPr>
                <w:i/>
                <w:iCs/>
                <w:szCs w:val="22"/>
                <w:lang w:val="en-US" w:bidi="th-TH"/>
              </w:rPr>
            </w:pPr>
            <w:r w:rsidRPr="009F3074">
              <w:rPr>
                <w:i/>
                <w:iCs/>
                <w:szCs w:val="22"/>
                <w:lang w:val="en-US" w:bidi="th-TH"/>
              </w:rPr>
              <w:t>(in million Baht)</w:t>
            </w:r>
          </w:p>
        </w:tc>
      </w:tr>
      <w:tr w:rsidR="008370F1" w:rsidRPr="009F3074" w14:paraId="6FD0808B" w14:textId="77777777" w:rsidTr="003007F3">
        <w:trPr>
          <w:cantSplit/>
        </w:trPr>
        <w:tc>
          <w:tcPr>
            <w:tcW w:w="3420" w:type="dxa"/>
          </w:tcPr>
          <w:p w14:paraId="0EE242F5" w14:textId="77777777" w:rsidR="008370F1" w:rsidRPr="009F3074" w:rsidRDefault="008370F1" w:rsidP="003007F3">
            <w:pPr>
              <w:tabs>
                <w:tab w:val="left" w:pos="327"/>
              </w:tabs>
              <w:spacing w:line="240" w:lineRule="exact"/>
              <w:jc w:val="thaiDistribute"/>
              <w:rPr>
                <w:szCs w:val="22"/>
                <w:lang w:val="en-US" w:bidi="th-TH"/>
              </w:rPr>
            </w:pPr>
            <w:r w:rsidRPr="009F3074">
              <w:rPr>
                <w:szCs w:val="22"/>
                <w:lang w:val="en-US" w:bidi="th-TH"/>
              </w:rPr>
              <w:t>Real estate development for sale</w:t>
            </w:r>
          </w:p>
        </w:tc>
        <w:tc>
          <w:tcPr>
            <w:tcW w:w="1260" w:type="dxa"/>
          </w:tcPr>
          <w:p w14:paraId="192F75DE" w14:textId="52A16AD7" w:rsidR="008370F1" w:rsidRPr="009F3074" w:rsidRDefault="003627BC" w:rsidP="003007F3">
            <w:pPr>
              <w:tabs>
                <w:tab w:val="decimal" w:pos="956"/>
              </w:tabs>
              <w:overflowPunct w:val="0"/>
              <w:autoSpaceDE w:val="0"/>
              <w:autoSpaceDN w:val="0"/>
              <w:adjustRightInd w:val="0"/>
              <w:spacing w:line="240" w:lineRule="exact"/>
              <w:ind w:right="-122"/>
              <w:textAlignment w:val="baseline"/>
              <w:rPr>
                <w:szCs w:val="22"/>
                <w:lang w:val="en-US" w:bidi="th-TH"/>
              </w:rPr>
            </w:pPr>
            <w:r w:rsidRPr="009F3074">
              <w:rPr>
                <w:szCs w:val="22"/>
                <w:lang w:val="en-US" w:bidi="th-TH"/>
              </w:rPr>
              <w:t>623</w:t>
            </w:r>
          </w:p>
        </w:tc>
        <w:tc>
          <w:tcPr>
            <w:tcW w:w="270" w:type="dxa"/>
          </w:tcPr>
          <w:p w14:paraId="4CC9765A" w14:textId="77777777" w:rsidR="008370F1" w:rsidRPr="009F3074" w:rsidRDefault="008370F1" w:rsidP="003007F3">
            <w:pPr>
              <w:overflowPunct w:val="0"/>
              <w:autoSpaceDE w:val="0"/>
              <w:autoSpaceDN w:val="0"/>
              <w:adjustRightInd w:val="0"/>
              <w:spacing w:line="240" w:lineRule="exact"/>
              <w:textAlignment w:val="baseline"/>
              <w:rPr>
                <w:szCs w:val="22"/>
                <w:lang w:val="en-US" w:bidi="th-TH"/>
              </w:rPr>
            </w:pPr>
          </w:p>
        </w:tc>
        <w:tc>
          <w:tcPr>
            <w:tcW w:w="1260" w:type="dxa"/>
          </w:tcPr>
          <w:p w14:paraId="67CE3714" w14:textId="77777777" w:rsidR="008370F1" w:rsidRPr="009F3074" w:rsidRDefault="008370F1" w:rsidP="003007F3">
            <w:pPr>
              <w:tabs>
                <w:tab w:val="decimal" w:pos="934"/>
              </w:tabs>
              <w:overflowPunct w:val="0"/>
              <w:autoSpaceDE w:val="0"/>
              <w:autoSpaceDN w:val="0"/>
              <w:adjustRightInd w:val="0"/>
              <w:spacing w:line="240" w:lineRule="exact"/>
              <w:ind w:left="-108" w:right="-108"/>
              <w:textAlignment w:val="baseline"/>
              <w:rPr>
                <w:szCs w:val="22"/>
                <w:lang w:val="en-US" w:bidi="th-TH"/>
              </w:rPr>
            </w:pPr>
            <w:r w:rsidRPr="009F3074">
              <w:rPr>
                <w:szCs w:val="22"/>
                <w:lang w:val="en-US" w:bidi="th-TH"/>
              </w:rPr>
              <w:t>624</w:t>
            </w:r>
          </w:p>
        </w:tc>
        <w:tc>
          <w:tcPr>
            <w:tcW w:w="270" w:type="dxa"/>
          </w:tcPr>
          <w:p w14:paraId="6D23F90B" w14:textId="77777777" w:rsidR="008370F1" w:rsidRPr="009F3074" w:rsidRDefault="008370F1" w:rsidP="003007F3">
            <w:pPr>
              <w:overflowPunct w:val="0"/>
              <w:autoSpaceDE w:val="0"/>
              <w:autoSpaceDN w:val="0"/>
              <w:adjustRightInd w:val="0"/>
              <w:spacing w:line="240" w:lineRule="exact"/>
              <w:textAlignment w:val="baseline"/>
              <w:rPr>
                <w:szCs w:val="22"/>
                <w:lang w:val="en-US" w:bidi="th-TH"/>
              </w:rPr>
            </w:pPr>
          </w:p>
        </w:tc>
        <w:tc>
          <w:tcPr>
            <w:tcW w:w="1170" w:type="dxa"/>
          </w:tcPr>
          <w:p w14:paraId="181601BA" w14:textId="2ADBC2C9" w:rsidR="008370F1" w:rsidRPr="009F3074" w:rsidRDefault="00904F49" w:rsidP="003007F3">
            <w:pPr>
              <w:tabs>
                <w:tab w:val="decimal" w:pos="880"/>
              </w:tabs>
              <w:overflowPunct w:val="0"/>
              <w:autoSpaceDE w:val="0"/>
              <w:autoSpaceDN w:val="0"/>
              <w:adjustRightInd w:val="0"/>
              <w:spacing w:line="240" w:lineRule="exact"/>
              <w:jc w:val="center"/>
              <w:textAlignment w:val="baseline"/>
              <w:rPr>
                <w:szCs w:val="22"/>
                <w:lang w:val="en-US" w:bidi="th-TH"/>
              </w:rPr>
            </w:pPr>
            <w:r w:rsidRPr="009F3074">
              <w:rPr>
                <w:szCs w:val="22"/>
                <w:lang w:val="en-US" w:bidi="th-TH"/>
              </w:rPr>
              <w:t>623</w:t>
            </w:r>
          </w:p>
        </w:tc>
        <w:tc>
          <w:tcPr>
            <w:tcW w:w="270" w:type="dxa"/>
          </w:tcPr>
          <w:p w14:paraId="1F4CF13F" w14:textId="77777777" w:rsidR="008370F1" w:rsidRPr="009F3074" w:rsidRDefault="008370F1" w:rsidP="003007F3">
            <w:pPr>
              <w:overflowPunct w:val="0"/>
              <w:autoSpaceDE w:val="0"/>
              <w:autoSpaceDN w:val="0"/>
              <w:adjustRightInd w:val="0"/>
              <w:spacing w:line="240" w:lineRule="exact"/>
              <w:textAlignment w:val="baseline"/>
              <w:rPr>
                <w:szCs w:val="22"/>
                <w:lang w:val="en-US" w:bidi="th-TH"/>
              </w:rPr>
            </w:pPr>
          </w:p>
        </w:tc>
        <w:tc>
          <w:tcPr>
            <w:tcW w:w="1244" w:type="dxa"/>
          </w:tcPr>
          <w:p w14:paraId="65CFCBF6" w14:textId="77777777" w:rsidR="008370F1" w:rsidRPr="009F3074" w:rsidRDefault="008370F1" w:rsidP="003007F3">
            <w:pPr>
              <w:tabs>
                <w:tab w:val="decimal" w:pos="899"/>
              </w:tabs>
              <w:overflowPunct w:val="0"/>
              <w:autoSpaceDE w:val="0"/>
              <w:autoSpaceDN w:val="0"/>
              <w:adjustRightInd w:val="0"/>
              <w:spacing w:line="240" w:lineRule="exact"/>
              <w:jc w:val="center"/>
              <w:textAlignment w:val="baseline"/>
              <w:rPr>
                <w:szCs w:val="22"/>
                <w:lang w:val="en-US" w:bidi="th-TH"/>
              </w:rPr>
            </w:pPr>
            <w:r w:rsidRPr="009F3074">
              <w:rPr>
                <w:szCs w:val="22"/>
                <w:lang w:val="en-US" w:bidi="th-TH"/>
              </w:rPr>
              <w:t>624</w:t>
            </w:r>
          </w:p>
        </w:tc>
      </w:tr>
      <w:tr w:rsidR="008370F1" w:rsidRPr="009F3074" w14:paraId="6AA07DE7" w14:textId="77777777" w:rsidTr="003007F3">
        <w:trPr>
          <w:cantSplit/>
        </w:trPr>
        <w:tc>
          <w:tcPr>
            <w:tcW w:w="3420" w:type="dxa"/>
          </w:tcPr>
          <w:p w14:paraId="2CE04F15" w14:textId="77777777" w:rsidR="008370F1" w:rsidRPr="009F3074" w:rsidRDefault="008370F1" w:rsidP="003007F3">
            <w:pPr>
              <w:tabs>
                <w:tab w:val="left" w:pos="327"/>
              </w:tabs>
              <w:spacing w:line="240" w:lineRule="exact"/>
              <w:jc w:val="thaiDistribute"/>
              <w:rPr>
                <w:szCs w:val="22"/>
                <w:cs/>
                <w:lang w:val="en-US" w:bidi="th-TH"/>
              </w:rPr>
            </w:pPr>
            <w:r w:rsidRPr="009F3074">
              <w:rPr>
                <w:szCs w:val="22"/>
                <w:lang w:val="en-US" w:bidi="th-TH"/>
              </w:rPr>
              <w:t>Investment properties</w:t>
            </w:r>
          </w:p>
        </w:tc>
        <w:tc>
          <w:tcPr>
            <w:tcW w:w="1260" w:type="dxa"/>
          </w:tcPr>
          <w:p w14:paraId="34469266" w14:textId="3EF9DB21" w:rsidR="008370F1" w:rsidRPr="009F3074" w:rsidRDefault="00904F49" w:rsidP="003007F3">
            <w:pPr>
              <w:tabs>
                <w:tab w:val="decimal" w:pos="956"/>
              </w:tabs>
              <w:overflowPunct w:val="0"/>
              <w:autoSpaceDE w:val="0"/>
              <w:autoSpaceDN w:val="0"/>
              <w:adjustRightInd w:val="0"/>
              <w:spacing w:line="240" w:lineRule="exact"/>
              <w:ind w:right="-122"/>
              <w:textAlignment w:val="baseline"/>
              <w:rPr>
                <w:szCs w:val="22"/>
                <w:lang w:val="en-US" w:bidi="th-TH"/>
              </w:rPr>
            </w:pPr>
            <w:r w:rsidRPr="009F3074">
              <w:rPr>
                <w:szCs w:val="22"/>
                <w:lang w:val="en-US" w:bidi="th-TH"/>
              </w:rPr>
              <w:t>11,150</w:t>
            </w:r>
          </w:p>
        </w:tc>
        <w:tc>
          <w:tcPr>
            <w:tcW w:w="270" w:type="dxa"/>
          </w:tcPr>
          <w:p w14:paraId="126B2E9F" w14:textId="77777777" w:rsidR="008370F1" w:rsidRPr="009F3074" w:rsidRDefault="008370F1" w:rsidP="003007F3">
            <w:pPr>
              <w:overflowPunct w:val="0"/>
              <w:autoSpaceDE w:val="0"/>
              <w:autoSpaceDN w:val="0"/>
              <w:adjustRightInd w:val="0"/>
              <w:spacing w:line="240" w:lineRule="exact"/>
              <w:textAlignment w:val="baseline"/>
              <w:rPr>
                <w:szCs w:val="22"/>
                <w:lang w:val="en-US" w:bidi="th-TH"/>
              </w:rPr>
            </w:pPr>
          </w:p>
        </w:tc>
        <w:tc>
          <w:tcPr>
            <w:tcW w:w="1260" w:type="dxa"/>
          </w:tcPr>
          <w:p w14:paraId="34E83BE4" w14:textId="77777777" w:rsidR="008370F1" w:rsidRPr="009F3074" w:rsidRDefault="008370F1" w:rsidP="003007F3">
            <w:pPr>
              <w:tabs>
                <w:tab w:val="decimal" w:pos="934"/>
              </w:tabs>
              <w:overflowPunct w:val="0"/>
              <w:autoSpaceDE w:val="0"/>
              <w:autoSpaceDN w:val="0"/>
              <w:adjustRightInd w:val="0"/>
              <w:spacing w:line="240" w:lineRule="exact"/>
              <w:ind w:left="-108" w:right="-108"/>
              <w:textAlignment w:val="baseline"/>
              <w:rPr>
                <w:szCs w:val="22"/>
                <w:lang w:val="en-US" w:bidi="th-TH"/>
              </w:rPr>
            </w:pPr>
            <w:r w:rsidRPr="009F3074">
              <w:rPr>
                <w:szCs w:val="22"/>
                <w:lang w:val="en-US" w:bidi="th-TH"/>
              </w:rPr>
              <w:t>11,240</w:t>
            </w:r>
          </w:p>
        </w:tc>
        <w:tc>
          <w:tcPr>
            <w:tcW w:w="270" w:type="dxa"/>
          </w:tcPr>
          <w:p w14:paraId="4C4E6129" w14:textId="77777777" w:rsidR="008370F1" w:rsidRPr="009F3074" w:rsidRDefault="008370F1" w:rsidP="003007F3">
            <w:pPr>
              <w:overflowPunct w:val="0"/>
              <w:autoSpaceDE w:val="0"/>
              <w:autoSpaceDN w:val="0"/>
              <w:adjustRightInd w:val="0"/>
              <w:spacing w:line="240" w:lineRule="exact"/>
              <w:textAlignment w:val="baseline"/>
              <w:rPr>
                <w:szCs w:val="22"/>
                <w:lang w:val="en-US" w:bidi="th-TH"/>
              </w:rPr>
            </w:pPr>
          </w:p>
        </w:tc>
        <w:tc>
          <w:tcPr>
            <w:tcW w:w="1170" w:type="dxa"/>
          </w:tcPr>
          <w:p w14:paraId="75F238BC" w14:textId="62A86EC0" w:rsidR="008370F1" w:rsidRPr="009F3074" w:rsidRDefault="00904F49" w:rsidP="003007F3">
            <w:pPr>
              <w:tabs>
                <w:tab w:val="decimal" w:pos="899"/>
              </w:tabs>
              <w:overflowPunct w:val="0"/>
              <w:autoSpaceDE w:val="0"/>
              <w:autoSpaceDN w:val="0"/>
              <w:adjustRightInd w:val="0"/>
              <w:spacing w:line="240" w:lineRule="exact"/>
              <w:jc w:val="center"/>
              <w:textAlignment w:val="baseline"/>
              <w:rPr>
                <w:szCs w:val="22"/>
                <w:lang w:val="en-US" w:bidi="th-TH"/>
              </w:rPr>
            </w:pPr>
            <w:r w:rsidRPr="009F3074">
              <w:rPr>
                <w:szCs w:val="22"/>
                <w:lang w:val="en-US" w:bidi="th-TH"/>
              </w:rPr>
              <w:t>4,476</w:t>
            </w:r>
          </w:p>
        </w:tc>
        <w:tc>
          <w:tcPr>
            <w:tcW w:w="270" w:type="dxa"/>
          </w:tcPr>
          <w:p w14:paraId="68777224" w14:textId="77777777" w:rsidR="008370F1" w:rsidRPr="009F3074" w:rsidRDefault="008370F1" w:rsidP="003007F3">
            <w:pPr>
              <w:overflowPunct w:val="0"/>
              <w:autoSpaceDE w:val="0"/>
              <w:autoSpaceDN w:val="0"/>
              <w:adjustRightInd w:val="0"/>
              <w:spacing w:line="240" w:lineRule="exact"/>
              <w:textAlignment w:val="baseline"/>
              <w:rPr>
                <w:szCs w:val="22"/>
                <w:lang w:val="en-US" w:bidi="th-TH"/>
              </w:rPr>
            </w:pPr>
          </w:p>
        </w:tc>
        <w:tc>
          <w:tcPr>
            <w:tcW w:w="1244" w:type="dxa"/>
          </w:tcPr>
          <w:p w14:paraId="4962B402" w14:textId="77777777" w:rsidR="008370F1" w:rsidRPr="009F3074" w:rsidRDefault="008370F1" w:rsidP="003007F3">
            <w:pPr>
              <w:tabs>
                <w:tab w:val="decimal" w:pos="899"/>
              </w:tabs>
              <w:overflowPunct w:val="0"/>
              <w:autoSpaceDE w:val="0"/>
              <w:autoSpaceDN w:val="0"/>
              <w:adjustRightInd w:val="0"/>
              <w:spacing w:line="240" w:lineRule="exact"/>
              <w:jc w:val="center"/>
              <w:textAlignment w:val="baseline"/>
              <w:rPr>
                <w:szCs w:val="22"/>
                <w:lang w:val="en-US" w:bidi="th-TH"/>
              </w:rPr>
            </w:pPr>
            <w:r w:rsidRPr="009F3074">
              <w:rPr>
                <w:szCs w:val="22"/>
                <w:lang w:val="en-US" w:bidi="th-TH"/>
              </w:rPr>
              <w:t>4,600</w:t>
            </w:r>
          </w:p>
        </w:tc>
      </w:tr>
      <w:tr w:rsidR="008370F1" w:rsidRPr="009F3074" w14:paraId="570F5C0A" w14:textId="77777777" w:rsidTr="003007F3">
        <w:trPr>
          <w:cantSplit/>
        </w:trPr>
        <w:tc>
          <w:tcPr>
            <w:tcW w:w="3420" w:type="dxa"/>
            <w:tcBorders>
              <w:bottom w:val="nil"/>
            </w:tcBorders>
          </w:tcPr>
          <w:p w14:paraId="2A0AE435" w14:textId="77777777" w:rsidR="008370F1" w:rsidRPr="009F3074" w:rsidRDefault="008370F1" w:rsidP="003007F3">
            <w:pPr>
              <w:tabs>
                <w:tab w:val="left" w:pos="327"/>
              </w:tabs>
              <w:spacing w:line="240" w:lineRule="exact"/>
              <w:jc w:val="thaiDistribute"/>
              <w:rPr>
                <w:b/>
                <w:bCs/>
                <w:szCs w:val="22"/>
                <w:lang w:val="en-US" w:bidi="th-TH"/>
              </w:rPr>
            </w:pPr>
            <w:r w:rsidRPr="009F3074">
              <w:rPr>
                <w:b/>
                <w:bCs/>
                <w:szCs w:val="22"/>
                <w:lang w:val="en-US" w:bidi="th-TH"/>
              </w:rPr>
              <w:t xml:space="preserve">Total </w:t>
            </w:r>
          </w:p>
        </w:tc>
        <w:tc>
          <w:tcPr>
            <w:tcW w:w="1260" w:type="dxa"/>
            <w:tcBorders>
              <w:top w:val="single" w:sz="4" w:space="0" w:color="auto"/>
              <w:bottom w:val="double" w:sz="4" w:space="0" w:color="auto"/>
            </w:tcBorders>
          </w:tcPr>
          <w:p w14:paraId="7EE17E32" w14:textId="58CEDAB9" w:rsidR="008370F1" w:rsidRPr="009F3074" w:rsidRDefault="00904F49" w:rsidP="003007F3">
            <w:pPr>
              <w:tabs>
                <w:tab w:val="decimal" w:pos="950"/>
              </w:tabs>
              <w:overflowPunct w:val="0"/>
              <w:autoSpaceDE w:val="0"/>
              <w:autoSpaceDN w:val="0"/>
              <w:adjustRightInd w:val="0"/>
              <w:spacing w:line="240" w:lineRule="exact"/>
              <w:textAlignment w:val="baseline"/>
              <w:rPr>
                <w:b/>
                <w:bCs/>
                <w:szCs w:val="22"/>
                <w:lang w:val="en-US" w:bidi="th-TH"/>
              </w:rPr>
            </w:pPr>
            <w:r w:rsidRPr="009F3074">
              <w:rPr>
                <w:b/>
                <w:bCs/>
                <w:szCs w:val="22"/>
                <w:lang w:val="en-US" w:bidi="th-TH"/>
              </w:rPr>
              <w:t>11,773</w:t>
            </w:r>
          </w:p>
        </w:tc>
        <w:tc>
          <w:tcPr>
            <w:tcW w:w="270" w:type="dxa"/>
            <w:tcBorders>
              <w:bottom w:val="nil"/>
            </w:tcBorders>
          </w:tcPr>
          <w:p w14:paraId="2BB3462B" w14:textId="77777777" w:rsidR="008370F1" w:rsidRPr="009F3074" w:rsidRDefault="008370F1" w:rsidP="003007F3">
            <w:pPr>
              <w:overflowPunct w:val="0"/>
              <w:autoSpaceDE w:val="0"/>
              <w:autoSpaceDN w:val="0"/>
              <w:adjustRightInd w:val="0"/>
              <w:spacing w:line="240" w:lineRule="exact"/>
              <w:textAlignment w:val="baseline"/>
              <w:rPr>
                <w:b/>
                <w:bCs/>
                <w:szCs w:val="22"/>
                <w:lang w:val="en-US" w:bidi="th-TH"/>
              </w:rPr>
            </w:pPr>
          </w:p>
        </w:tc>
        <w:tc>
          <w:tcPr>
            <w:tcW w:w="1260" w:type="dxa"/>
            <w:tcBorders>
              <w:top w:val="single" w:sz="4" w:space="0" w:color="auto"/>
              <w:bottom w:val="double" w:sz="4" w:space="0" w:color="auto"/>
            </w:tcBorders>
          </w:tcPr>
          <w:p w14:paraId="179798CB" w14:textId="77777777" w:rsidR="008370F1" w:rsidRPr="009F3074" w:rsidRDefault="008370F1" w:rsidP="003007F3">
            <w:pPr>
              <w:tabs>
                <w:tab w:val="decimal" w:pos="934"/>
              </w:tabs>
              <w:overflowPunct w:val="0"/>
              <w:autoSpaceDE w:val="0"/>
              <w:autoSpaceDN w:val="0"/>
              <w:adjustRightInd w:val="0"/>
              <w:spacing w:line="240" w:lineRule="exact"/>
              <w:ind w:left="-108" w:right="-108"/>
              <w:textAlignment w:val="baseline"/>
              <w:rPr>
                <w:b/>
                <w:bCs/>
                <w:szCs w:val="22"/>
                <w:lang w:val="en-US" w:bidi="th-TH"/>
              </w:rPr>
            </w:pPr>
            <w:r w:rsidRPr="009F3074">
              <w:rPr>
                <w:b/>
                <w:bCs/>
                <w:szCs w:val="22"/>
                <w:lang w:val="en-US" w:bidi="th-TH"/>
              </w:rPr>
              <w:t>11,864</w:t>
            </w:r>
          </w:p>
        </w:tc>
        <w:tc>
          <w:tcPr>
            <w:tcW w:w="270" w:type="dxa"/>
            <w:tcBorders>
              <w:bottom w:val="nil"/>
            </w:tcBorders>
          </w:tcPr>
          <w:p w14:paraId="2DCD6DED" w14:textId="77777777" w:rsidR="008370F1" w:rsidRPr="009F3074" w:rsidRDefault="008370F1" w:rsidP="003007F3">
            <w:pPr>
              <w:overflowPunct w:val="0"/>
              <w:autoSpaceDE w:val="0"/>
              <w:autoSpaceDN w:val="0"/>
              <w:adjustRightInd w:val="0"/>
              <w:spacing w:line="240" w:lineRule="exact"/>
              <w:textAlignment w:val="baseline"/>
              <w:rPr>
                <w:b/>
                <w:bCs/>
                <w:szCs w:val="22"/>
                <w:lang w:val="en-US" w:bidi="th-TH"/>
              </w:rPr>
            </w:pPr>
          </w:p>
        </w:tc>
        <w:tc>
          <w:tcPr>
            <w:tcW w:w="1170" w:type="dxa"/>
            <w:tcBorders>
              <w:top w:val="single" w:sz="4" w:space="0" w:color="auto"/>
              <w:bottom w:val="double" w:sz="4" w:space="0" w:color="auto"/>
            </w:tcBorders>
          </w:tcPr>
          <w:p w14:paraId="3CFEF032" w14:textId="0975D7A3" w:rsidR="008370F1" w:rsidRPr="009F3074" w:rsidRDefault="00F73BB7" w:rsidP="003007F3">
            <w:pPr>
              <w:tabs>
                <w:tab w:val="decimal" w:pos="880"/>
              </w:tabs>
              <w:overflowPunct w:val="0"/>
              <w:autoSpaceDE w:val="0"/>
              <w:autoSpaceDN w:val="0"/>
              <w:adjustRightInd w:val="0"/>
              <w:spacing w:line="240" w:lineRule="exact"/>
              <w:jc w:val="center"/>
              <w:textAlignment w:val="baseline"/>
              <w:rPr>
                <w:b/>
                <w:bCs/>
                <w:szCs w:val="22"/>
                <w:lang w:val="en-US" w:bidi="th-TH"/>
              </w:rPr>
            </w:pPr>
            <w:r w:rsidRPr="009F3074">
              <w:rPr>
                <w:b/>
                <w:bCs/>
                <w:szCs w:val="22"/>
                <w:lang w:val="en-US" w:bidi="th-TH"/>
              </w:rPr>
              <w:t>5,099</w:t>
            </w:r>
          </w:p>
        </w:tc>
        <w:tc>
          <w:tcPr>
            <w:tcW w:w="270" w:type="dxa"/>
            <w:tcBorders>
              <w:bottom w:val="nil"/>
            </w:tcBorders>
          </w:tcPr>
          <w:p w14:paraId="1B517280" w14:textId="77777777" w:rsidR="008370F1" w:rsidRPr="009F3074" w:rsidRDefault="008370F1" w:rsidP="003007F3">
            <w:pPr>
              <w:overflowPunct w:val="0"/>
              <w:autoSpaceDE w:val="0"/>
              <w:autoSpaceDN w:val="0"/>
              <w:adjustRightInd w:val="0"/>
              <w:spacing w:line="240" w:lineRule="exact"/>
              <w:textAlignment w:val="baseline"/>
              <w:rPr>
                <w:b/>
                <w:bCs/>
                <w:szCs w:val="22"/>
                <w:lang w:val="en-US" w:bidi="th-TH"/>
              </w:rPr>
            </w:pPr>
          </w:p>
        </w:tc>
        <w:tc>
          <w:tcPr>
            <w:tcW w:w="1244" w:type="dxa"/>
            <w:tcBorders>
              <w:top w:val="single" w:sz="4" w:space="0" w:color="auto"/>
              <w:bottom w:val="double" w:sz="4" w:space="0" w:color="auto"/>
            </w:tcBorders>
          </w:tcPr>
          <w:p w14:paraId="1EA26527" w14:textId="77777777" w:rsidR="008370F1" w:rsidRPr="009F3074" w:rsidRDefault="008370F1" w:rsidP="003007F3">
            <w:pPr>
              <w:tabs>
                <w:tab w:val="decimal" w:pos="898"/>
              </w:tabs>
              <w:overflowPunct w:val="0"/>
              <w:autoSpaceDE w:val="0"/>
              <w:autoSpaceDN w:val="0"/>
              <w:adjustRightInd w:val="0"/>
              <w:spacing w:line="240" w:lineRule="exact"/>
              <w:jc w:val="center"/>
              <w:textAlignment w:val="baseline"/>
              <w:rPr>
                <w:b/>
                <w:bCs/>
                <w:szCs w:val="22"/>
                <w:lang w:val="en-US" w:bidi="th-TH"/>
              </w:rPr>
            </w:pPr>
            <w:r w:rsidRPr="009F3074">
              <w:rPr>
                <w:b/>
                <w:bCs/>
                <w:szCs w:val="22"/>
                <w:lang w:val="en-US" w:bidi="th-TH"/>
              </w:rPr>
              <w:t>5,224</w:t>
            </w:r>
          </w:p>
        </w:tc>
      </w:tr>
    </w:tbl>
    <w:p w14:paraId="034AC16E" w14:textId="77777777" w:rsidR="008370F1" w:rsidRPr="009F3074" w:rsidRDefault="008370F1" w:rsidP="008370F1">
      <w:pPr>
        <w:spacing w:line="240" w:lineRule="atLeast"/>
        <w:ind w:left="540"/>
        <w:jc w:val="thaiDistribute"/>
        <w:rPr>
          <w:szCs w:val="22"/>
        </w:rPr>
      </w:pPr>
    </w:p>
    <w:p w14:paraId="65EB4B9C" w14:textId="77777777" w:rsidR="008370F1" w:rsidRPr="009F3074" w:rsidRDefault="008370F1" w:rsidP="008370F1">
      <w:pPr>
        <w:spacing w:line="240" w:lineRule="atLeast"/>
        <w:ind w:left="540"/>
        <w:jc w:val="thaiDistribute"/>
        <w:rPr>
          <w:szCs w:val="22"/>
        </w:rPr>
      </w:pPr>
      <w:r w:rsidRPr="009F3074">
        <w:rPr>
          <w:szCs w:val="22"/>
        </w:rPr>
        <w:t>Restricted bank deposit represented fixed deposit of the Group as collateral for credit facilities.</w:t>
      </w:r>
    </w:p>
    <w:p w14:paraId="31BD0F68" w14:textId="77777777" w:rsidR="00AA76A2" w:rsidRPr="009F3074" w:rsidRDefault="00AA76A2" w:rsidP="008370F1">
      <w:pPr>
        <w:spacing w:line="240" w:lineRule="atLeast"/>
        <w:ind w:left="540"/>
        <w:jc w:val="thaiDistribute"/>
        <w:rPr>
          <w:rFonts w:cs="Angsana New"/>
          <w:szCs w:val="28"/>
          <w:lang w:val="en-US" w:bidi="th-TH"/>
        </w:rPr>
      </w:pPr>
    </w:p>
    <w:p w14:paraId="0D8BCB05" w14:textId="0CAF0770" w:rsidR="008370F1" w:rsidRPr="009F3074" w:rsidRDefault="008370F1" w:rsidP="008370F1">
      <w:pPr>
        <w:spacing w:line="240" w:lineRule="atLeast"/>
        <w:ind w:left="540"/>
        <w:jc w:val="thaiDistribute"/>
        <w:rPr>
          <w:i/>
          <w:iCs/>
          <w:szCs w:val="22"/>
        </w:rPr>
      </w:pPr>
      <w:r w:rsidRPr="009F3074">
        <w:rPr>
          <w:rFonts w:cs="Angsana New"/>
          <w:szCs w:val="28"/>
          <w:lang w:val="en-US" w:bidi="th-TH"/>
        </w:rPr>
        <w:t>The</w:t>
      </w:r>
      <w:r w:rsidRPr="009F3074">
        <w:rPr>
          <w:szCs w:val="22"/>
        </w:rPr>
        <w:t xml:space="preserve"> Group had unutilised credit facilities totalling Baht </w:t>
      </w:r>
      <w:r w:rsidR="00F73BB7" w:rsidRPr="009F3074">
        <w:rPr>
          <w:szCs w:val="22"/>
        </w:rPr>
        <w:t>1,340</w:t>
      </w:r>
      <w:r w:rsidRPr="009F3074">
        <w:rPr>
          <w:szCs w:val="22"/>
        </w:rPr>
        <w:t xml:space="preserve"> million </w:t>
      </w:r>
      <w:r w:rsidRPr="009F3074">
        <w:rPr>
          <w:i/>
          <w:iCs/>
          <w:szCs w:val="22"/>
        </w:rPr>
        <w:t>(31 December 2020: Baht 940 million).</w:t>
      </w:r>
    </w:p>
    <w:p w14:paraId="46F83FDB" w14:textId="77777777" w:rsidR="008370F1" w:rsidRPr="009F3074" w:rsidRDefault="008370F1" w:rsidP="008370F1">
      <w:pPr>
        <w:spacing w:line="240" w:lineRule="atLeast"/>
        <w:ind w:left="540"/>
        <w:jc w:val="thaiDistribute"/>
        <w:rPr>
          <w:szCs w:val="28"/>
          <w:lang w:bidi="th-TH"/>
        </w:rPr>
      </w:pPr>
    </w:p>
    <w:p w14:paraId="55D3A1B2" w14:textId="77777777" w:rsidR="00AA76A2" w:rsidRPr="009F3074" w:rsidRDefault="00AA76A2" w:rsidP="008370F1">
      <w:pPr>
        <w:pStyle w:val="index"/>
        <w:numPr>
          <w:ilvl w:val="0"/>
          <w:numId w:val="0"/>
        </w:numPr>
        <w:tabs>
          <w:tab w:val="left" w:pos="540"/>
        </w:tabs>
        <w:spacing w:after="0" w:line="240" w:lineRule="atLeast"/>
        <w:jc w:val="thaiDistribute"/>
        <w:rPr>
          <w:b/>
          <w:bCs/>
          <w:sz w:val="24"/>
          <w:szCs w:val="24"/>
        </w:rPr>
      </w:pPr>
      <w:r w:rsidRPr="009F3074">
        <w:rPr>
          <w:b/>
          <w:bCs/>
          <w:sz w:val="24"/>
          <w:szCs w:val="24"/>
        </w:rPr>
        <w:br w:type="page"/>
      </w:r>
    </w:p>
    <w:p w14:paraId="3CB68183" w14:textId="791FD8F8" w:rsidR="008370F1" w:rsidRPr="009F3074" w:rsidRDefault="008370F1" w:rsidP="008370F1">
      <w:pPr>
        <w:pStyle w:val="index"/>
        <w:numPr>
          <w:ilvl w:val="0"/>
          <w:numId w:val="0"/>
        </w:numPr>
        <w:tabs>
          <w:tab w:val="left" w:pos="540"/>
        </w:tabs>
        <w:spacing w:after="0" w:line="240" w:lineRule="atLeast"/>
        <w:jc w:val="thaiDistribute"/>
        <w:rPr>
          <w:rFonts w:cstheme="minorBidi"/>
          <w:b/>
          <w:bCs/>
          <w:sz w:val="24"/>
          <w:szCs w:val="30"/>
          <w:cs/>
          <w:lang w:bidi="th-TH"/>
        </w:rPr>
      </w:pPr>
      <w:r w:rsidRPr="009F3074">
        <w:rPr>
          <w:b/>
          <w:bCs/>
          <w:sz w:val="24"/>
          <w:szCs w:val="24"/>
        </w:rPr>
        <w:t>12</w:t>
      </w:r>
      <w:r w:rsidRPr="009F3074">
        <w:rPr>
          <w:b/>
          <w:bCs/>
          <w:sz w:val="24"/>
          <w:szCs w:val="24"/>
        </w:rPr>
        <w:tab/>
        <w:t>Segment information and disaggregation of revenue</w:t>
      </w:r>
    </w:p>
    <w:p w14:paraId="409346F9" w14:textId="77777777" w:rsidR="008370F1" w:rsidRPr="009F3074" w:rsidRDefault="008370F1" w:rsidP="008370F1">
      <w:pPr>
        <w:spacing w:line="240" w:lineRule="atLeast"/>
        <w:ind w:left="540"/>
        <w:jc w:val="thaiDistribute"/>
        <w:rPr>
          <w:szCs w:val="28"/>
          <w:lang w:bidi="th-TH"/>
        </w:rPr>
      </w:pPr>
    </w:p>
    <w:p w14:paraId="6D1683C3" w14:textId="77777777" w:rsidR="008370F1" w:rsidRPr="009F3074" w:rsidRDefault="008370F1" w:rsidP="008370F1">
      <w:pPr>
        <w:spacing w:line="240" w:lineRule="atLeast"/>
        <w:ind w:left="540"/>
        <w:jc w:val="thaiDistribute"/>
        <w:rPr>
          <w:b/>
          <w:bCs/>
          <w:sz w:val="24"/>
          <w:szCs w:val="24"/>
        </w:rPr>
      </w:pPr>
      <w:r w:rsidRPr="009F3074">
        <w:rPr>
          <w:szCs w:val="22"/>
          <w:lang w:val="en-AU"/>
        </w:rPr>
        <w:t xml:space="preserve">The </w:t>
      </w:r>
      <w:r w:rsidRPr="009F3074">
        <w:rPr>
          <w:szCs w:val="28"/>
          <w:lang w:bidi="th-TH"/>
        </w:rPr>
        <w:t>Group’s</w:t>
      </w:r>
      <w:r w:rsidRPr="009F3074">
        <w:rPr>
          <w:szCs w:val="22"/>
          <w:cs/>
          <w:lang w:val="en-AU" w:bidi="th-TH"/>
        </w:rPr>
        <w:t xml:space="preserve"> </w:t>
      </w:r>
      <w:r w:rsidRPr="009F3074">
        <w:rPr>
          <w:szCs w:val="22"/>
          <w:lang w:val="en-AU"/>
        </w:rPr>
        <w:t>operations and main revenue streams are described in the last annual financial statements The Group’s main revenue is derived from contracts with customers.</w:t>
      </w:r>
    </w:p>
    <w:p w14:paraId="13C9D0B8" w14:textId="77777777" w:rsidR="008370F1" w:rsidRPr="009F3074" w:rsidRDefault="008370F1" w:rsidP="008370F1">
      <w:pPr>
        <w:spacing w:line="240" w:lineRule="atLeast"/>
        <w:ind w:left="540"/>
        <w:jc w:val="thaiDistribute"/>
        <w:rPr>
          <w:szCs w:val="28"/>
          <w:lang w:bidi="th-TH"/>
        </w:rPr>
      </w:pPr>
    </w:p>
    <w:p w14:paraId="4058E681" w14:textId="77777777" w:rsidR="008370F1" w:rsidRPr="009F3074" w:rsidRDefault="008370F1" w:rsidP="008370F1">
      <w:pPr>
        <w:ind w:left="547"/>
        <w:jc w:val="thaiDistribute"/>
        <w:rPr>
          <w:i/>
          <w:iCs/>
          <w:szCs w:val="22"/>
        </w:rPr>
      </w:pPr>
      <w:r w:rsidRPr="009F3074">
        <w:rPr>
          <w:i/>
          <w:iCs/>
          <w:szCs w:val="22"/>
        </w:rPr>
        <w:t>Geographical segments</w:t>
      </w:r>
    </w:p>
    <w:p w14:paraId="2D8FBD87" w14:textId="77777777" w:rsidR="008370F1" w:rsidRPr="009F3074" w:rsidRDefault="008370F1" w:rsidP="008370F1">
      <w:pPr>
        <w:ind w:left="547"/>
        <w:jc w:val="thaiDistribute"/>
        <w:rPr>
          <w:sz w:val="20"/>
        </w:rPr>
      </w:pPr>
    </w:p>
    <w:p w14:paraId="7E66B5A3" w14:textId="77777777" w:rsidR="008370F1" w:rsidRPr="009F3074" w:rsidRDefault="008370F1" w:rsidP="008370F1">
      <w:pPr>
        <w:spacing w:line="240" w:lineRule="atLeast"/>
        <w:ind w:left="540"/>
        <w:jc w:val="thaiDistribute"/>
        <w:rPr>
          <w:szCs w:val="22"/>
        </w:rPr>
      </w:pPr>
      <w:r w:rsidRPr="009F3074">
        <w:rPr>
          <w:szCs w:val="22"/>
        </w:rPr>
        <w:t>The Group</w:t>
      </w:r>
      <w:r w:rsidRPr="009F3074">
        <w:t xml:space="preserve"> </w:t>
      </w:r>
      <w:r w:rsidRPr="009F3074">
        <w:rPr>
          <w:szCs w:val="22"/>
        </w:rPr>
        <w:t>operates real estate for sale business and real estate for rental and service business principally in Thailand.</w:t>
      </w:r>
    </w:p>
    <w:p w14:paraId="45532700" w14:textId="14CC8D9E" w:rsidR="008370F1" w:rsidRPr="009F3074" w:rsidRDefault="008370F1" w:rsidP="008370F1">
      <w:pPr>
        <w:spacing w:line="240" w:lineRule="atLeast"/>
        <w:ind w:left="540"/>
        <w:jc w:val="thaiDistribute"/>
        <w:rPr>
          <w:szCs w:val="28"/>
          <w:lang w:bidi="th-TH"/>
        </w:rPr>
      </w:pPr>
    </w:p>
    <w:p w14:paraId="220BFD59" w14:textId="1F8A7163" w:rsidR="008370F1" w:rsidRPr="009F3074" w:rsidRDefault="008370F1" w:rsidP="008370F1">
      <w:pPr>
        <w:ind w:left="547"/>
        <w:jc w:val="thaiDistribute"/>
        <w:rPr>
          <w:rFonts w:cstheme="minorBidi"/>
          <w:i/>
          <w:iCs/>
          <w:szCs w:val="28"/>
          <w:cs/>
          <w:lang w:bidi="th-TH"/>
        </w:rPr>
      </w:pPr>
      <w:r w:rsidRPr="009F3074">
        <w:rPr>
          <w:i/>
          <w:iCs/>
          <w:szCs w:val="22"/>
        </w:rPr>
        <w:t>Business segments</w:t>
      </w:r>
      <w:r w:rsidR="008C7A7C" w:rsidRPr="009F3074">
        <w:rPr>
          <w:i/>
          <w:iCs/>
          <w:szCs w:val="22"/>
        </w:rPr>
        <w:t xml:space="preserve"> </w:t>
      </w:r>
    </w:p>
    <w:p w14:paraId="41030AB6" w14:textId="77777777" w:rsidR="008370F1" w:rsidRPr="009F3074" w:rsidRDefault="008370F1" w:rsidP="008370F1">
      <w:pPr>
        <w:spacing w:line="240" w:lineRule="atLeast"/>
        <w:ind w:left="540"/>
        <w:jc w:val="thaiDistribute"/>
        <w:rPr>
          <w:sz w:val="20"/>
          <w:szCs w:val="22"/>
          <w:lang w:bidi="th-TH"/>
        </w:rPr>
      </w:pPr>
    </w:p>
    <w:p w14:paraId="63F8C6D5" w14:textId="77777777" w:rsidR="00AD7C29" w:rsidRPr="009F3074" w:rsidRDefault="00AD7C29" w:rsidP="00AD7C29">
      <w:pPr>
        <w:spacing w:line="240" w:lineRule="atLeast"/>
        <w:ind w:left="540"/>
        <w:jc w:val="thaiDistribute"/>
        <w:rPr>
          <w:szCs w:val="22"/>
        </w:rPr>
      </w:pPr>
      <w:r w:rsidRPr="009F3074">
        <w:rPr>
          <w:szCs w:val="22"/>
        </w:rPr>
        <w:t>The Company and its subsidiaries have two reportable segments, which are real estate for sale business, consisting of land and house development for sale projects and residential condominium projects, and real estate for rental and service business, consisting of office building for rent project.</w:t>
      </w:r>
    </w:p>
    <w:p w14:paraId="59F0B457" w14:textId="77777777" w:rsidR="00AD7C29" w:rsidRPr="009F3074" w:rsidRDefault="00AD7C29" w:rsidP="00AD7C29">
      <w:pPr>
        <w:spacing w:line="240" w:lineRule="atLeast"/>
        <w:ind w:left="540"/>
        <w:jc w:val="thaiDistribute"/>
        <w:rPr>
          <w:sz w:val="20"/>
          <w:szCs w:val="22"/>
          <w:lang w:bidi="th-TH"/>
        </w:rPr>
      </w:pPr>
    </w:p>
    <w:p w14:paraId="02435B14" w14:textId="77777777" w:rsidR="00AD7C29" w:rsidRPr="009F3074" w:rsidRDefault="00AD7C29" w:rsidP="00AD7C29">
      <w:pPr>
        <w:spacing w:line="240" w:lineRule="exact"/>
        <w:ind w:left="540" w:right="-7"/>
        <w:jc w:val="both"/>
      </w:pPr>
      <w:r w:rsidRPr="009F3074">
        <w:rPr>
          <w:spacing w:val="-2"/>
        </w:rPr>
        <w:t>Management considers that the Company operates in a single line of business, namely real estate for rental and service business,</w:t>
      </w:r>
      <w:r w:rsidRPr="009F3074">
        <w:t xml:space="preserve"> and has, therefore, only one reportable segment. </w:t>
      </w:r>
    </w:p>
    <w:p w14:paraId="6D09D033" w14:textId="77777777" w:rsidR="00AD7C29" w:rsidRPr="009F3074" w:rsidRDefault="00AD7C29" w:rsidP="00AD7C29">
      <w:pPr>
        <w:spacing w:line="240" w:lineRule="atLeast"/>
        <w:ind w:left="540"/>
        <w:jc w:val="thaiDistribute"/>
        <w:rPr>
          <w:sz w:val="20"/>
          <w:szCs w:val="22"/>
          <w:lang w:bidi="th-TH"/>
        </w:rPr>
      </w:pPr>
    </w:p>
    <w:p w14:paraId="2C852EBD" w14:textId="77777777" w:rsidR="00AD7C29" w:rsidRPr="009F3074" w:rsidRDefault="00AD7C29" w:rsidP="00AD7C29">
      <w:pPr>
        <w:spacing w:line="240" w:lineRule="exact"/>
        <w:ind w:left="540" w:right="-7"/>
        <w:jc w:val="both"/>
      </w:pPr>
      <w:r w:rsidRPr="009F3074">
        <w:t xml:space="preserve">Management considers the </w:t>
      </w:r>
      <w:r w:rsidRPr="009F3074">
        <w:rPr>
          <w:lang w:val="en-US"/>
        </w:rPr>
        <w:t>Company</w:t>
      </w:r>
      <w:r w:rsidRPr="009F3074">
        <w:t xml:space="preserve">’s timing of revenue recognition which is mainly recognised </w:t>
      </w:r>
      <w:r w:rsidRPr="009F3074">
        <w:rPr>
          <w:szCs w:val="22"/>
        </w:rPr>
        <w:t>over time</w:t>
      </w:r>
      <w:r w:rsidRPr="009F3074">
        <w:t>.</w:t>
      </w:r>
    </w:p>
    <w:p w14:paraId="0C5EDCF5" w14:textId="77777777" w:rsidR="00AD7C29" w:rsidRPr="009F3074" w:rsidRDefault="00AD7C29" w:rsidP="00AD7C29">
      <w:pPr>
        <w:spacing w:line="240" w:lineRule="atLeast"/>
        <w:ind w:left="540"/>
        <w:jc w:val="thaiDistribute"/>
        <w:rPr>
          <w:sz w:val="20"/>
          <w:szCs w:val="22"/>
          <w:lang w:bidi="th-TH"/>
        </w:rPr>
      </w:pPr>
    </w:p>
    <w:p w14:paraId="2E4F63BE" w14:textId="77777777" w:rsidR="00AD7C29" w:rsidRPr="009F3074" w:rsidRDefault="00AD7C29" w:rsidP="00AD7C29">
      <w:pPr>
        <w:spacing w:line="240" w:lineRule="auto"/>
        <w:ind w:left="540"/>
        <w:jc w:val="both"/>
        <w:rPr>
          <w:szCs w:val="28"/>
          <w:lang w:bidi="th-TH"/>
        </w:rPr>
      </w:pPr>
      <w:r w:rsidRPr="009F3074">
        <w:rPr>
          <w:szCs w:val="22"/>
          <w:lang w:val="en-AU"/>
        </w:rPr>
        <w:t>In the following table, revenue is disaggregated by business segments and timing of revenue recognition.</w:t>
      </w:r>
    </w:p>
    <w:p w14:paraId="247D7A1E" w14:textId="77777777" w:rsidR="008370F1" w:rsidRPr="009F3074" w:rsidRDefault="008370F1" w:rsidP="008370F1">
      <w:pPr>
        <w:spacing w:line="240" w:lineRule="atLeast"/>
        <w:ind w:left="540"/>
        <w:jc w:val="thaiDistribute"/>
        <w:rPr>
          <w:sz w:val="20"/>
          <w:szCs w:val="22"/>
          <w:lang w:bidi="th-TH"/>
        </w:rPr>
      </w:pPr>
    </w:p>
    <w:tbl>
      <w:tblPr>
        <w:tblW w:w="4787" w:type="pct"/>
        <w:tblInd w:w="450" w:type="dxa"/>
        <w:tblLayout w:type="fixed"/>
        <w:tblCellMar>
          <w:left w:w="79" w:type="dxa"/>
          <w:right w:w="79" w:type="dxa"/>
        </w:tblCellMar>
        <w:tblLook w:val="0000" w:firstRow="0" w:lastRow="0" w:firstColumn="0" w:lastColumn="0" w:noHBand="0" w:noVBand="0"/>
      </w:tblPr>
      <w:tblGrid>
        <w:gridCol w:w="2781"/>
        <w:gridCol w:w="913"/>
        <w:gridCol w:w="178"/>
        <w:gridCol w:w="811"/>
        <w:gridCol w:w="178"/>
        <w:gridCol w:w="1008"/>
        <w:gridCol w:w="178"/>
        <w:gridCol w:w="1010"/>
        <w:gridCol w:w="178"/>
        <w:gridCol w:w="886"/>
        <w:gridCol w:w="178"/>
        <w:gridCol w:w="895"/>
      </w:tblGrid>
      <w:tr w:rsidR="008370F1" w:rsidRPr="009F3074" w14:paraId="62DEB42F" w14:textId="77777777" w:rsidTr="00C7523A">
        <w:trPr>
          <w:cantSplit/>
        </w:trPr>
        <w:tc>
          <w:tcPr>
            <w:tcW w:w="1512" w:type="pct"/>
            <w:vAlign w:val="bottom"/>
          </w:tcPr>
          <w:p w14:paraId="7CC29767" w14:textId="77777777" w:rsidR="008370F1" w:rsidRPr="009F3074" w:rsidRDefault="008370F1" w:rsidP="003007F3">
            <w:pPr>
              <w:shd w:val="clear" w:color="auto" w:fill="FFFFFF"/>
              <w:spacing w:line="240" w:lineRule="atLeast"/>
              <w:ind w:right="-79"/>
              <w:rPr>
                <w:b/>
                <w:bCs/>
                <w:i/>
                <w:iCs/>
                <w:szCs w:val="22"/>
              </w:rPr>
            </w:pPr>
            <w:r w:rsidRPr="009F3074">
              <w:rPr>
                <w:b/>
                <w:bCs/>
                <w:i/>
                <w:iCs/>
                <w:szCs w:val="22"/>
              </w:rPr>
              <w:t xml:space="preserve">For the nine-month   </w:t>
            </w:r>
          </w:p>
        </w:tc>
        <w:tc>
          <w:tcPr>
            <w:tcW w:w="1033" w:type="pct"/>
            <w:gridSpan w:val="3"/>
          </w:tcPr>
          <w:p w14:paraId="503747B3" w14:textId="77777777" w:rsidR="008370F1" w:rsidRPr="009F3074" w:rsidRDefault="008370F1" w:rsidP="003007F3">
            <w:pPr>
              <w:pStyle w:val="acctmergecolhdg"/>
              <w:shd w:val="clear" w:color="auto" w:fill="FFFFFF"/>
              <w:spacing w:line="240" w:lineRule="atLeast"/>
              <w:rPr>
                <w:bCs/>
                <w:szCs w:val="22"/>
              </w:rPr>
            </w:pPr>
            <w:r w:rsidRPr="009F3074">
              <w:rPr>
                <w:bCs/>
                <w:szCs w:val="22"/>
              </w:rPr>
              <w:t>Real estate</w:t>
            </w:r>
          </w:p>
          <w:p w14:paraId="73C66C79" w14:textId="77777777" w:rsidR="008370F1" w:rsidRPr="009F3074" w:rsidRDefault="008370F1" w:rsidP="003007F3">
            <w:pPr>
              <w:pStyle w:val="acctfourfigures"/>
              <w:tabs>
                <w:tab w:val="clear" w:pos="765"/>
                <w:tab w:val="decimal" w:pos="731"/>
              </w:tabs>
              <w:spacing w:line="240" w:lineRule="atLeast"/>
              <w:ind w:right="11"/>
              <w:jc w:val="center"/>
              <w:rPr>
                <w:b/>
                <w:bCs/>
                <w:szCs w:val="22"/>
              </w:rPr>
            </w:pPr>
            <w:r w:rsidRPr="009F3074">
              <w:rPr>
                <w:b/>
                <w:bCs/>
                <w:szCs w:val="22"/>
              </w:rPr>
              <w:t>for sale business</w:t>
            </w:r>
          </w:p>
        </w:tc>
        <w:tc>
          <w:tcPr>
            <w:tcW w:w="97" w:type="pct"/>
          </w:tcPr>
          <w:p w14:paraId="1E3C64FB" w14:textId="77777777" w:rsidR="008370F1" w:rsidRPr="009F3074" w:rsidRDefault="008370F1" w:rsidP="003007F3">
            <w:pPr>
              <w:pStyle w:val="acctfourfigures"/>
              <w:tabs>
                <w:tab w:val="clear" w:pos="765"/>
                <w:tab w:val="decimal" w:pos="731"/>
              </w:tabs>
              <w:spacing w:line="240" w:lineRule="atLeast"/>
              <w:ind w:right="11"/>
              <w:jc w:val="center"/>
              <w:rPr>
                <w:b/>
                <w:bCs/>
                <w:szCs w:val="22"/>
              </w:rPr>
            </w:pPr>
          </w:p>
        </w:tc>
        <w:tc>
          <w:tcPr>
            <w:tcW w:w="1194" w:type="pct"/>
            <w:gridSpan w:val="3"/>
          </w:tcPr>
          <w:p w14:paraId="0DFAB0F3" w14:textId="77777777" w:rsidR="008370F1" w:rsidRPr="009F3074" w:rsidRDefault="008370F1" w:rsidP="003007F3">
            <w:pPr>
              <w:pStyle w:val="acctfourfigures"/>
              <w:tabs>
                <w:tab w:val="clear" w:pos="765"/>
                <w:tab w:val="decimal" w:pos="1001"/>
              </w:tabs>
              <w:spacing w:line="240" w:lineRule="atLeast"/>
              <w:ind w:right="11"/>
              <w:jc w:val="center"/>
              <w:rPr>
                <w:b/>
                <w:bCs/>
                <w:szCs w:val="22"/>
              </w:rPr>
            </w:pPr>
            <w:r w:rsidRPr="009F3074">
              <w:rPr>
                <w:b/>
                <w:bCs/>
                <w:szCs w:val="22"/>
              </w:rPr>
              <w:t>Real estate for rental and service business</w:t>
            </w:r>
          </w:p>
        </w:tc>
        <w:tc>
          <w:tcPr>
            <w:tcW w:w="97" w:type="pct"/>
          </w:tcPr>
          <w:p w14:paraId="656323DB" w14:textId="77777777" w:rsidR="008370F1" w:rsidRPr="009F3074" w:rsidRDefault="008370F1" w:rsidP="003007F3">
            <w:pPr>
              <w:pStyle w:val="acctfourfigures"/>
              <w:spacing w:line="240" w:lineRule="atLeast"/>
              <w:jc w:val="center"/>
              <w:rPr>
                <w:b/>
                <w:bCs/>
                <w:szCs w:val="22"/>
              </w:rPr>
            </w:pPr>
          </w:p>
        </w:tc>
        <w:tc>
          <w:tcPr>
            <w:tcW w:w="1067" w:type="pct"/>
            <w:gridSpan w:val="3"/>
          </w:tcPr>
          <w:p w14:paraId="276370A3" w14:textId="77777777" w:rsidR="008370F1" w:rsidRPr="009F3074" w:rsidRDefault="008370F1" w:rsidP="003007F3">
            <w:pPr>
              <w:pStyle w:val="acctfourfigures"/>
              <w:tabs>
                <w:tab w:val="clear" w:pos="765"/>
                <w:tab w:val="decimal" w:pos="-59"/>
              </w:tabs>
              <w:spacing w:line="240" w:lineRule="atLeast"/>
              <w:ind w:left="-59" w:right="-76"/>
              <w:jc w:val="center"/>
              <w:rPr>
                <w:b/>
                <w:bCs/>
                <w:szCs w:val="22"/>
              </w:rPr>
            </w:pPr>
          </w:p>
          <w:p w14:paraId="2CE4DC28" w14:textId="77777777" w:rsidR="008370F1" w:rsidRPr="009F3074" w:rsidRDefault="008370F1" w:rsidP="003007F3">
            <w:pPr>
              <w:pStyle w:val="acctfourfigures"/>
              <w:tabs>
                <w:tab w:val="clear" w:pos="765"/>
                <w:tab w:val="decimal" w:pos="-59"/>
              </w:tabs>
              <w:spacing w:line="240" w:lineRule="atLeast"/>
              <w:ind w:left="-59" w:right="-76"/>
              <w:jc w:val="center"/>
              <w:rPr>
                <w:b/>
                <w:bCs/>
                <w:szCs w:val="22"/>
              </w:rPr>
            </w:pPr>
            <w:r w:rsidRPr="009F3074">
              <w:rPr>
                <w:b/>
                <w:bCs/>
                <w:szCs w:val="22"/>
              </w:rPr>
              <w:t>Total</w:t>
            </w:r>
          </w:p>
        </w:tc>
      </w:tr>
      <w:tr w:rsidR="00C7523A" w:rsidRPr="009F3074" w14:paraId="46FFBCEA" w14:textId="77777777" w:rsidTr="00C7523A">
        <w:trPr>
          <w:cantSplit/>
        </w:trPr>
        <w:tc>
          <w:tcPr>
            <w:tcW w:w="1512" w:type="pct"/>
          </w:tcPr>
          <w:p w14:paraId="14B35E1F" w14:textId="1801418B" w:rsidR="008370F1" w:rsidRPr="009F3074" w:rsidRDefault="008370F1" w:rsidP="00AA25E6">
            <w:pPr>
              <w:spacing w:line="240" w:lineRule="atLeast"/>
              <w:ind w:left="192" w:right="-174"/>
              <w:rPr>
                <w:szCs w:val="22"/>
              </w:rPr>
            </w:pPr>
            <w:r w:rsidRPr="009F3074">
              <w:rPr>
                <w:b/>
                <w:bCs/>
                <w:i/>
                <w:iCs/>
                <w:szCs w:val="22"/>
              </w:rPr>
              <w:t>period ended 30 September</w:t>
            </w:r>
          </w:p>
        </w:tc>
        <w:tc>
          <w:tcPr>
            <w:tcW w:w="496" w:type="pct"/>
          </w:tcPr>
          <w:p w14:paraId="402E8615" w14:textId="77777777" w:rsidR="008370F1" w:rsidRPr="009F3074" w:rsidRDefault="008370F1" w:rsidP="003007F3">
            <w:pPr>
              <w:pStyle w:val="acctmergecolhdg"/>
              <w:spacing w:line="240" w:lineRule="atLeast"/>
              <w:rPr>
                <w:b w:val="0"/>
                <w:bCs/>
                <w:szCs w:val="22"/>
              </w:rPr>
            </w:pPr>
            <w:r w:rsidRPr="009F3074">
              <w:rPr>
                <w:b w:val="0"/>
                <w:bCs/>
                <w:szCs w:val="22"/>
              </w:rPr>
              <w:t>2021</w:t>
            </w:r>
          </w:p>
        </w:tc>
        <w:tc>
          <w:tcPr>
            <w:tcW w:w="97" w:type="pct"/>
          </w:tcPr>
          <w:p w14:paraId="53DA9DA8" w14:textId="77777777" w:rsidR="008370F1" w:rsidRPr="009F3074" w:rsidRDefault="008370F1" w:rsidP="003007F3">
            <w:pPr>
              <w:pStyle w:val="acctmergecolhdg"/>
              <w:spacing w:line="240" w:lineRule="atLeast"/>
              <w:rPr>
                <w:b w:val="0"/>
                <w:bCs/>
                <w:szCs w:val="22"/>
              </w:rPr>
            </w:pPr>
          </w:p>
        </w:tc>
        <w:tc>
          <w:tcPr>
            <w:tcW w:w="441" w:type="pct"/>
          </w:tcPr>
          <w:p w14:paraId="04DF218F" w14:textId="77777777" w:rsidR="008370F1" w:rsidRPr="009F3074" w:rsidRDefault="008370F1" w:rsidP="003007F3">
            <w:pPr>
              <w:pStyle w:val="acctmergecolhdg"/>
              <w:spacing w:line="240" w:lineRule="atLeast"/>
              <w:rPr>
                <w:b w:val="0"/>
                <w:bCs/>
                <w:szCs w:val="22"/>
              </w:rPr>
            </w:pPr>
            <w:r w:rsidRPr="009F3074">
              <w:rPr>
                <w:b w:val="0"/>
                <w:bCs/>
                <w:szCs w:val="22"/>
              </w:rPr>
              <w:t>2020</w:t>
            </w:r>
          </w:p>
        </w:tc>
        <w:tc>
          <w:tcPr>
            <w:tcW w:w="97" w:type="pct"/>
          </w:tcPr>
          <w:p w14:paraId="7F171129" w14:textId="77777777" w:rsidR="008370F1" w:rsidRPr="009F3074" w:rsidRDefault="008370F1" w:rsidP="003007F3">
            <w:pPr>
              <w:pStyle w:val="acctmergecolhdg"/>
              <w:spacing w:line="240" w:lineRule="atLeast"/>
              <w:rPr>
                <w:b w:val="0"/>
                <w:bCs/>
                <w:szCs w:val="22"/>
              </w:rPr>
            </w:pPr>
          </w:p>
        </w:tc>
        <w:tc>
          <w:tcPr>
            <w:tcW w:w="548" w:type="pct"/>
          </w:tcPr>
          <w:p w14:paraId="32FA4429" w14:textId="77777777" w:rsidR="008370F1" w:rsidRPr="009F3074" w:rsidRDefault="008370F1" w:rsidP="003007F3">
            <w:pPr>
              <w:pStyle w:val="acctmergecolhdg"/>
              <w:spacing w:line="240" w:lineRule="atLeast"/>
              <w:rPr>
                <w:b w:val="0"/>
                <w:bCs/>
                <w:szCs w:val="22"/>
              </w:rPr>
            </w:pPr>
            <w:r w:rsidRPr="009F3074">
              <w:rPr>
                <w:b w:val="0"/>
                <w:bCs/>
                <w:szCs w:val="22"/>
              </w:rPr>
              <w:t>2021</w:t>
            </w:r>
          </w:p>
        </w:tc>
        <w:tc>
          <w:tcPr>
            <w:tcW w:w="97" w:type="pct"/>
          </w:tcPr>
          <w:p w14:paraId="4615B2E2" w14:textId="77777777" w:rsidR="008370F1" w:rsidRPr="009F3074" w:rsidRDefault="008370F1" w:rsidP="003007F3">
            <w:pPr>
              <w:pStyle w:val="acctmergecolhdg"/>
              <w:spacing w:line="240" w:lineRule="atLeast"/>
              <w:rPr>
                <w:b w:val="0"/>
                <w:bCs/>
                <w:szCs w:val="22"/>
              </w:rPr>
            </w:pPr>
          </w:p>
        </w:tc>
        <w:tc>
          <w:tcPr>
            <w:tcW w:w="549" w:type="pct"/>
          </w:tcPr>
          <w:p w14:paraId="497C67B6" w14:textId="77777777" w:rsidR="008370F1" w:rsidRPr="009F3074" w:rsidRDefault="008370F1" w:rsidP="003007F3">
            <w:pPr>
              <w:pStyle w:val="acctmergecolhdg"/>
              <w:spacing w:line="240" w:lineRule="atLeast"/>
              <w:rPr>
                <w:b w:val="0"/>
                <w:bCs/>
                <w:szCs w:val="22"/>
              </w:rPr>
            </w:pPr>
            <w:r w:rsidRPr="009F3074">
              <w:rPr>
                <w:b w:val="0"/>
                <w:bCs/>
                <w:szCs w:val="22"/>
              </w:rPr>
              <w:t>2020</w:t>
            </w:r>
          </w:p>
        </w:tc>
        <w:tc>
          <w:tcPr>
            <w:tcW w:w="97" w:type="pct"/>
          </w:tcPr>
          <w:p w14:paraId="44A38244" w14:textId="77777777" w:rsidR="008370F1" w:rsidRPr="009F3074" w:rsidRDefault="008370F1" w:rsidP="003007F3">
            <w:pPr>
              <w:pStyle w:val="acctfourfigures"/>
              <w:shd w:val="clear" w:color="auto" w:fill="FFFFFF"/>
              <w:tabs>
                <w:tab w:val="clear" w:pos="765"/>
                <w:tab w:val="decimal" w:pos="374"/>
              </w:tabs>
              <w:spacing w:line="240" w:lineRule="atLeast"/>
              <w:ind w:left="-79" w:right="-79"/>
              <w:jc w:val="center"/>
              <w:rPr>
                <w:szCs w:val="22"/>
              </w:rPr>
            </w:pPr>
          </w:p>
        </w:tc>
        <w:tc>
          <w:tcPr>
            <w:tcW w:w="482" w:type="pct"/>
          </w:tcPr>
          <w:p w14:paraId="4FC939AD" w14:textId="77777777" w:rsidR="008370F1" w:rsidRPr="009F3074" w:rsidRDefault="008370F1" w:rsidP="003007F3">
            <w:pPr>
              <w:pStyle w:val="acctmergecolhdg"/>
              <w:spacing w:line="240" w:lineRule="atLeast"/>
              <w:rPr>
                <w:b w:val="0"/>
                <w:bCs/>
                <w:szCs w:val="22"/>
              </w:rPr>
            </w:pPr>
            <w:r w:rsidRPr="009F3074">
              <w:rPr>
                <w:b w:val="0"/>
                <w:bCs/>
                <w:szCs w:val="22"/>
              </w:rPr>
              <w:t>2021</w:t>
            </w:r>
          </w:p>
        </w:tc>
        <w:tc>
          <w:tcPr>
            <w:tcW w:w="97" w:type="pct"/>
          </w:tcPr>
          <w:p w14:paraId="75B68CEB" w14:textId="77777777" w:rsidR="008370F1" w:rsidRPr="009F3074" w:rsidRDefault="008370F1" w:rsidP="003007F3">
            <w:pPr>
              <w:pStyle w:val="acctmergecolhdg"/>
              <w:spacing w:line="240" w:lineRule="atLeast"/>
              <w:rPr>
                <w:b w:val="0"/>
                <w:bCs/>
                <w:szCs w:val="22"/>
              </w:rPr>
            </w:pPr>
          </w:p>
        </w:tc>
        <w:tc>
          <w:tcPr>
            <w:tcW w:w="488" w:type="pct"/>
          </w:tcPr>
          <w:p w14:paraId="774902DD" w14:textId="77777777" w:rsidR="008370F1" w:rsidRPr="009F3074" w:rsidRDefault="008370F1" w:rsidP="003007F3">
            <w:pPr>
              <w:pStyle w:val="acctmergecolhdg"/>
              <w:spacing w:line="240" w:lineRule="atLeast"/>
              <w:rPr>
                <w:b w:val="0"/>
                <w:bCs/>
                <w:szCs w:val="22"/>
              </w:rPr>
            </w:pPr>
            <w:r w:rsidRPr="009F3074">
              <w:rPr>
                <w:b w:val="0"/>
                <w:bCs/>
                <w:szCs w:val="22"/>
              </w:rPr>
              <w:t>2020</w:t>
            </w:r>
          </w:p>
        </w:tc>
      </w:tr>
      <w:tr w:rsidR="008370F1" w:rsidRPr="009F3074" w14:paraId="15E83D51" w14:textId="77777777" w:rsidTr="00C7523A">
        <w:trPr>
          <w:cantSplit/>
        </w:trPr>
        <w:tc>
          <w:tcPr>
            <w:tcW w:w="1512" w:type="pct"/>
          </w:tcPr>
          <w:p w14:paraId="5BFF34BF" w14:textId="77777777" w:rsidR="008370F1" w:rsidRPr="009F3074" w:rsidRDefault="008370F1" w:rsidP="003007F3">
            <w:pPr>
              <w:spacing w:line="240" w:lineRule="atLeast"/>
              <w:jc w:val="center"/>
              <w:rPr>
                <w:szCs w:val="22"/>
              </w:rPr>
            </w:pPr>
          </w:p>
        </w:tc>
        <w:tc>
          <w:tcPr>
            <w:tcW w:w="3488" w:type="pct"/>
            <w:gridSpan w:val="11"/>
          </w:tcPr>
          <w:p w14:paraId="6897781F" w14:textId="14617EA0" w:rsidR="008370F1" w:rsidRPr="009F3074" w:rsidRDefault="008370F1" w:rsidP="003007F3">
            <w:pPr>
              <w:pStyle w:val="acctfourfigures"/>
              <w:tabs>
                <w:tab w:val="clear" w:pos="765"/>
                <w:tab w:val="decimal" w:pos="731"/>
              </w:tabs>
              <w:spacing w:line="240" w:lineRule="atLeast"/>
              <w:ind w:right="11"/>
              <w:jc w:val="center"/>
              <w:rPr>
                <w:szCs w:val="22"/>
              </w:rPr>
            </w:pPr>
            <w:r w:rsidRPr="009F3074">
              <w:rPr>
                <w:i/>
                <w:iCs/>
                <w:szCs w:val="22"/>
              </w:rPr>
              <w:t>(</w:t>
            </w:r>
            <w:r w:rsidRPr="009F3074">
              <w:rPr>
                <w:i/>
                <w:iCs/>
                <w:szCs w:val="22"/>
                <w:lang w:val="en-US"/>
              </w:rPr>
              <w:t xml:space="preserve">in </w:t>
            </w:r>
            <w:r w:rsidR="00734F34" w:rsidRPr="009F3074">
              <w:rPr>
                <w:i/>
                <w:iCs/>
                <w:szCs w:val="22"/>
              </w:rPr>
              <w:t>million</w:t>
            </w:r>
            <w:r w:rsidRPr="009F3074">
              <w:rPr>
                <w:i/>
                <w:iCs/>
                <w:szCs w:val="22"/>
              </w:rPr>
              <w:t xml:space="preserve"> Baht)</w:t>
            </w:r>
          </w:p>
        </w:tc>
      </w:tr>
      <w:tr w:rsidR="008370F1" w:rsidRPr="009F3074" w14:paraId="6A37C684" w14:textId="77777777" w:rsidTr="00C7523A">
        <w:trPr>
          <w:cantSplit/>
        </w:trPr>
        <w:tc>
          <w:tcPr>
            <w:tcW w:w="1512" w:type="pct"/>
          </w:tcPr>
          <w:p w14:paraId="0985102A" w14:textId="77777777" w:rsidR="008370F1" w:rsidRPr="009F3074" w:rsidRDefault="008370F1" w:rsidP="003007F3">
            <w:pPr>
              <w:shd w:val="clear" w:color="auto" w:fill="FFFFFF"/>
              <w:spacing w:line="240" w:lineRule="atLeast"/>
              <w:ind w:left="180" w:right="-79" w:hanging="180"/>
              <w:rPr>
                <w:szCs w:val="22"/>
              </w:rPr>
            </w:pPr>
            <w:r w:rsidRPr="009F3074">
              <w:rPr>
                <w:b/>
                <w:bCs/>
                <w:i/>
                <w:iCs/>
                <w:szCs w:val="22"/>
              </w:rPr>
              <w:t>Information about reportable segments</w:t>
            </w:r>
          </w:p>
        </w:tc>
        <w:tc>
          <w:tcPr>
            <w:tcW w:w="3488" w:type="pct"/>
            <w:gridSpan w:val="11"/>
          </w:tcPr>
          <w:p w14:paraId="50C9D687" w14:textId="77777777" w:rsidR="008370F1" w:rsidRPr="009F3074" w:rsidRDefault="008370F1" w:rsidP="003007F3">
            <w:pPr>
              <w:pStyle w:val="acctfourfigures"/>
              <w:tabs>
                <w:tab w:val="clear" w:pos="765"/>
                <w:tab w:val="decimal" w:pos="731"/>
              </w:tabs>
              <w:spacing w:line="240" w:lineRule="atLeast"/>
              <w:ind w:right="11"/>
              <w:jc w:val="center"/>
              <w:rPr>
                <w:i/>
                <w:iCs/>
                <w:szCs w:val="22"/>
              </w:rPr>
            </w:pPr>
          </w:p>
        </w:tc>
      </w:tr>
      <w:tr w:rsidR="00C7523A" w:rsidRPr="009F3074" w14:paraId="7AF8E874" w14:textId="77777777" w:rsidTr="00C7523A">
        <w:trPr>
          <w:cantSplit/>
          <w:trHeight w:val="216"/>
        </w:trPr>
        <w:tc>
          <w:tcPr>
            <w:tcW w:w="1512" w:type="pct"/>
          </w:tcPr>
          <w:p w14:paraId="78C7AF1C" w14:textId="77777777" w:rsidR="008370F1" w:rsidRPr="009F3074" w:rsidRDefault="008370F1" w:rsidP="003007F3">
            <w:pPr>
              <w:shd w:val="clear" w:color="auto" w:fill="FFFFFF"/>
              <w:spacing w:line="240" w:lineRule="atLeast"/>
              <w:ind w:left="180" w:right="-79" w:hanging="180"/>
              <w:rPr>
                <w:szCs w:val="22"/>
              </w:rPr>
            </w:pPr>
            <w:r w:rsidRPr="009F3074">
              <w:rPr>
                <w:szCs w:val="22"/>
              </w:rPr>
              <w:t>External revenue</w:t>
            </w:r>
          </w:p>
        </w:tc>
        <w:tc>
          <w:tcPr>
            <w:tcW w:w="496" w:type="pct"/>
            <w:vAlign w:val="bottom"/>
          </w:tcPr>
          <w:p w14:paraId="1F95BA5D" w14:textId="3D8CC9F6" w:rsidR="008370F1" w:rsidRPr="009F3074" w:rsidRDefault="000B62FD" w:rsidP="00C7523A">
            <w:pPr>
              <w:pStyle w:val="acctfourfigures"/>
              <w:shd w:val="clear" w:color="auto" w:fill="FFFFFF"/>
              <w:tabs>
                <w:tab w:val="clear" w:pos="765"/>
                <w:tab w:val="decimal" w:pos="709"/>
              </w:tabs>
              <w:spacing w:line="240" w:lineRule="atLeast"/>
              <w:ind w:left="-79" w:right="-79"/>
              <w:rPr>
                <w:szCs w:val="22"/>
                <w:lang w:val="en-US" w:bidi="th-TH"/>
              </w:rPr>
            </w:pPr>
            <w:r w:rsidRPr="009F3074">
              <w:rPr>
                <w:szCs w:val="22"/>
                <w:cs/>
                <w:lang w:val="en-US" w:bidi="th-TH"/>
              </w:rPr>
              <w:t>136</w:t>
            </w:r>
          </w:p>
        </w:tc>
        <w:tc>
          <w:tcPr>
            <w:tcW w:w="97" w:type="pct"/>
            <w:vAlign w:val="bottom"/>
          </w:tcPr>
          <w:p w14:paraId="4E1B388F"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441" w:type="pct"/>
            <w:vAlign w:val="bottom"/>
          </w:tcPr>
          <w:p w14:paraId="05559753" w14:textId="77777777" w:rsidR="008370F1" w:rsidRPr="009F3074" w:rsidRDefault="008370F1" w:rsidP="00C7523A">
            <w:pPr>
              <w:pStyle w:val="acctfourfigures"/>
              <w:shd w:val="clear" w:color="auto" w:fill="FFFFFF"/>
              <w:tabs>
                <w:tab w:val="clear" w:pos="765"/>
                <w:tab w:val="decimal" w:pos="644"/>
              </w:tabs>
              <w:spacing w:line="240" w:lineRule="atLeast"/>
              <w:ind w:left="-79" w:right="-79"/>
              <w:rPr>
                <w:szCs w:val="22"/>
                <w:cs/>
                <w:lang w:val="en-US"/>
              </w:rPr>
            </w:pPr>
            <w:r w:rsidRPr="009F3074">
              <w:rPr>
                <w:szCs w:val="22"/>
                <w:lang w:val="en-US" w:bidi="th-TH"/>
              </w:rPr>
              <w:t>151</w:t>
            </w:r>
          </w:p>
        </w:tc>
        <w:tc>
          <w:tcPr>
            <w:tcW w:w="97" w:type="pct"/>
            <w:vAlign w:val="bottom"/>
          </w:tcPr>
          <w:p w14:paraId="3F9B08AB"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548" w:type="pct"/>
            <w:vAlign w:val="bottom"/>
          </w:tcPr>
          <w:p w14:paraId="39A866D5" w14:textId="582F8C99" w:rsidR="008370F1" w:rsidRPr="009F3074" w:rsidRDefault="003603D1" w:rsidP="003007F3">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869</w:t>
            </w:r>
          </w:p>
        </w:tc>
        <w:tc>
          <w:tcPr>
            <w:tcW w:w="97" w:type="pct"/>
            <w:vAlign w:val="bottom"/>
          </w:tcPr>
          <w:p w14:paraId="0C7DC3A3"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549" w:type="pct"/>
            <w:vAlign w:val="bottom"/>
          </w:tcPr>
          <w:p w14:paraId="4FC6F7EA"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rFonts w:cstheme="minorBidi"/>
                <w:szCs w:val="22"/>
                <w:cs/>
                <w:lang w:val="en-US" w:bidi="th-TH"/>
              </w:rPr>
            </w:pPr>
            <w:r w:rsidRPr="009F3074">
              <w:rPr>
                <w:szCs w:val="22"/>
                <w:lang w:val="en-US" w:bidi="th-TH"/>
              </w:rPr>
              <w:t>953</w:t>
            </w:r>
          </w:p>
        </w:tc>
        <w:tc>
          <w:tcPr>
            <w:tcW w:w="97" w:type="pct"/>
          </w:tcPr>
          <w:p w14:paraId="1F21B296"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482" w:type="pct"/>
            <w:vAlign w:val="bottom"/>
          </w:tcPr>
          <w:p w14:paraId="6ACCF184" w14:textId="769DBB71" w:rsidR="008370F1" w:rsidRPr="009F3074" w:rsidRDefault="0017440C" w:rsidP="00C7523A">
            <w:pPr>
              <w:pStyle w:val="acctfourfigures"/>
              <w:shd w:val="clear" w:color="auto" w:fill="FFFFFF"/>
              <w:tabs>
                <w:tab w:val="clear" w:pos="765"/>
                <w:tab w:val="decimal" w:pos="709"/>
              </w:tabs>
              <w:spacing w:line="240" w:lineRule="atLeast"/>
              <w:ind w:left="-79" w:right="-79"/>
              <w:rPr>
                <w:szCs w:val="22"/>
                <w:lang w:val="en-US" w:bidi="th-TH"/>
              </w:rPr>
            </w:pPr>
            <w:r w:rsidRPr="009F3074">
              <w:rPr>
                <w:szCs w:val="22"/>
                <w:lang w:val="en-US" w:bidi="th-TH"/>
              </w:rPr>
              <w:t>1,005</w:t>
            </w:r>
          </w:p>
        </w:tc>
        <w:tc>
          <w:tcPr>
            <w:tcW w:w="97" w:type="pct"/>
            <w:vAlign w:val="bottom"/>
          </w:tcPr>
          <w:p w14:paraId="535A4AAA"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488" w:type="pct"/>
            <w:vAlign w:val="bottom"/>
          </w:tcPr>
          <w:p w14:paraId="49EF4362" w14:textId="77777777" w:rsidR="008370F1" w:rsidRPr="009F3074" w:rsidRDefault="008370F1" w:rsidP="00C7523A">
            <w:pPr>
              <w:pStyle w:val="acctfourfigures"/>
              <w:shd w:val="clear" w:color="auto" w:fill="FFFFFF"/>
              <w:tabs>
                <w:tab w:val="clear" w:pos="765"/>
                <w:tab w:val="decimal" w:pos="709"/>
              </w:tabs>
              <w:spacing w:line="240" w:lineRule="atLeast"/>
              <w:ind w:left="-79" w:right="-79"/>
              <w:rPr>
                <w:szCs w:val="22"/>
                <w:lang w:val="en-US" w:bidi="th-TH"/>
              </w:rPr>
            </w:pPr>
            <w:r w:rsidRPr="009F3074">
              <w:rPr>
                <w:szCs w:val="22"/>
                <w:lang w:val="en-US" w:bidi="th-TH"/>
              </w:rPr>
              <w:t>1,104</w:t>
            </w:r>
          </w:p>
        </w:tc>
      </w:tr>
      <w:tr w:rsidR="00C7523A" w:rsidRPr="009F3074" w14:paraId="642CBCEC" w14:textId="77777777" w:rsidTr="00C7523A">
        <w:trPr>
          <w:cantSplit/>
          <w:trHeight w:val="216"/>
        </w:trPr>
        <w:tc>
          <w:tcPr>
            <w:tcW w:w="1512" w:type="pct"/>
          </w:tcPr>
          <w:p w14:paraId="39FAB2E3" w14:textId="77777777" w:rsidR="008370F1" w:rsidRPr="009F3074" w:rsidRDefault="008370F1" w:rsidP="003007F3">
            <w:pPr>
              <w:shd w:val="clear" w:color="auto" w:fill="FFFFFF"/>
              <w:spacing w:line="240" w:lineRule="atLeast"/>
              <w:ind w:left="180" w:right="-79" w:hanging="180"/>
              <w:rPr>
                <w:szCs w:val="22"/>
              </w:rPr>
            </w:pPr>
            <w:r w:rsidRPr="009F3074">
              <w:rPr>
                <w:szCs w:val="22"/>
              </w:rPr>
              <w:t>Inter-segment revenue</w:t>
            </w:r>
          </w:p>
        </w:tc>
        <w:tc>
          <w:tcPr>
            <w:tcW w:w="496" w:type="pct"/>
            <w:tcBorders>
              <w:bottom w:val="single" w:sz="4" w:space="0" w:color="auto"/>
            </w:tcBorders>
            <w:vAlign w:val="bottom"/>
          </w:tcPr>
          <w:p w14:paraId="61AD74F8" w14:textId="3EDADC12" w:rsidR="008370F1" w:rsidRPr="009F3074" w:rsidRDefault="000B62FD" w:rsidP="00C7523A">
            <w:pPr>
              <w:pStyle w:val="acctfourfigures"/>
              <w:shd w:val="clear" w:color="auto" w:fill="FFFFFF"/>
              <w:tabs>
                <w:tab w:val="clear" w:pos="765"/>
                <w:tab w:val="decimal" w:pos="385"/>
              </w:tabs>
              <w:spacing w:line="240" w:lineRule="atLeast"/>
              <w:ind w:left="-79" w:right="-79"/>
              <w:rPr>
                <w:rFonts w:cs="Angsana New"/>
                <w:szCs w:val="28"/>
                <w:lang w:val="en-US" w:bidi="th-TH"/>
              </w:rPr>
            </w:pPr>
            <w:r w:rsidRPr="009F3074">
              <w:rPr>
                <w:rFonts w:cs="Angsana New"/>
                <w:szCs w:val="28"/>
                <w:lang w:val="en-US" w:bidi="th-TH"/>
              </w:rPr>
              <w:t>-</w:t>
            </w:r>
          </w:p>
        </w:tc>
        <w:tc>
          <w:tcPr>
            <w:tcW w:w="97" w:type="pct"/>
            <w:vAlign w:val="bottom"/>
          </w:tcPr>
          <w:p w14:paraId="566D4B5F"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441" w:type="pct"/>
            <w:tcBorders>
              <w:bottom w:val="single" w:sz="4" w:space="0" w:color="auto"/>
            </w:tcBorders>
            <w:vAlign w:val="bottom"/>
          </w:tcPr>
          <w:p w14:paraId="39F17053" w14:textId="77777777" w:rsidR="008370F1" w:rsidRPr="009F3074" w:rsidRDefault="008370F1" w:rsidP="00C7523A">
            <w:pPr>
              <w:pStyle w:val="acctfourfigures"/>
              <w:shd w:val="clear" w:color="auto" w:fill="FFFFFF"/>
              <w:tabs>
                <w:tab w:val="clear" w:pos="765"/>
                <w:tab w:val="decimal" w:pos="374"/>
              </w:tabs>
              <w:spacing w:line="240" w:lineRule="atLeast"/>
              <w:ind w:left="-79" w:right="-79"/>
              <w:rPr>
                <w:szCs w:val="22"/>
                <w:lang w:val="en-US" w:bidi="th-TH"/>
              </w:rPr>
            </w:pPr>
            <w:r w:rsidRPr="009F3074">
              <w:rPr>
                <w:szCs w:val="22"/>
                <w:lang w:val="en-US" w:bidi="th-TH"/>
              </w:rPr>
              <w:t>-</w:t>
            </w:r>
          </w:p>
        </w:tc>
        <w:tc>
          <w:tcPr>
            <w:tcW w:w="97" w:type="pct"/>
            <w:vAlign w:val="bottom"/>
          </w:tcPr>
          <w:p w14:paraId="7E6F00CE"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548" w:type="pct"/>
            <w:tcBorders>
              <w:bottom w:val="single" w:sz="4" w:space="0" w:color="auto"/>
            </w:tcBorders>
            <w:vAlign w:val="bottom"/>
          </w:tcPr>
          <w:p w14:paraId="037EEB2E" w14:textId="456317EF" w:rsidR="008370F1" w:rsidRPr="009F3074" w:rsidRDefault="003603D1" w:rsidP="003007F3">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55</w:t>
            </w:r>
          </w:p>
        </w:tc>
        <w:tc>
          <w:tcPr>
            <w:tcW w:w="97" w:type="pct"/>
            <w:vAlign w:val="bottom"/>
          </w:tcPr>
          <w:p w14:paraId="3710FF6E"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549" w:type="pct"/>
            <w:tcBorders>
              <w:bottom w:val="single" w:sz="4" w:space="0" w:color="auto"/>
            </w:tcBorders>
            <w:vAlign w:val="bottom"/>
          </w:tcPr>
          <w:p w14:paraId="2223EFE3"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73</w:t>
            </w:r>
          </w:p>
        </w:tc>
        <w:tc>
          <w:tcPr>
            <w:tcW w:w="97" w:type="pct"/>
          </w:tcPr>
          <w:p w14:paraId="57B69188"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482" w:type="pct"/>
            <w:tcBorders>
              <w:bottom w:val="single" w:sz="4" w:space="0" w:color="auto"/>
            </w:tcBorders>
            <w:vAlign w:val="bottom"/>
          </w:tcPr>
          <w:p w14:paraId="11FA05D8" w14:textId="38CB4175" w:rsidR="008370F1" w:rsidRPr="009F3074" w:rsidRDefault="0017440C" w:rsidP="00C7523A">
            <w:pPr>
              <w:pStyle w:val="acctfourfigures"/>
              <w:shd w:val="clear" w:color="auto" w:fill="FFFFFF"/>
              <w:tabs>
                <w:tab w:val="clear" w:pos="765"/>
                <w:tab w:val="decimal" w:pos="709"/>
              </w:tabs>
              <w:spacing w:line="240" w:lineRule="atLeast"/>
              <w:ind w:left="-79" w:right="-79"/>
              <w:rPr>
                <w:szCs w:val="22"/>
                <w:lang w:val="en-US" w:bidi="th-TH"/>
              </w:rPr>
            </w:pPr>
            <w:r w:rsidRPr="009F3074">
              <w:rPr>
                <w:szCs w:val="22"/>
                <w:lang w:val="en-US" w:bidi="th-TH"/>
              </w:rPr>
              <w:t>55</w:t>
            </w:r>
          </w:p>
        </w:tc>
        <w:tc>
          <w:tcPr>
            <w:tcW w:w="97" w:type="pct"/>
            <w:vAlign w:val="bottom"/>
          </w:tcPr>
          <w:p w14:paraId="3FBEF77A"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488" w:type="pct"/>
            <w:tcBorders>
              <w:bottom w:val="single" w:sz="4" w:space="0" w:color="auto"/>
            </w:tcBorders>
            <w:vAlign w:val="bottom"/>
          </w:tcPr>
          <w:p w14:paraId="1C28CC27" w14:textId="77777777" w:rsidR="008370F1" w:rsidRPr="009F3074" w:rsidRDefault="008370F1" w:rsidP="00C7523A">
            <w:pPr>
              <w:pStyle w:val="acctfourfigures"/>
              <w:shd w:val="clear" w:color="auto" w:fill="FFFFFF"/>
              <w:tabs>
                <w:tab w:val="clear" w:pos="765"/>
                <w:tab w:val="decimal" w:pos="709"/>
              </w:tabs>
              <w:spacing w:line="240" w:lineRule="atLeast"/>
              <w:ind w:left="-79" w:right="-79"/>
              <w:rPr>
                <w:szCs w:val="22"/>
                <w:lang w:val="en-US" w:bidi="th-TH"/>
              </w:rPr>
            </w:pPr>
            <w:r w:rsidRPr="009F3074">
              <w:rPr>
                <w:szCs w:val="22"/>
                <w:lang w:val="en-US" w:bidi="th-TH"/>
              </w:rPr>
              <w:t>73</w:t>
            </w:r>
          </w:p>
        </w:tc>
      </w:tr>
      <w:tr w:rsidR="00C7523A" w:rsidRPr="009F3074" w14:paraId="1FD83B14" w14:textId="77777777" w:rsidTr="00C7523A">
        <w:trPr>
          <w:cantSplit/>
          <w:trHeight w:val="216"/>
        </w:trPr>
        <w:tc>
          <w:tcPr>
            <w:tcW w:w="1512" w:type="pct"/>
          </w:tcPr>
          <w:p w14:paraId="235891E3" w14:textId="77777777" w:rsidR="008370F1" w:rsidRPr="009F3074" w:rsidRDefault="008370F1" w:rsidP="003007F3">
            <w:pPr>
              <w:shd w:val="clear" w:color="auto" w:fill="FFFFFF"/>
              <w:spacing w:line="240" w:lineRule="atLeast"/>
              <w:ind w:left="180" w:right="-79" w:hanging="180"/>
              <w:rPr>
                <w:b/>
                <w:bCs/>
                <w:szCs w:val="22"/>
              </w:rPr>
            </w:pPr>
            <w:r w:rsidRPr="009F3074">
              <w:rPr>
                <w:b/>
                <w:bCs/>
                <w:szCs w:val="22"/>
              </w:rPr>
              <w:t>Total segment revenue</w:t>
            </w:r>
          </w:p>
        </w:tc>
        <w:tc>
          <w:tcPr>
            <w:tcW w:w="496" w:type="pct"/>
            <w:tcBorders>
              <w:top w:val="single" w:sz="4" w:space="0" w:color="auto"/>
              <w:bottom w:val="double" w:sz="4" w:space="0" w:color="auto"/>
            </w:tcBorders>
            <w:vAlign w:val="bottom"/>
          </w:tcPr>
          <w:p w14:paraId="17E17760" w14:textId="46DD42E2" w:rsidR="008370F1" w:rsidRPr="009F3074" w:rsidRDefault="003603D1" w:rsidP="00C7523A">
            <w:pPr>
              <w:pStyle w:val="acctfourfigures"/>
              <w:shd w:val="clear" w:color="auto" w:fill="FFFFFF"/>
              <w:tabs>
                <w:tab w:val="clear" w:pos="765"/>
                <w:tab w:val="decimal" w:pos="709"/>
              </w:tabs>
              <w:spacing w:line="240" w:lineRule="atLeast"/>
              <w:ind w:left="-79" w:right="-79"/>
              <w:rPr>
                <w:b/>
                <w:bCs/>
                <w:szCs w:val="22"/>
                <w:lang w:val="en-US" w:bidi="th-TH"/>
              </w:rPr>
            </w:pPr>
            <w:r w:rsidRPr="009F3074">
              <w:rPr>
                <w:b/>
                <w:bCs/>
                <w:szCs w:val="22"/>
                <w:lang w:val="en-US" w:bidi="th-TH"/>
              </w:rPr>
              <w:t>136</w:t>
            </w:r>
          </w:p>
        </w:tc>
        <w:tc>
          <w:tcPr>
            <w:tcW w:w="97" w:type="pct"/>
            <w:vAlign w:val="bottom"/>
          </w:tcPr>
          <w:p w14:paraId="3FAD6369"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b/>
                <w:bCs/>
                <w:szCs w:val="22"/>
                <w:lang w:val="en-US" w:bidi="th-TH"/>
              </w:rPr>
            </w:pPr>
          </w:p>
        </w:tc>
        <w:tc>
          <w:tcPr>
            <w:tcW w:w="441" w:type="pct"/>
            <w:tcBorders>
              <w:top w:val="single" w:sz="4" w:space="0" w:color="auto"/>
              <w:bottom w:val="double" w:sz="4" w:space="0" w:color="auto"/>
            </w:tcBorders>
            <w:vAlign w:val="bottom"/>
          </w:tcPr>
          <w:p w14:paraId="79CB7C32" w14:textId="77777777" w:rsidR="008370F1" w:rsidRPr="009F3074" w:rsidRDefault="008370F1" w:rsidP="00C7523A">
            <w:pPr>
              <w:pStyle w:val="acctfourfigures"/>
              <w:shd w:val="clear" w:color="auto" w:fill="FFFFFF"/>
              <w:tabs>
                <w:tab w:val="clear" w:pos="765"/>
                <w:tab w:val="decimal" w:pos="644"/>
              </w:tabs>
              <w:spacing w:line="240" w:lineRule="atLeast"/>
              <w:ind w:left="-79" w:right="-79"/>
              <w:rPr>
                <w:b/>
                <w:bCs/>
                <w:szCs w:val="22"/>
                <w:lang w:val="en-US" w:bidi="th-TH"/>
              </w:rPr>
            </w:pPr>
            <w:r w:rsidRPr="009F3074">
              <w:rPr>
                <w:b/>
                <w:bCs/>
                <w:szCs w:val="22"/>
                <w:lang w:val="en-US" w:bidi="th-TH"/>
              </w:rPr>
              <w:t>151</w:t>
            </w:r>
          </w:p>
        </w:tc>
        <w:tc>
          <w:tcPr>
            <w:tcW w:w="97" w:type="pct"/>
            <w:vAlign w:val="bottom"/>
          </w:tcPr>
          <w:p w14:paraId="0E688E31"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b/>
                <w:bCs/>
                <w:szCs w:val="22"/>
                <w:lang w:val="en-US" w:bidi="th-TH"/>
              </w:rPr>
            </w:pPr>
          </w:p>
        </w:tc>
        <w:tc>
          <w:tcPr>
            <w:tcW w:w="548" w:type="pct"/>
            <w:tcBorders>
              <w:top w:val="single" w:sz="4" w:space="0" w:color="auto"/>
              <w:bottom w:val="double" w:sz="4" w:space="0" w:color="auto"/>
            </w:tcBorders>
            <w:vAlign w:val="bottom"/>
          </w:tcPr>
          <w:p w14:paraId="5C23A360" w14:textId="20F399D3" w:rsidR="008370F1" w:rsidRPr="009F3074" w:rsidRDefault="003603D1" w:rsidP="003007F3">
            <w:pPr>
              <w:pStyle w:val="acctfourfigures"/>
              <w:shd w:val="clear" w:color="auto" w:fill="FFFFFF"/>
              <w:tabs>
                <w:tab w:val="clear" w:pos="765"/>
                <w:tab w:val="decimal" w:pos="860"/>
              </w:tabs>
              <w:spacing w:line="240" w:lineRule="atLeast"/>
              <w:ind w:left="-79" w:right="-79"/>
              <w:rPr>
                <w:b/>
                <w:bCs/>
                <w:szCs w:val="22"/>
                <w:lang w:val="en-US" w:bidi="th-TH"/>
              </w:rPr>
            </w:pPr>
            <w:r w:rsidRPr="009F3074">
              <w:rPr>
                <w:b/>
                <w:bCs/>
                <w:szCs w:val="22"/>
                <w:lang w:val="en-US" w:bidi="th-TH"/>
              </w:rPr>
              <w:t>924</w:t>
            </w:r>
          </w:p>
        </w:tc>
        <w:tc>
          <w:tcPr>
            <w:tcW w:w="97" w:type="pct"/>
            <w:vAlign w:val="bottom"/>
          </w:tcPr>
          <w:p w14:paraId="5E3F6ED8"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b/>
                <w:bCs/>
                <w:szCs w:val="22"/>
                <w:lang w:val="en-US" w:bidi="th-TH"/>
              </w:rPr>
            </w:pPr>
          </w:p>
        </w:tc>
        <w:tc>
          <w:tcPr>
            <w:tcW w:w="549" w:type="pct"/>
            <w:tcBorders>
              <w:top w:val="single" w:sz="4" w:space="0" w:color="auto"/>
              <w:bottom w:val="double" w:sz="4" w:space="0" w:color="auto"/>
            </w:tcBorders>
            <w:vAlign w:val="bottom"/>
          </w:tcPr>
          <w:p w14:paraId="428C2D8F"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b/>
                <w:bCs/>
                <w:szCs w:val="22"/>
                <w:lang w:val="en-US" w:bidi="th-TH"/>
              </w:rPr>
            </w:pPr>
            <w:r w:rsidRPr="009F3074">
              <w:rPr>
                <w:b/>
                <w:bCs/>
                <w:szCs w:val="22"/>
                <w:lang w:val="en-US" w:bidi="th-TH"/>
              </w:rPr>
              <w:t>1,026</w:t>
            </w:r>
          </w:p>
        </w:tc>
        <w:tc>
          <w:tcPr>
            <w:tcW w:w="97" w:type="pct"/>
          </w:tcPr>
          <w:p w14:paraId="16BC9FAB"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b/>
                <w:bCs/>
                <w:szCs w:val="22"/>
                <w:lang w:val="en-US" w:bidi="th-TH"/>
              </w:rPr>
            </w:pPr>
          </w:p>
        </w:tc>
        <w:tc>
          <w:tcPr>
            <w:tcW w:w="482" w:type="pct"/>
            <w:tcBorders>
              <w:top w:val="single" w:sz="4" w:space="0" w:color="auto"/>
              <w:bottom w:val="double" w:sz="4" w:space="0" w:color="auto"/>
            </w:tcBorders>
            <w:vAlign w:val="bottom"/>
          </w:tcPr>
          <w:p w14:paraId="5D4618FE" w14:textId="4F56E6E1" w:rsidR="008370F1" w:rsidRPr="009F3074" w:rsidRDefault="0017440C" w:rsidP="00C7523A">
            <w:pPr>
              <w:pStyle w:val="acctfourfigures"/>
              <w:shd w:val="clear" w:color="auto" w:fill="FFFFFF"/>
              <w:tabs>
                <w:tab w:val="clear" w:pos="765"/>
                <w:tab w:val="decimal" w:pos="709"/>
              </w:tabs>
              <w:spacing w:line="240" w:lineRule="atLeast"/>
              <w:ind w:left="-79" w:right="-79"/>
              <w:rPr>
                <w:b/>
                <w:bCs/>
                <w:szCs w:val="22"/>
                <w:lang w:val="en-US" w:bidi="th-TH"/>
              </w:rPr>
            </w:pPr>
            <w:r w:rsidRPr="009F3074">
              <w:rPr>
                <w:b/>
                <w:bCs/>
                <w:szCs w:val="22"/>
                <w:lang w:val="en-US" w:bidi="th-TH"/>
              </w:rPr>
              <w:t>1,060</w:t>
            </w:r>
          </w:p>
        </w:tc>
        <w:tc>
          <w:tcPr>
            <w:tcW w:w="97" w:type="pct"/>
            <w:vAlign w:val="bottom"/>
          </w:tcPr>
          <w:p w14:paraId="6539B91D"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b/>
                <w:bCs/>
                <w:szCs w:val="22"/>
                <w:lang w:val="en-US" w:bidi="th-TH"/>
              </w:rPr>
            </w:pPr>
          </w:p>
        </w:tc>
        <w:tc>
          <w:tcPr>
            <w:tcW w:w="488" w:type="pct"/>
            <w:tcBorders>
              <w:top w:val="single" w:sz="4" w:space="0" w:color="auto"/>
              <w:bottom w:val="double" w:sz="4" w:space="0" w:color="auto"/>
            </w:tcBorders>
            <w:vAlign w:val="bottom"/>
          </w:tcPr>
          <w:p w14:paraId="727F7C80" w14:textId="77777777" w:rsidR="008370F1" w:rsidRPr="009F3074" w:rsidRDefault="008370F1" w:rsidP="00C7523A">
            <w:pPr>
              <w:pStyle w:val="acctfourfigures"/>
              <w:shd w:val="clear" w:color="auto" w:fill="FFFFFF"/>
              <w:tabs>
                <w:tab w:val="clear" w:pos="765"/>
                <w:tab w:val="decimal" w:pos="709"/>
              </w:tabs>
              <w:spacing w:line="240" w:lineRule="atLeast"/>
              <w:ind w:left="-79" w:right="-79"/>
              <w:rPr>
                <w:b/>
                <w:bCs/>
                <w:szCs w:val="22"/>
                <w:lang w:val="en-US" w:bidi="th-TH"/>
              </w:rPr>
            </w:pPr>
            <w:r w:rsidRPr="009F3074">
              <w:rPr>
                <w:b/>
                <w:bCs/>
                <w:szCs w:val="22"/>
                <w:lang w:val="en-US" w:bidi="th-TH"/>
              </w:rPr>
              <w:t>1,177</w:t>
            </w:r>
          </w:p>
        </w:tc>
      </w:tr>
      <w:tr w:rsidR="00C7523A" w:rsidRPr="009F3074" w14:paraId="778A3FB7" w14:textId="77777777" w:rsidTr="00C7523A">
        <w:trPr>
          <w:cantSplit/>
          <w:trHeight w:val="216"/>
        </w:trPr>
        <w:tc>
          <w:tcPr>
            <w:tcW w:w="1512" w:type="pct"/>
          </w:tcPr>
          <w:p w14:paraId="455F3C6A" w14:textId="77777777" w:rsidR="008370F1" w:rsidRPr="009F3074" w:rsidRDefault="008370F1" w:rsidP="003007F3">
            <w:pPr>
              <w:shd w:val="clear" w:color="auto" w:fill="FFFFFF"/>
              <w:spacing w:line="240" w:lineRule="atLeast"/>
              <w:ind w:left="180" w:right="-79" w:hanging="180"/>
              <w:rPr>
                <w:b/>
                <w:bCs/>
                <w:szCs w:val="22"/>
              </w:rPr>
            </w:pPr>
          </w:p>
        </w:tc>
        <w:tc>
          <w:tcPr>
            <w:tcW w:w="496" w:type="pct"/>
            <w:tcBorders>
              <w:top w:val="double" w:sz="4" w:space="0" w:color="auto"/>
            </w:tcBorders>
            <w:vAlign w:val="bottom"/>
          </w:tcPr>
          <w:p w14:paraId="719D99A7" w14:textId="77777777" w:rsidR="008370F1" w:rsidRPr="009F3074" w:rsidRDefault="008370F1" w:rsidP="003007F3">
            <w:pPr>
              <w:pStyle w:val="acctfourfigures"/>
              <w:shd w:val="clear" w:color="auto" w:fill="FFFFFF"/>
              <w:tabs>
                <w:tab w:val="clear" w:pos="765"/>
                <w:tab w:val="decimal" w:pos="769"/>
              </w:tabs>
              <w:spacing w:line="240" w:lineRule="atLeast"/>
              <w:ind w:left="-79" w:right="-79"/>
              <w:rPr>
                <w:b/>
                <w:bCs/>
                <w:szCs w:val="22"/>
              </w:rPr>
            </w:pPr>
          </w:p>
        </w:tc>
        <w:tc>
          <w:tcPr>
            <w:tcW w:w="97" w:type="pct"/>
            <w:vAlign w:val="bottom"/>
          </w:tcPr>
          <w:p w14:paraId="461C9221" w14:textId="77777777" w:rsidR="008370F1" w:rsidRPr="009F3074" w:rsidRDefault="008370F1" w:rsidP="003007F3">
            <w:pPr>
              <w:pStyle w:val="acctfourfigures"/>
              <w:shd w:val="clear" w:color="auto" w:fill="FFFFFF"/>
              <w:spacing w:line="240" w:lineRule="atLeast"/>
              <w:ind w:left="-79" w:right="-79"/>
              <w:rPr>
                <w:b/>
                <w:bCs/>
                <w:szCs w:val="22"/>
              </w:rPr>
            </w:pPr>
          </w:p>
        </w:tc>
        <w:tc>
          <w:tcPr>
            <w:tcW w:w="441" w:type="pct"/>
            <w:tcBorders>
              <w:top w:val="double" w:sz="4" w:space="0" w:color="auto"/>
            </w:tcBorders>
            <w:vAlign w:val="bottom"/>
          </w:tcPr>
          <w:p w14:paraId="511EDC92" w14:textId="77777777" w:rsidR="008370F1" w:rsidRPr="009F3074" w:rsidRDefault="008370F1" w:rsidP="003007F3">
            <w:pPr>
              <w:pStyle w:val="acctfourfigures"/>
              <w:shd w:val="clear" w:color="auto" w:fill="FFFFFF"/>
              <w:tabs>
                <w:tab w:val="clear" w:pos="765"/>
                <w:tab w:val="decimal" w:pos="714"/>
              </w:tabs>
              <w:spacing w:line="240" w:lineRule="atLeast"/>
              <w:ind w:left="-79" w:right="-79"/>
              <w:rPr>
                <w:b/>
                <w:bCs/>
                <w:szCs w:val="22"/>
              </w:rPr>
            </w:pPr>
          </w:p>
        </w:tc>
        <w:tc>
          <w:tcPr>
            <w:tcW w:w="97" w:type="pct"/>
            <w:vAlign w:val="bottom"/>
          </w:tcPr>
          <w:p w14:paraId="2800AC0D" w14:textId="77777777" w:rsidR="008370F1" w:rsidRPr="009F3074" w:rsidRDefault="008370F1" w:rsidP="003007F3">
            <w:pPr>
              <w:pStyle w:val="acctfourfigures"/>
              <w:shd w:val="clear" w:color="auto" w:fill="FFFFFF"/>
              <w:tabs>
                <w:tab w:val="clear" w:pos="765"/>
                <w:tab w:val="decimal" w:pos="641"/>
              </w:tabs>
              <w:spacing w:line="240" w:lineRule="atLeast"/>
              <w:ind w:left="-79" w:right="-79"/>
              <w:rPr>
                <w:b/>
                <w:bCs/>
                <w:szCs w:val="22"/>
              </w:rPr>
            </w:pPr>
          </w:p>
        </w:tc>
        <w:tc>
          <w:tcPr>
            <w:tcW w:w="548" w:type="pct"/>
            <w:tcBorders>
              <w:top w:val="double" w:sz="4" w:space="0" w:color="auto"/>
            </w:tcBorders>
            <w:vAlign w:val="bottom"/>
          </w:tcPr>
          <w:p w14:paraId="3CD52E7D" w14:textId="77777777" w:rsidR="008370F1" w:rsidRPr="009F3074" w:rsidRDefault="008370F1" w:rsidP="003007F3">
            <w:pPr>
              <w:pStyle w:val="acctfourfigures"/>
              <w:shd w:val="clear" w:color="auto" w:fill="FFFFFF"/>
              <w:tabs>
                <w:tab w:val="clear" w:pos="765"/>
                <w:tab w:val="decimal" w:pos="731"/>
              </w:tabs>
              <w:spacing w:line="240" w:lineRule="atLeast"/>
              <w:ind w:left="-79" w:right="-79"/>
              <w:rPr>
                <w:b/>
                <w:bCs/>
                <w:szCs w:val="22"/>
              </w:rPr>
            </w:pPr>
          </w:p>
        </w:tc>
        <w:tc>
          <w:tcPr>
            <w:tcW w:w="97" w:type="pct"/>
            <w:vAlign w:val="bottom"/>
          </w:tcPr>
          <w:p w14:paraId="59653AFD" w14:textId="77777777" w:rsidR="008370F1" w:rsidRPr="009F3074" w:rsidRDefault="008370F1" w:rsidP="003007F3">
            <w:pPr>
              <w:pStyle w:val="acctfourfigures"/>
              <w:shd w:val="clear" w:color="auto" w:fill="FFFFFF"/>
              <w:spacing w:line="240" w:lineRule="atLeast"/>
              <w:ind w:left="-79" w:right="-79"/>
              <w:rPr>
                <w:b/>
                <w:bCs/>
                <w:szCs w:val="22"/>
              </w:rPr>
            </w:pPr>
          </w:p>
        </w:tc>
        <w:tc>
          <w:tcPr>
            <w:tcW w:w="549" w:type="pct"/>
            <w:tcBorders>
              <w:top w:val="double" w:sz="4" w:space="0" w:color="auto"/>
            </w:tcBorders>
            <w:vAlign w:val="bottom"/>
          </w:tcPr>
          <w:p w14:paraId="1B94E3FD" w14:textId="77777777" w:rsidR="008370F1" w:rsidRPr="009F3074" w:rsidRDefault="008370F1" w:rsidP="003007F3">
            <w:pPr>
              <w:pStyle w:val="acctfourfigures"/>
              <w:shd w:val="clear" w:color="auto" w:fill="FFFFFF"/>
              <w:tabs>
                <w:tab w:val="clear" w:pos="765"/>
                <w:tab w:val="decimal" w:pos="680"/>
              </w:tabs>
              <w:spacing w:line="240" w:lineRule="atLeast"/>
              <w:ind w:left="-79" w:right="-79"/>
              <w:rPr>
                <w:b/>
                <w:bCs/>
                <w:szCs w:val="22"/>
              </w:rPr>
            </w:pPr>
          </w:p>
        </w:tc>
        <w:tc>
          <w:tcPr>
            <w:tcW w:w="97" w:type="pct"/>
            <w:vAlign w:val="bottom"/>
          </w:tcPr>
          <w:p w14:paraId="39FB1FDA" w14:textId="77777777" w:rsidR="008370F1" w:rsidRPr="009F3074" w:rsidRDefault="008370F1" w:rsidP="003007F3">
            <w:pPr>
              <w:pStyle w:val="acctfourfigures"/>
              <w:shd w:val="clear" w:color="auto" w:fill="FFFFFF"/>
              <w:tabs>
                <w:tab w:val="clear" w:pos="765"/>
                <w:tab w:val="decimal" w:pos="641"/>
              </w:tabs>
              <w:spacing w:line="240" w:lineRule="atLeast"/>
              <w:ind w:left="-79" w:right="-79"/>
              <w:rPr>
                <w:b/>
                <w:bCs/>
                <w:szCs w:val="22"/>
              </w:rPr>
            </w:pPr>
          </w:p>
        </w:tc>
        <w:tc>
          <w:tcPr>
            <w:tcW w:w="482" w:type="pct"/>
            <w:tcBorders>
              <w:top w:val="double" w:sz="4" w:space="0" w:color="auto"/>
            </w:tcBorders>
            <w:vAlign w:val="bottom"/>
          </w:tcPr>
          <w:p w14:paraId="7201B7D9" w14:textId="77777777" w:rsidR="008370F1" w:rsidRPr="009F3074" w:rsidRDefault="008370F1" w:rsidP="003007F3">
            <w:pPr>
              <w:pStyle w:val="acctfourfigures"/>
              <w:shd w:val="clear" w:color="auto" w:fill="FFFFFF"/>
              <w:tabs>
                <w:tab w:val="clear" w:pos="765"/>
                <w:tab w:val="decimal" w:pos="820"/>
              </w:tabs>
              <w:spacing w:line="240" w:lineRule="atLeast"/>
              <w:ind w:left="-79" w:right="-79"/>
              <w:rPr>
                <w:b/>
                <w:bCs/>
                <w:szCs w:val="22"/>
              </w:rPr>
            </w:pPr>
          </w:p>
        </w:tc>
        <w:tc>
          <w:tcPr>
            <w:tcW w:w="97" w:type="pct"/>
            <w:vAlign w:val="bottom"/>
          </w:tcPr>
          <w:p w14:paraId="46F6EEE0" w14:textId="77777777" w:rsidR="008370F1" w:rsidRPr="009F3074" w:rsidRDefault="008370F1" w:rsidP="003007F3">
            <w:pPr>
              <w:pStyle w:val="acctfourfigures"/>
              <w:shd w:val="clear" w:color="auto" w:fill="FFFFFF"/>
              <w:spacing w:line="240" w:lineRule="atLeast"/>
              <w:ind w:left="-79" w:right="-79"/>
              <w:rPr>
                <w:b/>
                <w:bCs/>
                <w:szCs w:val="22"/>
              </w:rPr>
            </w:pPr>
          </w:p>
        </w:tc>
        <w:tc>
          <w:tcPr>
            <w:tcW w:w="488" w:type="pct"/>
            <w:tcBorders>
              <w:top w:val="double" w:sz="4" w:space="0" w:color="auto"/>
            </w:tcBorders>
            <w:vAlign w:val="bottom"/>
          </w:tcPr>
          <w:p w14:paraId="0A36E8B6" w14:textId="77777777" w:rsidR="008370F1" w:rsidRPr="009F3074" w:rsidRDefault="008370F1" w:rsidP="003007F3">
            <w:pPr>
              <w:pStyle w:val="acctfourfigures"/>
              <w:shd w:val="clear" w:color="auto" w:fill="FFFFFF"/>
              <w:tabs>
                <w:tab w:val="clear" w:pos="765"/>
                <w:tab w:val="decimal" w:pos="730"/>
              </w:tabs>
              <w:spacing w:line="240" w:lineRule="atLeast"/>
              <w:ind w:left="-79" w:right="-79"/>
              <w:rPr>
                <w:b/>
                <w:bCs/>
                <w:szCs w:val="22"/>
              </w:rPr>
            </w:pPr>
          </w:p>
        </w:tc>
      </w:tr>
      <w:tr w:rsidR="00C7523A" w:rsidRPr="009F3074" w14:paraId="4D0E30E2" w14:textId="77777777" w:rsidTr="00C7523A">
        <w:trPr>
          <w:cantSplit/>
          <w:trHeight w:val="216"/>
        </w:trPr>
        <w:tc>
          <w:tcPr>
            <w:tcW w:w="1512" w:type="pct"/>
          </w:tcPr>
          <w:p w14:paraId="0DBB5921" w14:textId="77777777" w:rsidR="008370F1" w:rsidRPr="009F3074" w:rsidRDefault="008370F1" w:rsidP="003007F3">
            <w:pPr>
              <w:shd w:val="clear" w:color="auto" w:fill="FFFFFF"/>
              <w:spacing w:line="240" w:lineRule="atLeast"/>
              <w:ind w:left="180" w:right="-79" w:hanging="180"/>
              <w:rPr>
                <w:szCs w:val="22"/>
              </w:rPr>
            </w:pPr>
            <w:r w:rsidRPr="009F3074">
              <w:rPr>
                <w:szCs w:val="22"/>
              </w:rPr>
              <w:t>Segment profit before     income tax</w:t>
            </w:r>
          </w:p>
        </w:tc>
        <w:tc>
          <w:tcPr>
            <w:tcW w:w="496" w:type="pct"/>
            <w:shd w:val="clear" w:color="auto" w:fill="auto"/>
            <w:vAlign w:val="bottom"/>
          </w:tcPr>
          <w:p w14:paraId="6756EE06" w14:textId="17ABB1B8" w:rsidR="008370F1" w:rsidRPr="009F3074" w:rsidRDefault="0017440C" w:rsidP="00C7523A">
            <w:pPr>
              <w:pStyle w:val="acctfourfigures"/>
              <w:shd w:val="clear" w:color="auto" w:fill="FFFFFF"/>
              <w:tabs>
                <w:tab w:val="clear" w:pos="765"/>
                <w:tab w:val="decimal" w:pos="709"/>
              </w:tabs>
              <w:spacing w:line="240" w:lineRule="atLeast"/>
              <w:ind w:left="-79" w:right="-79"/>
              <w:rPr>
                <w:szCs w:val="22"/>
                <w:lang w:val="en-US" w:bidi="th-TH"/>
              </w:rPr>
            </w:pPr>
            <w:r w:rsidRPr="009F3074">
              <w:rPr>
                <w:szCs w:val="22"/>
                <w:lang w:val="en-US" w:bidi="th-TH"/>
              </w:rPr>
              <w:t>125</w:t>
            </w:r>
          </w:p>
        </w:tc>
        <w:tc>
          <w:tcPr>
            <w:tcW w:w="97" w:type="pct"/>
            <w:shd w:val="clear" w:color="auto" w:fill="auto"/>
            <w:vAlign w:val="bottom"/>
          </w:tcPr>
          <w:p w14:paraId="0CF64E60"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441" w:type="pct"/>
            <w:shd w:val="clear" w:color="auto" w:fill="auto"/>
            <w:vAlign w:val="bottom"/>
          </w:tcPr>
          <w:p w14:paraId="60296575" w14:textId="77777777" w:rsidR="008370F1" w:rsidRPr="009F3074" w:rsidRDefault="008370F1" w:rsidP="00C7523A">
            <w:pPr>
              <w:pStyle w:val="acctfourfigures"/>
              <w:shd w:val="clear" w:color="auto" w:fill="FFFFFF"/>
              <w:tabs>
                <w:tab w:val="clear" w:pos="765"/>
                <w:tab w:val="decimal" w:pos="644"/>
              </w:tabs>
              <w:spacing w:line="240" w:lineRule="atLeast"/>
              <w:ind w:left="-79" w:right="-79"/>
              <w:rPr>
                <w:szCs w:val="22"/>
                <w:lang w:val="en-US" w:bidi="th-TH"/>
              </w:rPr>
            </w:pPr>
            <w:r w:rsidRPr="009F3074">
              <w:rPr>
                <w:szCs w:val="22"/>
                <w:lang w:val="en-US" w:bidi="th-TH"/>
              </w:rPr>
              <w:t>102</w:t>
            </w:r>
          </w:p>
        </w:tc>
        <w:tc>
          <w:tcPr>
            <w:tcW w:w="97" w:type="pct"/>
            <w:shd w:val="clear" w:color="auto" w:fill="auto"/>
            <w:vAlign w:val="bottom"/>
          </w:tcPr>
          <w:p w14:paraId="2F261644"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548" w:type="pct"/>
            <w:shd w:val="clear" w:color="auto" w:fill="auto"/>
            <w:vAlign w:val="bottom"/>
          </w:tcPr>
          <w:p w14:paraId="63310398" w14:textId="524A4773" w:rsidR="008370F1" w:rsidRPr="009F3074" w:rsidRDefault="00194515" w:rsidP="003007F3">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773</w:t>
            </w:r>
          </w:p>
        </w:tc>
        <w:tc>
          <w:tcPr>
            <w:tcW w:w="97" w:type="pct"/>
            <w:shd w:val="clear" w:color="auto" w:fill="auto"/>
            <w:vAlign w:val="bottom"/>
          </w:tcPr>
          <w:p w14:paraId="6A63D6B4"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549" w:type="pct"/>
            <w:shd w:val="clear" w:color="auto" w:fill="auto"/>
            <w:vAlign w:val="bottom"/>
          </w:tcPr>
          <w:p w14:paraId="1330943B"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857</w:t>
            </w:r>
          </w:p>
        </w:tc>
        <w:tc>
          <w:tcPr>
            <w:tcW w:w="97" w:type="pct"/>
            <w:shd w:val="clear" w:color="auto" w:fill="auto"/>
          </w:tcPr>
          <w:p w14:paraId="49B350EF"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482" w:type="pct"/>
            <w:shd w:val="clear" w:color="auto" w:fill="auto"/>
            <w:vAlign w:val="bottom"/>
          </w:tcPr>
          <w:p w14:paraId="7F34AED2" w14:textId="6547A4DE" w:rsidR="008370F1" w:rsidRPr="009F3074" w:rsidRDefault="00194515" w:rsidP="00C7523A">
            <w:pPr>
              <w:pStyle w:val="acctfourfigures"/>
              <w:shd w:val="clear" w:color="auto" w:fill="FFFFFF"/>
              <w:tabs>
                <w:tab w:val="clear" w:pos="765"/>
                <w:tab w:val="decimal" w:pos="709"/>
              </w:tabs>
              <w:spacing w:line="240" w:lineRule="atLeast"/>
              <w:ind w:left="-79" w:right="-79"/>
              <w:rPr>
                <w:szCs w:val="22"/>
                <w:lang w:val="en-US" w:bidi="th-TH"/>
              </w:rPr>
            </w:pPr>
            <w:r w:rsidRPr="009F3074">
              <w:rPr>
                <w:szCs w:val="22"/>
                <w:lang w:val="en-US" w:bidi="th-TH"/>
              </w:rPr>
              <w:t>898</w:t>
            </w:r>
          </w:p>
        </w:tc>
        <w:tc>
          <w:tcPr>
            <w:tcW w:w="97" w:type="pct"/>
            <w:shd w:val="clear" w:color="auto" w:fill="auto"/>
            <w:vAlign w:val="bottom"/>
          </w:tcPr>
          <w:p w14:paraId="2323B1DD"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488" w:type="pct"/>
            <w:shd w:val="clear" w:color="auto" w:fill="auto"/>
            <w:vAlign w:val="bottom"/>
          </w:tcPr>
          <w:p w14:paraId="2B6B43A1" w14:textId="77777777" w:rsidR="008370F1" w:rsidRPr="009F3074" w:rsidRDefault="008370F1" w:rsidP="00C7523A">
            <w:pPr>
              <w:pStyle w:val="acctfourfigures"/>
              <w:shd w:val="clear" w:color="auto" w:fill="FFFFFF"/>
              <w:tabs>
                <w:tab w:val="clear" w:pos="765"/>
                <w:tab w:val="decimal" w:pos="709"/>
              </w:tabs>
              <w:spacing w:line="240" w:lineRule="atLeast"/>
              <w:ind w:left="-79" w:right="-79"/>
              <w:rPr>
                <w:szCs w:val="22"/>
                <w:lang w:val="en-US" w:bidi="th-TH"/>
              </w:rPr>
            </w:pPr>
            <w:r w:rsidRPr="009F3074">
              <w:rPr>
                <w:szCs w:val="22"/>
                <w:lang w:val="en-US" w:bidi="th-TH"/>
              </w:rPr>
              <w:t>959</w:t>
            </w:r>
          </w:p>
        </w:tc>
      </w:tr>
      <w:tr w:rsidR="00C7523A" w:rsidRPr="009F3074" w14:paraId="618A324E" w14:textId="77777777" w:rsidTr="00C7523A">
        <w:trPr>
          <w:cantSplit/>
          <w:trHeight w:val="216"/>
        </w:trPr>
        <w:tc>
          <w:tcPr>
            <w:tcW w:w="1512" w:type="pct"/>
          </w:tcPr>
          <w:p w14:paraId="34762D30" w14:textId="77777777" w:rsidR="008370F1" w:rsidRPr="009F3074" w:rsidRDefault="008370F1" w:rsidP="003007F3">
            <w:pPr>
              <w:shd w:val="clear" w:color="auto" w:fill="FFFFFF"/>
              <w:spacing w:line="240" w:lineRule="atLeast"/>
              <w:ind w:left="180" w:right="-79" w:hanging="180"/>
              <w:rPr>
                <w:b/>
                <w:bCs/>
                <w:szCs w:val="22"/>
              </w:rPr>
            </w:pPr>
          </w:p>
        </w:tc>
        <w:tc>
          <w:tcPr>
            <w:tcW w:w="496" w:type="pct"/>
            <w:shd w:val="clear" w:color="auto" w:fill="auto"/>
            <w:vAlign w:val="bottom"/>
          </w:tcPr>
          <w:p w14:paraId="34B0512C" w14:textId="77777777" w:rsidR="008370F1" w:rsidRPr="009F3074" w:rsidRDefault="008370F1" w:rsidP="003007F3">
            <w:pPr>
              <w:pStyle w:val="acctfourfigures"/>
              <w:shd w:val="clear" w:color="auto" w:fill="FFFFFF"/>
              <w:tabs>
                <w:tab w:val="clear" w:pos="765"/>
                <w:tab w:val="decimal" w:pos="769"/>
              </w:tabs>
              <w:spacing w:line="240" w:lineRule="atLeast"/>
              <w:ind w:left="-79" w:right="-79"/>
              <w:rPr>
                <w:szCs w:val="22"/>
                <w:lang w:val="en-US" w:bidi="th-TH"/>
              </w:rPr>
            </w:pPr>
          </w:p>
        </w:tc>
        <w:tc>
          <w:tcPr>
            <w:tcW w:w="97" w:type="pct"/>
            <w:shd w:val="clear" w:color="auto" w:fill="auto"/>
            <w:vAlign w:val="bottom"/>
          </w:tcPr>
          <w:p w14:paraId="6B26CA71" w14:textId="77777777" w:rsidR="008370F1" w:rsidRPr="009F3074" w:rsidRDefault="008370F1" w:rsidP="003007F3">
            <w:pPr>
              <w:pStyle w:val="acctfourfigures"/>
              <w:shd w:val="clear" w:color="auto" w:fill="FFFFFF"/>
              <w:spacing w:line="240" w:lineRule="atLeast"/>
              <w:ind w:left="-79" w:right="-79"/>
              <w:rPr>
                <w:b/>
                <w:bCs/>
                <w:szCs w:val="22"/>
              </w:rPr>
            </w:pPr>
          </w:p>
        </w:tc>
        <w:tc>
          <w:tcPr>
            <w:tcW w:w="441" w:type="pct"/>
            <w:shd w:val="clear" w:color="auto" w:fill="auto"/>
            <w:vAlign w:val="bottom"/>
          </w:tcPr>
          <w:p w14:paraId="4A313980" w14:textId="77777777" w:rsidR="008370F1" w:rsidRPr="009F3074" w:rsidRDefault="008370F1" w:rsidP="003007F3">
            <w:pPr>
              <w:pStyle w:val="acctfourfigures"/>
              <w:shd w:val="clear" w:color="auto" w:fill="FFFFFF"/>
              <w:tabs>
                <w:tab w:val="clear" w:pos="765"/>
                <w:tab w:val="decimal" w:pos="714"/>
              </w:tabs>
              <w:spacing w:line="240" w:lineRule="atLeast"/>
              <w:ind w:left="-79" w:right="-79"/>
              <w:rPr>
                <w:b/>
                <w:bCs/>
                <w:szCs w:val="22"/>
              </w:rPr>
            </w:pPr>
          </w:p>
        </w:tc>
        <w:tc>
          <w:tcPr>
            <w:tcW w:w="97" w:type="pct"/>
            <w:shd w:val="clear" w:color="auto" w:fill="auto"/>
            <w:vAlign w:val="bottom"/>
          </w:tcPr>
          <w:p w14:paraId="5D77C56E" w14:textId="77777777" w:rsidR="008370F1" w:rsidRPr="009F3074" w:rsidRDefault="008370F1" w:rsidP="003007F3">
            <w:pPr>
              <w:pStyle w:val="acctfourfigures"/>
              <w:shd w:val="clear" w:color="auto" w:fill="FFFFFF"/>
              <w:tabs>
                <w:tab w:val="clear" w:pos="765"/>
                <w:tab w:val="decimal" w:pos="641"/>
              </w:tabs>
              <w:spacing w:line="240" w:lineRule="atLeast"/>
              <w:ind w:left="-79" w:right="-79"/>
              <w:rPr>
                <w:b/>
                <w:bCs/>
                <w:szCs w:val="22"/>
              </w:rPr>
            </w:pPr>
          </w:p>
        </w:tc>
        <w:tc>
          <w:tcPr>
            <w:tcW w:w="548" w:type="pct"/>
            <w:shd w:val="clear" w:color="auto" w:fill="auto"/>
            <w:vAlign w:val="bottom"/>
          </w:tcPr>
          <w:p w14:paraId="56DDF64F" w14:textId="77777777" w:rsidR="008370F1" w:rsidRPr="009F3074" w:rsidRDefault="008370F1" w:rsidP="003007F3">
            <w:pPr>
              <w:pStyle w:val="acctfourfigures"/>
              <w:shd w:val="clear" w:color="auto" w:fill="FFFFFF"/>
              <w:tabs>
                <w:tab w:val="clear" w:pos="765"/>
                <w:tab w:val="decimal" w:pos="731"/>
              </w:tabs>
              <w:spacing w:line="240" w:lineRule="atLeast"/>
              <w:ind w:left="-79" w:right="-79"/>
              <w:rPr>
                <w:b/>
                <w:bCs/>
                <w:szCs w:val="22"/>
              </w:rPr>
            </w:pPr>
          </w:p>
        </w:tc>
        <w:tc>
          <w:tcPr>
            <w:tcW w:w="97" w:type="pct"/>
            <w:shd w:val="clear" w:color="auto" w:fill="auto"/>
            <w:vAlign w:val="bottom"/>
          </w:tcPr>
          <w:p w14:paraId="1C3F1D60" w14:textId="77777777" w:rsidR="008370F1" w:rsidRPr="009F3074" w:rsidRDefault="008370F1" w:rsidP="003007F3">
            <w:pPr>
              <w:pStyle w:val="acctfourfigures"/>
              <w:shd w:val="clear" w:color="auto" w:fill="FFFFFF"/>
              <w:spacing w:line="240" w:lineRule="atLeast"/>
              <w:ind w:left="-79" w:right="-79"/>
              <w:rPr>
                <w:b/>
                <w:bCs/>
                <w:szCs w:val="22"/>
              </w:rPr>
            </w:pPr>
          </w:p>
        </w:tc>
        <w:tc>
          <w:tcPr>
            <w:tcW w:w="549" w:type="pct"/>
            <w:shd w:val="clear" w:color="auto" w:fill="auto"/>
            <w:vAlign w:val="bottom"/>
          </w:tcPr>
          <w:p w14:paraId="3C56BC33" w14:textId="77777777" w:rsidR="008370F1" w:rsidRPr="009F3074" w:rsidRDefault="008370F1" w:rsidP="003007F3">
            <w:pPr>
              <w:pStyle w:val="acctfourfigures"/>
              <w:shd w:val="clear" w:color="auto" w:fill="FFFFFF"/>
              <w:tabs>
                <w:tab w:val="clear" w:pos="765"/>
                <w:tab w:val="decimal" w:pos="680"/>
              </w:tabs>
              <w:spacing w:line="240" w:lineRule="atLeast"/>
              <w:ind w:left="-79" w:right="-79"/>
              <w:rPr>
                <w:b/>
                <w:bCs/>
                <w:szCs w:val="22"/>
              </w:rPr>
            </w:pPr>
          </w:p>
        </w:tc>
        <w:tc>
          <w:tcPr>
            <w:tcW w:w="97" w:type="pct"/>
            <w:shd w:val="clear" w:color="auto" w:fill="auto"/>
            <w:vAlign w:val="bottom"/>
          </w:tcPr>
          <w:p w14:paraId="667EBF93" w14:textId="77777777" w:rsidR="008370F1" w:rsidRPr="009F3074" w:rsidRDefault="008370F1" w:rsidP="003007F3">
            <w:pPr>
              <w:pStyle w:val="acctfourfigures"/>
              <w:shd w:val="clear" w:color="auto" w:fill="FFFFFF"/>
              <w:tabs>
                <w:tab w:val="clear" w:pos="765"/>
                <w:tab w:val="decimal" w:pos="641"/>
              </w:tabs>
              <w:spacing w:line="240" w:lineRule="atLeast"/>
              <w:ind w:left="-79" w:right="-79"/>
              <w:rPr>
                <w:b/>
                <w:bCs/>
                <w:szCs w:val="22"/>
              </w:rPr>
            </w:pPr>
          </w:p>
        </w:tc>
        <w:tc>
          <w:tcPr>
            <w:tcW w:w="482" w:type="pct"/>
            <w:shd w:val="clear" w:color="auto" w:fill="auto"/>
            <w:vAlign w:val="bottom"/>
          </w:tcPr>
          <w:p w14:paraId="27885C72" w14:textId="77777777" w:rsidR="008370F1" w:rsidRPr="009F3074" w:rsidRDefault="008370F1" w:rsidP="003007F3">
            <w:pPr>
              <w:pStyle w:val="acctfourfigures"/>
              <w:shd w:val="clear" w:color="auto" w:fill="FFFFFF"/>
              <w:tabs>
                <w:tab w:val="clear" w:pos="765"/>
                <w:tab w:val="decimal" w:pos="820"/>
              </w:tabs>
              <w:spacing w:line="240" w:lineRule="atLeast"/>
              <w:ind w:left="-79" w:right="-79"/>
              <w:rPr>
                <w:b/>
                <w:bCs/>
                <w:szCs w:val="22"/>
              </w:rPr>
            </w:pPr>
          </w:p>
        </w:tc>
        <w:tc>
          <w:tcPr>
            <w:tcW w:w="97" w:type="pct"/>
            <w:shd w:val="clear" w:color="auto" w:fill="auto"/>
            <w:vAlign w:val="bottom"/>
          </w:tcPr>
          <w:p w14:paraId="354F466D" w14:textId="77777777" w:rsidR="008370F1" w:rsidRPr="009F3074" w:rsidRDefault="008370F1" w:rsidP="003007F3">
            <w:pPr>
              <w:pStyle w:val="acctfourfigures"/>
              <w:shd w:val="clear" w:color="auto" w:fill="FFFFFF"/>
              <w:spacing w:line="240" w:lineRule="atLeast"/>
              <w:ind w:left="-79" w:right="-79"/>
              <w:rPr>
                <w:b/>
                <w:bCs/>
                <w:szCs w:val="22"/>
              </w:rPr>
            </w:pPr>
          </w:p>
        </w:tc>
        <w:tc>
          <w:tcPr>
            <w:tcW w:w="488" w:type="pct"/>
            <w:shd w:val="clear" w:color="auto" w:fill="auto"/>
            <w:vAlign w:val="bottom"/>
          </w:tcPr>
          <w:p w14:paraId="3D4D823D" w14:textId="77777777" w:rsidR="008370F1" w:rsidRPr="009F3074" w:rsidRDefault="008370F1" w:rsidP="003007F3">
            <w:pPr>
              <w:pStyle w:val="acctfourfigures"/>
              <w:shd w:val="clear" w:color="auto" w:fill="FFFFFF"/>
              <w:tabs>
                <w:tab w:val="clear" w:pos="765"/>
                <w:tab w:val="decimal" w:pos="730"/>
              </w:tabs>
              <w:spacing w:line="240" w:lineRule="atLeast"/>
              <w:ind w:left="-79" w:right="-79"/>
              <w:rPr>
                <w:b/>
                <w:bCs/>
                <w:szCs w:val="22"/>
              </w:rPr>
            </w:pPr>
          </w:p>
        </w:tc>
      </w:tr>
      <w:tr w:rsidR="00C7523A" w:rsidRPr="009F3074" w14:paraId="5EDFD5C9" w14:textId="77777777" w:rsidTr="00C7523A">
        <w:trPr>
          <w:cantSplit/>
          <w:trHeight w:val="216"/>
        </w:trPr>
        <w:tc>
          <w:tcPr>
            <w:tcW w:w="1512" w:type="pct"/>
          </w:tcPr>
          <w:p w14:paraId="0DB8B381" w14:textId="77777777" w:rsidR="008370F1" w:rsidRPr="009F3074" w:rsidRDefault="008370F1" w:rsidP="003007F3">
            <w:pPr>
              <w:shd w:val="clear" w:color="auto" w:fill="FFFFFF"/>
              <w:spacing w:line="240" w:lineRule="atLeast"/>
              <w:ind w:right="-79"/>
              <w:rPr>
                <w:b/>
                <w:bCs/>
                <w:szCs w:val="22"/>
              </w:rPr>
            </w:pPr>
            <w:r w:rsidRPr="009F3074">
              <w:rPr>
                <w:b/>
                <w:bCs/>
                <w:szCs w:val="22"/>
              </w:rPr>
              <w:t xml:space="preserve">Timing of revenue </w:t>
            </w:r>
          </w:p>
          <w:p w14:paraId="01CB1530" w14:textId="441C6401" w:rsidR="008370F1" w:rsidRPr="009F3074" w:rsidRDefault="008370F1" w:rsidP="003007F3">
            <w:pPr>
              <w:shd w:val="clear" w:color="auto" w:fill="FFFFFF"/>
              <w:spacing w:line="240" w:lineRule="atLeast"/>
              <w:ind w:right="-79"/>
              <w:rPr>
                <w:i/>
                <w:iCs/>
                <w:color w:val="0070C0"/>
                <w:szCs w:val="22"/>
              </w:rPr>
            </w:pPr>
            <w:r w:rsidRPr="009F3074">
              <w:rPr>
                <w:b/>
                <w:bCs/>
                <w:szCs w:val="22"/>
              </w:rPr>
              <w:t xml:space="preserve">   </w:t>
            </w:r>
            <w:r w:rsidR="00C7523A" w:rsidRPr="009F3074">
              <w:rPr>
                <w:b/>
                <w:bCs/>
                <w:szCs w:val="22"/>
              </w:rPr>
              <w:t>r</w:t>
            </w:r>
            <w:r w:rsidRPr="009F3074">
              <w:rPr>
                <w:b/>
                <w:bCs/>
                <w:szCs w:val="22"/>
              </w:rPr>
              <w:t>ecognition</w:t>
            </w:r>
          </w:p>
        </w:tc>
        <w:tc>
          <w:tcPr>
            <w:tcW w:w="496" w:type="pct"/>
            <w:vAlign w:val="bottom"/>
          </w:tcPr>
          <w:p w14:paraId="66F88430" w14:textId="77777777" w:rsidR="008370F1" w:rsidRPr="009F3074" w:rsidRDefault="008370F1" w:rsidP="003007F3">
            <w:pPr>
              <w:pStyle w:val="acctfourfigures"/>
              <w:shd w:val="clear" w:color="auto" w:fill="FFFFFF"/>
              <w:tabs>
                <w:tab w:val="clear" w:pos="765"/>
                <w:tab w:val="decimal" w:pos="769"/>
              </w:tabs>
              <w:spacing w:line="240" w:lineRule="atLeast"/>
              <w:ind w:left="-79" w:right="-79"/>
              <w:rPr>
                <w:szCs w:val="22"/>
                <w:lang w:val="en-US" w:bidi="th-TH"/>
              </w:rPr>
            </w:pPr>
          </w:p>
        </w:tc>
        <w:tc>
          <w:tcPr>
            <w:tcW w:w="97" w:type="pct"/>
            <w:vAlign w:val="bottom"/>
          </w:tcPr>
          <w:p w14:paraId="66F416A8" w14:textId="77777777" w:rsidR="008370F1" w:rsidRPr="009F3074" w:rsidRDefault="008370F1" w:rsidP="003007F3">
            <w:pPr>
              <w:pStyle w:val="acctfourfigures"/>
              <w:shd w:val="clear" w:color="auto" w:fill="FFFFFF"/>
              <w:spacing w:line="240" w:lineRule="atLeast"/>
              <w:ind w:left="-79" w:right="-79"/>
              <w:rPr>
                <w:szCs w:val="22"/>
              </w:rPr>
            </w:pPr>
          </w:p>
        </w:tc>
        <w:tc>
          <w:tcPr>
            <w:tcW w:w="441" w:type="pct"/>
            <w:vAlign w:val="bottom"/>
          </w:tcPr>
          <w:p w14:paraId="3D16071E" w14:textId="77777777" w:rsidR="008370F1" w:rsidRPr="009F3074" w:rsidRDefault="008370F1" w:rsidP="003007F3">
            <w:pPr>
              <w:pStyle w:val="acctfourfigures"/>
              <w:shd w:val="clear" w:color="auto" w:fill="FFFFFF"/>
              <w:tabs>
                <w:tab w:val="clear" w:pos="765"/>
                <w:tab w:val="decimal" w:pos="714"/>
              </w:tabs>
              <w:spacing w:line="240" w:lineRule="atLeast"/>
              <w:ind w:left="-79" w:right="-79"/>
              <w:rPr>
                <w:szCs w:val="22"/>
              </w:rPr>
            </w:pPr>
          </w:p>
        </w:tc>
        <w:tc>
          <w:tcPr>
            <w:tcW w:w="97" w:type="pct"/>
            <w:vAlign w:val="bottom"/>
          </w:tcPr>
          <w:p w14:paraId="111BECCF" w14:textId="77777777" w:rsidR="008370F1" w:rsidRPr="009F3074" w:rsidRDefault="008370F1" w:rsidP="003007F3">
            <w:pPr>
              <w:pStyle w:val="acctfourfigures"/>
              <w:shd w:val="clear" w:color="auto" w:fill="FFFFFF"/>
              <w:tabs>
                <w:tab w:val="clear" w:pos="765"/>
                <w:tab w:val="decimal" w:pos="641"/>
              </w:tabs>
              <w:spacing w:line="240" w:lineRule="atLeast"/>
              <w:ind w:left="-79" w:right="-79"/>
              <w:rPr>
                <w:szCs w:val="22"/>
              </w:rPr>
            </w:pPr>
          </w:p>
        </w:tc>
        <w:tc>
          <w:tcPr>
            <w:tcW w:w="548" w:type="pct"/>
            <w:vAlign w:val="bottom"/>
          </w:tcPr>
          <w:p w14:paraId="77586BAE" w14:textId="77777777" w:rsidR="008370F1" w:rsidRPr="009F3074" w:rsidRDefault="008370F1" w:rsidP="003007F3">
            <w:pPr>
              <w:pStyle w:val="acctfourfigures"/>
              <w:shd w:val="clear" w:color="auto" w:fill="FFFFFF"/>
              <w:tabs>
                <w:tab w:val="clear" w:pos="765"/>
                <w:tab w:val="decimal" w:pos="731"/>
              </w:tabs>
              <w:spacing w:line="240" w:lineRule="atLeast"/>
              <w:ind w:left="-79" w:right="-79"/>
              <w:rPr>
                <w:szCs w:val="22"/>
              </w:rPr>
            </w:pPr>
          </w:p>
        </w:tc>
        <w:tc>
          <w:tcPr>
            <w:tcW w:w="97" w:type="pct"/>
            <w:vAlign w:val="bottom"/>
          </w:tcPr>
          <w:p w14:paraId="1627F20B" w14:textId="77777777" w:rsidR="008370F1" w:rsidRPr="009F3074" w:rsidRDefault="008370F1" w:rsidP="003007F3">
            <w:pPr>
              <w:pStyle w:val="acctfourfigures"/>
              <w:shd w:val="clear" w:color="auto" w:fill="FFFFFF"/>
              <w:spacing w:line="240" w:lineRule="atLeast"/>
              <w:ind w:left="-79" w:right="-79"/>
              <w:rPr>
                <w:szCs w:val="22"/>
              </w:rPr>
            </w:pPr>
          </w:p>
        </w:tc>
        <w:tc>
          <w:tcPr>
            <w:tcW w:w="549" w:type="pct"/>
            <w:vAlign w:val="bottom"/>
          </w:tcPr>
          <w:p w14:paraId="157D3EFB" w14:textId="77777777" w:rsidR="008370F1" w:rsidRPr="009F3074" w:rsidRDefault="008370F1" w:rsidP="003007F3">
            <w:pPr>
              <w:pStyle w:val="acctfourfigures"/>
              <w:shd w:val="clear" w:color="auto" w:fill="FFFFFF"/>
              <w:tabs>
                <w:tab w:val="clear" w:pos="765"/>
                <w:tab w:val="decimal" w:pos="680"/>
              </w:tabs>
              <w:spacing w:line="240" w:lineRule="atLeast"/>
              <w:ind w:left="-79" w:right="-79"/>
              <w:rPr>
                <w:szCs w:val="22"/>
              </w:rPr>
            </w:pPr>
          </w:p>
        </w:tc>
        <w:tc>
          <w:tcPr>
            <w:tcW w:w="97" w:type="pct"/>
            <w:vAlign w:val="bottom"/>
          </w:tcPr>
          <w:p w14:paraId="00E5D265" w14:textId="77777777" w:rsidR="008370F1" w:rsidRPr="009F3074" w:rsidRDefault="008370F1" w:rsidP="003007F3">
            <w:pPr>
              <w:pStyle w:val="acctfourfigures"/>
              <w:shd w:val="clear" w:color="auto" w:fill="FFFFFF"/>
              <w:tabs>
                <w:tab w:val="clear" w:pos="765"/>
                <w:tab w:val="decimal" w:pos="641"/>
              </w:tabs>
              <w:spacing w:line="240" w:lineRule="atLeast"/>
              <w:ind w:left="-79" w:right="-79"/>
              <w:rPr>
                <w:szCs w:val="22"/>
              </w:rPr>
            </w:pPr>
          </w:p>
        </w:tc>
        <w:tc>
          <w:tcPr>
            <w:tcW w:w="482" w:type="pct"/>
            <w:vAlign w:val="bottom"/>
          </w:tcPr>
          <w:p w14:paraId="0BC50A71" w14:textId="77777777" w:rsidR="008370F1" w:rsidRPr="009F3074" w:rsidRDefault="008370F1" w:rsidP="003007F3">
            <w:pPr>
              <w:pStyle w:val="acctfourfigures"/>
              <w:shd w:val="clear" w:color="auto" w:fill="FFFFFF"/>
              <w:tabs>
                <w:tab w:val="clear" w:pos="765"/>
                <w:tab w:val="decimal" w:pos="820"/>
              </w:tabs>
              <w:spacing w:line="240" w:lineRule="atLeast"/>
              <w:ind w:left="-79" w:right="-79"/>
              <w:rPr>
                <w:szCs w:val="22"/>
              </w:rPr>
            </w:pPr>
          </w:p>
        </w:tc>
        <w:tc>
          <w:tcPr>
            <w:tcW w:w="97" w:type="pct"/>
            <w:vAlign w:val="bottom"/>
          </w:tcPr>
          <w:p w14:paraId="212E48CD" w14:textId="77777777" w:rsidR="008370F1" w:rsidRPr="009F3074" w:rsidRDefault="008370F1" w:rsidP="003007F3">
            <w:pPr>
              <w:pStyle w:val="acctfourfigures"/>
              <w:shd w:val="clear" w:color="auto" w:fill="FFFFFF"/>
              <w:spacing w:line="240" w:lineRule="atLeast"/>
              <w:ind w:left="-79" w:right="-79"/>
              <w:rPr>
                <w:szCs w:val="22"/>
              </w:rPr>
            </w:pPr>
          </w:p>
        </w:tc>
        <w:tc>
          <w:tcPr>
            <w:tcW w:w="488" w:type="pct"/>
            <w:vAlign w:val="bottom"/>
          </w:tcPr>
          <w:p w14:paraId="07ABA4D9" w14:textId="77777777" w:rsidR="008370F1" w:rsidRPr="009F3074" w:rsidRDefault="008370F1" w:rsidP="003007F3">
            <w:pPr>
              <w:pStyle w:val="acctfourfigures"/>
              <w:shd w:val="clear" w:color="auto" w:fill="FFFFFF"/>
              <w:tabs>
                <w:tab w:val="clear" w:pos="765"/>
                <w:tab w:val="decimal" w:pos="730"/>
              </w:tabs>
              <w:spacing w:line="240" w:lineRule="atLeast"/>
              <w:ind w:left="-79" w:right="-79"/>
              <w:rPr>
                <w:szCs w:val="22"/>
              </w:rPr>
            </w:pPr>
          </w:p>
        </w:tc>
      </w:tr>
      <w:tr w:rsidR="00C7523A" w:rsidRPr="009F3074" w14:paraId="49348D06" w14:textId="77777777" w:rsidTr="00C7523A">
        <w:trPr>
          <w:cantSplit/>
          <w:trHeight w:val="216"/>
        </w:trPr>
        <w:tc>
          <w:tcPr>
            <w:tcW w:w="1512" w:type="pct"/>
            <w:vAlign w:val="bottom"/>
          </w:tcPr>
          <w:p w14:paraId="4C196403" w14:textId="77777777" w:rsidR="008370F1" w:rsidRPr="009F3074" w:rsidRDefault="008370F1" w:rsidP="003007F3">
            <w:pPr>
              <w:spacing w:line="240" w:lineRule="atLeast"/>
              <w:ind w:left="72" w:right="-115" w:hanging="72"/>
              <w:rPr>
                <w:szCs w:val="22"/>
              </w:rPr>
            </w:pPr>
            <w:r w:rsidRPr="009F3074">
              <w:rPr>
                <w:szCs w:val="22"/>
              </w:rPr>
              <w:t xml:space="preserve">At a point in time </w:t>
            </w:r>
          </w:p>
        </w:tc>
        <w:tc>
          <w:tcPr>
            <w:tcW w:w="496" w:type="pct"/>
            <w:vAlign w:val="bottom"/>
          </w:tcPr>
          <w:p w14:paraId="051E9D1D" w14:textId="1EF53085" w:rsidR="008370F1" w:rsidRPr="009F3074" w:rsidRDefault="0017440C" w:rsidP="00C7523A">
            <w:pPr>
              <w:pStyle w:val="acctfourfigures"/>
              <w:shd w:val="clear" w:color="auto" w:fill="FFFFFF"/>
              <w:tabs>
                <w:tab w:val="clear" w:pos="765"/>
                <w:tab w:val="decimal" w:pos="709"/>
              </w:tabs>
              <w:spacing w:line="240" w:lineRule="atLeast"/>
              <w:ind w:left="-79" w:right="-79"/>
              <w:rPr>
                <w:szCs w:val="22"/>
                <w:lang w:val="en-US" w:bidi="th-TH"/>
              </w:rPr>
            </w:pPr>
            <w:r w:rsidRPr="009F3074">
              <w:rPr>
                <w:szCs w:val="22"/>
                <w:lang w:val="en-US" w:bidi="th-TH"/>
              </w:rPr>
              <w:t>136</w:t>
            </w:r>
          </w:p>
        </w:tc>
        <w:tc>
          <w:tcPr>
            <w:tcW w:w="97" w:type="pct"/>
            <w:vAlign w:val="bottom"/>
          </w:tcPr>
          <w:p w14:paraId="027E02BC"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441" w:type="pct"/>
            <w:vAlign w:val="bottom"/>
          </w:tcPr>
          <w:p w14:paraId="373B8551" w14:textId="77777777" w:rsidR="008370F1" w:rsidRPr="009F3074" w:rsidRDefault="008370F1" w:rsidP="00C7523A">
            <w:pPr>
              <w:pStyle w:val="acctfourfigures"/>
              <w:shd w:val="clear" w:color="auto" w:fill="FFFFFF"/>
              <w:tabs>
                <w:tab w:val="clear" w:pos="765"/>
                <w:tab w:val="decimal" w:pos="644"/>
              </w:tabs>
              <w:spacing w:line="240" w:lineRule="atLeast"/>
              <w:ind w:left="-79" w:right="-79"/>
              <w:rPr>
                <w:szCs w:val="22"/>
                <w:lang w:val="en-US" w:bidi="th-TH"/>
              </w:rPr>
            </w:pPr>
            <w:r w:rsidRPr="009F3074">
              <w:rPr>
                <w:szCs w:val="22"/>
                <w:lang w:val="en-US" w:bidi="th-TH"/>
              </w:rPr>
              <w:t>151</w:t>
            </w:r>
          </w:p>
        </w:tc>
        <w:tc>
          <w:tcPr>
            <w:tcW w:w="97" w:type="pct"/>
            <w:vAlign w:val="bottom"/>
          </w:tcPr>
          <w:p w14:paraId="017655EA"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548" w:type="pct"/>
            <w:vAlign w:val="bottom"/>
          </w:tcPr>
          <w:p w14:paraId="33CAA230" w14:textId="5383FA04" w:rsidR="008370F1" w:rsidRPr="009F3074" w:rsidRDefault="008B1E28" w:rsidP="003007F3">
            <w:pPr>
              <w:pStyle w:val="acctfourfigures"/>
              <w:shd w:val="clear" w:color="auto" w:fill="FFFFFF"/>
              <w:tabs>
                <w:tab w:val="clear" w:pos="765"/>
                <w:tab w:val="decimal" w:pos="540"/>
              </w:tabs>
              <w:spacing w:line="240" w:lineRule="atLeast"/>
              <w:ind w:left="-79" w:right="-79"/>
              <w:rPr>
                <w:szCs w:val="22"/>
                <w:lang w:val="en-US" w:bidi="th-TH"/>
              </w:rPr>
            </w:pPr>
            <w:r w:rsidRPr="009F3074">
              <w:rPr>
                <w:szCs w:val="22"/>
                <w:lang w:val="en-US" w:bidi="th-TH"/>
              </w:rPr>
              <w:t>-</w:t>
            </w:r>
          </w:p>
        </w:tc>
        <w:tc>
          <w:tcPr>
            <w:tcW w:w="97" w:type="pct"/>
            <w:vAlign w:val="bottom"/>
          </w:tcPr>
          <w:p w14:paraId="7FBCDD68"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549" w:type="pct"/>
            <w:vAlign w:val="bottom"/>
          </w:tcPr>
          <w:p w14:paraId="0B86DF8D" w14:textId="77777777" w:rsidR="008370F1" w:rsidRPr="009F3074" w:rsidRDefault="008370F1" w:rsidP="003007F3">
            <w:pPr>
              <w:pStyle w:val="acctfourfigures"/>
              <w:shd w:val="clear" w:color="auto" w:fill="FFFFFF"/>
              <w:tabs>
                <w:tab w:val="clear" w:pos="765"/>
                <w:tab w:val="decimal" w:pos="525"/>
              </w:tabs>
              <w:spacing w:line="240" w:lineRule="atLeast"/>
              <w:ind w:left="-79" w:right="-79"/>
              <w:rPr>
                <w:szCs w:val="22"/>
                <w:lang w:val="en-US" w:bidi="th-TH"/>
              </w:rPr>
            </w:pPr>
            <w:r w:rsidRPr="009F3074">
              <w:rPr>
                <w:szCs w:val="22"/>
                <w:lang w:val="en-US" w:bidi="th-TH"/>
              </w:rPr>
              <w:t>-</w:t>
            </w:r>
          </w:p>
        </w:tc>
        <w:tc>
          <w:tcPr>
            <w:tcW w:w="97" w:type="pct"/>
          </w:tcPr>
          <w:p w14:paraId="503ACA5C"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482" w:type="pct"/>
            <w:vAlign w:val="bottom"/>
          </w:tcPr>
          <w:p w14:paraId="7A7216B7" w14:textId="56D64733" w:rsidR="008370F1" w:rsidRPr="009F3074" w:rsidRDefault="00194515" w:rsidP="00C7523A">
            <w:pPr>
              <w:pStyle w:val="acctfourfigures"/>
              <w:shd w:val="clear" w:color="auto" w:fill="FFFFFF"/>
              <w:tabs>
                <w:tab w:val="clear" w:pos="765"/>
                <w:tab w:val="decimal" w:pos="709"/>
              </w:tabs>
              <w:spacing w:line="240" w:lineRule="atLeast"/>
              <w:ind w:left="-79" w:right="-79"/>
              <w:rPr>
                <w:szCs w:val="22"/>
                <w:lang w:val="en-US" w:bidi="th-TH"/>
              </w:rPr>
            </w:pPr>
            <w:r w:rsidRPr="009F3074">
              <w:rPr>
                <w:szCs w:val="22"/>
                <w:lang w:val="en-US" w:bidi="th-TH"/>
              </w:rPr>
              <w:t>136</w:t>
            </w:r>
          </w:p>
        </w:tc>
        <w:tc>
          <w:tcPr>
            <w:tcW w:w="97" w:type="pct"/>
            <w:vAlign w:val="bottom"/>
          </w:tcPr>
          <w:p w14:paraId="05DE6EE2"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488" w:type="pct"/>
            <w:vAlign w:val="bottom"/>
          </w:tcPr>
          <w:p w14:paraId="41508614" w14:textId="77777777" w:rsidR="008370F1" w:rsidRPr="009F3074" w:rsidRDefault="008370F1" w:rsidP="00C7523A">
            <w:pPr>
              <w:pStyle w:val="acctfourfigures"/>
              <w:shd w:val="clear" w:color="auto" w:fill="FFFFFF"/>
              <w:tabs>
                <w:tab w:val="clear" w:pos="765"/>
                <w:tab w:val="decimal" w:pos="709"/>
              </w:tabs>
              <w:spacing w:line="240" w:lineRule="atLeast"/>
              <w:ind w:left="-79" w:right="-79"/>
              <w:rPr>
                <w:szCs w:val="22"/>
                <w:lang w:val="en-US" w:bidi="th-TH"/>
              </w:rPr>
            </w:pPr>
            <w:r w:rsidRPr="009F3074">
              <w:rPr>
                <w:szCs w:val="22"/>
                <w:lang w:val="en-US" w:bidi="th-TH"/>
              </w:rPr>
              <w:t>151</w:t>
            </w:r>
          </w:p>
        </w:tc>
      </w:tr>
      <w:tr w:rsidR="00C7523A" w:rsidRPr="009F3074" w14:paraId="687B6955" w14:textId="77777777" w:rsidTr="00C7523A">
        <w:trPr>
          <w:cantSplit/>
          <w:trHeight w:val="216"/>
        </w:trPr>
        <w:tc>
          <w:tcPr>
            <w:tcW w:w="1512" w:type="pct"/>
            <w:vAlign w:val="bottom"/>
          </w:tcPr>
          <w:p w14:paraId="0012FE45" w14:textId="77777777" w:rsidR="008370F1" w:rsidRPr="009F3074" w:rsidRDefault="008370F1" w:rsidP="003007F3">
            <w:pPr>
              <w:spacing w:line="240" w:lineRule="atLeast"/>
              <w:ind w:left="72" w:right="-115" w:hanging="72"/>
              <w:rPr>
                <w:szCs w:val="22"/>
              </w:rPr>
            </w:pPr>
            <w:r w:rsidRPr="009F3074">
              <w:rPr>
                <w:szCs w:val="22"/>
              </w:rPr>
              <w:t xml:space="preserve">Over time </w:t>
            </w:r>
          </w:p>
        </w:tc>
        <w:tc>
          <w:tcPr>
            <w:tcW w:w="496" w:type="pct"/>
            <w:tcBorders>
              <w:bottom w:val="single" w:sz="4" w:space="0" w:color="auto"/>
            </w:tcBorders>
            <w:vAlign w:val="bottom"/>
          </w:tcPr>
          <w:p w14:paraId="73B13D6F" w14:textId="3F531E15" w:rsidR="008370F1" w:rsidRPr="009F3074" w:rsidRDefault="0017440C" w:rsidP="00C7523A">
            <w:pPr>
              <w:pStyle w:val="acctfourfigures"/>
              <w:shd w:val="clear" w:color="auto" w:fill="FFFFFF"/>
              <w:tabs>
                <w:tab w:val="clear" w:pos="765"/>
                <w:tab w:val="decimal" w:pos="385"/>
              </w:tabs>
              <w:spacing w:line="240" w:lineRule="atLeast"/>
              <w:ind w:left="-79" w:right="-79"/>
              <w:rPr>
                <w:szCs w:val="22"/>
                <w:lang w:val="en-US" w:bidi="th-TH"/>
              </w:rPr>
            </w:pPr>
            <w:r w:rsidRPr="009F3074">
              <w:rPr>
                <w:szCs w:val="22"/>
                <w:lang w:val="en-US" w:bidi="th-TH"/>
              </w:rPr>
              <w:t>-</w:t>
            </w:r>
          </w:p>
        </w:tc>
        <w:tc>
          <w:tcPr>
            <w:tcW w:w="97" w:type="pct"/>
            <w:vAlign w:val="bottom"/>
          </w:tcPr>
          <w:p w14:paraId="718EB725"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441" w:type="pct"/>
            <w:tcBorders>
              <w:bottom w:val="single" w:sz="4" w:space="0" w:color="auto"/>
            </w:tcBorders>
            <w:vAlign w:val="bottom"/>
          </w:tcPr>
          <w:p w14:paraId="0B14FC9B" w14:textId="77777777" w:rsidR="008370F1" w:rsidRPr="009F3074" w:rsidRDefault="008370F1" w:rsidP="00C7523A">
            <w:pPr>
              <w:pStyle w:val="acctfourfigures"/>
              <w:shd w:val="clear" w:color="auto" w:fill="FFFFFF"/>
              <w:tabs>
                <w:tab w:val="clear" w:pos="765"/>
                <w:tab w:val="decimal" w:pos="374"/>
              </w:tabs>
              <w:spacing w:line="240" w:lineRule="atLeast"/>
              <w:ind w:left="-79" w:right="-79"/>
              <w:rPr>
                <w:szCs w:val="22"/>
                <w:lang w:val="en-US" w:bidi="th-TH"/>
              </w:rPr>
            </w:pPr>
            <w:r w:rsidRPr="009F3074">
              <w:rPr>
                <w:szCs w:val="22"/>
                <w:lang w:val="en-US" w:bidi="th-TH"/>
              </w:rPr>
              <w:t>-</w:t>
            </w:r>
          </w:p>
        </w:tc>
        <w:tc>
          <w:tcPr>
            <w:tcW w:w="97" w:type="pct"/>
            <w:vAlign w:val="bottom"/>
          </w:tcPr>
          <w:p w14:paraId="3F2B8B05"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548" w:type="pct"/>
            <w:tcBorders>
              <w:bottom w:val="single" w:sz="4" w:space="0" w:color="auto"/>
            </w:tcBorders>
          </w:tcPr>
          <w:p w14:paraId="048107F3" w14:textId="55765677" w:rsidR="008370F1" w:rsidRPr="009F3074" w:rsidRDefault="008B1E28" w:rsidP="003007F3">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869</w:t>
            </w:r>
          </w:p>
        </w:tc>
        <w:tc>
          <w:tcPr>
            <w:tcW w:w="97" w:type="pct"/>
          </w:tcPr>
          <w:p w14:paraId="651AB38A"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549" w:type="pct"/>
            <w:tcBorders>
              <w:bottom w:val="single" w:sz="4" w:space="0" w:color="auto"/>
            </w:tcBorders>
          </w:tcPr>
          <w:p w14:paraId="4C66B329"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953</w:t>
            </w:r>
          </w:p>
        </w:tc>
        <w:tc>
          <w:tcPr>
            <w:tcW w:w="97" w:type="pct"/>
          </w:tcPr>
          <w:p w14:paraId="1AF419AB"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482" w:type="pct"/>
            <w:tcBorders>
              <w:bottom w:val="single" w:sz="4" w:space="0" w:color="auto"/>
            </w:tcBorders>
          </w:tcPr>
          <w:p w14:paraId="21896C92" w14:textId="6FC084EF" w:rsidR="008370F1" w:rsidRPr="009F3074" w:rsidRDefault="00812193" w:rsidP="00C7523A">
            <w:pPr>
              <w:pStyle w:val="acctfourfigures"/>
              <w:shd w:val="clear" w:color="auto" w:fill="FFFFFF"/>
              <w:tabs>
                <w:tab w:val="clear" w:pos="765"/>
                <w:tab w:val="decimal" w:pos="709"/>
              </w:tabs>
              <w:spacing w:line="240" w:lineRule="atLeast"/>
              <w:ind w:left="-79" w:right="-79"/>
              <w:rPr>
                <w:szCs w:val="22"/>
                <w:lang w:val="en-US" w:bidi="th-TH"/>
              </w:rPr>
            </w:pPr>
            <w:r w:rsidRPr="009F3074">
              <w:rPr>
                <w:szCs w:val="22"/>
                <w:lang w:val="en-US" w:bidi="th-TH"/>
              </w:rPr>
              <w:t>869</w:t>
            </w:r>
          </w:p>
        </w:tc>
        <w:tc>
          <w:tcPr>
            <w:tcW w:w="97" w:type="pct"/>
            <w:vAlign w:val="bottom"/>
          </w:tcPr>
          <w:p w14:paraId="3016E067"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488" w:type="pct"/>
            <w:tcBorders>
              <w:bottom w:val="single" w:sz="4" w:space="0" w:color="auto"/>
            </w:tcBorders>
          </w:tcPr>
          <w:p w14:paraId="78AB8E34" w14:textId="77777777" w:rsidR="008370F1" w:rsidRPr="009F3074" w:rsidRDefault="008370F1" w:rsidP="00C7523A">
            <w:pPr>
              <w:pStyle w:val="acctfourfigures"/>
              <w:shd w:val="clear" w:color="auto" w:fill="FFFFFF"/>
              <w:tabs>
                <w:tab w:val="clear" w:pos="765"/>
                <w:tab w:val="decimal" w:pos="709"/>
              </w:tabs>
              <w:spacing w:line="240" w:lineRule="atLeast"/>
              <w:ind w:left="-79" w:right="-79"/>
              <w:rPr>
                <w:szCs w:val="22"/>
                <w:lang w:val="en-US" w:bidi="th-TH"/>
              </w:rPr>
            </w:pPr>
            <w:r w:rsidRPr="009F3074">
              <w:rPr>
                <w:szCs w:val="22"/>
                <w:lang w:val="en-US" w:bidi="th-TH"/>
              </w:rPr>
              <w:t>953</w:t>
            </w:r>
          </w:p>
        </w:tc>
      </w:tr>
      <w:tr w:rsidR="00C7523A" w:rsidRPr="009F3074" w14:paraId="5F4010C6" w14:textId="77777777" w:rsidTr="00C7523A">
        <w:trPr>
          <w:cantSplit/>
          <w:trHeight w:val="216"/>
        </w:trPr>
        <w:tc>
          <w:tcPr>
            <w:tcW w:w="1512" w:type="pct"/>
          </w:tcPr>
          <w:p w14:paraId="6184D93D" w14:textId="77777777" w:rsidR="008370F1" w:rsidRPr="009F3074" w:rsidRDefault="008370F1" w:rsidP="003007F3">
            <w:pPr>
              <w:shd w:val="clear" w:color="auto" w:fill="FFFFFF"/>
              <w:spacing w:line="240" w:lineRule="atLeast"/>
              <w:ind w:left="180" w:right="-79" w:hanging="180"/>
              <w:rPr>
                <w:b/>
                <w:bCs/>
                <w:szCs w:val="22"/>
              </w:rPr>
            </w:pPr>
            <w:r w:rsidRPr="009F3074">
              <w:rPr>
                <w:b/>
                <w:bCs/>
                <w:szCs w:val="22"/>
              </w:rPr>
              <w:t>Total</w:t>
            </w:r>
          </w:p>
        </w:tc>
        <w:tc>
          <w:tcPr>
            <w:tcW w:w="496" w:type="pct"/>
            <w:tcBorders>
              <w:top w:val="single" w:sz="4" w:space="0" w:color="auto"/>
              <w:bottom w:val="double" w:sz="4" w:space="0" w:color="auto"/>
            </w:tcBorders>
            <w:vAlign w:val="bottom"/>
          </w:tcPr>
          <w:p w14:paraId="408EE090" w14:textId="07221BC6" w:rsidR="008370F1" w:rsidRPr="009F3074" w:rsidRDefault="008B1E28" w:rsidP="00C7523A">
            <w:pPr>
              <w:pStyle w:val="acctfourfigures"/>
              <w:shd w:val="clear" w:color="auto" w:fill="FFFFFF"/>
              <w:tabs>
                <w:tab w:val="clear" w:pos="765"/>
                <w:tab w:val="decimal" w:pos="709"/>
              </w:tabs>
              <w:spacing w:line="240" w:lineRule="atLeast"/>
              <w:ind w:left="-79" w:right="-79"/>
              <w:rPr>
                <w:b/>
                <w:bCs/>
                <w:szCs w:val="22"/>
                <w:lang w:val="en-US" w:bidi="th-TH"/>
              </w:rPr>
            </w:pPr>
            <w:r w:rsidRPr="009F3074">
              <w:rPr>
                <w:b/>
                <w:bCs/>
                <w:szCs w:val="22"/>
                <w:lang w:val="en-US" w:bidi="th-TH"/>
              </w:rPr>
              <w:t>136</w:t>
            </w:r>
          </w:p>
        </w:tc>
        <w:tc>
          <w:tcPr>
            <w:tcW w:w="97" w:type="pct"/>
            <w:vAlign w:val="bottom"/>
          </w:tcPr>
          <w:p w14:paraId="4449C144"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b/>
                <w:bCs/>
                <w:szCs w:val="22"/>
                <w:lang w:val="en-US" w:bidi="th-TH"/>
              </w:rPr>
            </w:pPr>
          </w:p>
        </w:tc>
        <w:tc>
          <w:tcPr>
            <w:tcW w:w="441" w:type="pct"/>
            <w:tcBorders>
              <w:top w:val="single" w:sz="4" w:space="0" w:color="auto"/>
              <w:bottom w:val="double" w:sz="4" w:space="0" w:color="auto"/>
            </w:tcBorders>
            <w:vAlign w:val="bottom"/>
          </w:tcPr>
          <w:p w14:paraId="5C881615" w14:textId="77777777" w:rsidR="008370F1" w:rsidRPr="009F3074" w:rsidRDefault="008370F1" w:rsidP="00C7523A">
            <w:pPr>
              <w:pStyle w:val="acctfourfigures"/>
              <w:shd w:val="clear" w:color="auto" w:fill="FFFFFF"/>
              <w:tabs>
                <w:tab w:val="clear" w:pos="765"/>
                <w:tab w:val="decimal" w:pos="644"/>
              </w:tabs>
              <w:spacing w:line="240" w:lineRule="atLeast"/>
              <w:ind w:left="-79" w:right="-79"/>
              <w:rPr>
                <w:b/>
                <w:bCs/>
                <w:szCs w:val="22"/>
                <w:lang w:val="en-US" w:bidi="th-TH"/>
              </w:rPr>
            </w:pPr>
            <w:r w:rsidRPr="009F3074">
              <w:rPr>
                <w:b/>
                <w:bCs/>
                <w:szCs w:val="22"/>
                <w:lang w:val="en-US" w:bidi="th-TH"/>
              </w:rPr>
              <w:t>151</w:t>
            </w:r>
          </w:p>
        </w:tc>
        <w:tc>
          <w:tcPr>
            <w:tcW w:w="97" w:type="pct"/>
            <w:vAlign w:val="bottom"/>
          </w:tcPr>
          <w:p w14:paraId="6BC40F4C"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b/>
                <w:bCs/>
                <w:szCs w:val="22"/>
                <w:lang w:val="en-US" w:bidi="th-TH"/>
              </w:rPr>
            </w:pPr>
          </w:p>
        </w:tc>
        <w:tc>
          <w:tcPr>
            <w:tcW w:w="548" w:type="pct"/>
            <w:tcBorders>
              <w:top w:val="single" w:sz="4" w:space="0" w:color="auto"/>
              <w:bottom w:val="double" w:sz="4" w:space="0" w:color="auto"/>
            </w:tcBorders>
          </w:tcPr>
          <w:p w14:paraId="5B8BD77C" w14:textId="24C8C88D" w:rsidR="008370F1" w:rsidRPr="009F3074" w:rsidRDefault="008B1E28" w:rsidP="003007F3">
            <w:pPr>
              <w:pStyle w:val="acctfourfigures"/>
              <w:shd w:val="clear" w:color="auto" w:fill="FFFFFF"/>
              <w:tabs>
                <w:tab w:val="clear" w:pos="765"/>
                <w:tab w:val="decimal" w:pos="860"/>
              </w:tabs>
              <w:spacing w:line="240" w:lineRule="atLeast"/>
              <w:ind w:left="-79" w:right="-79"/>
              <w:rPr>
                <w:b/>
                <w:bCs/>
                <w:szCs w:val="22"/>
                <w:lang w:val="en-US" w:bidi="th-TH"/>
              </w:rPr>
            </w:pPr>
            <w:r w:rsidRPr="009F3074">
              <w:rPr>
                <w:b/>
                <w:bCs/>
                <w:szCs w:val="22"/>
                <w:lang w:val="en-US" w:bidi="th-TH"/>
              </w:rPr>
              <w:t>869</w:t>
            </w:r>
          </w:p>
        </w:tc>
        <w:tc>
          <w:tcPr>
            <w:tcW w:w="97" w:type="pct"/>
          </w:tcPr>
          <w:p w14:paraId="1ED69A13"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b/>
                <w:bCs/>
                <w:szCs w:val="22"/>
                <w:lang w:val="en-US" w:bidi="th-TH"/>
              </w:rPr>
            </w:pPr>
          </w:p>
        </w:tc>
        <w:tc>
          <w:tcPr>
            <w:tcW w:w="549" w:type="pct"/>
            <w:tcBorders>
              <w:top w:val="single" w:sz="4" w:space="0" w:color="auto"/>
              <w:bottom w:val="double" w:sz="4" w:space="0" w:color="auto"/>
            </w:tcBorders>
          </w:tcPr>
          <w:p w14:paraId="29E17F34"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b/>
                <w:bCs/>
                <w:szCs w:val="22"/>
                <w:lang w:val="en-US" w:bidi="th-TH"/>
              </w:rPr>
            </w:pPr>
            <w:r w:rsidRPr="009F3074">
              <w:rPr>
                <w:b/>
                <w:bCs/>
                <w:szCs w:val="22"/>
                <w:lang w:val="en-US" w:bidi="th-TH"/>
              </w:rPr>
              <w:t>953</w:t>
            </w:r>
          </w:p>
        </w:tc>
        <w:tc>
          <w:tcPr>
            <w:tcW w:w="97" w:type="pct"/>
          </w:tcPr>
          <w:p w14:paraId="4AD9BF7D"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b/>
                <w:bCs/>
                <w:szCs w:val="22"/>
                <w:lang w:val="en-US" w:bidi="th-TH"/>
              </w:rPr>
            </w:pPr>
          </w:p>
        </w:tc>
        <w:tc>
          <w:tcPr>
            <w:tcW w:w="482" w:type="pct"/>
            <w:tcBorders>
              <w:top w:val="single" w:sz="4" w:space="0" w:color="auto"/>
              <w:bottom w:val="double" w:sz="4" w:space="0" w:color="auto"/>
            </w:tcBorders>
          </w:tcPr>
          <w:p w14:paraId="1E93F0D5" w14:textId="3720CC6F" w:rsidR="008370F1" w:rsidRPr="009F3074" w:rsidRDefault="00812193" w:rsidP="00C7523A">
            <w:pPr>
              <w:pStyle w:val="acctfourfigures"/>
              <w:shd w:val="clear" w:color="auto" w:fill="FFFFFF"/>
              <w:tabs>
                <w:tab w:val="clear" w:pos="765"/>
                <w:tab w:val="decimal" w:pos="709"/>
              </w:tabs>
              <w:spacing w:line="240" w:lineRule="atLeast"/>
              <w:ind w:left="-79" w:right="-79"/>
              <w:rPr>
                <w:b/>
                <w:bCs/>
                <w:szCs w:val="22"/>
                <w:lang w:val="en-US" w:bidi="th-TH"/>
              </w:rPr>
            </w:pPr>
            <w:r w:rsidRPr="009F3074">
              <w:rPr>
                <w:b/>
                <w:bCs/>
                <w:szCs w:val="22"/>
                <w:lang w:val="en-US" w:bidi="th-TH"/>
              </w:rPr>
              <w:t>1,005</w:t>
            </w:r>
          </w:p>
        </w:tc>
        <w:tc>
          <w:tcPr>
            <w:tcW w:w="97" w:type="pct"/>
            <w:vAlign w:val="bottom"/>
          </w:tcPr>
          <w:p w14:paraId="2C8AEDBA"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b/>
                <w:bCs/>
                <w:szCs w:val="22"/>
                <w:lang w:val="en-US" w:bidi="th-TH"/>
              </w:rPr>
            </w:pPr>
          </w:p>
        </w:tc>
        <w:tc>
          <w:tcPr>
            <w:tcW w:w="488" w:type="pct"/>
            <w:tcBorders>
              <w:top w:val="single" w:sz="4" w:space="0" w:color="auto"/>
              <w:bottom w:val="double" w:sz="4" w:space="0" w:color="auto"/>
            </w:tcBorders>
          </w:tcPr>
          <w:p w14:paraId="68CEC3F2" w14:textId="77777777" w:rsidR="008370F1" w:rsidRPr="009F3074" w:rsidRDefault="008370F1" w:rsidP="00C7523A">
            <w:pPr>
              <w:pStyle w:val="acctfourfigures"/>
              <w:shd w:val="clear" w:color="auto" w:fill="FFFFFF"/>
              <w:tabs>
                <w:tab w:val="clear" w:pos="765"/>
                <w:tab w:val="decimal" w:pos="709"/>
              </w:tabs>
              <w:spacing w:line="240" w:lineRule="atLeast"/>
              <w:ind w:left="-79" w:right="-79"/>
              <w:rPr>
                <w:szCs w:val="22"/>
                <w:lang w:val="en-US" w:bidi="th-TH"/>
              </w:rPr>
            </w:pPr>
            <w:r w:rsidRPr="009F3074">
              <w:rPr>
                <w:b/>
                <w:bCs/>
                <w:szCs w:val="22"/>
                <w:lang w:val="en-US" w:bidi="th-TH"/>
              </w:rPr>
              <w:t>1,104</w:t>
            </w:r>
          </w:p>
        </w:tc>
      </w:tr>
    </w:tbl>
    <w:p w14:paraId="37D0716B" w14:textId="073DB590" w:rsidR="00DD1A0D" w:rsidRPr="009F3074" w:rsidRDefault="00DD1A0D" w:rsidP="008370F1">
      <w:pPr>
        <w:spacing w:line="240" w:lineRule="atLeast"/>
        <w:ind w:left="540"/>
        <w:jc w:val="thaiDistribute"/>
        <w:rPr>
          <w:sz w:val="20"/>
          <w:szCs w:val="22"/>
          <w:lang w:bidi="th-TH"/>
        </w:rPr>
      </w:pPr>
      <w:r w:rsidRPr="009F3074">
        <w:rPr>
          <w:sz w:val="20"/>
          <w:szCs w:val="22"/>
          <w:lang w:bidi="th-TH"/>
        </w:rPr>
        <w:br w:type="page"/>
      </w:r>
    </w:p>
    <w:p w14:paraId="529BE884" w14:textId="77777777" w:rsidR="008370F1" w:rsidRPr="009F3074" w:rsidRDefault="008370F1" w:rsidP="008370F1">
      <w:pPr>
        <w:spacing w:line="240" w:lineRule="atLeast"/>
        <w:ind w:left="540"/>
        <w:jc w:val="thaiDistribute"/>
        <w:rPr>
          <w:b/>
          <w:bCs/>
          <w:i/>
          <w:iCs/>
        </w:rPr>
      </w:pPr>
      <w:r w:rsidRPr="009F3074">
        <w:rPr>
          <w:b/>
          <w:bCs/>
          <w:i/>
          <w:iCs/>
        </w:rPr>
        <w:t>Reconciliations of reportable segment profit or loss</w:t>
      </w:r>
    </w:p>
    <w:p w14:paraId="4233F734" w14:textId="77777777" w:rsidR="008370F1" w:rsidRPr="009F3074" w:rsidRDefault="008370F1" w:rsidP="008370F1">
      <w:pPr>
        <w:spacing w:line="240" w:lineRule="atLeast"/>
        <w:ind w:left="540"/>
        <w:jc w:val="thaiDistribute"/>
        <w:rPr>
          <w:sz w:val="20"/>
          <w:szCs w:val="22"/>
          <w:lang w:bidi="th-TH"/>
        </w:rPr>
      </w:pPr>
    </w:p>
    <w:tbl>
      <w:tblPr>
        <w:tblW w:w="9180" w:type="dxa"/>
        <w:tblInd w:w="450" w:type="dxa"/>
        <w:tblLayout w:type="fixed"/>
        <w:tblCellMar>
          <w:left w:w="79" w:type="dxa"/>
          <w:right w:w="79" w:type="dxa"/>
        </w:tblCellMar>
        <w:tblLook w:val="0000" w:firstRow="0" w:lastRow="0" w:firstColumn="0" w:lastColumn="0" w:noHBand="0" w:noVBand="0"/>
      </w:tblPr>
      <w:tblGrid>
        <w:gridCol w:w="6840"/>
        <w:gridCol w:w="1080"/>
        <w:gridCol w:w="181"/>
        <w:gridCol w:w="1079"/>
      </w:tblGrid>
      <w:tr w:rsidR="008370F1" w:rsidRPr="009F3074" w14:paraId="59974231" w14:textId="77777777" w:rsidTr="000446CC">
        <w:trPr>
          <w:cantSplit/>
          <w:tblHeader/>
        </w:trPr>
        <w:tc>
          <w:tcPr>
            <w:tcW w:w="6840" w:type="dxa"/>
          </w:tcPr>
          <w:p w14:paraId="5E9F6B44" w14:textId="77777777" w:rsidR="008370F1" w:rsidRPr="009F3074" w:rsidRDefault="008370F1" w:rsidP="003007F3">
            <w:pPr>
              <w:pStyle w:val="acctfourfigures"/>
              <w:spacing w:line="240" w:lineRule="atLeast"/>
              <w:rPr>
                <w:b/>
                <w:bCs/>
                <w:i/>
                <w:iCs/>
                <w:szCs w:val="22"/>
              </w:rPr>
            </w:pPr>
            <w:r w:rsidRPr="009F3074">
              <w:rPr>
                <w:b/>
                <w:bCs/>
                <w:i/>
                <w:iCs/>
                <w:szCs w:val="22"/>
              </w:rPr>
              <w:t>For the nine-month period ended 30 September</w:t>
            </w:r>
          </w:p>
        </w:tc>
        <w:tc>
          <w:tcPr>
            <w:tcW w:w="1080" w:type="dxa"/>
          </w:tcPr>
          <w:p w14:paraId="24E306B1" w14:textId="77777777" w:rsidR="008370F1" w:rsidRPr="009F3074" w:rsidRDefault="008370F1" w:rsidP="003007F3">
            <w:pPr>
              <w:pStyle w:val="acctmergecolhdg"/>
              <w:spacing w:line="240" w:lineRule="atLeast"/>
              <w:rPr>
                <w:b w:val="0"/>
                <w:bCs/>
                <w:szCs w:val="22"/>
              </w:rPr>
            </w:pPr>
            <w:r w:rsidRPr="009F3074">
              <w:rPr>
                <w:b w:val="0"/>
                <w:bCs/>
                <w:szCs w:val="22"/>
              </w:rPr>
              <w:t>2021</w:t>
            </w:r>
          </w:p>
        </w:tc>
        <w:tc>
          <w:tcPr>
            <w:tcW w:w="181" w:type="dxa"/>
          </w:tcPr>
          <w:p w14:paraId="348478DC" w14:textId="77777777" w:rsidR="008370F1" w:rsidRPr="009F3074" w:rsidRDefault="008370F1" w:rsidP="003007F3">
            <w:pPr>
              <w:pStyle w:val="acctmergecolhdg"/>
              <w:spacing w:line="240" w:lineRule="atLeast"/>
              <w:rPr>
                <w:b w:val="0"/>
                <w:bCs/>
                <w:szCs w:val="22"/>
              </w:rPr>
            </w:pPr>
          </w:p>
        </w:tc>
        <w:tc>
          <w:tcPr>
            <w:tcW w:w="1079" w:type="dxa"/>
          </w:tcPr>
          <w:p w14:paraId="591D717A" w14:textId="77777777" w:rsidR="008370F1" w:rsidRPr="009F3074" w:rsidRDefault="008370F1" w:rsidP="003007F3">
            <w:pPr>
              <w:pStyle w:val="acctmergecolhdg"/>
              <w:spacing w:line="240" w:lineRule="atLeast"/>
              <w:rPr>
                <w:b w:val="0"/>
                <w:bCs/>
                <w:szCs w:val="22"/>
              </w:rPr>
            </w:pPr>
            <w:r w:rsidRPr="009F3074">
              <w:rPr>
                <w:b w:val="0"/>
                <w:bCs/>
                <w:szCs w:val="22"/>
              </w:rPr>
              <w:t>2020</w:t>
            </w:r>
          </w:p>
        </w:tc>
      </w:tr>
      <w:tr w:rsidR="008370F1" w:rsidRPr="009F3074" w14:paraId="437BC2E7" w14:textId="77777777" w:rsidTr="000446CC">
        <w:trPr>
          <w:cantSplit/>
          <w:tblHeader/>
        </w:trPr>
        <w:tc>
          <w:tcPr>
            <w:tcW w:w="6840" w:type="dxa"/>
          </w:tcPr>
          <w:p w14:paraId="1AD328B8" w14:textId="77777777" w:rsidR="008370F1" w:rsidRPr="009F3074" w:rsidRDefault="008370F1" w:rsidP="003007F3">
            <w:pPr>
              <w:spacing w:line="240" w:lineRule="atLeast"/>
              <w:rPr>
                <w:rFonts w:cstheme="minorBidi"/>
                <w:szCs w:val="22"/>
                <w:lang w:val="en-US" w:bidi="th-TH"/>
              </w:rPr>
            </w:pPr>
          </w:p>
        </w:tc>
        <w:tc>
          <w:tcPr>
            <w:tcW w:w="2340" w:type="dxa"/>
            <w:gridSpan w:val="3"/>
            <w:vAlign w:val="bottom"/>
          </w:tcPr>
          <w:p w14:paraId="31CDE94B" w14:textId="6605E916" w:rsidR="008370F1" w:rsidRPr="009F3074" w:rsidRDefault="008370F1" w:rsidP="003007F3">
            <w:pPr>
              <w:pStyle w:val="acctfourfigures"/>
              <w:tabs>
                <w:tab w:val="clear" w:pos="765"/>
                <w:tab w:val="decimal" w:pos="731"/>
              </w:tabs>
              <w:spacing w:line="240" w:lineRule="atLeast"/>
              <w:ind w:right="11"/>
              <w:jc w:val="center"/>
              <w:rPr>
                <w:szCs w:val="22"/>
              </w:rPr>
            </w:pPr>
            <w:r w:rsidRPr="009F3074">
              <w:rPr>
                <w:i/>
                <w:iCs/>
                <w:szCs w:val="22"/>
              </w:rPr>
              <w:t>(</w:t>
            </w:r>
            <w:r w:rsidRPr="009F3074">
              <w:rPr>
                <w:i/>
                <w:iCs/>
                <w:szCs w:val="22"/>
                <w:lang w:val="en-US"/>
              </w:rPr>
              <w:t xml:space="preserve">in </w:t>
            </w:r>
            <w:r w:rsidR="000F2FE6" w:rsidRPr="009F3074">
              <w:rPr>
                <w:i/>
                <w:iCs/>
                <w:szCs w:val="22"/>
                <w:lang w:val="en-US"/>
              </w:rPr>
              <w:t>million</w:t>
            </w:r>
            <w:r w:rsidRPr="009F3074">
              <w:rPr>
                <w:i/>
                <w:iCs/>
                <w:szCs w:val="22"/>
              </w:rPr>
              <w:t xml:space="preserve"> Baht)</w:t>
            </w:r>
          </w:p>
        </w:tc>
      </w:tr>
      <w:tr w:rsidR="008370F1" w:rsidRPr="009F3074" w14:paraId="5E5705DB" w14:textId="77777777" w:rsidTr="000446CC">
        <w:trPr>
          <w:cantSplit/>
        </w:trPr>
        <w:tc>
          <w:tcPr>
            <w:tcW w:w="6840" w:type="dxa"/>
          </w:tcPr>
          <w:p w14:paraId="7DF0FDE4" w14:textId="77777777" w:rsidR="008370F1" w:rsidRPr="009F3074" w:rsidRDefault="008370F1" w:rsidP="003007F3">
            <w:pPr>
              <w:spacing w:line="240" w:lineRule="atLeast"/>
              <w:ind w:left="180" w:hanging="180"/>
              <w:rPr>
                <w:b/>
                <w:szCs w:val="22"/>
              </w:rPr>
            </w:pPr>
            <w:r w:rsidRPr="009F3074">
              <w:rPr>
                <w:b/>
                <w:szCs w:val="22"/>
              </w:rPr>
              <w:t>Profit or loss</w:t>
            </w:r>
          </w:p>
        </w:tc>
        <w:tc>
          <w:tcPr>
            <w:tcW w:w="1080" w:type="dxa"/>
            <w:vAlign w:val="bottom"/>
          </w:tcPr>
          <w:p w14:paraId="21491C33" w14:textId="77777777" w:rsidR="008370F1" w:rsidRPr="009F3074" w:rsidRDefault="008370F1" w:rsidP="003007F3">
            <w:pPr>
              <w:pStyle w:val="acctfourfigures"/>
              <w:shd w:val="clear" w:color="auto" w:fill="FFFFFF"/>
              <w:tabs>
                <w:tab w:val="clear" w:pos="765"/>
                <w:tab w:val="decimal" w:pos="822"/>
              </w:tabs>
              <w:spacing w:line="240" w:lineRule="atLeast"/>
              <w:ind w:left="-79" w:right="-79"/>
              <w:rPr>
                <w:szCs w:val="22"/>
                <w:cs/>
                <w:lang w:bidi="th-TH"/>
              </w:rPr>
            </w:pPr>
          </w:p>
        </w:tc>
        <w:tc>
          <w:tcPr>
            <w:tcW w:w="181" w:type="dxa"/>
            <w:vAlign w:val="bottom"/>
          </w:tcPr>
          <w:p w14:paraId="0CCB9A7C" w14:textId="77777777" w:rsidR="008370F1" w:rsidRPr="009F3074" w:rsidRDefault="008370F1" w:rsidP="003007F3">
            <w:pPr>
              <w:pStyle w:val="acctfourfigures"/>
              <w:shd w:val="clear" w:color="auto" w:fill="FFFFFF"/>
              <w:spacing w:line="240" w:lineRule="atLeast"/>
              <w:ind w:left="-79" w:right="-79"/>
              <w:rPr>
                <w:szCs w:val="22"/>
              </w:rPr>
            </w:pPr>
          </w:p>
        </w:tc>
        <w:tc>
          <w:tcPr>
            <w:tcW w:w="1079" w:type="dxa"/>
            <w:vAlign w:val="bottom"/>
          </w:tcPr>
          <w:p w14:paraId="79F2453C" w14:textId="77777777" w:rsidR="008370F1" w:rsidRPr="009F3074" w:rsidRDefault="008370F1" w:rsidP="003007F3">
            <w:pPr>
              <w:pStyle w:val="acctfourfigures"/>
              <w:shd w:val="clear" w:color="auto" w:fill="FFFFFF"/>
              <w:tabs>
                <w:tab w:val="clear" w:pos="765"/>
                <w:tab w:val="decimal" w:pos="737"/>
              </w:tabs>
              <w:spacing w:line="240" w:lineRule="atLeast"/>
              <w:ind w:left="-79" w:right="-79"/>
              <w:rPr>
                <w:szCs w:val="22"/>
              </w:rPr>
            </w:pPr>
          </w:p>
        </w:tc>
      </w:tr>
      <w:tr w:rsidR="008370F1" w:rsidRPr="009F3074" w14:paraId="5ADDCCC9" w14:textId="77777777" w:rsidTr="000446CC">
        <w:trPr>
          <w:cantSplit/>
        </w:trPr>
        <w:tc>
          <w:tcPr>
            <w:tcW w:w="6840" w:type="dxa"/>
          </w:tcPr>
          <w:p w14:paraId="4B889486" w14:textId="77777777" w:rsidR="008370F1" w:rsidRPr="009F3074" w:rsidRDefault="008370F1" w:rsidP="003007F3">
            <w:pPr>
              <w:spacing w:line="240" w:lineRule="atLeast"/>
              <w:ind w:left="180" w:hanging="180"/>
              <w:rPr>
                <w:szCs w:val="22"/>
              </w:rPr>
            </w:pPr>
            <w:r w:rsidRPr="009F3074">
              <w:rPr>
                <w:szCs w:val="22"/>
              </w:rPr>
              <w:t>Total profit before income tax for reportable segments</w:t>
            </w:r>
          </w:p>
        </w:tc>
        <w:tc>
          <w:tcPr>
            <w:tcW w:w="1080" w:type="dxa"/>
          </w:tcPr>
          <w:p w14:paraId="51B6BD15" w14:textId="4016B057" w:rsidR="008370F1" w:rsidRPr="009F3074" w:rsidRDefault="008A4231" w:rsidP="003007F3">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898</w:t>
            </w:r>
          </w:p>
        </w:tc>
        <w:tc>
          <w:tcPr>
            <w:tcW w:w="181" w:type="dxa"/>
          </w:tcPr>
          <w:p w14:paraId="6A80B7C0"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67163AE2"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959</w:t>
            </w:r>
          </w:p>
        </w:tc>
      </w:tr>
      <w:tr w:rsidR="008370F1" w:rsidRPr="009F3074" w14:paraId="0EF8D391" w14:textId="77777777" w:rsidTr="000446CC">
        <w:trPr>
          <w:cantSplit/>
        </w:trPr>
        <w:tc>
          <w:tcPr>
            <w:tcW w:w="6840" w:type="dxa"/>
          </w:tcPr>
          <w:p w14:paraId="0A062F50" w14:textId="77777777" w:rsidR="008370F1" w:rsidRPr="009F3074" w:rsidRDefault="008370F1" w:rsidP="003007F3">
            <w:pPr>
              <w:spacing w:line="240" w:lineRule="atLeast"/>
              <w:ind w:left="180" w:hanging="180"/>
              <w:rPr>
                <w:szCs w:val="22"/>
              </w:rPr>
            </w:pPr>
            <w:r w:rsidRPr="009F3074">
              <w:rPr>
                <w:szCs w:val="22"/>
              </w:rPr>
              <w:t>Other profit</w:t>
            </w:r>
          </w:p>
        </w:tc>
        <w:tc>
          <w:tcPr>
            <w:tcW w:w="1080" w:type="dxa"/>
            <w:tcBorders>
              <w:bottom w:val="single" w:sz="4" w:space="0" w:color="auto"/>
            </w:tcBorders>
          </w:tcPr>
          <w:p w14:paraId="2A51BFF1" w14:textId="1FE5029F" w:rsidR="008370F1" w:rsidRPr="009F3074" w:rsidRDefault="008A4231" w:rsidP="003007F3">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84</w:t>
            </w:r>
          </w:p>
        </w:tc>
        <w:tc>
          <w:tcPr>
            <w:tcW w:w="181" w:type="dxa"/>
          </w:tcPr>
          <w:p w14:paraId="1D3D5D04"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bottom w:val="single" w:sz="4" w:space="0" w:color="auto"/>
            </w:tcBorders>
          </w:tcPr>
          <w:p w14:paraId="56261B79"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85</w:t>
            </w:r>
          </w:p>
        </w:tc>
      </w:tr>
      <w:tr w:rsidR="008370F1" w:rsidRPr="009F3074" w14:paraId="0491CB93" w14:textId="77777777" w:rsidTr="000446CC">
        <w:trPr>
          <w:cantSplit/>
        </w:trPr>
        <w:tc>
          <w:tcPr>
            <w:tcW w:w="6840" w:type="dxa"/>
          </w:tcPr>
          <w:p w14:paraId="7AD916A6" w14:textId="77777777" w:rsidR="008370F1" w:rsidRPr="009F3074" w:rsidRDefault="008370F1" w:rsidP="003007F3">
            <w:pPr>
              <w:pStyle w:val="acctfourfigures"/>
              <w:tabs>
                <w:tab w:val="clear" w:pos="765"/>
              </w:tabs>
              <w:spacing w:line="240" w:lineRule="atLeast"/>
              <w:ind w:right="11"/>
              <w:rPr>
                <w:bCs/>
                <w:szCs w:val="22"/>
              </w:rPr>
            </w:pPr>
          </w:p>
        </w:tc>
        <w:tc>
          <w:tcPr>
            <w:tcW w:w="1080" w:type="dxa"/>
            <w:tcBorders>
              <w:top w:val="single" w:sz="4" w:space="0" w:color="auto"/>
            </w:tcBorders>
          </w:tcPr>
          <w:p w14:paraId="7546C840" w14:textId="1F5120DF" w:rsidR="008370F1" w:rsidRPr="009F3074" w:rsidRDefault="008A4231" w:rsidP="003007F3">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982</w:t>
            </w:r>
          </w:p>
        </w:tc>
        <w:tc>
          <w:tcPr>
            <w:tcW w:w="181" w:type="dxa"/>
          </w:tcPr>
          <w:p w14:paraId="377D3975"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top w:val="single" w:sz="4" w:space="0" w:color="auto"/>
            </w:tcBorders>
          </w:tcPr>
          <w:p w14:paraId="5A12213B"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1,044</w:t>
            </w:r>
          </w:p>
        </w:tc>
      </w:tr>
      <w:tr w:rsidR="008370F1" w:rsidRPr="009F3074" w14:paraId="0BE1BDC2" w14:textId="77777777" w:rsidTr="000446CC">
        <w:trPr>
          <w:cantSplit/>
        </w:trPr>
        <w:tc>
          <w:tcPr>
            <w:tcW w:w="6840" w:type="dxa"/>
          </w:tcPr>
          <w:p w14:paraId="44ABA877" w14:textId="77777777" w:rsidR="008370F1" w:rsidRPr="009F3074" w:rsidRDefault="008370F1" w:rsidP="003007F3">
            <w:pPr>
              <w:pStyle w:val="acctfourfigures"/>
              <w:tabs>
                <w:tab w:val="clear" w:pos="765"/>
              </w:tabs>
              <w:spacing w:line="240" w:lineRule="atLeast"/>
              <w:ind w:right="11"/>
              <w:rPr>
                <w:bCs/>
                <w:szCs w:val="22"/>
              </w:rPr>
            </w:pPr>
            <w:r w:rsidRPr="009F3074">
              <w:rPr>
                <w:bCs/>
                <w:szCs w:val="22"/>
              </w:rPr>
              <w:t>Elimination of inter-segment profits</w:t>
            </w:r>
          </w:p>
        </w:tc>
        <w:tc>
          <w:tcPr>
            <w:tcW w:w="1080" w:type="dxa"/>
          </w:tcPr>
          <w:p w14:paraId="086ABC8B" w14:textId="4A4EAA41" w:rsidR="008370F1" w:rsidRPr="009F3074" w:rsidRDefault="008A4231" w:rsidP="003007F3">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(55)</w:t>
            </w:r>
          </w:p>
        </w:tc>
        <w:tc>
          <w:tcPr>
            <w:tcW w:w="181" w:type="dxa"/>
          </w:tcPr>
          <w:p w14:paraId="01CFD5C6"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1D48C607"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(72)</w:t>
            </w:r>
          </w:p>
        </w:tc>
      </w:tr>
      <w:tr w:rsidR="008370F1" w:rsidRPr="009F3074" w14:paraId="67205398" w14:textId="77777777" w:rsidTr="000446CC">
        <w:trPr>
          <w:cantSplit/>
        </w:trPr>
        <w:tc>
          <w:tcPr>
            <w:tcW w:w="6840" w:type="dxa"/>
          </w:tcPr>
          <w:p w14:paraId="6E398355" w14:textId="77777777" w:rsidR="008370F1" w:rsidRPr="009F3074" w:rsidRDefault="008370F1" w:rsidP="003007F3">
            <w:pPr>
              <w:pStyle w:val="acctfourfigures"/>
              <w:tabs>
                <w:tab w:val="clear" w:pos="765"/>
              </w:tabs>
              <w:spacing w:line="240" w:lineRule="atLeast"/>
              <w:ind w:left="191" w:right="11" w:hanging="191"/>
              <w:rPr>
                <w:bCs/>
                <w:szCs w:val="22"/>
              </w:rPr>
            </w:pPr>
            <w:r w:rsidRPr="009F3074">
              <w:rPr>
                <w:bCs/>
                <w:szCs w:val="22"/>
              </w:rPr>
              <w:t>Unallocated amounts:</w:t>
            </w:r>
          </w:p>
          <w:p w14:paraId="2F703523" w14:textId="77777777" w:rsidR="008370F1" w:rsidRPr="009F3074" w:rsidRDefault="008370F1" w:rsidP="003007F3">
            <w:pPr>
              <w:pStyle w:val="acctfourfigures"/>
              <w:tabs>
                <w:tab w:val="clear" w:pos="765"/>
              </w:tabs>
              <w:spacing w:line="240" w:lineRule="atLeast"/>
              <w:ind w:left="191" w:right="11" w:hanging="191"/>
              <w:rPr>
                <w:bCs/>
                <w:szCs w:val="22"/>
              </w:rPr>
            </w:pPr>
            <w:r w:rsidRPr="009F3074">
              <w:rPr>
                <w:bCs/>
                <w:szCs w:val="22"/>
              </w:rPr>
              <w:t>- Gain on changes in fair value of investment properties</w:t>
            </w:r>
          </w:p>
        </w:tc>
        <w:tc>
          <w:tcPr>
            <w:tcW w:w="1080" w:type="dxa"/>
            <w:vAlign w:val="bottom"/>
          </w:tcPr>
          <w:p w14:paraId="7EB350DC" w14:textId="3642AD0E" w:rsidR="008370F1" w:rsidRPr="009F3074" w:rsidRDefault="00037834" w:rsidP="003007F3">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21</w:t>
            </w:r>
          </w:p>
        </w:tc>
        <w:tc>
          <w:tcPr>
            <w:tcW w:w="181" w:type="dxa"/>
          </w:tcPr>
          <w:p w14:paraId="4031FD43"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vAlign w:val="bottom"/>
          </w:tcPr>
          <w:p w14:paraId="58CDB833"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48</w:t>
            </w:r>
          </w:p>
        </w:tc>
      </w:tr>
      <w:tr w:rsidR="008370F1" w:rsidRPr="009F3074" w14:paraId="30D5467E" w14:textId="77777777" w:rsidTr="000446CC">
        <w:trPr>
          <w:cantSplit/>
        </w:trPr>
        <w:tc>
          <w:tcPr>
            <w:tcW w:w="6840" w:type="dxa"/>
          </w:tcPr>
          <w:p w14:paraId="5E33CA9B" w14:textId="77777777" w:rsidR="008370F1" w:rsidRPr="009F3074" w:rsidRDefault="008370F1" w:rsidP="003007F3">
            <w:pPr>
              <w:pStyle w:val="acctfourfigures"/>
              <w:tabs>
                <w:tab w:val="clear" w:pos="765"/>
              </w:tabs>
              <w:spacing w:line="240" w:lineRule="atLeast"/>
              <w:ind w:left="191" w:right="11" w:hanging="191"/>
              <w:rPr>
                <w:bCs/>
                <w:szCs w:val="22"/>
              </w:rPr>
            </w:pPr>
            <w:r w:rsidRPr="009F3074">
              <w:rPr>
                <w:bCs/>
                <w:szCs w:val="22"/>
              </w:rPr>
              <w:t>- Other corporate expenses</w:t>
            </w:r>
          </w:p>
        </w:tc>
        <w:tc>
          <w:tcPr>
            <w:tcW w:w="1080" w:type="dxa"/>
          </w:tcPr>
          <w:p w14:paraId="03F074BA" w14:textId="7F882413" w:rsidR="008370F1" w:rsidRPr="009F3074" w:rsidRDefault="00037834" w:rsidP="003007F3">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(335)</w:t>
            </w:r>
          </w:p>
        </w:tc>
        <w:tc>
          <w:tcPr>
            <w:tcW w:w="181" w:type="dxa"/>
          </w:tcPr>
          <w:p w14:paraId="3ABAC3EF"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29FB82CA"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(333)</w:t>
            </w:r>
          </w:p>
        </w:tc>
      </w:tr>
      <w:tr w:rsidR="008370F1" w:rsidRPr="009F3074" w14:paraId="2BFF506D" w14:textId="77777777" w:rsidTr="000446CC">
        <w:trPr>
          <w:cantSplit/>
        </w:trPr>
        <w:tc>
          <w:tcPr>
            <w:tcW w:w="6840" w:type="dxa"/>
          </w:tcPr>
          <w:p w14:paraId="00FE11B7" w14:textId="77777777" w:rsidR="008370F1" w:rsidRPr="009F3074" w:rsidRDefault="008370F1" w:rsidP="003007F3">
            <w:pPr>
              <w:pStyle w:val="acctmergecolhdg"/>
              <w:spacing w:line="240" w:lineRule="atLeast"/>
              <w:jc w:val="left"/>
              <w:rPr>
                <w:b w:val="0"/>
                <w:szCs w:val="22"/>
              </w:rPr>
            </w:pPr>
            <w:r w:rsidRPr="009F3074">
              <w:rPr>
                <w:b w:val="0"/>
                <w:szCs w:val="22"/>
              </w:rPr>
              <w:t>- Share of profit of investments in associates and joint venture</w:t>
            </w:r>
          </w:p>
        </w:tc>
        <w:tc>
          <w:tcPr>
            <w:tcW w:w="1080" w:type="dxa"/>
            <w:tcBorders>
              <w:bottom w:val="single" w:sz="4" w:space="0" w:color="auto"/>
            </w:tcBorders>
          </w:tcPr>
          <w:p w14:paraId="2DFA46F7" w14:textId="5E4F79F4" w:rsidR="008370F1" w:rsidRPr="009F3074" w:rsidRDefault="001520C3" w:rsidP="003007F3">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5</w:t>
            </w:r>
          </w:p>
        </w:tc>
        <w:tc>
          <w:tcPr>
            <w:tcW w:w="181" w:type="dxa"/>
          </w:tcPr>
          <w:p w14:paraId="75812F05"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bottom w:val="single" w:sz="4" w:space="0" w:color="auto"/>
            </w:tcBorders>
          </w:tcPr>
          <w:p w14:paraId="77F5CE7C"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szCs w:val="22"/>
                <w:lang w:val="en-US" w:bidi="th-TH"/>
              </w:rPr>
            </w:pPr>
            <w:r w:rsidRPr="009F3074">
              <w:rPr>
                <w:szCs w:val="22"/>
                <w:lang w:val="en-US" w:bidi="th-TH"/>
              </w:rPr>
              <w:t>204</w:t>
            </w:r>
          </w:p>
        </w:tc>
      </w:tr>
      <w:tr w:rsidR="008370F1" w:rsidRPr="009F3074" w14:paraId="18B49D33" w14:textId="77777777" w:rsidTr="000446CC">
        <w:trPr>
          <w:cantSplit/>
        </w:trPr>
        <w:tc>
          <w:tcPr>
            <w:tcW w:w="6840" w:type="dxa"/>
          </w:tcPr>
          <w:p w14:paraId="7CBD364B" w14:textId="155B2F68" w:rsidR="008370F1" w:rsidRPr="009F3074" w:rsidRDefault="000F2FE6" w:rsidP="003007F3">
            <w:pPr>
              <w:pStyle w:val="acctmergecolhdg"/>
              <w:spacing w:line="240" w:lineRule="atLeast"/>
              <w:jc w:val="left"/>
              <w:rPr>
                <w:bCs/>
                <w:szCs w:val="22"/>
              </w:rPr>
            </w:pPr>
            <w:r w:rsidRPr="009F3074">
              <w:rPr>
                <w:bCs/>
                <w:szCs w:val="22"/>
              </w:rPr>
              <w:t>Total</w:t>
            </w:r>
          </w:p>
        </w:tc>
        <w:tc>
          <w:tcPr>
            <w:tcW w:w="1080" w:type="dxa"/>
            <w:tcBorders>
              <w:top w:val="single" w:sz="4" w:space="0" w:color="auto"/>
              <w:bottom w:val="double" w:sz="4" w:space="0" w:color="auto"/>
            </w:tcBorders>
          </w:tcPr>
          <w:p w14:paraId="01D8CD24" w14:textId="6E21D8D9" w:rsidR="008370F1" w:rsidRPr="009F3074" w:rsidRDefault="001520C3" w:rsidP="003007F3">
            <w:pPr>
              <w:pStyle w:val="acctfourfigures"/>
              <w:shd w:val="clear" w:color="auto" w:fill="FFFFFF"/>
              <w:tabs>
                <w:tab w:val="clear" w:pos="765"/>
                <w:tab w:val="decimal" w:pos="860"/>
              </w:tabs>
              <w:spacing w:line="240" w:lineRule="atLeast"/>
              <w:ind w:left="-79" w:right="-79"/>
              <w:rPr>
                <w:b/>
                <w:bCs/>
                <w:szCs w:val="22"/>
                <w:cs/>
                <w:lang w:val="en-US"/>
              </w:rPr>
            </w:pPr>
            <w:r w:rsidRPr="009F3074">
              <w:rPr>
                <w:b/>
                <w:bCs/>
                <w:szCs w:val="22"/>
                <w:lang w:val="en-US"/>
              </w:rPr>
              <w:t>618</w:t>
            </w:r>
          </w:p>
        </w:tc>
        <w:tc>
          <w:tcPr>
            <w:tcW w:w="181" w:type="dxa"/>
          </w:tcPr>
          <w:p w14:paraId="75429526"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b/>
                <w:bCs/>
                <w:szCs w:val="22"/>
                <w:lang w:val="en-US" w:bidi="th-TH"/>
              </w:rPr>
            </w:pPr>
          </w:p>
        </w:tc>
        <w:tc>
          <w:tcPr>
            <w:tcW w:w="1079" w:type="dxa"/>
            <w:tcBorders>
              <w:top w:val="single" w:sz="4" w:space="0" w:color="auto"/>
              <w:bottom w:val="double" w:sz="4" w:space="0" w:color="auto"/>
            </w:tcBorders>
          </w:tcPr>
          <w:p w14:paraId="1660C00E" w14:textId="77777777" w:rsidR="008370F1" w:rsidRPr="009F3074" w:rsidRDefault="008370F1" w:rsidP="003007F3">
            <w:pPr>
              <w:pStyle w:val="acctfourfigures"/>
              <w:shd w:val="clear" w:color="auto" w:fill="FFFFFF"/>
              <w:tabs>
                <w:tab w:val="clear" w:pos="765"/>
                <w:tab w:val="decimal" w:pos="860"/>
              </w:tabs>
              <w:spacing w:line="240" w:lineRule="atLeast"/>
              <w:ind w:left="-79" w:right="-79"/>
              <w:rPr>
                <w:b/>
                <w:bCs/>
                <w:szCs w:val="22"/>
                <w:lang w:val="en-US" w:bidi="th-TH"/>
              </w:rPr>
            </w:pPr>
            <w:r w:rsidRPr="009F3074">
              <w:rPr>
                <w:b/>
                <w:bCs/>
                <w:szCs w:val="22"/>
                <w:lang w:val="en-US"/>
              </w:rPr>
              <w:t>891</w:t>
            </w:r>
          </w:p>
        </w:tc>
      </w:tr>
    </w:tbl>
    <w:p w14:paraId="63FF6546" w14:textId="77777777" w:rsidR="008370F1" w:rsidRPr="009F3074" w:rsidRDefault="008370F1" w:rsidP="008370F1">
      <w:pPr>
        <w:spacing w:line="240" w:lineRule="atLeast"/>
        <w:ind w:left="540"/>
        <w:jc w:val="thaiDistribute"/>
        <w:rPr>
          <w:sz w:val="20"/>
          <w:szCs w:val="22"/>
          <w:lang w:bidi="th-TH"/>
        </w:rPr>
      </w:pPr>
    </w:p>
    <w:p w14:paraId="57DD0DAA" w14:textId="74D70724" w:rsidR="008370F1" w:rsidRPr="009F3074" w:rsidRDefault="008370F1" w:rsidP="008370F1">
      <w:pPr>
        <w:pStyle w:val="index"/>
        <w:numPr>
          <w:ilvl w:val="0"/>
          <w:numId w:val="0"/>
        </w:numPr>
        <w:tabs>
          <w:tab w:val="left" w:pos="540"/>
        </w:tabs>
        <w:jc w:val="thaiDistribute"/>
        <w:rPr>
          <w:b/>
          <w:bCs/>
          <w:sz w:val="24"/>
          <w:szCs w:val="24"/>
        </w:rPr>
      </w:pPr>
      <w:r w:rsidRPr="009F3074">
        <w:rPr>
          <w:b/>
          <w:bCs/>
          <w:sz w:val="24"/>
          <w:szCs w:val="24"/>
        </w:rPr>
        <w:t>13</w:t>
      </w:r>
      <w:r w:rsidRPr="009F3074">
        <w:rPr>
          <w:b/>
          <w:bCs/>
          <w:sz w:val="24"/>
          <w:szCs w:val="24"/>
        </w:rPr>
        <w:tab/>
        <w:t xml:space="preserve">Income tax expense     </w:t>
      </w:r>
    </w:p>
    <w:p w14:paraId="5662076D" w14:textId="77777777" w:rsidR="008370F1" w:rsidRPr="009F3074" w:rsidRDefault="008370F1" w:rsidP="00AD7C29">
      <w:pPr>
        <w:spacing w:line="240" w:lineRule="atLeast"/>
        <w:ind w:left="540"/>
        <w:jc w:val="thaiDistribute"/>
        <w:rPr>
          <w:sz w:val="20"/>
          <w:szCs w:val="22"/>
          <w:lang w:bidi="th-TH"/>
        </w:rPr>
      </w:pPr>
    </w:p>
    <w:p w14:paraId="09C3C42E" w14:textId="4647E92F" w:rsidR="008370F1" w:rsidRPr="009F3074" w:rsidRDefault="008370F1" w:rsidP="008370F1">
      <w:pPr>
        <w:spacing w:line="240" w:lineRule="atLeast"/>
        <w:ind w:left="540"/>
        <w:jc w:val="thaiDistribute"/>
      </w:pPr>
      <w:r w:rsidRPr="009F3074">
        <w:rPr>
          <w:lang w:bidi="th-TH"/>
        </w:rPr>
        <w:t xml:space="preserve">Income tax expense is recognised based on management’s best estimate of the weighted average annual income tax rate expected for the full financial year multiplied by the pre-tax income of the interim reporting period. The Group’s consolidated effective tax rate in respect of continuing operations for the nine-month period ended 30 September 2021 was </w:t>
      </w:r>
      <w:r w:rsidR="00B00B3F" w:rsidRPr="009F3074">
        <w:rPr>
          <w:lang w:bidi="th-TH"/>
        </w:rPr>
        <w:t>20.07</w:t>
      </w:r>
      <w:r w:rsidRPr="009F3074">
        <w:rPr>
          <w:lang w:bidi="th-TH"/>
        </w:rPr>
        <w:t xml:space="preserve">% </w:t>
      </w:r>
      <w:r w:rsidRPr="009F3074">
        <w:rPr>
          <w:i/>
          <w:iCs/>
          <w:lang w:bidi="th-TH"/>
        </w:rPr>
        <w:t>(30 September 2020</w:t>
      </w:r>
      <w:r w:rsidRPr="009F3074">
        <w:rPr>
          <w:lang w:bidi="th-TH"/>
        </w:rPr>
        <w:t xml:space="preserve">: </w:t>
      </w:r>
      <w:r w:rsidRPr="009F3074">
        <w:rPr>
          <w:i/>
          <w:iCs/>
          <w:lang w:bidi="th-TH"/>
        </w:rPr>
        <w:t>21.44%)</w:t>
      </w:r>
      <w:r w:rsidRPr="009F3074">
        <w:t xml:space="preserve">, for the consolidated financial statements and </w:t>
      </w:r>
      <w:r w:rsidR="00D677FB" w:rsidRPr="009F3074">
        <w:t>18.75</w:t>
      </w:r>
      <w:r w:rsidRPr="009F3074">
        <w:t xml:space="preserve">% </w:t>
      </w:r>
      <w:r w:rsidRPr="009F3074">
        <w:rPr>
          <w:i/>
          <w:iCs/>
        </w:rPr>
        <w:t>(30 September 2020: 19.15%)</w:t>
      </w:r>
      <w:r w:rsidRPr="009F3074">
        <w:t>, for the separate financial statements.</w:t>
      </w:r>
    </w:p>
    <w:p w14:paraId="3649DB8C" w14:textId="77777777" w:rsidR="008370F1" w:rsidRPr="009F3074" w:rsidRDefault="008370F1" w:rsidP="008370F1"/>
    <w:p w14:paraId="4A786499" w14:textId="77777777" w:rsidR="008370F1" w:rsidRPr="009F3074" w:rsidRDefault="008370F1" w:rsidP="008370F1">
      <w:pPr>
        <w:pStyle w:val="Heading1"/>
        <w:rPr>
          <w:color w:val="0000FF"/>
        </w:rPr>
      </w:pPr>
      <w:r w:rsidRPr="009F3074">
        <w:t>14</w:t>
      </w:r>
      <w:r w:rsidRPr="009F3074">
        <w:tab/>
        <w:t>Financial instruments</w:t>
      </w:r>
    </w:p>
    <w:p w14:paraId="07B81A27" w14:textId="77777777" w:rsidR="008370F1" w:rsidRPr="009F3074" w:rsidRDefault="008370F1" w:rsidP="008370F1">
      <w:pPr>
        <w:autoSpaceDE w:val="0"/>
        <w:autoSpaceDN w:val="0"/>
        <w:adjustRightInd w:val="0"/>
        <w:spacing w:line="240" w:lineRule="auto"/>
        <w:ind w:left="540"/>
        <w:jc w:val="both"/>
        <w:rPr>
          <w:color w:val="000000"/>
          <w:szCs w:val="22"/>
          <w:lang w:val="en-US" w:eastAsia="en-GB" w:bidi="th-TH"/>
        </w:rPr>
      </w:pPr>
    </w:p>
    <w:p w14:paraId="3CCFF21B" w14:textId="77777777" w:rsidR="008370F1" w:rsidRPr="009F3074" w:rsidRDefault="008370F1" w:rsidP="008370F1">
      <w:pPr>
        <w:pStyle w:val="block"/>
        <w:spacing w:after="0" w:line="240" w:lineRule="atLeast"/>
        <w:ind w:left="540" w:right="-7"/>
        <w:jc w:val="both"/>
        <w:rPr>
          <w:b/>
          <w:bCs/>
          <w:i/>
          <w:iCs/>
          <w:lang w:bidi="th-TH"/>
        </w:rPr>
      </w:pPr>
      <w:r w:rsidRPr="009F3074">
        <w:rPr>
          <w:b/>
          <w:bCs/>
          <w:i/>
          <w:iCs/>
          <w:lang w:bidi="th-TH"/>
        </w:rPr>
        <w:t xml:space="preserve">Carrying amounts and fair values </w:t>
      </w:r>
    </w:p>
    <w:p w14:paraId="1087C888" w14:textId="77777777" w:rsidR="008370F1" w:rsidRPr="009F3074" w:rsidRDefault="008370F1" w:rsidP="008370F1">
      <w:pPr>
        <w:pStyle w:val="block"/>
        <w:spacing w:after="0" w:line="240" w:lineRule="atLeast"/>
        <w:ind w:right="-7"/>
        <w:jc w:val="both"/>
        <w:rPr>
          <w:lang w:bidi="th-TH"/>
        </w:rPr>
      </w:pPr>
    </w:p>
    <w:p w14:paraId="4424D143" w14:textId="54939232" w:rsidR="008370F1" w:rsidRPr="009F3074" w:rsidRDefault="008370F1" w:rsidP="008370F1">
      <w:pPr>
        <w:autoSpaceDE w:val="0"/>
        <w:autoSpaceDN w:val="0"/>
        <w:adjustRightInd w:val="0"/>
        <w:spacing w:line="240" w:lineRule="auto"/>
        <w:ind w:left="540"/>
        <w:jc w:val="both"/>
        <w:rPr>
          <w:lang w:bidi="th-TH"/>
        </w:rPr>
      </w:pPr>
      <w:r w:rsidRPr="009F3074">
        <w:rPr>
          <w:lang w:bidi="th-TH"/>
        </w:rPr>
        <w:t>The following table shows the carrying amounts and fair values of financial assets and financial liabilities, including their levels in the fair value hierarchy for financial instruments measured at fair value. It does not include fair value information for financial assets and financial liabilities not measured at fair value if the carrying amount is a reasonable approximation of fair value.</w:t>
      </w:r>
    </w:p>
    <w:p w14:paraId="3C5C5DA8" w14:textId="77777777" w:rsidR="00DD1A0D" w:rsidRPr="009F3074" w:rsidRDefault="00DD1A0D" w:rsidP="008370F1">
      <w:pPr>
        <w:autoSpaceDE w:val="0"/>
        <w:autoSpaceDN w:val="0"/>
        <w:adjustRightInd w:val="0"/>
        <w:spacing w:line="240" w:lineRule="auto"/>
        <w:ind w:left="540"/>
        <w:jc w:val="both"/>
        <w:rPr>
          <w:lang w:bidi="th-TH"/>
        </w:rPr>
      </w:pPr>
    </w:p>
    <w:tbl>
      <w:tblPr>
        <w:tblW w:w="9094" w:type="dxa"/>
        <w:tblInd w:w="450" w:type="dxa"/>
        <w:tblLayout w:type="fixed"/>
        <w:tblCellMar>
          <w:left w:w="79" w:type="dxa"/>
          <w:right w:w="79" w:type="dxa"/>
        </w:tblCellMar>
        <w:tblLook w:val="0000" w:firstRow="0" w:lastRow="0" w:firstColumn="0" w:lastColumn="0" w:noHBand="0" w:noVBand="0"/>
      </w:tblPr>
      <w:tblGrid>
        <w:gridCol w:w="2430"/>
        <w:gridCol w:w="1084"/>
        <w:gridCol w:w="180"/>
        <w:gridCol w:w="990"/>
        <w:gridCol w:w="180"/>
        <w:gridCol w:w="1080"/>
        <w:gridCol w:w="180"/>
        <w:gridCol w:w="810"/>
        <w:gridCol w:w="180"/>
        <w:gridCol w:w="900"/>
        <w:gridCol w:w="182"/>
        <w:gridCol w:w="898"/>
      </w:tblGrid>
      <w:tr w:rsidR="008370F1" w:rsidRPr="009F3074" w14:paraId="25D0B32B" w14:textId="77777777" w:rsidTr="003007F3">
        <w:trPr>
          <w:cantSplit/>
          <w:trHeight w:val="60"/>
          <w:tblHeader/>
        </w:trPr>
        <w:tc>
          <w:tcPr>
            <w:tcW w:w="2430" w:type="dxa"/>
            <w:shd w:val="clear" w:color="auto" w:fill="auto"/>
            <w:vAlign w:val="bottom"/>
          </w:tcPr>
          <w:p w14:paraId="537CD899" w14:textId="77777777" w:rsidR="008370F1" w:rsidRPr="009F3074" w:rsidRDefault="008370F1" w:rsidP="003007F3">
            <w:pPr>
              <w:tabs>
                <w:tab w:val="left" w:pos="100"/>
              </w:tabs>
              <w:ind w:left="100" w:hanging="100"/>
              <w:rPr>
                <w:b/>
                <w:bCs/>
                <w:i/>
                <w:iCs/>
                <w:sz w:val="21"/>
                <w:szCs w:val="21"/>
              </w:rPr>
            </w:pPr>
          </w:p>
        </w:tc>
        <w:tc>
          <w:tcPr>
            <w:tcW w:w="6664" w:type="dxa"/>
            <w:gridSpan w:val="11"/>
            <w:vAlign w:val="bottom"/>
          </w:tcPr>
          <w:p w14:paraId="778E3694" w14:textId="3EEF3AA8" w:rsidR="008370F1" w:rsidRPr="009F3074" w:rsidRDefault="008370F1" w:rsidP="003007F3">
            <w:pPr>
              <w:pStyle w:val="acctcolumnheading"/>
              <w:spacing w:after="0" w:line="240" w:lineRule="auto"/>
              <w:ind w:left="-79" w:right="-79"/>
              <w:rPr>
                <w:b/>
                <w:bCs/>
                <w:sz w:val="21"/>
                <w:szCs w:val="21"/>
              </w:rPr>
            </w:pPr>
            <w:r w:rsidRPr="009F3074">
              <w:rPr>
                <w:b/>
                <w:bCs/>
                <w:sz w:val="21"/>
                <w:szCs w:val="21"/>
              </w:rPr>
              <w:t>Consolidated financial statement</w:t>
            </w:r>
            <w:r w:rsidR="004458FD" w:rsidRPr="009F3074">
              <w:rPr>
                <w:b/>
                <w:bCs/>
                <w:sz w:val="21"/>
                <w:szCs w:val="21"/>
              </w:rPr>
              <w:t>s</w:t>
            </w:r>
          </w:p>
        </w:tc>
      </w:tr>
      <w:tr w:rsidR="008370F1" w:rsidRPr="009F3074" w14:paraId="33CA6791" w14:textId="77777777" w:rsidTr="009F3074">
        <w:trPr>
          <w:cantSplit/>
          <w:trHeight w:val="60"/>
          <w:tblHeader/>
        </w:trPr>
        <w:tc>
          <w:tcPr>
            <w:tcW w:w="2430" w:type="dxa"/>
            <w:shd w:val="clear" w:color="auto" w:fill="auto"/>
            <w:vAlign w:val="bottom"/>
          </w:tcPr>
          <w:p w14:paraId="52764592" w14:textId="77777777" w:rsidR="008370F1" w:rsidRPr="009F3074" w:rsidRDefault="008370F1" w:rsidP="003007F3">
            <w:pPr>
              <w:tabs>
                <w:tab w:val="left" w:pos="100"/>
              </w:tabs>
              <w:ind w:left="100" w:hanging="100"/>
              <w:rPr>
                <w:b/>
                <w:bCs/>
                <w:i/>
                <w:iCs/>
                <w:sz w:val="21"/>
                <w:szCs w:val="21"/>
              </w:rPr>
            </w:pPr>
          </w:p>
        </w:tc>
        <w:tc>
          <w:tcPr>
            <w:tcW w:w="3514" w:type="dxa"/>
            <w:gridSpan w:val="5"/>
            <w:tcBorders>
              <w:bottom w:val="single" w:sz="4" w:space="0" w:color="auto"/>
            </w:tcBorders>
            <w:vAlign w:val="bottom"/>
          </w:tcPr>
          <w:p w14:paraId="1E57E0C9" w14:textId="77777777" w:rsidR="008370F1" w:rsidRPr="009F3074" w:rsidRDefault="008370F1" w:rsidP="003007F3">
            <w:pPr>
              <w:pStyle w:val="acctcolumnheading"/>
              <w:spacing w:after="0" w:line="240" w:lineRule="auto"/>
              <w:ind w:left="-70" w:right="-80"/>
              <w:rPr>
                <w:b/>
                <w:bCs/>
                <w:sz w:val="21"/>
                <w:szCs w:val="21"/>
                <w:lang w:bidi="th-TH"/>
              </w:rPr>
            </w:pPr>
            <w:r w:rsidRPr="009F3074">
              <w:rPr>
                <w:b/>
                <w:bCs/>
                <w:sz w:val="21"/>
                <w:szCs w:val="21"/>
                <w:lang w:bidi="th-TH"/>
              </w:rPr>
              <w:t>Carrying amount</w:t>
            </w:r>
          </w:p>
        </w:tc>
        <w:tc>
          <w:tcPr>
            <w:tcW w:w="180" w:type="dxa"/>
            <w:vAlign w:val="bottom"/>
          </w:tcPr>
          <w:p w14:paraId="2C574454" w14:textId="77777777" w:rsidR="008370F1" w:rsidRPr="009F3074" w:rsidRDefault="008370F1" w:rsidP="003007F3">
            <w:pPr>
              <w:pStyle w:val="acctcolumnheading"/>
              <w:spacing w:after="0" w:line="240" w:lineRule="auto"/>
              <w:rPr>
                <w:sz w:val="21"/>
                <w:szCs w:val="21"/>
              </w:rPr>
            </w:pPr>
          </w:p>
        </w:tc>
        <w:tc>
          <w:tcPr>
            <w:tcW w:w="2970" w:type="dxa"/>
            <w:gridSpan w:val="5"/>
            <w:tcBorders>
              <w:bottom w:val="single" w:sz="4" w:space="0" w:color="auto"/>
            </w:tcBorders>
            <w:vAlign w:val="bottom"/>
          </w:tcPr>
          <w:p w14:paraId="2AE52508" w14:textId="77777777" w:rsidR="008370F1" w:rsidRPr="009F3074" w:rsidRDefault="008370F1" w:rsidP="003007F3">
            <w:pPr>
              <w:pStyle w:val="acctcolumnheading"/>
              <w:spacing w:after="0" w:line="240" w:lineRule="auto"/>
              <w:ind w:left="-79" w:right="-79"/>
              <w:rPr>
                <w:b/>
                <w:bCs/>
                <w:sz w:val="21"/>
                <w:szCs w:val="21"/>
              </w:rPr>
            </w:pPr>
            <w:r w:rsidRPr="009F3074">
              <w:rPr>
                <w:b/>
                <w:bCs/>
                <w:sz w:val="21"/>
                <w:szCs w:val="21"/>
              </w:rPr>
              <w:t>Fair value</w:t>
            </w:r>
          </w:p>
        </w:tc>
      </w:tr>
      <w:tr w:rsidR="008370F1" w:rsidRPr="009F3074" w14:paraId="29869DBC" w14:textId="77777777" w:rsidTr="009F3074">
        <w:trPr>
          <w:cantSplit/>
          <w:trHeight w:val="60"/>
          <w:tblHeader/>
        </w:trPr>
        <w:tc>
          <w:tcPr>
            <w:tcW w:w="2430" w:type="dxa"/>
            <w:shd w:val="clear" w:color="auto" w:fill="auto"/>
            <w:vAlign w:val="bottom"/>
          </w:tcPr>
          <w:p w14:paraId="76F40056" w14:textId="77777777" w:rsidR="008370F1" w:rsidRPr="009F3074" w:rsidRDefault="008370F1" w:rsidP="003007F3">
            <w:pPr>
              <w:tabs>
                <w:tab w:val="left" w:pos="100"/>
              </w:tabs>
              <w:ind w:left="100" w:hanging="100"/>
              <w:rPr>
                <w:b/>
                <w:bCs/>
                <w:i/>
                <w:iCs/>
                <w:sz w:val="21"/>
                <w:szCs w:val="21"/>
                <w:lang w:val="en-US" w:bidi="th-TH"/>
              </w:rPr>
            </w:pPr>
          </w:p>
        </w:tc>
        <w:tc>
          <w:tcPr>
            <w:tcW w:w="1084" w:type="dxa"/>
            <w:tcBorders>
              <w:top w:val="single" w:sz="4" w:space="0" w:color="auto"/>
            </w:tcBorders>
            <w:vAlign w:val="bottom"/>
          </w:tcPr>
          <w:p w14:paraId="09BDDB35" w14:textId="77777777" w:rsidR="008370F1" w:rsidRPr="009F3074" w:rsidRDefault="008370F1" w:rsidP="003007F3">
            <w:pPr>
              <w:pStyle w:val="acctcolumnheading"/>
              <w:spacing w:after="0" w:line="240" w:lineRule="auto"/>
              <w:ind w:left="-82" w:right="-85"/>
              <w:rPr>
                <w:sz w:val="21"/>
                <w:szCs w:val="21"/>
                <w:lang w:bidi="th-TH"/>
              </w:rPr>
            </w:pPr>
            <w:r w:rsidRPr="009F3074">
              <w:rPr>
                <w:sz w:val="21"/>
                <w:szCs w:val="21"/>
                <w:lang w:bidi="th-TH"/>
              </w:rPr>
              <w:t>Measured at FVTPL</w:t>
            </w:r>
          </w:p>
        </w:tc>
        <w:tc>
          <w:tcPr>
            <w:tcW w:w="180" w:type="dxa"/>
            <w:tcBorders>
              <w:top w:val="single" w:sz="4" w:space="0" w:color="auto"/>
            </w:tcBorders>
            <w:vAlign w:val="bottom"/>
          </w:tcPr>
          <w:p w14:paraId="538F2C63" w14:textId="77777777" w:rsidR="008370F1" w:rsidRPr="009F3074" w:rsidRDefault="008370F1" w:rsidP="003007F3">
            <w:pPr>
              <w:pStyle w:val="acctcolumnheading"/>
              <w:spacing w:after="0" w:line="240" w:lineRule="auto"/>
              <w:rPr>
                <w:sz w:val="21"/>
                <w:szCs w:val="21"/>
              </w:rPr>
            </w:pPr>
          </w:p>
        </w:tc>
        <w:tc>
          <w:tcPr>
            <w:tcW w:w="990" w:type="dxa"/>
            <w:tcBorders>
              <w:top w:val="single" w:sz="4" w:space="0" w:color="auto"/>
            </w:tcBorders>
            <w:vAlign w:val="bottom"/>
          </w:tcPr>
          <w:p w14:paraId="36A6AB48" w14:textId="77777777" w:rsidR="008370F1" w:rsidRPr="009F3074" w:rsidRDefault="008370F1" w:rsidP="003007F3">
            <w:pPr>
              <w:pStyle w:val="acctcolumnheading"/>
              <w:spacing w:after="0" w:line="240" w:lineRule="auto"/>
              <w:ind w:left="-89" w:right="-79"/>
              <w:rPr>
                <w:sz w:val="21"/>
                <w:szCs w:val="21"/>
                <w:lang w:bidi="th-TH"/>
              </w:rPr>
            </w:pPr>
            <w:r w:rsidRPr="009F3074">
              <w:rPr>
                <w:sz w:val="21"/>
                <w:szCs w:val="21"/>
                <w:lang w:bidi="th-TH"/>
              </w:rPr>
              <w:t>Measured at FVOCI</w:t>
            </w:r>
          </w:p>
        </w:tc>
        <w:tc>
          <w:tcPr>
            <w:tcW w:w="180" w:type="dxa"/>
            <w:tcBorders>
              <w:top w:val="single" w:sz="4" w:space="0" w:color="auto"/>
            </w:tcBorders>
            <w:vAlign w:val="bottom"/>
          </w:tcPr>
          <w:p w14:paraId="3305B06A" w14:textId="77777777" w:rsidR="008370F1" w:rsidRPr="009F3074" w:rsidRDefault="008370F1" w:rsidP="003007F3">
            <w:pPr>
              <w:pStyle w:val="acctcolumnheading"/>
              <w:spacing w:after="0" w:line="240" w:lineRule="auto"/>
              <w:rPr>
                <w:sz w:val="21"/>
                <w:szCs w:val="21"/>
              </w:rPr>
            </w:pPr>
          </w:p>
        </w:tc>
        <w:tc>
          <w:tcPr>
            <w:tcW w:w="1080" w:type="dxa"/>
            <w:tcBorders>
              <w:top w:val="single" w:sz="4" w:space="0" w:color="auto"/>
            </w:tcBorders>
            <w:vAlign w:val="bottom"/>
          </w:tcPr>
          <w:p w14:paraId="7C4DA261" w14:textId="77777777" w:rsidR="008370F1" w:rsidRPr="009F3074" w:rsidRDefault="008370F1" w:rsidP="003007F3">
            <w:pPr>
              <w:pStyle w:val="acctcolumnheading"/>
              <w:spacing w:after="0" w:line="240" w:lineRule="auto"/>
              <w:ind w:left="-70" w:right="-80"/>
              <w:rPr>
                <w:sz w:val="21"/>
                <w:szCs w:val="21"/>
                <w:lang w:bidi="th-TH"/>
              </w:rPr>
            </w:pPr>
            <w:r w:rsidRPr="009F3074">
              <w:rPr>
                <w:sz w:val="21"/>
                <w:szCs w:val="21"/>
                <w:lang w:bidi="th-TH"/>
              </w:rPr>
              <w:t xml:space="preserve">Measured </w:t>
            </w:r>
            <w:r w:rsidRPr="009F3074">
              <w:rPr>
                <w:sz w:val="21"/>
                <w:szCs w:val="21"/>
                <w:lang w:bidi="th-TH"/>
              </w:rPr>
              <w:br/>
              <w:t>at a</w:t>
            </w:r>
            <w:r w:rsidRPr="009F3074">
              <w:rPr>
                <w:sz w:val="21"/>
                <w:szCs w:val="21"/>
              </w:rPr>
              <w:t>mortised cost</w:t>
            </w:r>
          </w:p>
        </w:tc>
        <w:tc>
          <w:tcPr>
            <w:tcW w:w="180" w:type="dxa"/>
            <w:vAlign w:val="bottom"/>
          </w:tcPr>
          <w:p w14:paraId="495B5534" w14:textId="77777777" w:rsidR="008370F1" w:rsidRPr="009F3074" w:rsidRDefault="008370F1" w:rsidP="003007F3">
            <w:pPr>
              <w:pStyle w:val="acctcolumnheading"/>
              <w:spacing w:after="0" w:line="240" w:lineRule="auto"/>
              <w:rPr>
                <w:sz w:val="21"/>
                <w:szCs w:val="21"/>
              </w:rPr>
            </w:pPr>
          </w:p>
        </w:tc>
        <w:tc>
          <w:tcPr>
            <w:tcW w:w="810" w:type="dxa"/>
            <w:vAlign w:val="bottom"/>
          </w:tcPr>
          <w:p w14:paraId="4FE0905E" w14:textId="77777777" w:rsidR="008370F1" w:rsidRPr="009F3074" w:rsidRDefault="008370F1" w:rsidP="003007F3">
            <w:pPr>
              <w:pStyle w:val="acctcolumnheading"/>
              <w:spacing w:after="0" w:line="240" w:lineRule="auto"/>
              <w:ind w:left="-79" w:right="-79"/>
              <w:rPr>
                <w:sz w:val="21"/>
                <w:szCs w:val="21"/>
              </w:rPr>
            </w:pPr>
            <w:r w:rsidRPr="009F3074">
              <w:rPr>
                <w:sz w:val="21"/>
                <w:szCs w:val="21"/>
              </w:rPr>
              <w:t>Level 1</w:t>
            </w:r>
          </w:p>
        </w:tc>
        <w:tc>
          <w:tcPr>
            <w:tcW w:w="180" w:type="dxa"/>
            <w:vAlign w:val="bottom"/>
          </w:tcPr>
          <w:p w14:paraId="750F563D" w14:textId="77777777" w:rsidR="008370F1" w:rsidRPr="009F3074" w:rsidRDefault="008370F1" w:rsidP="003007F3">
            <w:pPr>
              <w:pStyle w:val="acctcolumnheading"/>
              <w:spacing w:after="0" w:line="240" w:lineRule="auto"/>
              <w:rPr>
                <w:sz w:val="21"/>
                <w:szCs w:val="21"/>
              </w:rPr>
            </w:pPr>
          </w:p>
        </w:tc>
        <w:tc>
          <w:tcPr>
            <w:tcW w:w="900" w:type="dxa"/>
            <w:vAlign w:val="bottom"/>
          </w:tcPr>
          <w:p w14:paraId="686C582C" w14:textId="77777777" w:rsidR="008370F1" w:rsidRPr="009F3074" w:rsidRDefault="008370F1" w:rsidP="003007F3">
            <w:pPr>
              <w:pStyle w:val="acctcolumnheading"/>
              <w:spacing w:after="0" w:line="240" w:lineRule="auto"/>
              <w:ind w:left="-79" w:right="-79"/>
              <w:rPr>
                <w:sz w:val="21"/>
                <w:szCs w:val="21"/>
              </w:rPr>
            </w:pPr>
            <w:r w:rsidRPr="009F3074">
              <w:rPr>
                <w:sz w:val="21"/>
                <w:szCs w:val="21"/>
              </w:rPr>
              <w:t>Level 2</w:t>
            </w:r>
          </w:p>
        </w:tc>
        <w:tc>
          <w:tcPr>
            <w:tcW w:w="182" w:type="dxa"/>
            <w:vAlign w:val="bottom"/>
          </w:tcPr>
          <w:p w14:paraId="1F7F6D1F" w14:textId="77777777" w:rsidR="008370F1" w:rsidRPr="009F3074" w:rsidRDefault="008370F1" w:rsidP="003007F3">
            <w:pPr>
              <w:pStyle w:val="acctcolumnheading"/>
              <w:spacing w:after="0" w:line="240" w:lineRule="auto"/>
              <w:rPr>
                <w:sz w:val="21"/>
                <w:szCs w:val="21"/>
              </w:rPr>
            </w:pPr>
          </w:p>
        </w:tc>
        <w:tc>
          <w:tcPr>
            <w:tcW w:w="898" w:type="dxa"/>
            <w:vAlign w:val="bottom"/>
          </w:tcPr>
          <w:p w14:paraId="768A0FA1" w14:textId="77777777" w:rsidR="008370F1" w:rsidRPr="009F3074" w:rsidRDefault="008370F1" w:rsidP="003007F3">
            <w:pPr>
              <w:pStyle w:val="acctcolumnheading"/>
              <w:spacing w:after="0" w:line="240" w:lineRule="auto"/>
              <w:ind w:left="-79" w:right="-79"/>
              <w:rPr>
                <w:sz w:val="21"/>
                <w:szCs w:val="21"/>
              </w:rPr>
            </w:pPr>
            <w:r w:rsidRPr="009F3074">
              <w:rPr>
                <w:sz w:val="21"/>
                <w:szCs w:val="21"/>
              </w:rPr>
              <w:t>Level 3</w:t>
            </w:r>
          </w:p>
        </w:tc>
      </w:tr>
      <w:tr w:rsidR="008370F1" w:rsidRPr="009F3074" w14:paraId="784BCB1E" w14:textId="77777777" w:rsidTr="003007F3">
        <w:trPr>
          <w:cantSplit/>
          <w:trHeight w:val="60"/>
          <w:tblHeader/>
        </w:trPr>
        <w:tc>
          <w:tcPr>
            <w:tcW w:w="2430" w:type="dxa"/>
            <w:shd w:val="clear" w:color="auto" w:fill="auto"/>
            <w:vAlign w:val="bottom"/>
          </w:tcPr>
          <w:p w14:paraId="2C5DEDB8" w14:textId="77777777" w:rsidR="008370F1" w:rsidRPr="009F3074" w:rsidRDefault="008370F1" w:rsidP="003007F3">
            <w:pPr>
              <w:tabs>
                <w:tab w:val="left" w:pos="100"/>
              </w:tabs>
              <w:ind w:left="100" w:hanging="100"/>
              <w:rPr>
                <w:b/>
                <w:bCs/>
                <w:i/>
                <w:iCs/>
                <w:sz w:val="21"/>
                <w:szCs w:val="21"/>
              </w:rPr>
            </w:pPr>
          </w:p>
        </w:tc>
        <w:tc>
          <w:tcPr>
            <w:tcW w:w="6664" w:type="dxa"/>
            <w:gridSpan w:val="11"/>
            <w:vAlign w:val="bottom"/>
          </w:tcPr>
          <w:p w14:paraId="2A757D11" w14:textId="77777777" w:rsidR="008370F1" w:rsidRPr="009F3074" w:rsidRDefault="008370F1" w:rsidP="003007F3">
            <w:pPr>
              <w:pStyle w:val="acctcolumnheading"/>
              <w:spacing w:after="0" w:line="240" w:lineRule="auto"/>
              <w:ind w:left="-79" w:right="-79"/>
              <w:rPr>
                <w:i/>
                <w:iCs/>
                <w:sz w:val="21"/>
                <w:szCs w:val="21"/>
              </w:rPr>
            </w:pPr>
            <w:r w:rsidRPr="009F3074">
              <w:rPr>
                <w:i/>
                <w:iCs/>
                <w:sz w:val="21"/>
                <w:szCs w:val="21"/>
              </w:rPr>
              <w:t>(in million Baht)</w:t>
            </w:r>
          </w:p>
        </w:tc>
      </w:tr>
      <w:tr w:rsidR="008370F1" w:rsidRPr="009F3074" w14:paraId="0E34DBE1" w14:textId="77777777" w:rsidTr="003007F3">
        <w:trPr>
          <w:cantSplit/>
          <w:trHeight w:val="60"/>
        </w:trPr>
        <w:tc>
          <w:tcPr>
            <w:tcW w:w="2430" w:type="dxa"/>
            <w:shd w:val="clear" w:color="auto" w:fill="auto"/>
            <w:vAlign w:val="bottom"/>
          </w:tcPr>
          <w:p w14:paraId="0EBC24DA" w14:textId="77777777" w:rsidR="008370F1" w:rsidRPr="009F3074" w:rsidRDefault="008370F1" w:rsidP="003007F3">
            <w:pPr>
              <w:tabs>
                <w:tab w:val="left" w:pos="100"/>
              </w:tabs>
              <w:ind w:left="100" w:right="-166" w:hanging="100"/>
              <w:rPr>
                <w:b/>
                <w:bCs/>
                <w:i/>
                <w:iCs/>
                <w:sz w:val="21"/>
                <w:szCs w:val="21"/>
              </w:rPr>
            </w:pPr>
            <w:r w:rsidRPr="009F3074">
              <w:rPr>
                <w:b/>
                <w:bCs/>
                <w:i/>
                <w:iCs/>
                <w:sz w:val="21"/>
                <w:szCs w:val="21"/>
              </w:rPr>
              <w:t>At 30 September 2021</w:t>
            </w:r>
          </w:p>
        </w:tc>
        <w:tc>
          <w:tcPr>
            <w:tcW w:w="6664" w:type="dxa"/>
            <w:gridSpan w:val="11"/>
            <w:vAlign w:val="bottom"/>
          </w:tcPr>
          <w:p w14:paraId="62DE88D9" w14:textId="77777777" w:rsidR="008370F1" w:rsidRPr="009F3074" w:rsidRDefault="008370F1" w:rsidP="003007F3">
            <w:pPr>
              <w:pStyle w:val="acctcolumnheading"/>
              <w:spacing w:after="0" w:line="240" w:lineRule="auto"/>
              <w:ind w:left="-79" w:right="-79"/>
              <w:rPr>
                <w:i/>
                <w:iCs/>
                <w:sz w:val="21"/>
                <w:szCs w:val="21"/>
              </w:rPr>
            </w:pPr>
          </w:p>
        </w:tc>
      </w:tr>
      <w:tr w:rsidR="008370F1" w:rsidRPr="009F3074" w14:paraId="4D8C2658" w14:textId="77777777" w:rsidTr="003007F3">
        <w:trPr>
          <w:cantSplit/>
          <w:trHeight w:val="60"/>
        </w:trPr>
        <w:tc>
          <w:tcPr>
            <w:tcW w:w="2430" w:type="dxa"/>
            <w:shd w:val="clear" w:color="auto" w:fill="auto"/>
            <w:vAlign w:val="bottom"/>
          </w:tcPr>
          <w:p w14:paraId="1CE4018F" w14:textId="77777777" w:rsidR="008370F1" w:rsidRPr="009F3074" w:rsidRDefault="008370F1" w:rsidP="003007F3">
            <w:pPr>
              <w:tabs>
                <w:tab w:val="left" w:pos="100"/>
              </w:tabs>
              <w:ind w:left="100" w:right="-166" w:hanging="100"/>
              <w:rPr>
                <w:b/>
                <w:bCs/>
                <w:i/>
                <w:iCs/>
                <w:sz w:val="21"/>
                <w:szCs w:val="21"/>
              </w:rPr>
            </w:pPr>
            <w:r w:rsidRPr="009F3074">
              <w:rPr>
                <w:b/>
                <w:bCs/>
                <w:i/>
                <w:iCs/>
                <w:sz w:val="21"/>
                <w:szCs w:val="21"/>
              </w:rPr>
              <w:t>Assets</w:t>
            </w:r>
          </w:p>
        </w:tc>
        <w:tc>
          <w:tcPr>
            <w:tcW w:w="6664" w:type="dxa"/>
            <w:gridSpan w:val="11"/>
            <w:vAlign w:val="bottom"/>
          </w:tcPr>
          <w:p w14:paraId="721C94FA" w14:textId="77777777" w:rsidR="008370F1" w:rsidRPr="009F3074" w:rsidRDefault="008370F1" w:rsidP="003007F3">
            <w:pPr>
              <w:pStyle w:val="acctcolumnheading"/>
              <w:spacing w:after="0" w:line="240" w:lineRule="auto"/>
              <w:ind w:left="-79" w:right="-79"/>
              <w:rPr>
                <w:i/>
                <w:iCs/>
                <w:sz w:val="21"/>
                <w:szCs w:val="21"/>
              </w:rPr>
            </w:pPr>
          </w:p>
        </w:tc>
      </w:tr>
      <w:tr w:rsidR="008370F1" w:rsidRPr="009F3074" w14:paraId="4E4DF7F9" w14:textId="77777777" w:rsidTr="009F3074">
        <w:trPr>
          <w:cantSplit/>
        </w:trPr>
        <w:tc>
          <w:tcPr>
            <w:tcW w:w="2430" w:type="dxa"/>
            <w:vAlign w:val="bottom"/>
          </w:tcPr>
          <w:p w14:paraId="14A7CAA0" w14:textId="77777777" w:rsidR="008370F1" w:rsidRPr="009F3074" w:rsidRDefault="008370F1" w:rsidP="003007F3">
            <w:pPr>
              <w:ind w:left="197" w:right="-76" w:hanging="197"/>
              <w:rPr>
                <w:sz w:val="21"/>
                <w:szCs w:val="21"/>
                <w:cs/>
              </w:rPr>
            </w:pPr>
            <w:bookmarkStart w:id="0" w:name="_Hlk70604796"/>
            <w:r w:rsidRPr="009F3074">
              <w:rPr>
                <w:sz w:val="21"/>
                <w:szCs w:val="21"/>
              </w:rPr>
              <w:t xml:space="preserve">Other current financial assets - investments </w:t>
            </w:r>
            <w:r w:rsidRPr="009F3074">
              <w:rPr>
                <w:sz w:val="21"/>
                <w:szCs w:val="21"/>
              </w:rPr>
              <w:br/>
              <w:t>in debt securities</w:t>
            </w:r>
          </w:p>
        </w:tc>
        <w:tc>
          <w:tcPr>
            <w:tcW w:w="1084" w:type="dxa"/>
            <w:vAlign w:val="bottom"/>
          </w:tcPr>
          <w:p w14:paraId="041508A3" w14:textId="47AE6AE2" w:rsidR="008370F1" w:rsidRPr="009F3074" w:rsidRDefault="004C4E79" w:rsidP="003007F3">
            <w:pPr>
              <w:pStyle w:val="acctfourfigures"/>
              <w:tabs>
                <w:tab w:val="clear" w:pos="765"/>
                <w:tab w:val="decimal" w:pos="1642"/>
              </w:tabs>
              <w:spacing w:line="240" w:lineRule="atLeast"/>
              <w:ind w:right="10"/>
              <w:jc w:val="right"/>
              <w:rPr>
                <w:sz w:val="21"/>
                <w:szCs w:val="21"/>
                <w:cs/>
              </w:rPr>
            </w:pPr>
            <w:r w:rsidRPr="009F3074">
              <w:rPr>
                <w:sz w:val="21"/>
                <w:szCs w:val="21"/>
              </w:rPr>
              <w:t>20</w:t>
            </w:r>
          </w:p>
        </w:tc>
        <w:tc>
          <w:tcPr>
            <w:tcW w:w="180" w:type="dxa"/>
            <w:vAlign w:val="bottom"/>
          </w:tcPr>
          <w:p w14:paraId="35F904A5" w14:textId="77777777" w:rsidR="008370F1" w:rsidRPr="009F3074" w:rsidRDefault="008370F1" w:rsidP="003007F3">
            <w:pPr>
              <w:rPr>
                <w:sz w:val="21"/>
                <w:szCs w:val="21"/>
                <w:cs/>
              </w:rPr>
            </w:pPr>
          </w:p>
        </w:tc>
        <w:tc>
          <w:tcPr>
            <w:tcW w:w="990" w:type="dxa"/>
            <w:vAlign w:val="bottom"/>
          </w:tcPr>
          <w:p w14:paraId="2D3406F5" w14:textId="6B74CB48" w:rsidR="008370F1" w:rsidRPr="009F3074" w:rsidRDefault="0041433B" w:rsidP="003007F3">
            <w:pPr>
              <w:pStyle w:val="acctfourfigures"/>
              <w:tabs>
                <w:tab w:val="clear" w:pos="765"/>
                <w:tab w:val="decimal" w:pos="1642"/>
              </w:tabs>
              <w:spacing w:line="240" w:lineRule="atLeast"/>
              <w:ind w:right="282"/>
              <w:jc w:val="right"/>
              <w:rPr>
                <w:sz w:val="21"/>
                <w:szCs w:val="21"/>
                <w:cs/>
              </w:rPr>
            </w:pPr>
            <w:r w:rsidRPr="009F3074">
              <w:rPr>
                <w:sz w:val="21"/>
                <w:szCs w:val="21"/>
              </w:rPr>
              <w:t>-</w:t>
            </w:r>
          </w:p>
        </w:tc>
        <w:tc>
          <w:tcPr>
            <w:tcW w:w="180" w:type="dxa"/>
            <w:vAlign w:val="bottom"/>
          </w:tcPr>
          <w:p w14:paraId="3FFBB6C0" w14:textId="77777777" w:rsidR="008370F1" w:rsidRPr="009F3074" w:rsidRDefault="008370F1" w:rsidP="003007F3">
            <w:pPr>
              <w:rPr>
                <w:sz w:val="21"/>
                <w:szCs w:val="21"/>
                <w:cs/>
              </w:rPr>
            </w:pPr>
          </w:p>
        </w:tc>
        <w:tc>
          <w:tcPr>
            <w:tcW w:w="1080" w:type="dxa"/>
            <w:vAlign w:val="bottom"/>
          </w:tcPr>
          <w:p w14:paraId="369EC41C" w14:textId="30BB874A" w:rsidR="008370F1" w:rsidRPr="009F3074" w:rsidRDefault="00EC179F" w:rsidP="003007F3">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0" w:type="dxa"/>
            <w:vAlign w:val="bottom"/>
          </w:tcPr>
          <w:p w14:paraId="03D63048" w14:textId="77777777" w:rsidR="008370F1" w:rsidRPr="009F3074" w:rsidRDefault="008370F1" w:rsidP="003007F3">
            <w:pPr>
              <w:pStyle w:val="acctfourfigures"/>
              <w:spacing w:line="240" w:lineRule="auto"/>
              <w:jc w:val="center"/>
              <w:rPr>
                <w:sz w:val="21"/>
                <w:szCs w:val="21"/>
              </w:rPr>
            </w:pPr>
          </w:p>
        </w:tc>
        <w:tc>
          <w:tcPr>
            <w:tcW w:w="810" w:type="dxa"/>
            <w:vAlign w:val="bottom"/>
          </w:tcPr>
          <w:p w14:paraId="4B06DFEB" w14:textId="55DE570E" w:rsidR="008370F1" w:rsidRPr="009F3074" w:rsidRDefault="00445F88" w:rsidP="003007F3">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0" w:type="dxa"/>
            <w:vAlign w:val="bottom"/>
          </w:tcPr>
          <w:p w14:paraId="61C92930" w14:textId="77777777" w:rsidR="008370F1" w:rsidRPr="009F3074" w:rsidRDefault="008370F1" w:rsidP="003007F3">
            <w:pPr>
              <w:rPr>
                <w:sz w:val="21"/>
                <w:szCs w:val="21"/>
              </w:rPr>
            </w:pPr>
          </w:p>
        </w:tc>
        <w:tc>
          <w:tcPr>
            <w:tcW w:w="900" w:type="dxa"/>
            <w:vAlign w:val="bottom"/>
          </w:tcPr>
          <w:p w14:paraId="7D3E0913" w14:textId="1251EE17" w:rsidR="008370F1" w:rsidRPr="009F3074" w:rsidRDefault="00001AEB" w:rsidP="00001AEB">
            <w:pPr>
              <w:pStyle w:val="acctfourfigures"/>
              <w:tabs>
                <w:tab w:val="clear" w:pos="765"/>
                <w:tab w:val="decimal" w:pos="1642"/>
              </w:tabs>
              <w:spacing w:line="240" w:lineRule="atLeast"/>
              <w:ind w:right="10"/>
              <w:jc w:val="right"/>
              <w:rPr>
                <w:sz w:val="21"/>
                <w:szCs w:val="21"/>
              </w:rPr>
            </w:pPr>
            <w:r w:rsidRPr="009F3074">
              <w:rPr>
                <w:sz w:val="21"/>
                <w:szCs w:val="21"/>
              </w:rPr>
              <w:t>20</w:t>
            </w:r>
          </w:p>
        </w:tc>
        <w:tc>
          <w:tcPr>
            <w:tcW w:w="182" w:type="dxa"/>
            <w:vAlign w:val="bottom"/>
          </w:tcPr>
          <w:p w14:paraId="4FEF1AA8" w14:textId="77777777" w:rsidR="008370F1" w:rsidRPr="009F3074" w:rsidRDefault="008370F1" w:rsidP="003007F3">
            <w:pPr>
              <w:rPr>
                <w:sz w:val="21"/>
                <w:szCs w:val="21"/>
              </w:rPr>
            </w:pPr>
          </w:p>
        </w:tc>
        <w:tc>
          <w:tcPr>
            <w:tcW w:w="898" w:type="dxa"/>
            <w:vAlign w:val="bottom"/>
          </w:tcPr>
          <w:p w14:paraId="22DE8982" w14:textId="5522E91D" w:rsidR="008370F1" w:rsidRPr="009F3074" w:rsidRDefault="00001AEB" w:rsidP="003007F3">
            <w:pPr>
              <w:pStyle w:val="acctfourfigures"/>
              <w:tabs>
                <w:tab w:val="clear" w:pos="765"/>
                <w:tab w:val="decimal" w:pos="1642"/>
              </w:tabs>
              <w:spacing w:line="240" w:lineRule="atLeast"/>
              <w:ind w:right="282"/>
              <w:jc w:val="right"/>
              <w:rPr>
                <w:sz w:val="21"/>
                <w:szCs w:val="21"/>
              </w:rPr>
            </w:pPr>
            <w:r w:rsidRPr="009F3074">
              <w:rPr>
                <w:sz w:val="21"/>
                <w:szCs w:val="21"/>
              </w:rPr>
              <w:t>-</w:t>
            </w:r>
          </w:p>
        </w:tc>
      </w:tr>
      <w:bookmarkEnd w:id="0"/>
      <w:tr w:rsidR="008370F1" w:rsidRPr="009F3074" w14:paraId="07D7BBF7" w14:textId="77777777" w:rsidTr="009F3074">
        <w:trPr>
          <w:cantSplit/>
        </w:trPr>
        <w:tc>
          <w:tcPr>
            <w:tcW w:w="2430" w:type="dxa"/>
            <w:vAlign w:val="bottom"/>
          </w:tcPr>
          <w:p w14:paraId="202EEAB1" w14:textId="796727AF" w:rsidR="008370F1" w:rsidRPr="009F3074" w:rsidRDefault="008370F1" w:rsidP="003007F3">
            <w:pPr>
              <w:ind w:left="197" w:right="-76" w:hanging="197"/>
              <w:rPr>
                <w:rFonts w:cs="Angsana New"/>
                <w:sz w:val="21"/>
                <w:szCs w:val="26"/>
                <w:lang w:val="en-US" w:bidi="th-TH"/>
              </w:rPr>
            </w:pPr>
            <w:r w:rsidRPr="009F3074">
              <w:rPr>
                <w:sz w:val="21"/>
                <w:szCs w:val="21"/>
              </w:rPr>
              <w:t xml:space="preserve">Other non-current financial assets </w:t>
            </w:r>
            <w:r w:rsidR="00CC13B9" w:rsidRPr="009F3074">
              <w:rPr>
                <w:sz w:val="21"/>
                <w:szCs w:val="21"/>
              </w:rPr>
              <w:t>-</w:t>
            </w:r>
            <w:r w:rsidRPr="009F3074">
              <w:rPr>
                <w:sz w:val="21"/>
                <w:szCs w:val="21"/>
              </w:rPr>
              <w:t xml:space="preserve"> </w:t>
            </w:r>
            <w:r w:rsidR="00CC13B9" w:rsidRPr="009F3074">
              <w:rPr>
                <w:rFonts w:cs="Angsana New"/>
                <w:sz w:val="21"/>
                <w:szCs w:val="26"/>
                <w:lang w:val="en-US" w:bidi="th-TH"/>
              </w:rPr>
              <w:t>investment in equity securities</w:t>
            </w:r>
          </w:p>
        </w:tc>
        <w:tc>
          <w:tcPr>
            <w:tcW w:w="1084" w:type="dxa"/>
            <w:vAlign w:val="bottom"/>
          </w:tcPr>
          <w:p w14:paraId="42EE5CF8" w14:textId="1E9ADF3A" w:rsidR="008370F1" w:rsidRPr="009F3074" w:rsidRDefault="00DA14AE" w:rsidP="003007F3">
            <w:pPr>
              <w:pStyle w:val="acctfourfigures"/>
              <w:tabs>
                <w:tab w:val="clear" w:pos="765"/>
                <w:tab w:val="decimal" w:pos="1642"/>
              </w:tabs>
              <w:spacing w:line="240" w:lineRule="atLeast"/>
              <w:ind w:right="282"/>
              <w:jc w:val="right"/>
              <w:rPr>
                <w:sz w:val="21"/>
                <w:szCs w:val="21"/>
                <w:lang w:bidi="th-TH"/>
              </w:rPr>
            </w:pPr>
            <w:r w:rsidRPr="009F3074">
              <w:rPr>
                <w:sz w:val="21"/>
                <w:szCs w:val="21"/>
                <w:lang w:bidi="th-TH"/>
              </w:rPr>
              <w:t>-</w:t>
            </w:r>
          </w:p>
        </w:tc>
        <w:tc>
          <w:tcPr>
            <w:tcW w:w="180" w:type="dxa"/>
            <w:vAlign w:val="bottom"/>
          </w:tcPr>
          <w:p w14:paraId="4D7179AC" w14:textId="77777777" w:rsidR="008370F1" w:rsidRPr="009F3074" w:rsidRDefault="008370F1" w:rsidP="003007F3">
            <w:pPr>
              <w:jc w:val="right"/>
              <w:rPr>
                <w:sz w:val="21"/>
                <w:szCs w:val="21"/>
              </w:rPr>
            </w:pPr>
          </w:p>
        </w:tc>
        <w:tc>
          <w:tcPr>
            <w:tcW w:w="990" w:type="dxa"/>
            <w:vAlign w:val="bottom"/>
          </w:tcPr>
          <w:p w14:paraId="1555A4B0" w14:textId="4F98B708" w:rsidR="008370F1" w:rsidRPr="009F3074" w:rsidRDefault="00EC179F" w:rsidP="003007F3">
            <w:pPr>
              <w:pStyle w:val="acctfourfigures"/>
              <w:tabs>
                <w:tab w:val="clear" w:pos="765"/>
                <w:tab w:val="decimal" w:pos="1642"/>
              </w:tabs>
              <w:spacing w:line="240" w:lineRule="atLeast"/>
              <w:ind w:right="10"/>
              <w:jc w:val="right"/>
              <w:rPr>
                <w:sz w:val="21"/>
                <w:szCs w:val="21"/>
                <w:lang w:bidi="th-TH"/>
              </w:rPr>
            </w:pPr>
            <w:r w:rsidRPr="009F3074">
              <w:rPr>
                <w:sz w:val="21"/>
                <w:szCs w:val="21"/>
                <w:lang w:bidi="th-TH"/>
              </w:rPr>
              <w:t>609</w:t>
            </w:r>
          </w:p>
        </w:tc>
        <w:tc>
          <w:tcPr>
            <w:tcW w:w="180" w:type="dxa"/>
            <w:vAlign w:val="bottom"/>
          </w:tcPr>
          <w:p w14:paraId="119BA851" w14:textId="77777777" w:rsidR="008370F1" w:rsidRPr="009F3074" w:rsidRDefault="008370F1" w:rsidP="003007F3">
            <w:pPr>
              <w:jc w:val="right"/>
              <w:rPr>
                <w:sz w:val="21"/>
                <w:szCs w:val="21"/>
              </w:rPr>
            </w:pPr>
          </w:p>
        </w:tc>
        <w:tc>
          <w:tcPr>
            <w:tcW w:w="1080" w:type="dxa"/>
            <w:vAlign w:val="bottom"/>
          </w:tcPr>
          <w:p w14:paraId="1B94DDA1" w14:textId="2541E6AB" w:rsidR="008370F1" w:rsidRPr="009F3074" w:rsidRDefault="00EC179F" w:rsidP="003007F3">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0" w:type="dxa"/>
            <w:vAlign w:val="bottom"/>
          </w:tcPr>
          <w:p w14:paraId="390737CA" w14:textId="77777777" w:rsidR="008370F1" w:rsidRPr="009F3074" w:rsidRDefault="008370F1" w:rsidP="003007F3">
            <w:pPr>
              <w:pStyle w:val="acctfourfigures"/>
              <w:spacing w:line="240" w:lineRule="auto"/>
              <w:jc w:val="right"/>
              <w:rPr>
                <w:sz w:val="21"/>
                <w:szCs w:val="21"/>
              </w:rPr>
            </w:pPr>
          </w:p>
        </w:tc>
        <w:tc>
          <w:tcPr>
            <w:tcW w:w="810" w:type="dxa"/>
            <w:vAlign w:val="bottom"/>
          </w:tcPr>
          <w:p w14:paraId="64F4131A" w14:textId="3F9FE011" w:rsidR="008370F1" w:rsidRPr="009F3074" w:rsidRDefault="00445F88" w:rsidP="003007F3">
            <w:pPr>
              <w:pStyle w:val="acctfourfigures"/>
              <w:tabs>
                <w:tab w:val="clear" w:pos="765"/>
                <w:tab w:val="decimal" w:pos="1642"/>
              </w:tabs>
              <w:spacing w:line="240" w:lineRule="atLeast"/>
              <w:ind w:right="282"/>
              <w:jc w:val="right"/>
              <w:rPr>
                <w:sz w:val="21"/>
                <w:szCs w:val="21"/>
                <w:lang w:bidi="th-TH"/>
              </w:rPr>
            </w:pPr>
            <w:r w:rsidRPr="009F3074">
              <w:rPr>
                <w:sz w:val="21"/>
                <w:szCs w:val="21"/>
                <w:lang w:bidi="th-TH"/>
              </w:rPr>
              <w:t>-</w:t>
            </w:r>
          </w:p>
        </w:tc>
        <w:tc>
          <w:tcPr>
            <w:tcW w:w="180" w:type="dxa"/>
            <w:vAlign w:val="bottom"/>
          </w:tcPr>
          <w:p w14:paraId="028DBAAB" w14:textId="77777777" w:rsidR="008370F1" w:rsidRPr="009F3074" w:rsidRDefault="008370F1" w:rsidP="003007F3">
            <w:pPr>
              <w:jc w:val="right"/>
              <w:rPr>
                <w:sz w:val="21"/>
                <w:szCs w:val="21"/>
              </w:rPr>
            </w:pPr>
          </w:p>
        </w:tc>
        <w:tc>
          <w:tcPr>
            <w:tcW w:w="900" w:type="dxa"/>
            <w:vAlign w:val="bottom"/>
          </w:tcPr>
          <w:p w14:paraId="123EED05" w14:textId="6E500B51" w:rsidR="008370F1" w:rsidRPr="009F3074" w:rsidRDefault="00001AEB" w:rsidP="003007F3">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2" w:type="dxa"/>
            <w:vAlign w:val="bottom"/>
          </w:tcPr>
          <w:p w14:paraId="13178375" w14:textId="77777777" w:rsidR="008370F1" w:rsidRPr="009F3074" w:rsidRDefault="008370F1" w:rsidP="003007F3">
            <w:pPr>
              <w:jc w:val="right"/>
              <w:rPr>
                <w:sz w:val="21"/>
                <w:szCs w:val="21"/>
              </w:rPr>
            </w:pPr>
          </w:p>
        </w:tc>
        <w:tc>
          <w:tcPr>
            <w:tcW w:w="898" w:type="dxa"/>
            <w:vAlign w:val="bottom"/>
          </w:tcPr>
          <w:p w14:paraId="081AD12F" w14:textId="12005B57" w:rsidR="008370F1" w:rsidRPr="009F3074" w:rsidRDefault="00896CCB" w:rsidP="003007F3">
            <w:pPr>
              <w:jc w:val="right"/>
              <w:rPr>
                <w:sz w:val="21"/>
                <w:szCs w:val="21"/>
              </w:rPr>
            </w:pPr>
            <w:r w:rsidRPr="009F3074">
              <w:rPr>
                <w:sz w:val="21"/>
                <w:szCs w:val="21"/>
              </w:rPr>
              <w:t>609</w:t>
            </w:r>
          </w:p>
        </w:tc>
      </w:tr>
      <w:tr w:rsidR="008370F1" w:rsidRPr="009F3074" w14:paraId="366608F8" w14:textId="77777777" w:rsidTr="009F3074">
        <w:trPr>
          <w:cantSplit/>
        </w:trPr>
        <w:tc>
          <w:tcPr>
            <w:tcW w:w="2430" w:type="dxa"/>
            <w:vAlign w:val="bottom"/>
          </w:tcPr>
          <w:p w14:paraId="7A529592" w14:textId="77777777" w:rsidR="008370F1" w:rsidRPr="009F3074" w:rsidRDefault="008370F1" w:rsidP="003007F3">
            <w:pPr>
              <w:tabs>
                <w:tab w:val="left" w:pos="100"/>
              </w:tabs>
              <w:ind w:left="100" w:right="-166" w:hanging="100"/>
              <w:rPr>
                <w:sz w:val="21"/>
                <w:szCs w:val="21"/>
              </w:rPr>
            </w:pPr>
            <w:r w:rsidRPr="009F3074">
              <w:rPr>
                <w:sz w:val="21"/>
                <w:szCs w:val="21"/>
              </w:rPr>
              <w:t>Investment properties</w:t>
            </w:r>
          </w:p>
        </w:tc>
        <w:tc>
          <w:tcPr>
            <w:tcW w:w="1084" w:type="dxa"/>
            <w:vAlign w:val="bottom"/>
          </w:tcPr>
          <w:p w14:paraId="4D40EDA3" w14:textId="31D07AB6" w:rsidR="008370F1" w:rsidRPr="009F3074" w:rsidRDefault="0041433B" w:rsidP="003007F3">
            <w:pPr>
              <w:pStyle w:val="acctfourfigures"/>
              <w:tabs>
                <w:tab w:val="clear" w:pos="765"/>
                <w:tab w:val="decimal" w:pos="1642"/>
              </w:tabs>
              <w:spacing w:line="240" w:lineRule="atLeast"/>
              <w:ind w:right="10"/>
              <w:jc w:val="right"/>
              <w:rPr>
                <w:sz w:val="21"/>
                <w:szCs w:val="21"/>
                <w:lang w:bidi="th-TH"/>
              </w:rPr>
            </w:pPr>
            <w:r w:rsidRPr="009F3074">
              <w:rPr>
                <w:sz w:val="21"/>
                <w:szCs w:val="21"/>
                <w:lang w:bidi="th-TH"/>
              </w:rPr>
              <w:t>22,317</w:t>
            </w:r>
          </w:p>
        </w:tc>
        <w:tc>
          <w:tcPr>
            <w:tcW w:w="180" w:type="dxa"/>
            <w:vAlign w:val="bottom"/>
          </w:tcPr>
          <w:p w14:paraId="4EE959C2" w14:textId="77777777" w:rsidR="008370F1" w:rsidRPr="009F3074" w:rsidRDefault="008370F1" w:rsidP="003007F3">
            <w:pPr>
              <w:jc w:val="right"/>
              <w:rPr>
                <w:sz w:val="21"/>
                <w:szCs w:val="21"/>
              </w:rPr>
            </w:pPr>
          </w:p>
        </w:tc>
        <w:tc>
          <w:tcPr>
            <w:tcW w:w="990" w:type="dxa"/>
            <w:vAlign w:val="bottom"/>
          </w:tcPr>
          <w:p w14:paraId="6925559E" w14:textId="30B28918" w:rsidR="008370F1" w:rsidRPr="009F3074" w:rsidRDefault="00EC179F" w:rsidP="003007F3">
            <w:pPr>
              <w:pStyle w:val="acctfourfigures"/>
              <w:tabs>
                <w:tab w:val="clear" w:pos="765"/>
                <w:tab w:val="decimal" w:pos="1642"/>
              </w:tabs>
              <w:spacing w:line="240" w:lineRule="atLeast"/>
              <w:ind w:right="282"/>
              <w:jc w:val="right"/>
              <w:rPr>
                <w:sz w:val="21"/>
                <w:szCs w:val="21"/>
                <w:lang w:bidi="th-TH"/>
              </w:rPr>
            </w:pPr>
            <w:r w:rsidRPr="009F3074">
              <w:rPr>
                <w:sz w:val="21"/>
                <w:szCs w:val="21"/>
                <w:lang w:bidi="th-TH"/>
              </w:rPr>
              <w:t>-</w:t>
            </w:r>
          </w:p>
        </w:tc>
        <w:tc>
          <w:tcPr>
            <w:tcW w:w="180" w:type="dxa"/>
            <w:vAlign w:val="bottom"/>
          </w:tcPr>
          <w:p w14:paraId="58528F0D" w14:textId="77777777" w:rsidR="008370F1" w:rsidRPr="009F3074" w:rsidRDefault="008370F1" w:rsidP="003007F3">
            <w:pPr>
              <w:jc w:val="right"/>
              <w:rPr>
                <w:sz w:val="21"/>
                <w:szCs w:val="21"/>
              </w:rPr>
            </w:pPr>
          </w:p>
        </w:tc>
        <w:tc>
          <w:tcPr>
            <w:tcW w:w="1080" w:type="dxa"/>
            <w:vAlign w:val="bottom"/>
          </w:tcPr>
          <w:p w14:paraId="7246BAD7" w14:textId="6C3AFE38" w:rsidR="008370F1" w:rsidRPr="009F3074" w:rsidRDefault="00EC179F" w:rsidP="003007F3">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0" w:type="dxa"/>
            <w:vAlign w:val="bottom"/>
          </w:tcPr>
          <w:p w14:paraId="1E7AB122" w14:textId="77777777" w:rsidR="008370F1" w:rsidRPr="009F3074" w:rsidRDefault="008370F1" w:rsidP="003007F3">
            <w:pPr>
              <w:pStyle w:val="acctfourfigures"/>
              <w:spacing w:line="240" w:lineRule="auto"/>
              <w:jc w:val="right"/>
              <w:rPr>
                <w:sz w:val="21"/>
                <w:szCs w:val="21"/>
              </w:rPr>
            </w:pPr>
          </w:p>
        </w:tc>
        <w:tc>
          <w:tcPr>
            <w:tcW w:w="810" w:type="dxa"/>
            <w:vAlign w:val="bottom"/>
          </w:tcPr>
          <w:p w14:paraId="63EA35E6" w14:textId="7363C736" w:rsidR="008370F1" w:rsidRPr="009F3074" w:rsidRDefault="00445F88" w:rsidP="003007F3">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0" w:type="dxa"/>
            <w:vAlign w:val="bottom"/>
          </w:tcPr>
          <w:p w14:paraId="2B229C83" w14:textId="77777777" w:rsidR="008370F1" w:rsidRPr="009F3074" w:rsidRDefault="008370F1" w:rsidP="003007F3">
            <w:pPr>
              <w:jc w:val="right"/>
              <w:rPr>
                <w:sz w:val="21"/>
                <w:szCs w:val="21"/>
              </w:rPr>
            </w:pPr>
          </w:p>
        </w:tc>
        <w:tc>
          <w:tcPr>
            <w:tcW w:w="900" w:type="dxa"/>
            <w:vAlign w:val="bottom"/>
          </w:tcPr>
          <w:p w14:paraId="69DB0CE7" w14:textId="0FCF25EE" w:rsidR="008370F1" w:rsidRPr="009F3074" w:rsidRDefault="00001AEB" w:rsidP="003007F3">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2" w:type="dxa"/>
            <w:vAlign w:val="bottom"/>
          </w:tcPr>
          <w:p w14:paraId="138AE66B" w14:textId="77777777" w:rsidR="008370F1" w:rsidRPr="009F3074" w:rsidRDefault="008370F1" w:rsidP="003007F3">
            <w:pPr>
              <w:jc w:val="right"/>
              <w:rPr>
                <w:sz w:val="21"/>
                <w:szCs w:val="21"/>
              </w:rPr>
            </w:pPr>
          </w:p>
        </w:tc>
        <w:tc>
          <w:tcPr>
            <w:tcW w:w="898" w:type="dxa"/>
            <w:vAlign w:val="bottom"/>
          </w:tcPr>
          <w:p w14:paraId="52B64AF2" w14:textId="3FFCA936" w:rsidR="008370F1" w:rsidRPr="009F3074" w:rsidRDefault="00896CCB" w:rsidP="003007F3">
            <w:pPr>
              <w:jc w:val="right"/>
              <w:rPr>
                <w:sz w:val="21"/>
                <w:szCs w:val="21"/>
              </w:rPr>
            </w:pPr>
            <w:r w:rsidRPr="009F3074">
              <w:rPr>
                <w:sz w:val="21"/>
                <w:szCs w:val="21"/>
              </w:rPr>
              <w:t>22,317</w:t>
            </w:r>
          </w:p>
        </w:tc>
      </w:tr>
      <w:tr w:rsidR="008370F1" w:rsidRPr="009F3074" w14:paraId="37C20EBB" w14:textId="77777777" w:rsidTr="009F3074">
        <w:trPr>
          <w:cantSplit/>
        </w:trPr>
        <w:tc>
          <w:tcPr>
            <w:tcW w:w="2430" w:type="dxa"/>
            <w:vAlign w:val="bottom"/>
          </w:tcPr>
          <w:p w14:paraId="0372F0E2" w14:textId="77777777" w:rsidR="008370F1" w:rsidRPr="009F3074" w:rsidRDefault="008370F1" w:rsidP="003007F3">
            <w:pPr>
              <w:tabs>
                <w:tab w:val="left" w:pos="100"/>
              </w:tabs>
              <w:ind w:left="100" w:right="-166" w:hanging="100"/>
              <w:rPr>
                <w:b/>
                <w:bCs/>
                <w:i/>
                <w:iCs/>
                <w:sz w:val="21"/>
                <w:szCs w:val="21"/>
              </w:rPr>
            </w:pPr>
          </w:p>
        </w:tc>
        <w:tc>
          <w:tcPr>
            <w:tcW w:w="1084" w:type="dxa"/>
            <w:vAlign w:val="bottom"/>
          </w:tcPr>
          <w:p w14:paraId="6B8FB8F5" w14:textId="77777777" w:rsidR="008370F1" w:rsidRPr="009F3074" w:rsidRDefault="008370F1" w:rsidP="003007F3">
            <w:pPr>
              <w:tabs>
                <w:tab w:val="left" w:pos="100"/>
              </w:tabs>
              <w:ind w:left="100" w:right="-166" w:hanging="100"/>
              <w:rPr>
                <w:b/>
                <w:bCs/>
                <w:i/>
                <w:iCs/>
                <w:sz w:val="21"/>
                <w:szCs w:val="21"/>
              </w:rPr>
            </w:pPr>
          </w:p>
        </w:tc>
        <w:tc>
          <w:tcPr>
            <w:tcW w:w="180" w:type="dxa"/>
            <w:vAlign w:val="bottom"/>
          </w:tcPr>
          <w:p w14:paraId="03B78B50" w14:textId="77777777" w:rsidR="008370F1" w:rsidRPr="009F3074" w:rsidRDefault="008370F1" w:rsidP="003007F3">
            <w:pPr>
              <w:tabs>
                <w:tab w:val="left" w:pos="100"/>
              </w:tabs>
              <w:ind w:left="100" w:right="-166" w:hanging="100"/>
              <w:rPr>
                <w:b/>
                <w:bCs/>
                <w:i/>
                <w:iCs/>
                <w:sz w:val="21"/>
                <w:szCs w:val="21"/>
              </w:rPr>
            </w:pPr>
          </w:p>
        </w:tc>
        <w:tc>
          <w:tcPr>
            <w:tcW w:w="990" w:type="dxa"/>
            <w:vAlign w:val="bottom"/>
          </w:tcPr>
          <w:p w14:paraId="33683CBA" w14:textId="77777777" w:rsidR="008370F1" w:rsidRPr="009F3074" w:rsidRDefault="008370F1" w:rsidP="003007F3">
            <w:pPr>
              <w:tabs>
                <w:tab w:val="left" w:pos="100"/>
              </w:tabs>
              <w:ind w:left="100" w:right="-166" w:hanging="100"/>
              <w:rPr>
                <w:b/>
                <w:bCs/>
                <w:i/>
                <w:iCs/>
                <w:sz w:val="21"/>
                <w:szCs w:val="21"/>
              </w:rPr>
            </w:pPr>
          </w:p>
        </w:tc>
        <w:tc>
          <w:tcPr>
            <w:tcW w:w="180" w:type="dxa"/>
            <w:vAlign w:val="bottom"/>
          </w:tcPr>
          <w:p w14:paraId="40EE7C0B" w14:textId="77777777" w:rsidR="008370F1" w:rsidRPr="009F3074" w:rsidRDefault="008370F1" w:rsidP="003007F3">
            <w:pPr>
              <w:tabs>
                <w:tab w:val="left" w:pos="100"/>
              </w:tabs>
              <w:ind w:left="100" w:right="-166" w:hanging="100"/>
              <w:rPr>
                <w:b/>
                <w:bCs/>
                <w:i/>
                <w:iCs/>
                <w:sz w:val="21"/>
                <w:szCs w:val="21"/>
              </w:rPr>
            </w:pPr>
          </w:p>
        </w:tc>
        <w:tc>
          <w:tcPr>
            <w:tcW w:w="1080" w:type="dxa"/>
            <w:vAlign w:val="bottom"/>
          </w:tcPr>
          <w:p w14:paraId="18198EFC" w14:textId="77777777" w:rsidR="008370F1" w:rsidRPr="009F3074" w:rsidRDefault="008370F1" w:rsidP="003007F3">
            <w:pPr>
              <w:tabs>
                <w:tab w:val="left" w:pos="100"/>
              </w:tabs>
              <w:ind w:left="100" w:right="-166" w:hanging="100"/>
              <w:rPr>
                <w:b/>
                <w:bCs/>
                <w:i/>
                <w:iCs/>
                <w:sz w:val="21"/>
                <w:szCs w:val="21"/>
              </w:rPr>
            </w:pPr>
          </w:p>
        </w:tc>
        <w:tc>
          <w:tcPr>
            <w:tcW w:w="180" w:type="dxa"/>
            <w:vAlign w:val="bottom"/>
          </w:tcPr>
          <w:p w14:paraId="278F1CFC" w14:textId="77777777" w:rsidR="008370F1" w:rsidRPr="009F3074" w:rsidRDefault="008370F1" w:rsidP="003007F3">
            <w:pPr>
              <w:tabs>
                <w:tab w:val="left" w:pos="100"/>
              </w:tabs>
              <w:ind w:left="100" w:right="-166" w:hanging="100"/>
              <w:rPr>
                <w:b/>
                <w:bCs/>
                <w:i/>
                <w:iCs/>
                <w:sz w:val="21"/>
                <w:szCs w:val="21"/>
              </w:rPr>
            </w:pPr>
          </w:p>
        </w:tc>
        <w:tc>
          <w:tcPr>
            <w:tcW w:w="810" w:type="dxa"/>
            <w:vAlign w:val="bottom"/>
          </w:tcPr>
          <w:p w14:paraId="3857B54E" w14:textId="77777777" w:rsidR="008370F1" w:rsidRPr="009F3074" w:rsidRDefault="008370F1" w:rsidP="003007F3">
            <w:pPr>
              <w:tabs>
                <w:tab w:val="left" w:pos="100"/>
              </w:tabs>
              <w:ind w:left="100" w:right="-166" w:hanging="100"/>
              <w:rPr>
                <w:b/>
                <w:bCs/>
                <w:i/>
                <w:iCs/>
                <w:sz w:val="21"/>
                <w:szCs w:val="21"/>
              </w:rPr>
            </w:pPr>
          </w:p>
        </w:tc>
        <w:tc>
          <w:tcPr>
            <w:tcW w:w="180" w:type="dxa"/>
            <w:vAlign w:val="bottom"/>
          </w:tcPr>
          <w:p w14:paraId="17D34F4C" w14:textId="77777777" w:rsidR="008370F1" w:rsidRPr="009F3074" w:rsidRDefault="008370F1" w:rsidP="003007F3">
            <w:pPr>
              <w:tabs>
                <w:tab w:val="left" w:pos="100"/>
              </w:tabs>
              <w:ind w:left="100" w:right="-166" w:hanging="100"/>
              <w:rPr>
                <w:b/>
                <w:bCs/>
                <w:i/>
                <w:iCs/>
                <w:sz w:val="21"/>
                <w:szCs w:val="21"/>
              </w:rPr>
            </w:pPr>
          </w:p>
        </w:tc>
        <w:tc>
          <w:tcPr>
            <w:tcW w:w="900" w:type="dxa"/>
            <w:vAlign w:val="bottom"/>
          </w:tcPr>
          <w:p w14:paraId="2095E7E9" w14:textId="77777777" w:rsidR="008370F1" w:rsidRPr="009F3074" w:rsidRDefault="008370F1" w:rsidP="003007F3">
            <w:pPr>
              <w:tabs>
                <w:tab w:val="left" w:pos="100"/>
              </w:tabs>
              <w:ind w:left="100" w:right="-166" w:hanging="100"/>
              <w:rPr>
                <w:b/>
                <w:bCs/>
                <w:i/>
                <w:iCs/>
                <w:sz w:val="21"/>
                <w:szCs w:val="21"/>
              </w:rPr>
            </w:pPr>
          </w:p>
        </w:tc>
        <w:tc>
          <w:tcPr>
            <w:tcW w:w="182" w:type="dxa"/>
            <w:vAlign w:val="bottom"/>
          </w:tcPr>
          <w:p w14:paraId="31EE8C32" w14:textId="77777777" w:rsidR="008370F1" w:rsidRPr="009F3074" w:rsidRDefault="008370F1" w:rsidP="003007F3">
            <w:pPr>
              <w:tabs>
                <w:tab w:val="left" w:pos="100"/>
              </w:tabs>
              <w:ind w:left="100" w:right="-166" w:hanging="100"/>
              <w:rPr>
                <w:b/>
                <w:bCs/>
                <w:i/>
                <w:iCs/>
                <w:sz w:val="21"/>
                <w:szCs w:val="21"/>
              </w:rPr>
            </w:pPr>
          </w:p>
        </w:tc>
        <w:tc>
          <w:tcPr>
            <w:tcW w:w="898" w:type="dxa"/>
            <w:vAlign w:val="bottom"/>
          </w:tcPr>
          <w:p w14:paraId="278516A2" w14:textId="77777777" w:rsidR="008370F1" w:rsidRPr="009F3074" w:rsidRDefault="008370F1" w:rsidP="003007F3">
            <w:pPr>
              <w:tabs>
                <w:tab w:val="left" w:pos="100"/>
              </w:tabs>
              <w:ind w:left="100" w:right="-166" w:hanging="100"/>
              <w:rPr>
                <w:b/>
                <w:bCs/>
                <w:i/>
                <w:iCs/>
                <w:sz w:val="21"/>
                <w:szCs w:val="21"/>
              </w:rPr>
            </w:pPr>
          </w:p>
        </w:tc>
      </w:tr>
      <w:tr w:rsidR="008370F1" w:rsidRPr="009F3074" w14:paraId="4F2B2C42" w14:textId="77777777" w:rsidTr="009F3074">
        <w:trPr>
          <w:cantSplit/>
        </w:trPr>
        <w:tc>
          <w:tcPr>
            <w:tcW w:w="2430" w:type="dxa"/>
            <w:vAlign w:val="bottom"/>
          </w:tcPr>
          <w:p w14:paraId="2ABBF985" w14:textId="77777777" w:rsidR="008370F1" w:rsidRPr="009F3074" w:rsidRDefault="008370F1" w:rsidP="003007F3">
            <w:pPr>
              <w:tabs>
                <w:tab w:val="left" w:pos="100"/>
              </w:tabs>
              <w:ind w:left="100" w:right="-166" w:hanging="100"/>
              <w:rPr>
                <w:b/>
                <w:bCs/>
                <w:i/>
                <w:iCs/>
                <w:sz w:val="21"/>
                <w:szCs w:val="21"/>
              </w:rPr>
            </w:pPr>
            <w:r w:rsidRPr="009F3074">
              <w:rPr>
                <w:b/>
                <w:bCs/>
                <w:i/>
                <w:iCs/>
                <w:sz w:val="21"/>
                <w:szCs w:val="21"/>
              </w:rPr>
              <w:t>Financial liabilities</w:t>
            </w:r>
          </w:p>
        </w:tc>
        <w:tc>
          <w:tcPr>
            <w:tcW w:w="1084" w:type="dxa"/>
            <w:vAlign w:val="bottom"/>
          </w:tcPr>
          <w:p w14:paraId="08603824" w14:textId="77777777" w:rsidR="008370F1" w:rsidRPr="009F3074" w:rsidRDefault="008370F1" w:rsidP="003007F3">
            <w:pPr>
              <w:pStyle w:val="acctfourfigures"/>
              <w:spacing w:line="240" w:lineRule="auto"/>
              <w:jc w:val="center"/>
              <w:rPr>
                <w:sz w:val="21"/>
                <w:szCs w:val="21"/>
              </w:rPr>
            </w:pPr>
          </w:p>
        </w:tc>
        <w:tc>
          <w:tcPr>
            <w:tcW w:w="180" w:type="dxa"/>
            <w:vAlign w:val="bottom"/>
          </w:tcPr>
          <w:p w14:paraId="6E5661DE" w14:textId="77777777" w:rsidR="008370F1" w:rsidRPr="009F3074" w:rsidRDefault="008370F1" w:rsidP="003007F3">
            <w:pPr>
              <w:pStyle w:val="acctfourfigures"/>
              <w:spacing w:line="240" w:lineRule="auto"/>
              <w:jc w:val="center"/>
              <w:rPr>
                <w:sz w:val="21"/>
                <w:szCs w:val="21"/>
              </w:rPr>
            </w:pPr>
          </w:p>
        </w:tc>
        <w:tc>
          <w:tcPr>
            <w:tcW w:w="990" w:type="dxa"/>
            <w:vAlign w:val="bottom"/>
          </w:tcPr>
          <w:p w14:paraId="02F5629C" w14:textId="77777777" w:rsidR="008370F1" w:rsidRPr="009F3074" w:rsidRDefault="008370F1" w:rsidP="003007F3">
            <w:pPr>
              <w:pStyle w:val="acctfourfigures"/>
              <w:spacing w:line="240" w:lineRule="auto"/>
              <w:jc w:val="center"/>
              <w:rPr>
                <w:sz w:val="21"/>
                <w:szCs w:val="21"/>
              </w:rPr>
            </w:pPr>
          </w:p>
        </w:tc>
        <w:tc>
          <w:tcPr>
            <w:tcW w:w="180" w:type="dxa"/>
            <w:vAlign w:val="bottom"/>
          </w:tcPr>
          <w:p w14:paraId="1AD4AFF3" w14:textId="77777777" w:rsidR="008370F1" w:rsidRPr="009F3074" w:rsidRDefault="008370F1" w:rsidP="003007F3">
            <w:pPr>
              <w:pStyle w:val="acctfourfigures"/>
              <w:spacing w:line="240" w:lineRule="auto"/>
              <w:jc w:val="center"/>
              <w:rPr>
                <w:sz w:val="21"/>
                <w:szCs w:val="21"/>
              </w:rPr>
            </w:pPr>
          </w:p>
        </w:tc>
        <w:tc>
          <w:tcPr>
            <w:tcW w:w="1080" w:type="dxa"/>
            <w:vAlign w:val="bottom"/>
          </w:tcPr>
          <w:p w14:paraId="6C6EB65F" w14:textId="77777777" w:rsidR="008370F1" w:rsidRPr="009F3074" w:rsidRDefault="008370F1" w:rsidP="003007F3">
            <w:pPr>
              <w:pStyle w:val="acctfourfigures"/>
              <w:spacing w:line="240" w:lineRule="auto"/>
              <w:jc w:val="center"/>
              <w:rPr>
                <w:sz w:val="21"/>
                <w:szCs w:val="21"/>
              </w:rPr>
            </w:pPr>
          </w:p>
        </w:tc>
        <w:tc>
          <w:tcPr>
            <w:tcW w:w="180" w:type="dxa"/>
            <w:vAlign w:val="bottom"/>
          </w:tcPr>
          <w:p w14:paraId="6E575B16" w14:textId="77777777" w:rsidR="008370F1" w:rsidRPr="009F3074" w:rsidRDefault="008370F1" w:rsidP="003007F3">
            <w:pPr>
              <w:pStyle w:val="acctfourfigures"/>
              <w:spacing w:line="240" w:lineRule="auto"/>
              <w:jc w:val="center"/>
              <w:rPr>
                <w:sz w:val="21"/>
                <w:szCs w:val="21"/>
              </w:rPr>
            </w:pPr>
          </w:p>
        </w:tc>
        <w:tc>
          <w:tcPr>
            <w:tcW w:w="810" w:type="dxa"/>
            <w:vAlign w:val="bottom"/>
          </w:tcPr>
          <w:p w14:paraId="284E4F82" w14:textId="77777777" w:rsidR="008370F1" w:rsidRPr="009F3074" w:rsidRDefault="008370F1" w:rsidP="003007F3">
            <w:pPr>
              <w:pStyle w:val="acctfourfigures"/>
              <w:spacing w:line="240" w:lineRule="auto"/>
              <w:jc w:val="center"/>
              <w:rPr>
                <w:sz w:val="21"/>
                <w:szCs w:val="21"/>
              </w:rPr>
            </w:pPr>
          </w:p>
        </w:tc>
        <w:tc>
          <w:tcPr>
            <w:tcW w:w="180" w:type="dxa"/>
            <w:vAlign w:val="bottom"/>
          </w:tcPr>
          <w:p w14:paraId="5F4CF316" w14:textId="77777777" w:rsidR="008370F1" w:rsidRPr="009F3074" w:rsidRDefault="008370F1" w:rsidP="003007F3">
            <w:pPr>
              <w:pStyle w:val="acctfourfigures"/>
              <w:spacing w:line="240" w:lineRule="auto"/>
              <w:jc w:val="center"/>
              <w:rPr>
                <w:sz w:val="21"/>
                <w:szCs w:val="21"/>
              </w:rPr>
            </w:pPr>
          </w:p>
        </w:tc>
        <w:tc>
          <w:tcPr>
            <w:tcW w:w="900" w:type="dxa"/>
            <w:vAlign w:val="bottom"/>
          </w:tcPr>
          <w:p w14:paraId="26166A10" w14:textId="77777777" w:rsidR="008370F1" w:rsidRPr="009F3074" w:rsidRDefault="008370F1" w:rsidP="003007F3">
            <w:pPr>
              <w:pStyle w:val="acctfourfigures"/>
              <w:spacing w:line="240" w:lineRule="auto"/>
              <w:jc w:val="center"/>
              <w:rPr>
                <w:sz w:val="21"/>
                <w:szCs w:val="21"/>
              </w:rPr>
            </w:pPr>
          </w:p>
        </w:tc>
        <w:tc>
          <w:tcPr>
            <w:tcW w:w="182" w:type="dxa"/>
            <w:vAlign w:val="bottom"/>
          </w:tcPr>
          <w:p w14:paraId="44EF9DD6" w14:textId="77777777" w:rsidR="008370F1" w:rsidRPr="009F3074" w:rsidRDefault="008370F1" w:rsidP="003007F3">
            <w:pPr>
              <w:pStyle w:val="acctfourfigures"/>
              <w:spacing w:line="240" w:lineRule="auto"/>
              <w:jc w:val="center"/>
              <w:rPr>
                <w:sz w:val="21"/>
                <w:szCs w:val="21"/>
              </w:rPr>
            </w:pPr>
          </w:p>
        </w:tc>
        <w:tc>
          <w:tcPr>
            <w:tcW w:w="898" w:type="dxa"/>
            <w:vAlign w:val="bottom"/>
          </w:tcPr>
          <w:p w14:paraId="3786F329" w14:textId="77777777" w:rsidR="008370F1" w:rsidRPr="009F3074" w:rsidRDefault="008370F1" w:rsidP="003007F3">
            <w:pPr>
              <w:pStyle w:val="acctfourfigures"/>
              <w:spacing w:line="240" w:lineRule="auto"/>
              <w:jc w:val="center"/>
              <w:rPr>
                <w:sz w:val="21"/>
                <w:szCs w:val="21"/>
              </w:rPr>
            </w:pPr>
          </w:p>
        </w:tc>
      </w:tr>
      <w:tr w:rsidR="008370F1" w:rsidRPr="009F3074" w14:paraId="1E40C8DC" w14:textId="77777777" w:rsidTr="009F3074">
        <w:trPr>
          <w:cantSplit/>
        </w:trPr>
        <w:tc>
          <w:tcPr>
            <w:tcW w:w="2430" w:type="dxa"/>
            <w:vAlign w:val="bottom"/>
          </w:tcPr>
          <w:p w14:paraId="464DBAF0" w14:textId="77777777" w:rsidR="008370F1" w:rsidRPr="009F3074" w:rsidRDefault="008370F1" w:rsidP="003007F3">
            <w:pPr>
              <w:ind w:left="197" w:right="-76" w:hanging="197"/>
              <w:rPr>
                <w:sz w:val="21"/>
                <w:szCs w:val="21"/>
              </w:rPr>
            </w:pPr>
            <w:r w:rsidRPr="009F3074">
              <w:rPr>
                <w:sz w:val="21"/>
                <w:szCs w:val="21"/>
              </w:rPr>
              <w:t>Short-term loans from financial institutions</w:t>
            </w:r>
          </w:p>
        </w:tc>
        <w:tc>
          <w:tcPr>
            <w:tcW w:w="1084" w:type="dxa"/>
            <w:vAlign w:val="bottom"/>
          </w:tcPr>
          <w:p w14:paraId="2F0976A9" w14:textId="260053D6" w:rsidR="008370F1" w:rsidRPr="009F3074" w:rsidRDefault="0041433B" w:rsidP="003007F3">
            <w:pPr>
              <w:pStyle w:val="acctfourfigures"/>
              <w:tabs>
                <w:tab w:val="clear" w:pos="765"/>
                <w:tab w:val="decimal" w:pos="1642"/>
              </w:tabs>
              <w:spacing w:line="240" w:lineRule="atLeast"/>
              <w:ind w:right="282"/>
              <w:jc w:val="right"/>
              <w:rPr>
                <w:sz w:val="21"/>
                <w:szCs w:val="21"/>
                <w:lang w:bidi="th-TH"/>
              </w:rPr>
            </w:pPr>
            <w:r w:rsidRPr="009F3074">
              <w:rPr>
                <w:sz w:val="21"/>
                <w:szCs w:val="21"/>
                <w:lang w:bidi="th-TH"/>
              </w:rPr>
              <w:t>-</w:t>
            </w:r>
          </w:p>
        </w:tc>
        <w:tc>
          <w:tcPr>
            <w:tcW w:w="180" w:type="dxa"/>
            <w:vAlign w:val="bottom"/>
          </w:tcPr>
          <w:p w14:paraId="1919F356" w14:textId="77777777" w:rsidR="008370F1" w:rsidRPr="009F3074" w:rsidRDefault="008370F1" w:rsidP="003007F3">
            <w:pPr>
              <w:jc w:val="right"/>
              <w:rPr>
                <w:sz w:val="21"/>
                <w:szCs w:val="21"/>
              </w:rPr>
            </w:pPr>
          </w:p>
        </w:tc>
        <w:tc>
          <w:tcPr>
            <w:tcW w:w="990" w:type="dxa"/>
            <w:vAlign w:val="bottom"/>
          </w:tcPr>
          <w:p w14:paraId="1398D7BA" w14:textId="4C4239BB" w:rsidR="008370F1" w:rsidRPr="009F3074" w:rsidRDefault="00EC179F" w:rsidP="003007F3">
            <w:pPr>
              <w:pStyle w:val="acctfourfigures"/>
              <w:tabs>
                <w:tab w:val="clear" w:pos="765"/>
                <w:tab w:val="decimal" w:pos="1642"/>
              </w:tabs>
              <w:spacing w:line="240" w:lineRule="atLeast"/>
              <w:ind w:right="282"/>
              <w:jc w:val="right"/>
              <w:rPr>
                <w:sz w:val="21"/>
                <w:szCs w:val="21"/>
                <w:lang w:bidi="th-TH"/>
              </w:rPr>
            </w:pPr>
            <w:r w:rsidRPr="009F3074">
              <w:rPr>
                <w:sz w:val="21"/>
                <w:szCs w:val="21"/>
                <w:lang w:bidi="th-TH"/>
              </w:rPr>
              <w:t>-</w:t>
            </w:r>
          </w:p>
        </w:tc>
        <w:tc>
          <w:tcPr>
            <w:tcW w:w="180" w:type="dxa"/>
            <w:vAlign w:val="bottom"/>
          </w:tcPr>
          <w:p w14:paraId="6998B7DC" w14:textId="77777777" w:rsidR="008370F1" w:rsidRPr="009F3074" w:rsidRDefault="008370F1" w:rsidP="003007F3">
            <w:pPr>
              <w:jc w:val="right"/>
              <w:rPr>
                <w:sz w:val="21"/>
                <w:szCs w:val="21"/>
              </w:rPr>
            </w:pPr>
          </w:p>
        </w:tc>
        <w:tc>
          <w:tcPr>
            <w:tcW w:w="1080" w:type="dxa"/>
            <w:vAlign w:val="bottom"/>
          </w:tcPr>
          <w:p w14:paraId="22D26317" w14:textId="022ADCA9" w:rsidR="008370F1" w:rsidRPr="009F3074" w:rsidRDefault="00F721C0" w:rsidP="003007F3">
            <w:pPr>
              <w:jc w:val="right"/>
              <w:rPr>
                <w:sz w:val="21"/>
                <w:szCs w:val="21"/>
              </w:rPr>
            </w:pPr>
            <w:r w:rsidRPr="009F3074">
              <w:rPr>
                <w:sz w:val="21"/>
                <w:szCs w:val="21"/>
              </w:rPr>
              <w:t>(850)</w:t>
            </w:r>
          </w:p>
        </w:tc>
        <w:tc>
          <w:tcPr>
            <w:tcW w:w="180" w:type="dxa"/>
            <w:vAlign w:val="bottom"/>
          </w:tcPr>
          <w:p w14:paraId="7C303FF8" w14:textId="77777777" w:rsidR="008370F1" w:rsidRPr="009F3074" w:rsidRDefault="008370F1" w:rsidP="003007F3">
            <w:pPr>
              <w:pStyle w:val="acctfourfigures"/>
              <w:spacing w:line="240" w:lineRule="auto"/>
              <w:jc w:val="right"/>
              <w:rPr>
                <w:sz w:val="21"/>
                <w:szCs w:val="21"/>
              </w:rPr>
            </w:pPr>
          </w:p>
        </w:tc>
        <w:tc>
          <w:tcPr>
            <w:tcW w:w="810" w:type="dxa"/>
            <w:vAlign w:val="bottom"/>
          </w:tcPr>
          <w:p w14:paraId="62130C65" w14:textId="4DBE986A" w:rsidR="008370F1" w:rsidRPr="009F3074" w:rsidRDefault="00445F88" w:rsidP="003007F3">
            <w:pPr>
              <w:pStyle w:val="acctfourfigures"/>
              <w:tabs>
                <w:tab w:val="clear" w:pos="765"/>
                <w:tab w:val="decimal" w:pos="1642"/>
              </w:tabs>
              <w:spacing w:line="240" w:lineRule="atLeast"/>
              <w:ind w:right="282"/>
              <w:jc w:val="right"/>
              <w:rPr>
                <w:sz w:val="21"/>
                <w:szCs w:val="21"/>
                <w:lang w:bidi="th-TH"/>
              </w:rPr>
            </w:pPr>
            <w:r w:rsidRPr="009F3074">
              <w:rPr>
                <w:sz w:val="21"/>
                <w:szCs w:val="21"/>
                <w:lang w:bidi="th-TH"/>
              </w:rPr>
              <w:t>-</w:t>
            </w:r>
          </w:p>
        </w:tc>
        <w:tc>
          <w:tcPr>
            <w:tcW w:w="180" w:type="dxa"/>
            <w:vAlign w:val="bottom"/>
          </w:tcPr>
          <w:p w14:paraId="0FCF6FE9" w14:textId="77777777" w:rsidR="008370F1" w:rsidRPr="009F3074" w:rsidRDefault="008370F1" w:rsidP="003007F3">
            <w:pPr>
              <w:jc w:val="right"/>
              <w:rPr>
                <w:sz w:val="21"/>
                <w:szCs w:val="21"/>
              </w:rPr>
            </w:pPr>
          </w:p>
        </w:tc>
        <w:tc>
          <w:tcPr>
            <w:tcW w:w="900" w:type="dxa"/>
            <w:vAlign w:val="bottom"/>
          </w:tcPr>
          <w:p w14:paraId="240502BB" w14:textId="18EEC68C" w:rsidR="008370F1" w:rsidRPr="009F3074" w:rsidRDefault="00001AEB" w:rsidP="003007F3">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2" w:type="dxa"/>
            <w:vAlign w:val="bottom"/>
          </w:tcPr>
          <w:p w14:paraId="6F46858A" w14:textId="77777777" w:rsidR="008370F1" w:rsidRPr="009F3074" w:rsidRDefault="008370F1" w:rsidP="003007F3">
            <w:pPr>
              <w:jc w:val="right"/>
              <w:rPr>
                <w:sz w:val="21"/>
                <w:szCs w:val="21"/>
              </w:rPr>
            </w:pPr>
          </w:p>
        </w:tc>
        <w:tc>
          <w:tcPr>
            <w:tcW w:w="898" w:type="dxa"/>
            <w:vAlign w:val="bottom"/>
          </w:tcPr>
          <w:p w14:paraId="7F7DF584" w14:textId="271980C5" w:rsidR="008370F1" w:rsidRPr="009F3074" w:rsidRDefault="00896CCB" w:rsidP="003007F3">
            <w:pPr>
              <w:jc w:val="right"/>
              <w:rPr>
                <w:sz w:val="21"/>
                <w:szCs w:val="21"/>
              </w:rPr>
            </w:pPr>
            <w:r w:rsidRPr="009F3074">
              <w:rPr>
                <w:sz w:val="21"/>
                <w:szCs w:val="21"/>
              </w:rPr>
              <w:t>(848)</w:t>
            </w:r>
          </w:p>
        </w:tc>
      </w:tr>
      <w:tr w:rsidR="008370F1" w:rsidRPr="009F3074" w14:paraId="3C9AB8AD" w14:textId="77777777" w:rsidTr="009F3074">
        <w:trPr>
          <w:cantSplit/>
        </w:trPr>
        <w:tc>
          <w:tcPr>
            <w:tcW w:w="2430" w:type="dxa"/>
            <w:vAlign w:val="bottom"/>
          </w:tcPr>
          <w:p w14:paraId="366655CC" w14:textId="681E4608" w:rsidR="008370F1" w:rsidRPr="009F3074" w:rsidRDefault="005667E1" w:rsidP="003007F3">
            <w:pPr>
              <w:ind w:left="197" w:right="-76" w:hanging="197"/>
              <w:rPr>
                <w:b/>
                <w:bCs/>
                <w:i/>
                <w:iCs/>
                <w:sz w:val="21"/>
                <w:szCs w:val="21"/>
              </w:rPr>
            </w:pPr>
            <w:r w:rsidRPr="009F3074">
              <w:rPr>
                <w:sz w:val="21"/>
                <w:szCs w:val="21"/>
              </w:rPr>
              <w:t xml:space="preserve">Current portion of </w:t>
            </w:r>
            <w:r w:rsidRPr="009F3074">
              <w:rPr>
                <w:sz w:val="21"/>
                <w:szCs w:val="21"/>
              </w:rPr>
              <w:br/>
              <w:t>l</w:t>
            </w:r>
            <w:r w:rsidR="008370F1" w:rsidRPr="009F3074">
              <w:rPr>
                <w:sz w:val="21"/>
                <w:szCs w:val="21"/>
              </w:rPr>
              <w:t xml:space="preserve">ong-term loans </w:t>
            </w:r>
            <w:r w:rsidRPr="009F3074">
              <w:rPr>
                <w:sz w:val="21"/>
                <w:szCs w:val="21"/>
              </w:rPr>
              <w:br/>
            </w:r>
            <w:r w:rsidR="008370F1" w:rsidRPr="009F3074">
              <w:rPr>
                <w:sz w:val="21"/>
                <w:szCs w:val="21"/>
              </w:rPr>
              <w:t>from financial institutions</w:t>
            </w:r>
          </w:p>
        </w:tc>
        <w:tc>
          <w:tcPr>
            <w:tcW w:w="1084" w:type="dxa"/>
            <w:vAlign w:val="bottom"/>
          </w:tcPr>
          <w:p w14:paraId="0EF63D97" w14:textId="759D09A9" w:rsidR="008370F1" w:rsidRPr="009F3074" w:rsidRDefault="0041433B" w:rsidP="003007F3">
            <w:pPr>
              <w:pStyle w:val="acctfourfigures"/>
              <w:tabs>
                <w:tab w:val="clear" w:pos="765"/>
                <w:tab w:val="decimal" w:pos="1642"/>
              </w:tabs>
              <w:spacing w:line="240" w:lineRule="atLeast"/>
              <w:ind w:right="282"/>
              <w:jc w:val="right"/>
              <w:rPr>
                <w:sz w:val="21"/>
                <w:szCs w:val="21"/>
                <w:lang w:bidi="th-TH"/>
              </w:rPr>
            </w:pPr>
            <w:r w:rsidRPr="009F3074">
              <w:rPr>
                <w:sz w:val="21"/>
                <w:szCs w:val="21"/>
                <w:lang w:bidi="th-TH"/>
              </w:rPr>
              <w:t>-</w:t>
            </w:r>
          </w:p>
        </w:tc>
        <w:tc>
          <w:tcPr>
            <w:tcW w:w="180" w:type="dxa"/>
            <w:vAlign w:val="bottom"/>
          </w:tcPr>
          <w:p w14:paraId="17A59277" w14:textId="77777777" w:rsidR="008370F1" w:rsidRPr="009F3074" w:rsidRDefault="008370F1" w:rsidP="003007F3">
            <w:pPr>
              <w:jc w:val="right"/>
              <w:rPr>
                <w:sz w:val="21"/>
                <w:szCs w:val="21"/>
              </w:rPr>
            </w:pPr>
          </w:p>
        </w:tc>
        <w:tc>
          <w:tcPr>
            <w:tcW w:w="990" w:type="dxa"/>
            <w:vAlign w:val="bottom"/>
          </w:tcPr>
          <w:p w14:paraId="45F09315" w14:textId="23AD96DF" w:rsidR="008370F1" w:rsidRPr="009F3074" w:rsidRDefault="00EC179F" w:rsidP="003007F3">
            <w:pPr>
              <w:pStyle w:val="acctfourfigures"/>
              <w:tabs>
                <w:tab w:val="clear" w:pos="765"/>
                <w:tab w:val="decimal" w:pos="1642"/>
              </w:tabs>
              <w:spacing w:line="240" w:lineRule="atLeast"/>
              <w:ind w:right="282"/>
              <w:jc w:val="right"/>
              <w:rPr>
                <w:sz w:val="21"/>
                <w:szCs w:val="21"/>
                <w:lang w:bidi="th-TH"/>
              </w:rPr>
            </w:pPr>
            <w:r w:rsidRPr="009F3074">
              <w:rPr>
                <w:sz w:val="21"/>
                <w:szCs w:val="21"/>
                <w:lang w:bidi="th-TH"/>
              </w:rPr>
              <w:t>-</w:t>
            </w:r>
          </w:p>
        </w:tc>
        <w:tc>
          <w:tcPr>
            <w:tcW w:w="180" w:type="dxa"/>
            <w:vAlign w:val="bottom"/>
          </w:tcPr>
          <w:p w14:paraId="39475AC8" w14:textId="77777777" w:rsidR="008370F1" w:rsidRPr="009F3074" w:rsidRDefault="008370F1" w:rsidP="003007F3">
            <w:pPr>
              <w:jc w:val="right"/>
              <w:rPr>
                <w:sz w:val="21"/>
                <w:szCs w:val="21"/>
              </w:rPr>
            </w:pPr>
          </w:p>
        </w:tc>
        <w:tc>
          <w:tcPr>
            <w:tcW w:w="1080" w:type="dxa"/>
            <w:vAlign w:val="bottom"/>
          </w:tcPr>
          <w:p w14:paraId="01726F72" w14:textId="5951E183" w:rsidR="008370F1" w:rsidRPr="009F3074" w:rsidRDefault="00F721C0" w:rsidP="003007F3">
            <w:pPr>
              <w:jc w:val="right"/>
              <w:rPr>
                <w:sz w:val="21"/>
                <w:szCs w:val="21"/>
              </w:rPr>
            </w:pPr>
            <w:r w:rsidRPr="009F3074">
              <w:rPr>
                <w:sz w:val="21"/>
                <w:szCs w:val="21"/>
              </w:rPr>
              <w:t>(2,532)</w:t>
            </w:r>
          </w:p>
        </w:tc>
        <w:tc>
          <w:tcPr>
            <w:tcW w:w="180" w:type="dxa"/>
            <w:vAlign w:val="bottom"/>
          </w:tcPr>
          <w:p w14:paraId="1E2A1227" w14:textId="77777777" w:rsidR="008370F1" w:rsidRPr="009F3074" w:rsidRDefault="008370F1" w:rsidP="003007F3">
            <w:pPr>
              <w:pStyle w:val="acctfourfigures"/>
              <w:spacing w:line="240" w:lineRule="auto"/>
              <w:jc w:val="right"/>
              <w:rPr>
                <w:sz w:val="21"/>
                <w:szCs w:val="21"/>
              </w:rPr>
            </w:pPr>
          </w:p>
        </w:tc>
        <w:tc>
          <w:tcPr>
            <w:tcW w:w="810" w:type="dxa"/>
            <w:vAlign w:val="bottom"/>
          </w:tcPr>
          <w:p w14:paraId="4F071C50" w14:textId="23E9FCAA" w:rsidR="008370F1" w:rsidRPr="009F3074" w:rsidRDefault="00445F88" w:rsidP="003007F3">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0" w:type="dxa"/>
            <w:vAlign w:val="bottom"/>
          </w:tcPr>
          <w:p w14:paraId="5ED60C9A" w14:textId="77777777" w:rsidR="008370F1" w:rsidRPr="009F3074" w:rsidRDefault="008370F1" w:rsidP="003007F3">
            <w:pPr>
              <w:jc w:val="right"/>
              <w:rPr>
                <w:sz w:val="21"/>
                <w:szCs w:val="21"/>
              </w:rPr>
            </w:pPr>
          </w:p>
        </w:tc>
        <w:tc>
          <w:tcPr>
            <w:tcW w:w="900" w:type="dxa"/>
            <w:vAlign w:val="bottom"/>
          </w:tcPr>
          <w:p w14:paraId="54AE68E1" w14:textId="1B43AD59" w:rsidR="008370F1" w:rsidRPr="009F3074" w:rsidRDefault="00001AEB" w:rsidP="003007F3">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2" w:type="dxa"/>
            <w:vAlign w:val="bottom"/>
          </w:tcPr>
          <w:p w14:paraId="41FA6005" w14:textId="77777777" w:rsidR="008370F1" w:rsidRPr="009F3074" w:rsidRDefault="008370F1" w:rsidP="003007F3">
            <w:pPr>
              <w:jc w:val="right"/>
              <w:rPr>
                <w:sz w:val="21"/>
                <w:szCs w:val="21"/>
              </w:rPr>
            </w:pPr>
          </w:p>
        </w:tc>
        <w:tc>
          <w:tcPr>
            <w:tcW w:w="898" w:type="dxa"/>
            <w:vAlign w:val="bottom"/>
          </w:tcPr>
          <w:p w14:paraId="3D428951" w14:textId="7BB29EBD" w:rsidR="008370F1" w:rsidRPr="009F3074" w:rsidRDefault="00896CCB" w:rsidP="003007F3">
            <w:pPr>
              <w:jc w:val="right"/>
              <w:rPr>
                <w:sz w:val="21"/>
                <w:szCs w:val="21"/>
              </w:rPr>
            </w:pPr>
            <w:r w:rsidRPr="009F3074">
              <w:rPr>
                <w:sz w:val="21"/>
                <w:szCs w:val="21"/>
              </w:rPr>
              <w:t>(2,520)</w:t>
            </w:r>
          </w:p>
        </w:tc>
      </w:tr>
      <w:tr w:rsidR="008370F1" w:rsidRPr="009F3074" w14:paraId="2534DEBB" w14:textId="77777777" w:rsidTr="009F3074">
        <w:trPr>
          <w:cantSplit/>
        </w:trPr>
        <w:tc>
          <w:tcPr>
            <w:tcW w:w="2430" w:type="dxa"/>
            <w:vAlign w:val="bottom"/>
          </w:tcPr>
          <w:p w14:paraId="16AB8CEE" w14:textId="77777777" w:rsidR="008370F1" w:rsidRPr="009F3074" w:rsidRDefault="008370F1" w:rsidP="003007F3">
            <w:pPr>
              <w:tabs>
                <w:tab w:val="left" w:pos="100"/>
              </w:tabs>
              <w:ind w:left="100" w:right="-166" w:hanging="100"/>
              <w:rPr>
                <w:sz w:val="21"/>
                <w:szCs w:val="21"/>
              </w:rPr>
            </w:pPr>
            <w:r w:rsidRPr="009F3074">
              <w:rPr>
                <w:sz w:val="21"/>
                <w:szCs w:val="21"/>
              </w:rPr>
              <w:t>Debentures</w:t>
            </w:r>
          </w:p>
        </w:tc>
        <w:tc>
          <w:tcPr>
            <w:tcW w:w="1084" w:type="dxa"/>
            <w:vAlign w:val="bottom"/>
          </w:tcPr>
          <w:p w14:paraId="4E4A5642" w14:textId="24889F31" w:rsidR="008370F1" w:rsidRPr="009F3074" w:rsidRDefault="0041433B" w:rsidP="003007F3">
            <w:pPr>
              <w:pStyle w:val="acctfourfigures"/>
              <w:tabs>
                <w:tab w:val="clear" w:pos="765"/>
                <w:tab w:val="decimal" w:pos="1642"/>
              </w:tabs>
              <w:spacing w:line="240" w:lineRule="atLeast"/>
              <w:ind w:right="282"/>
              <w:jc w:val="right"/>
              <w:rPr>
                <w:sz w:val="21"/>
                <w:szCs w:val="21"/>
                <w:lang w:bidi="th-TH"/>
              </w:rPr>
            </w:pPr>
            <w:r w:rsidRPr="009F3074">
              <w:rPr>
                <w:sz w:val="21"/>
                <w:szCs w:val="21"/>
                <w:lang w:bidi="th-TH"/>
              </w:rPr>
              <w:t>-</w:t>
            </w:r>
          </w:p>
        </w:tc>
        <w:tc>
          <w:tcPr>
            <w:tcW w:w="180" w:type="dxa"/>
            <w:vAlign w:val="bottom"/>
          </w:tcPr>
          <w:p w14:paraId="14DC0CFA" w14:textId="77777777" w:rsidR="008370F1" w:rsidRPr="009F3074" w:rsidRDefault="008370F1" w:rsidP="003007F3">
            <w:pPr>
              <w:jc w:val="right"/>
              <w:rPr>
                <w:sz w:val="21"/>
                <w:szCs w:val="21"/>
              </w:rPr>
            </w:pPr>
          </w:p>
        </w:tc>
        <w:tc>
          <w:tcPr>
            <w:tcW w:w="990" w:type="dxa"/>
            <w:vAlign w:val="bottom"/>
          </w:tcPr>
          <w:p w14:paraId="58EA94FB" w14:textId="5581BDFB" w:rsidR="008370F1" w:rsidRPr="009F3074" w:rsidRDefault="00EC179F" w:rsidP="003007F3">
            <w:pPr>
              <w:pStyle w:val="acctfourfigures"/>
              <w:tabs>
                <w:tab w:val="clear" w:pos="765"/>
                <w:tab w:val="decimal" w:pos="1642"/>
              </w:tabs>
              <w:spacing w:line="240" w:lineRule="atLeast"/>
              <w:ind w:right="282"/>
              <w:jc w:val="right"/>
              <w:rPr>
                <w:sz w:val="21"/>
                <w:szCs w:val="21"/>
                <w:lang w:bidi="th-TH"/>
              </w:rPr>
            </w:pPr>
            <w:r w:rsidRPr="009F3074">
              <w:rPr>
                <w:sz w:val="21"/>
                <w:szCs w:val="21"/>
                <w:lang w:bidi="th-TH"/>
              </w:rPr>
              <w:t>-</w:t>
            </w:r>
          </w:p>
        </w:tc>
        <w:tc>
          <w:tcPr>
            <w:tcW w:w="180" w:type="dxa"/>
            <w:vAlign w:val="bottom"/>
          </w:tcPr>
          <w:p w14:paraId="3A6249EF" w14:textId="77777777" w:rsidR="008370F1" w:rsidRPr="009F3074" w:rsidRDefault="008370F1" w:rsidP="003007F3">
            <w:pPr>
              <w:jc w:val="right"/>
              <w:rPr>
                <w:sz w:val="21"/>
                <w:szCs w:val="21"/>
              </w:rPr>
            </w:pPr>
          </w:p>
        </w:tc>
        <w:tc>
          <w:tcPr>
            <w:tcW w:w="1080" w:type="dxa"/>
            <w:vAlign w:val="bottom"/>
          </w:tcPr>
          <w:p w14:paraId="67BB2D1D" w14:textId="7F4BF10B" w:rsidR="008370F1" w:rsidRPr="009F3074" w:rsidRDefault="00F721C0" w:rsidP="003007F3">
            <w:pPr>
              <w:jc w:val="right"/>
              <w:rPr>
                <w:sz w:val="21"/>
                <w:szCs w:val="21"/>
              </w:rPr>
            </w:pPr>
            <w:r w:rsidRPr="009F3074">
              <w:rPr>
                <w:sz w:val="21"/>
                <w:szCs w:val="21"/>
              </w:rPr>
              <w:t>(1,027)</w:t>
            </w:r>
          </w:p>
        </w:tc>
        <w:tc>
          <w:tcPr>
            <w:tcW w:w="180" w:type="dxa"/>
            <w:vAlign w:val="bottom"/>
          </w:tcPr>
          <w:p w14:paraId="12BEA2D4" w14:textId="77777777" w:rsidR="008370F1" w:rsidRPr="009F3074" w:rsidRDefault="008370F1" w:rsidP="003007F3">
            <w:pPr>
              <w:pStyle w:val="acctfourfigures"/>
              <w:spacing w:line="240" w:lineRule="auto"/>
              <w:jc w:val="right"/>
              <w:rPr>
                <w:sz w:val="21"/>
                <w:szCs w:val="21"/>
              </w:rPr>
            </w:pPr>
          </w:p>
        </w:tc>
        <w:tc>
          <w:tcPr>
            <w:tcW w:w="810" w:type="dxa"/>
            <w:vAlign w:val="bottom"/>
          </w:tcPr>
          <w:p w14:paraId="36796B12" w14:textId="628EDDA6" w:rsidR="008370F1" w:rsidRPr="009F3074" w:rsidRDefault="00445F88" w:rsidP="003007F3">
            <w:pPr>
              <w:pStyle w:val="acctfourfigures"/>
              <w:tabs>
                <w:tab w:val="clear" w:pos="765"/>
                <w:tab w:val="decimal" w:pos="1642"/>
              </w:tabs>
              <w:spacing w:line="240" w:lineRule="atLeast"/>
              <w:ind w:right="282"/>
              <w:jc w:val="right"/>
              <w:rPr>
                <w:sz w:val="21"/>
                <w:szCs w:val="21"/>
                <w:lang w:bidi="th-TH"/>
              </w:rPr>
            </w:pPr>
            <w:r w:rsidRPr="009F3074">
              <w:rPr>
                <w:sz w:val="21"/>
                <w:szCs w:val="21"/>
                <w:lang w:bidi="th-TH"/>
              </w:rPr>
              <w:t>-</w:t>
            </w:r>
          </w:p>
        </w:tc>
        <w:tc>
          <w:tcPr>
            <w:tcW w:w="180" w:type="dxa"/>
            <w:vAlign w:val="bottom"/>
          </w:tcPr>
          <w:p w14:paraId="6B0D5306" w14:textId="77777777" w:rsidR="008370F1" w:rsidRPr="009F3074" w:rsidRDefault="008370F1" w:rsidP="003007F3">
            <w:pPr>
              <w:rPr>
                <w:sz w:val="21"/>
                <w:szCs w:val="21"/>
              </w:rPr>
            </w:pPr>
          </w:p>
        </w:tc>
        <w:tc>
          <w:tcPr>
            <w:tcW w:w="900" w:type="dxa"/>
            <w:vAlign w:val="bottom"/>
          </w:tcPr>
          <w:p w14:paraId="793703F0" w14:textId="328DD5A0" w:rsidR="008370F1" w:rsidRPr="009F3074" w:rsidRDefault="00001AEB" w:rsidP="003007F3">
            <w:pPr>
              <w:pStyle w:val="acctfourfigures"/>
              <w:tabs>
                <w:tab w:val="clear" w:pos="765"/>
                <w:tab w:val="decimal" w:pos="725"/>
              </w:tabs>
              <w:spacing w:line="240" w:lineRule="atLeast"/>
              <w:ind w:right="10"/>
              <w:jc w:val="right"/>
              <w:rPr>
                <w:sz w:val="21"/>
                <w:szCs w:val="21"/>
              </w:rPr>
            </w:pPr>
            <w:r w:rsidRPr="009F3074">
              <w:rPr>
                <w:sz w:val="21"/>
                <w:szCs w:val="21"/>
              </w:rPr>
              <w:t>(1,035)</w:t>
            </w:r>
          </w:p>
        </w:tc>
        <w:tc>
          <w:tcPr>
            <w:tcW w:w="182" w:type="dxa"/>
            <w:vAlign w:val="bottom"/>
          </w:tcPr>
          <w:p w14:paraId="4E9F0AA5" w14:textId="77777777" w:rsidR="008370F1" w:rsidRPr="009F3074" w:rsidRDefault="008370F1" w:rsidP="003007F3">
            <w:pPr>
              <w:jc w:val="right"/>
              <w:rPr>
                <w:sz w:val="21"/>
                <w:szCs w:val="21"/>
              </w:rPr>
            </w:pPr>
          </w:p>
        </w:tc>
        <w:tc>
          <w:tcPr>
            <w:tcW w:w="898" w:type="dxa"/>
            <w:vAlign w:val="bottom"/>
          </w:tcPr>
          <w:p w14:paraId="46682A8B" w14:textId="0E80B0D9" w:rsidR="008370F1" w:rsidRPr="009F3074" w:rsidRDefault="00896CCB" w:rsidP="003007F3">
            <w:pPr>
              <w:pStyle w:val="acctfourfigures"/>
              <w:tabs>
                <w:tab w:val="clear" w:pos="765"/>
                <w:tab w:val="decimal" w:pos="1642"/>
              </w:tabs>
              <w:spacing w:line="240" w:lineRule="atLeast"/>
              <w:ind w:right="282"/>
              <w:jc w:val="right"/>
              <w:rPr>
                <w:sz w:val="21"/>
                <w:szCs w:val="21"/>
              </w:rPr>
            </w:pPr>
            <w:r w:rsidRPr="009F3074">
              <w:rPr>
                <w:sz w:val="21"/>
                <w:szCs w:val="21"/>
              </w:rPr>
              <w:t>-</w:t>
            </w:r>
          </w:p>
        </w:tc>
      </w:tr>
      <w:tr w:rsidR="008370F1" w:rsidRPr="009F3074" w14:paraId="62DB421B" w14:textId="77777777" w:rsidTr="009F3074">
        <w:trPr>
          <w:cantSplit/>
        </w:trPr>
        <w:tc>
          <w:tcPr>
            <w:tcW w:w="2430" w:type="dxa"/>
            <w:vAlign w:val="bottom"/>
          </w:tcPr>
          <w:p w14:paraId="388D8420" w14:textId="77777777" w:rsidR="008370F1" w:rsidRPr="009F3074" w:rsidRDefault="008370F1" w:rsidP="003007F3">
            <w:pPr>
              <w:tabs>
                <w:tab w:val="left" w:pos="100"/>
              </w:tabs>
              <w:ind w:left="100" w:hanging="100"/>
              <w:rPr>
                <w:sz w:val="21"/>
                <w:szCs w:val="21"/>
              </w:rPr>
            </w:pPr>
          </w:p>
        </w:tc>
        <w:tc>
          <w:tcPr>
            <w:tcW w:w="1084" w:type="dxa"/>
            <w:vAlign w:val="bottom"/>
          </w:tcPr>
          <w:p w14:paraId="281285AF"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699F5E0B" w14:textId="77777777" w:rsidR="008370F1" w:rsidRPr="009F3074" w:rsidRDefault="008370F1" w:rsidP="003007F3">
            <w:pPr>
              <w:jc w:val="right"/>
              <w:rPr>
                <w:sz w:val="21"/>
                <w:szCs w:val="21"/>
              </w:rPr>
            </w:pPr>
          </w:p>
        </w:tc>
        <w:tc>
          <w:tcPr>
            <w:tcW w:w="990" w:type="dxa"/>
            <w:vAlign w:val="bottom"/>
          </w:tcPr>
          <w:p w14:paraId="21E7B32D"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50D17D65" w14:textId="77777777" w:rsidR="008370F1" w:rsidRPr="009F3074" w:rsidRDefault="008370F1" w:rsidP="003007F3">
            <w:pPr>
              <w:jc w:val="right"/>
              <w:rPr>
                <w:sz w:val="21"/>
                <w:szCs w:val="21"/>
              </w:rPr>
            </w:pPr>
          </w:p>
        </w:tc>
        <w:tc>
          <w:tcPr>
            <w:tcW w:w="1080" w:type="dxa"/>
            <w:vAlign w:val="bottom"/>
          </w:tcPr>
          <w:p w14:paraId="0FC46070" w14:textId="77777777" w:rsidR="008370F1" w:rsidRPr="009F3074" w:rsidRDefault="008370F1" w:rsidP="003007F3">
            <w:pPr>
              <w:jc w:val="right"/>
              <w:rPr>
                <w:sz w:val="21"/>
                <w:szCs w:val="21"/>
              </w:rPr>
            </w:pPr>
          </w:p>
        </w:tc>
        <w:tc>
          <w:tcPr>
            <w:tcW w:w="180" w:type="dxa"/>
            <w:vAlign w:val="bottom"/>
          </w:tcPr>
          <w:p w14:paraId="7BB46CDE" w14:textId="77777777" w:rsidR="008370F1" w:rsidRPr="009F3074" w:rsidRDefault="008370F1" w:rsidP="003007F3">
            <w:pPr>
              <w:pStyle w:val="acctfourfigures"/>
              <w:spacing w:line="240" w:lineRule="auto"/>
              <w:jc w:val="right"/>
              <w:rPr>
                <w:sz w:val="21"/>
                <w:szCs w:val="21"/>
              </w:rPr>
            </w:pPr>
          </w:p>
        </w:tc>
        <w:tc>
          <w:tcPr>
            <w:tcW w:w="810" w:type="dxa"/>
            <w:vAlign w:val="bottom"/>
          </w:tcPr>
          <w:p w14:paraId="53C18C17"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4328298B" w14:textId="77777777" w:rsidR="008370F1" w:rsidRPr="009F3074" w:rsidRDefault="008370F1" w:rsidP="003007F3">
            <w:pPr>
              <w:jc w:val="right"/>
              <w:rPr>
                <w:sz w:val="21"/>
                <w:szCs w:val="21"/>
              </w:rPr>
            </w:pPr>
          </w:p>
        </w:tc>
        <w:tc>
          <w:tcPr>
            <w:tcW w:w="900" w:type="dxa"/>
            <w:vAlign w:val="bottom"/>
          </w:tcPr>
          <w:p w14:paraId="76CE9581" w14:textId="77777777" w:rsidR="008370F1" w:rsidRPr="009F3074" w:rsidRDefault="008370F1" w:rsidP="003007F3">
            <w:pPr>
              <w:jc w:val="right"/>
              <w:rPr>
                <w:sz w:val="21"/>
                <w:szCs w:val="21"/>
              </w:rPr>
            </w:pPr>
          </w:p>
        </w:tc>
        <w:tc>
          <w:tcPr>
            <w:tcW w:w="182" w:type="dxa"/>
            <w:vAlign w:val="bottom"/>
          </w:tcPr>
          <w:p w14:paraId="6E4A7829" w14:textId="77777777" w:rsidR="008370F1" w:rsidRPr="009F3074" w:rsidRDefault="008370F1" w:rsidP="003007F3">
            <w:pPr>
              <w:jc w:val="right"/>
              <w:rPr>
                <w:sz w:val="21"/>
                <w:szCs w:val="21"/>
              </w:rPr>
            </w:pPr>
          </w:p>
        </w:tc>
        <w:tc>
          <w:tcPr>
            <w:tcW w:w="898" w:type="dxa"/>
            <w:vAlign w:val="bottom"/>
          </w:tcPr>
          <w:p w14:paraId="39F0B84D" w14:textId="77777777" w:rsidR="008370F1" w:rsidRPr="009F3074" w:rsidRDefault="008370F1" w:rsidP="003007F3">
            <w:pPr>
              <w:pStyle w:val="acctfourfigures"/>
              <w:tabs>
                <w:tab w:val="clear" w:pos="765"/>
                <w:tab w:val="decimal" w:pos="1642"/>
              </w:tabs>
              <w:spacing w:line="240" w:lineRule="atLeast"/>
              <w:ind w:right="282"/>
              <w:jc w:val="right"/>
              <w:rPr>
                <w:sz w:val="21"/>
                <w:szCs w:val="21"/>
              </w:rPr>
            </w:pPr>
          </w:p>
        </w:tc>
      </w:tr>
      <w:tr w:rsidR="008370F1" w:rsidRPr="009F3074" w14:paraId="41E10D04" w14:textId="77777777" w:rsidTr="009F3074">
        <w:trPr>
          <w:cantSplit/>
        </w:trPr>
        <w:tc>
          <w:tcPr>
            <w:tcW w:w="2430" w:type="dxa"/>
            <w:vAlign w:val="bottom"/>
          </w:tcPr>
          <w:p w14:paraId="1083E160" w14:textId="77777777" w:rsidR="008370F1" w:rsidRPr="009F3074" w:rsidRDefault="008370F1" w:rsidP="003007F3">
            <w:pPr>
              <w:tabs>
                <w:tab w:val="left" w:pos="100"/>
              </w:tabs>
              <w:ind w:left="100" w:hanging="100"/>
              <w:rPr>
                <w:sz w:val="21"/>
                <w:szCs w:val="21"/>
              </w:rPr>
            </w:pPr>
            <w:r w:rsidRPr="009F3074">
              <w:rPr>
                <w:b/>
                <w:bCs/>
                <w:i/>
                <w:iCs/>
                <w:sz w:val="21"/>
                <w:szCs w:val="21"/>
              </w:rPr>
              <w:t>At 31 December 2020</w:t>
            </w:r>
          </w:p>
        </w:tc>
        <w:tc>
          <w:tcPr>
            <w:tcW w:w="1084" w:type="dxa"/>
            <w:vAlign w:val="bottom"/>
          </w:tcPr>
          <w:p w14:paraId="2E69D201"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2CAA37B2" w14:textId="77777777" w:rsidR="008370F1" w:rsidRPr="009F3074" w:rsidRDefault="008370F1" w:rsidP="003007F3">
            <w:pPr>
              <w:jc w:val="right"/>
              <w:rPr>
                <w:sz w:val="21"/>
                <w:szCs w:val="21"/>
              </w:rPr>
            </w:pPr>
          </w:p>
        </w:tc>
        <w:tc>
          <w:tcPr>
            <w:tcW w:w="990" w:type="dxa"/>
            <w:vAlign w:val="bottom"/>
          </w:tcPr>
          <w:p w14:paraId="19277E82"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1B2D08B6" w14:textId="77777777" w:rsidR="008370F1" w:rsidRPr="009F3074" w:rsidRDefault="008370F1" w:rsidP="003007F3">
            <w:pPr>
              <w:jc w:val="right"/>
              <w:rPr>
                <w:sz w:val="21"/>
                <w:szCs w:val="21"/>
              </w:rPr>
            </w:pPr>
          </w:p>
        </w:tc>
        <w:tc>
          <w:tcPr>
            <w:tcW w:w="1080" w:type="dxa"/>
            <w:vAlign w:val="bottom"/>
          </w:tcPr>
          <w:p w14:paraId="29B3EC89" w14:textId="77777777" w:rsidR="008370F1" w:rsidRPr="009F3074" w:rsidRDefault="008370F1" w:rsidP="003007F3">
            <w:pPr>
              <w:jc w:val="right"/>
              <w:rPr>
                <w:sz w:val="21"/>
                <w:szCs w:val="21"/>
              </w:rPr>
            </w:pPr>
          </w:p>
        </w:tc>
        <w:tc>
          <w:tcPr>
            <w:tcW w:w="180" w:type="dxa"/>
            <w:vAlign w:val="bottom"/>
          </w:tcPr>
          <w:p w14:paraId="76860302" w14:textId="77777777" w:rsidR="008370F1" w:rsidRPr="009F3074" w:rsidRDefault="008370F1" w:rsidP="003007F3">
            <w:pPr>
              <w:pStyle w:val="acctfourfigures"/>
              <w:spacing w:line="240" w:lineRule="auto"/>
              <w:jc w:val="right"/>
              <w:rPr>
                <w:sz w:val="21"/>
                <w:szCs w:val="21"/>
              </w:rPr>
            </w:pPr>
          </w:p>
        </w:tc>
        <w:tc>
          <w:tcPr>
            <w:tcW w:w="810" w:type="dxa"/>
            <w:vAlign w:val="bottom"/>
          </w:tcPr>
          <w:p w14:paraId="0E2E4942"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20BD2140" w14:textId="77777777" w:rsidR="008370F1" w:rsidRPr="009F3074" w:rsidRDefault="008370F1" w:rsidP="003007F3">
            <w:pPr>
              <w:jc w:val="right"/>
              <w:rPr>
                <w:sz w:val="21"/>
                <w:szCs w:val="21"/>
              </w:rPr>
            </w:pPr>
          </w:p>
        </w:tc>
        <w:tc>
          <w:tcPr>
            <w:tcW w:w="900" w:type="dxa"/>
            <w:vAlign w:val="bottom"/>
          </w:tcPr>
          <w:p w14:paraId="12B1578A" w14:textId="77777777" w:rsidR="008370F1" w:rsidRPr="009F3074" w:rsidRDefault="008370F1" w:rsidP="003007F3">
            <w:pPr>
              <w:jc w:val="right"/>
              <w:rPr>
                <w:sz w:val="21"/>
                <w:szCs w:val="21"/>
              </w:rPr>
            </w:pPr>
          </w:p>
        </w:tc>
        <w:tc>
          <w:tcPr>
            <w:tcW w:w="182" w:type="dxa"/>
            <w:vAlign w:val="bottom"/>
          </w:tcPr>
          <w:p w14:paraId="387800F5" w14:textId="77777777" w:rsidR="008370F1" w:rsidRPr="009F3074" w:rsidRDefault="008370F1" w:rsidP="003007F3">
            <w:pPr>
              <w:jc w:val="right"/>
              <w:rPr>
                <w:sz w:val="21"/>
                <w:szCs w:val="21"/>
              </w:rPr>
            </w:pPr>
          </w:p>
        </w:tc>
        <w:tc>
          <w:tcPr>
            <w:tcW w:w="898" w:type="dxa"/>
            <w:vAlign w:val="bottom"/>
          </w:tcPr>
          <w:p w14:paraId="6EC976D7" w14:textId="77777777" w:rsidR="008370F1" w:rsidRPr="009F3074" w:rsidRDefault="008370F1" w:rsidP="003007F3">
            <w:pPr>
              <w:pStyle w:val="acctfourfigures"/>
              <w:tabs>
                <w:tab w:val="clear" w:pos="765"/>
                <w:tab w:val="decimal" w:pos="1642"/>
              </w:tabs>
              <w:spacing w:line="240" w:lineRule="atLeast"/>
              <w:ind w:right="282"/>
              <w:jc w:val="right"/>
              <w:rPr>
                <w:sz w:val="21"/>
                <w:szCs w:val="21"/>
              </w:rPr>
            </w:pPr>
          </w:p>
        </w:tc>
      </w:tr>
      <w:tr w:rsidR="008370F1" w:rsidRPr="009F3074" w14:paraId="50634EAB" w14:textId="77777777" w:rsidTr="009F3074">
        <w:trPr>
          <w:cantSplit/>
        </w:trPr>
        <w:tc>
          <w:tcPr>
            <w:tcW w:w="2430" w:type="dxa"/>
            <w:shd w:val="clear" w:color="auto" w:fill="auto"/>
            <w:vAlign w:val="bottom"/>
          </w:tcPr>
          <w:p w14:paraId="71BD367B" w14:textId="77777777" w:rsidR="008370F1" w:rsidRPr="009F3074" w:rsidRDefault="008370F1" w:rsidP="003007F3">
            <w:pPr>
              <w:tabs>
                <w:tab w:val="left" w:pos="100"/>
              </w:tabs>
              <w:ind w:left="100" w:hanging="100"/>
              <w:rPr>
                <w:sz w:val="21"/>
                <w:szCs w:val="21"/>
              </w:rPr>
            </w:pPr>
            <w:r w:rsidRPr="009F3074">
              <w:rPr>
                <w:b/>
                <w:bCs/>
                <w:i/>
                <w:iCs/>
                <w:sz w:val="21"/>
                <w:szCs w:val="21"/>
              </w:rPr>
              <w:t>Assets</w:t>
            </w:r>
          </w:p>
        </w:tc>
        <w:tc>
          <w:tcPr>
            <w:tcW w:w="1084" w:type="dxa"/>
            <w:vAlign w:val="bottom"/>
          </w:tcPr>
          <w:p w14:paraId="02DFF955"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656CF40A" w14:textId="77777777" w:rsidR="008370F1" w:rsidRPr="009F3074" w:rsidRDefault="008370F1" w:rsidP="003007F3">
            <w:pPr>
              <w:jc w:val="right"/>
              <w:rPr>
                <w:sz w:val="21"/>
                <w:szCs w:val="21"/>
              </w:rPr>
            </w:pPr>
          </w:p>
        </w:tc>
        <w:tc>
          <w:tcPr>
            <w:tcW w:w="990" w:type="dxa"/>
            <w:vAlign w:val="bottom"/>
          </w:tcPr>
          <w:p w14:paraId="1FDB0C63"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3176F9E6" w14:textId="77777777" w:rsidR="008370F1" w:rsidRPr="009F3074" w:rsidRDefault="008370F1" w:rsidP="003007F3">
            <w:pPr>
              <w:jc w:val="right"/>
              <w:rPr>
                <w:sz w:val="21"/>
                <w:szCs w:val="21"/>
              </w:rPr>
            </w:pPr>
          </w:p>
        </w:tc>
        <w:tc>
          <w:tcPr>
            <w:tcW w:w="1080" w:type="dxa"/>
            <w:vAlign w:val="bottom"/>
          </w:tcPr>
          <w:p w14:paraId="3C5DAE6B" w14:textId="77777777" w:rsidR="008370F1" w:rsidRPr="009F3074" w:rsidRDefault="008370F1" w:rsidP="003007F3">
            <w:pPr>
              <w:jc w:val="right"/>
              <w:rPr>
                <w:sz w:val="21"/>
                <w:szCs w:val="21"/>
              </w:rPr>
            </w:pPr>
          </w:p>
        </w:tc>
        <w:tc>
          <w:tcPr>
            <w:tcW w:w="180" w:type="dxa"/>
            <w:vAlign w:val="bottom"/>
          </w:tcPr>
          <w:p w14:paraId="70F90BBF" w14:textId="77777777" w:rsidR="008370F1" w:rsidRPr="009F3074" w:rsidRDefault="008370F1" w:rsidP="003007F3">
            <w:pPr>
              <w:pStyle w:val="acctfourfigures"/>
              <w:spacing w:line="240" w:lineRule="auto"/>
              <w:jc w:val="right"/>
              <w:rPr>
                <w:sz w:val="21"/>
                <w:szCs w:val="21"/>
              </w:rPr>
            </w:pPr>
          </w:p>
        </w:tc>
        <w:tc>
          <w:tcPr>
            <w:tcW w:w="810" w:type="dxa"/>
            <w:vAlign w:val="bottom"/>
          </w:tcPr>
          <w:p w14:paraId="1D44862A"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68DBC2C3" w14:textId="77777777" w:rsidR="008370F1" w:rsidRPr="009F3074" w:rsidRDefault="008370F1" w:rsidP="003007F3">
            <w:pPr>
              <w:jc w:val="right"/>
              <w:rPr>
                <w:sz w:val="21"/>
                <w:szCs w:val="21"/>
              </w:rPr>
            </w:pPr>
          </w:p>
        </w:tc>
        <w:tc>
          <w:tcPr>
            <w:tcW w:w="900" w:type="dxa"/>
            <w:vAlign w:val="bottom"/>
          </w:tcPr>
          <w:p w14:paraId="51CB93F2" w14:textId="77777777" w:rsidR="008370F1" w:rsidRPr="009F3074" w:rsidRDefault="008370F1" w:rsidP="003007F3">
            <w:pPr>
              <w:jc w:val="right"/>
              <w:rPr>
                <w:sz w:val="21"/>
                <w:szCs w:val="21"/>
              </w:rPr>
            </w:pPr>
          </w:p>
        </w:tc>
        <w:tc>
          <w:tcPr>
            <w:tcW w:w="182" w:type="dxa"/>
            <w:vAlign w:val="bottom"/>
          </w:tcPr>
          <w:p w14:paraId="09F79457" w14:textId="77777777" w:rsidR="008370F1" w:rsidRPr="009F3074" w:rsidRDefault="008370F1" w:rsidP="003007F3">
            <w:pPr>
              <w:jc w:val="right"/>
              <w:rPr>
                <w:sz w:val="21"/>
                <w:szCs w:val="21"/>
              </w:rPr>
            </w:pPr>
          </w:p>
        </w:tc>
        <w:tc>
          <w:tcPr>
            <w:tcW w:w="898" w:type="dxa"/>
            <w:vAlign w:val="bottom"/>
          </w:tcPr>
          <w:p w14:paraId="7A0296E2" w14:textId="77777777" w:rsidR="008370F1" w:rsidRPr="009F3074" w:rsidRDefault="008370F1" w:rsidP="003007F3">
            <w:pPr>
              <w:pStyle w:val="acctfourfigures"/>
              <w:tabs>
                <w:tab w:val="clear" w:pos="765"/>
                <w:tab w:val="decimal" w:pos="1642"/>
              </w:tabs>
              <w:spacing w:line="240" w:lineRule="atLeast"/>
              <w:ind w:right="282"/>
              <w:jc w:val="right"/>
              <w:rPr>
                <w:sz w:val="21"/>
                <w:szCs w:val="21"/>
              </w:rPr>
            </w:pPr>
          </w:p>
        </w:tc>
      </w:tr>
      <w:tr w:rsidR="008370F1" w:rsidRPr="009F3074" w14:paraId="12A1611D" w14:textId="77777777" w:rsidTr="009F3074">
        <w:trPr>
          <w:cantSplit/>
        </w:trPr>
        <w:tc>
          <w:tcPr>
            <w:tcW w:w="2430" w:type="dxa"/>
            <w:vAlign w:val="bottom"/>
          </w:tcPr>
          <w:p w14:paraId="0CCDC5A0" w14:textId="77777777" w:rsidR="008370F1" w:rsidRPr="009F3074" w:rsidRDefault="008370F1" w:rsidP="003007F3">
            <w:pPr>
              <w:ind w:left="197" w:right="-76" w:hanging="197"/>
              <w:rPr>
                <w:sz w:val="21"/>
                <w:szCs w:val="21"/>
              </w:rPr>
            </w:pPr>
            <w:r w:rsidRPr="009F3074">
              <w:rPr>
                <w:sz w:val="21"/>
                <w:szCs w:val="21"/>
              </w:rPr>
              <w:t xml:space="preserve">Other current financial assets - investments </w:t>
            </w:r>
            <w:r w:rsidRPr="009F3074">
              <w:rPr>
                <w:sz w:val="21"/>
                <w:szCs w:val="21"/>
              </w:rPr>
              <w:br/>
              <w:t>in debt securities</w:t>
            </w:r>
          </w:p>
        </w:tc>
        <w:tc>
          <w:tcPr>
            <w:tcW w:w="1084" w:type="dxa"/>
            <w:vAlign w:val="bottom"/>
          </w:tcPr>
          <w:p w14:paraId="4D2333E3" w14:textId="77777777" w:rsidR="008370F1" w:rsidRPr="009F3074" w:rsidRDefault="008370F1" w:rsidP="003007F3">
            <w:pPr>
              <w:pStyle w:val="acctfourfigures"/>
              <w:tabs>
                <w:tab w:val="clear" w:pos="765"/>
                <w:tab w:val="decimal" w:pos="1642"/>
              </w:tabs>
              <w:spacing w:line="240" w:lineRule="atLeast"/>
              <w:ind w:right="10"/>
              <w:jc w:val="right"/>
              <w:rPr>
                <w:sz w:val="21"/>
                <w:szCs w:val="21"/>
                <w:lang w:bidi="th-TH"/>
              </w:rPr>
            </w:pPr>
            <w:r w:rsidRPr="009F3074">
              <w:rPr>
                <w:sz w:val="21"/>
                <w:szCs w:val="21"/>
              </w:rPr>
              <w:t>40</w:t>
            </w:r>
          </w:p>
        </w:tc>
        <w:tc>
          <w:tcPr>
            <w:tcW w:w="180" w:type="dxa"/>
            <w:vAlign w:val="bottom"/>
          </w:tcPr>
          <w:p w14:paraId="5A8A5E1C" w14:textId="77777777" w:rsidR="008370F1" w:rsidRPr="009F3074" w:rsidRDefault="008370F1" w:rsidP="003007F3">
            <w:pPr>
              <w:jc w:val="right"/>
              <w:rPr>
                <w:sz w:val="21"/>
                <w:szCs w:val="21"/>
              </w:rPr>
            </w:pPr>
          </w:p>
        </w:tc>
        <w:tc>
          <w:tcPr>
            <w:tcW w:w="990" w:type="dxa"/>
            <w:vAlign w:val="bottom"/>
          </w:tcPr>
          <w:p w14:paraId="09493F6D"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r w:rsidRPr="009F3074">
              <w:rPr>
                <w:sz w:val="21"/>
                <w:szCs w:val="21"/>
              </w:rPr>
              <w:t>-</w:t>
            </w:r>
          </w:p>
        </w:tc>
        <w:tc>
          <w:tcPr>
            <w:tcW w:w="180" w:type="dxa"/>
            <w:vAlign w:val="bottom"/>
          </w:tcPr>
          <w:p w14:paraId="5A12F79C" w14:textId="77777777" w:rsidR="008370F1" w:rsidRPr="009F3074" w:rsidRDefault="008370F1" w:rsidP="003007F3">
            <w:pPr>
              <w:jc w:val="right"/>
              <w:rPr>
                <w:sz w:val="21"/>
                <w:szCs w:val="21"/>
              </w:rPr>
            </w:pPr>
          </w:p>
        </w:tc>
        <w:tc>
          <w:tcPr>
            <w:tcW w:w="1080" w:type="dxa"/>
            <w:vAlign w:val="bottom"/>
          </w:tcPr>
          <w:p w14:paraId="24B212A9" w14:textId="77777777" w:rsidR="008370F1" w:rsidRPr="009F3074" w:rsidRDefault="008370F1" w:rsidP="003007F3">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0" w:type="dxa"/>
            <w:vAlign w:val="bottom"/>
          </w:tcPr>
          <w:p w14:paraId="5E82A1F4" w14:textId="77777777" w:rsidR="008370F1" w:rsidRPr="009F3074" w:rsidRDefault="008370F1" w:rsidP="003007F3">
            <w:pPr>
              <w:pStyle w:val="acctfourfigures"/>
              <w:spacing w:line="240" w:lineRule="auto"/>
              <w:jc w:val="right"/>
              <w:rPr>
                <w:sz w:val="21"/>
                <w:szCs w:val="21"/>
              </w:rPr>
            </w:pPr>
          </w:p>
        </w:tc>
        <w:tc>
          <w:tcPr>
            <w:tcW w:w="810" w:type="dxa"/>
            <w:vAlign w:val="bottom"/>
          </w:tcPr>
          <w:p w14:paraId="548BEF32"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r w:rsidRPr="009F3074">
              <w:rPr>
                <w:sz w:val="21"/>
                <w:szCs w:val="21"/>
              </w:rPr>
              <w:t>-</w:t>
            </w:r>
          </w:p>
        </w:tc>
        <w:tc>
          <w:tcPr>
            <w:tcW w:w="180" w:type="dxa"/>
            <w:vAlign w:val="bottom"/>
          </w:tcPr>
          <w:p w14:paraId="17643E0A" w14:textId="77777777" w:rsidR="008370F1" w:rsidRPr="009F3074" w:rsidRDefault="008370F1" w:rsidP="003007F3">
            <w:pPr>
              <w:jc w:val="right"/>
              <w:rPr>
                <w:sz w:val="21"/>
                <w:szCs w:val="21"/>
              </w:rPr>
            </w:pPr>
          </w:p>
        </w:tc>
        <w:tc>
          <w:tcPr>
            <w:tcW w:w="900" w:type="dxa"/>
            <w:vAlign w:val="bottom"/>
          </w:tcPr>
          <w:p w14:paraId="7BACB62F" w14:textId="77777777" w:rsidR="008370F1" w:rsidRPr="009F3074" w:rsidRDefault="008370F1" w:rsidP="003007F3">
            <w:pPr>
              <w:jc w:val="right"/>
              <w:rPr>
                <w:sz w:val="21"/>
                <w:szCs w:val="21"/>
              </w:rPr>
            </w:pPr>
            <w:r w:rsidRPr="009F3074">
              <w:rPr>
                <w:sz w:val="21"/>
                <w:szCs w:val="21"/>
              </w:rPr>
              <w:t>40</w:t>
            </w:r>
          </w:p>
        </w:tc>
        <w:tc>
          <w:tcPr>
            <w:tcW w:w="182" w:type="dxa"/>
            <w:vAlign w:val="bottom"/>
          </w:tcPr>
          <w:p w14:paraId="2BD61DE4" w14:textId="77777777" w:rsidR="008370F1" w:rsidRPr="009F3074" w:rsidRDefault="008370F1" w:rsidP="003007F3">
            <w:pPr>
              <w:jc w:val="right"/>
              <w:rPr>
                <w:sz w:val="21"/>
                <w:szCs w:val="21"/>
              </w:rPr>
            </w:pPr>
          </w:p>
        </w:tc>
        <w:tc>
          <w:tcPr>
            <w:tcW w:w="898" w:type="dxa"/>
            <w:vAlign w:val="bottom"/>
          </w:tcPr>
          <w:p w14:paraId="50456E32" w14:textId="77777777" w:rsidR="008370F1" w:rsidRPr="009F3074" w:rsidRDefault="008370F1" w:rsidP="003007F3">
            <w:pPr>
              <w:pStyle w:val="acctfourfigures"/>
              <w:tabs>
                <w:tab w:val="clear" w:pos="765"/>
                <w:tab w:val="decimal" w:pos="1642"/>
              </w:tabs>
              <w:spacing w:line="240" w:lineRule="atLeast"/>
              <w:ind w:right="282"/>
              <w:jc w:val="right"/>
              <w:rPr>
                <w:sz w:val="21"/>
                <w:szCs w:val="21"/>
              </w:rPr>
            </w:pPr>
            <w:r w:rsidRPr="009F3074">
              <w:rPr>
                <w:sz w:val="21"/>
                <w:szCs w:val="21"/>
              </w:rPr>
              <w:t>-</w:t>
            </w:r>
          </w:p>
        </w:tc>
      </w:tr>
      <w:tr w:rsidR="008370F1" w:rsidRPr="009F3074" w14:paraId="6FAA1846" w14:textId="77777777" w:rsidTr="009F3074">
        <w:trPr>
          <w:cantSplit/>
        </w:trPr>
        <w:tc>
          <w:tcPr>
            <w:tcW w:w="2430" w:type="dxa"/>
            <w:vAlign w:val="bottom"/>
          </w:tcPr>
          <w:p w14:paraId="54174D0E" w14:textId="633A6E7A" w:rsidR="008370F1" w:rsidRPr="009F3074" w:rsidRDefault="008370F1" w:rsidP="003007F3">
            <w:pPr>
              <w:ind w:left="197" w:right="-76" w:hanging="197"/>
              <w:rPr>
                <w:sz w:val="21"/>
                <w:szCs w:val="21"/>
              </w:rPr>
            </w:pPr>
            <w:r w:rsidRPr="009F3074">
              <w:rPr>
                <w:sz w:val="21"/>
                <w:szCs w:val="21"/>
              </w:rPr>
              <w:t xml:space="preserve">Other non-current </w:t>
            </w:r>
            <w:r w:rsidR="005667E1" w:rsidRPr="009F3074">
              <w:rPr>
                <w:sz w:val="21"/>
                <w:szCs w:val="21"/>
              </w:rPr>
              <w:br/>
            </w:r>
            <w:r w:rsidRPr="009F3074">
              <w:rPr>
                <w:sz w:val="21"/>
                <w:szCs w:val="21"/>
              </w:rPr>
              <w:t xml:space="preserve">financial assets - </w:t>
            </w:r>
            <w:r w:rsidR="005667E1" w:rsidRPr="009F3074">
              <w:rPr>
                <w:sz w:val="21"/>
                <w:szCs w:val="21"/>
              </w:rPr>
              <w:br/>
            </w:r>
            <w:r w:rsidR="00CC13B9" w:rsidRPr="009F3074">
              <w:rPr>
                <w:rFonts w:cs="Angsana New"/>
                <w:sz w:val="21"/>
                <w:szCs w:val="26"/>
                <w:lang w:val="en-US" w:bidi="th-TH"/>
              </w:rPr>
              <w:t>investment in equity securities</w:t>
            </w:r>
          </w:p>
        </w:tc>
        <w:tc>
          <w:tcPr>
            <w:tcW w:w="1084" w:type="dxa"/>
            <w:vAlign w:val="bottom"/>
          </w:tcPr>
          <w:p w14:paraId="1CF402C8"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r w:rsidRPr="009F3074">
              <w:rPr>
                <w:sz w:val="21"/>
                <w:szCs w:val="21"/>
              </w:rPr>
              <w:t>-</w:t>
            </w:r>
          </w:p>
        </w:tc>
        <w:tc>
          <w:tcPr>
            <w:tcW w:w="180" w:type="dxa"/>
            <w:vAlign w:val="bottom"/>
          </w:tcPr>
          <w:p w14:paraId="581B6D53" w14:textId="77777777" w:rsidR="008370F1" w:rsidRPr="009F3074" w:rsidRDefault="008370F1" w:rsidP="003007F3">
            <w:pPr>
              <w:jc w:val="right"/>
              <w:rPr>
                <w:sz w:val="21"/>
                <w:szCs w:val="21"/>
              </w:rPr>
            </w:pPr>
          </w:p>
        </w:tc>
        <w:tc>
          <w:tcPr>
            <w:tcW w:w="990" w:type="dxa"/>
            <w:vAlign w:val="bottom"/>
          </w:tcPr>
          <w:p w14:paraId="2F3DEB9C" w14:textId="77777777" w:rsidR="008370F1" w:rsidRPr="009F3074" w:rsidRDefault="008370F1" w:rsidP="003007F3">
            <w:pPr>
              <w:pStyle w:val="acctfourfigures"/>
              <w:tabs>
                <w:tab w:val="clear" w:pos="765"/>
                <w:tab w:val="decimal" w:pos="1642"/>
              </w:tabs>
              <w:spacing w:line="240" w:lineRule="atLeast"/>
              <w:ind w:right="10"/>
              <w:jc w:val="right"/>
              <w:rPr>
                <w:sz w:val="21"/>
                <w:szCs w:val="21"/>
                <w:lang w:bidi="th-TH"/>
              </w:rPr>
            </w:pPr>
            <w:r w:rsidRPr="009F3074">
              <w:rPr>
                <w:sz w:val="21"/>
                <w:szCs w:val="21"/>
              </w:rPr>
              <w:t>572</w:t>
            </w:r>
          </w:p>
        </w:tc>
        <w:tc>
          <w:tcPr>
            <w:tcW w:w="180" w:type="dxa"/>
            <w:vAlign w:val="bottom"/>
          </w:tcPr>
          <w:p w14:paraId="75848D12" w14:textId="77777777" w:rsidR="008370F1" w:rsidRPr="009F3074" w:rsidRDefault="008370F1" w:rsidP="003007F3">
            <w:pPr>
              <w:jc w:val="right"/>
              <w:rPr>
                <w:sz w:val="21"/>
                <w:szCs w:val="21"/>
              </w:rPr>
            </w:pPr>
          </w:p>
        </w:tc>
        <w:tc>
          <w:tcPr>
            <w:tcW w:w="1080" w:type="dxa"/>
            <w:vAlign w:val="bottom"/>
          </w:tcPr>
          <w:p w14:paraId="7924DDBA" w14:textId="77777777" w:rsidR="008370F1" w:rsidRPr="009F3074" w:rsidRDefault="008370F1" w:rsidP="003007F3">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0" w:type="dxa"/>
            <w:vAlign w:val="bottom"/>
          </w:tcPr>
          <w:p w14:paraId="165B21E2" w14:textId="77777777" w:rsidR="008370F1" w:rsidRPr="009F3074" w:rsidRDefault="008370F1" w:rsidP="003007F3">
            <w:pPr>
              <w:pStyle w:val="acctfourfigures"/>
              <w:spacing w:line="240" w:lineRule="auto"/>
              <w:jc w:val="right"/>
              <w:rPr>
                <w:sz w:val="21"/>
                <w:szCs w:val="21"/>
              </w:rPr>
            </w:pPr>
          </w:p>
        </w:tc>
        <w:tc>
          <w:tcPr>
            <w:tcW w:w="810" w:type="dxa"/>
            <w:vAlign w:val="bottom"/>
          </w:tcPr>
          <w:p w14:paraId="412F9193"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r w:rsidRPr="009F3074">
              <w:rPr>
                <w:sz w:val="21"/>
                <w:szCs w:val="21"/>
              </w:rPr>
              <w:t>-</w:t>
            </w:r>
          </w:p>
        </w:tc>
        <w:tc>
          <w:tcPr>
            <w:tcW w:w="180" w:type="dxa"/>
            <w:vAlign w:val="bottom"/>
          </w:tcPr>
          <w:p w14:paraId="58F09043" w14:textId="77777777" w:rsidR="008370F1" w:rsidRPr="009F3074" w:rsidRDefault="008370F1" w:rsidP="003007F3">
            <w:pPr>
              <w:jc w:val="right"/>
              <w:rPr>
                <w:sz w:val="21"/>
                <w:szCs w:val="21"/>
              </w:rPr>
            </w:pPr>
          </w:p>
        </w:tc>
        <w:tc>
          <w:tcPr>
            <w:tcW w:w="900" w:type="dxa"/>
            <w:vAlign w:val="bottom"/>
          </w:tcPr>
          <w:p w14:paraId="1FDB4EB5" w14:textId="77777777" w:rsidR="008370F1" w:rsidRPr="009F3074" w:rsidRDefault="008370F1" w:rsidP="003007F3">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2" w:type="dxa"/>
            <w:vAlign w:val="bottom"/>
          </w:tcPr>
          <w:p w14:paraId="3B672C9A" w14:textId="77777777" w:rsidR="008370F1" w:rsidRPr="009F3074" w:rsidRDefault="008370F1" w:rsidP="003007F3">
            <w:pPr>
              <w:jc w:val="right"/>
              <w:rPr>
                <w:sz w:val="21"/>
                <w:szCs w:val="21"/>
              </w:rPr>
            </w:pPr>
          </w:p>
        </w:tc>
        <w:tc>
          <w:tcPr>
            <w:tcW w:w="898" w:type="dxa"/>
            <w:vAlign w:val="bottom"/>
          </w:tcPr>
          <w:p w14:paraId="0026E84A" w14:textId="77777777" w:rsidR="008370F1" w:rsidRPr="009F3074" w:rsidRDefault="008370F1" w:rsidP="003007F3">
            <w:pPr>
              <w:jc w:val="right"/>
              <w:rPr>
                <w:sz w:val="21"/>
                <w:szCs w:val="21"/>
              </w:rPr>
            </w:pPr>
            <w:r w:rsidRPr="009F3074">
              <w:rPr>
                <w:sz w:val="21"/>
                <w:szCs w:val="21"/>
              </w:rPr>
              <w:t>572</w:t>
            </w:r>
          </w:p>
        </w:tc>
      </w:tr>
      <w:tr w:rsidR="008370F1" w:rsidRPr="009F3074" w14:paraId="088C0801" w14:textId="77777777" w:rsidTr="009F3074">
        <w:trPr>
          <w:cantSplit/>
        </w:trPr>
        <w:tc>
          <w:tcPr>
            <w:tcW w:w="2430" w:type="dxa"/>
            <w:vAlign w:val="bottom"/>
          </w:tcPr>
          <w:p w14:paraId="6B723AE0" w14:textId="77777777" w:rsidR="008370F1" w:rsidRPr="009F3074" w:rsidRDefault="008370F1" w:rsidP="003007F3">
            <w:pPr>
              <w:tabs>
                <w:tab w:val="left" w:pos="100"/>
              </w:tabs>
              <w:ind w:left="100" w:hanging="100"/>
              <w:rPr>
                <w:sz w:val="21"/>
                <w:szCs w:val="21"/>
              </w:rPr>
            </w:pPr>
            <w:r w:rsidRPr="009F3074">
              <w:rPr>
                <w:sz w:val="21"/>
                <w:szCs w:val="21"/>
              </w:rPr>
              <w:t>Investment properties</w:t>
            </w:r>
          </w:p>
        </w:tc>
        <w:tc>
          <w:tcPr>
            <w:tcW w:w="1084" w:type="dxa"/>
            <w:vAlign w:val="bottom"/>
          </w:tcPr>
          <w:p w14:paraId="18499EEF" w14:textId="77777777" w:rsidR="008370F1" w:rsidRPr="009F3074" w:rsidRDefault="008370F1" w:rsidP="003007F3">
            <w:pPr>
              <w:pStyle w:val="acctfourfigures"/>
              <w:tabs>
                <w:tab w:val="clear" w:pos="765"/>
                <w:tab w:val="decimal" w:pos="1642"/>
              </w:tabs>
              <w:spacing w:line="240" w:lineRule="atLeast"/>
              <w:ind w:right="10"/>
              <w:jc w:val="right"/>
              <w:rPr>
                <w:sz w:val="21"/>
                <w:szCs w:val="21"/>
                <w:lang w:bidi="th-TH"/>
              </w:rPr>
            </w:pPr>
            <w:r w:rsidRPr="009F3074">
              <w:rPr>
                <w:sz w:val="21"/>
                <w:szCs w:val="21"/>
              </w:rPr>
              <w:t>22,342</w:t>
            </w:r>
          </w:p>
        </w:tc>
        <w:tc>
          <w:tcPr>
            <w:tcW w:w="180" w:type="dxa"/>
            <w:vAlign w:val="bottom"/>
          </w:tcPr>
          <w:p w14:paraId="5B62FE87" w14:textId="77777777" w:rsidR="008370F1" w:rsidRPr="009F3074" w:rsidRDefault="008370F1" w:rsidP="003007F3">
            <w:pPr>
              <w:jc w:val="right"/>
              <w:rPr>
                <w:sz w:val="21"/>
                <w:szCs w:val="21"/>
              </w:rPr>
            </w:pPr>
          </w:p>
        </w:tc>
        <w:tc>
          <w:tcPr>
            <w:tcW w:w="990" w:type="dxa"/>
            <w:vAlign w:val="bottom"/>
          </w:tcPr>
          <w:p w14:paraId="7FCB7AB9"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r w:rsidRPr="009F3074">
              <w:rPr>
                <w:sz w:val="21"/>
                <w:szCs w:val="21"/>
              </w:rPr>
              <w:t>-</w:t>
            </w:r>
          </w:p>
        </w:tc>
        <w:tc>
          <w:tcPr>
            <w:tcW w:w="180" w:type="dxa"/>
            <w:vAlign w:val="bottom"/>
          </w:tcPr>
          <w:p w14:paraId="3C300ACF" w14:textId="77777777" w:rsidR="008370F1" w:rsidRPr="009F3074" w:rsidRDefault="008370F1" w:rsidP="003007F3">
            <w:pPr>
              <w:jc w:val="right"/>
              <w:rPr>
                <w:sz w:val="21"/>
                <w:szCs w:val="21"/>
              </w:rPr>
            </w:pPr>
          </w:p>
        </w:tc>
        <w:tc>
          <w:tcPr>
            <w:tcW w:w="1080" w:type="dxa"/>
            <w:vAlign w:val="bottom"/>
          </w:tcPr>
          <w:p w14:paraId="1A1B8DEE" w14:textId="77777777" w:rsidR="008370F1" w:rsidRPr="009F3074" w:rsidRDefault="008370F1" w:rsidP="003007F3">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0" w:type="dxa"/>
            <w:vAlign w:val="bottom"/>
          </w:tcPr>
          <w:p w14:paraId="2E209810" w14:textId="77777777" w:rsidR="008370F1" w:rsidRPr="009F3074" w:rsidRDefault="008370F1" w:rsidP="003007F3">
            <w:pPr>
              <w:pStyle w:val="acctfourfigures"/>
              <w:spacing w:line="240" w:lineRule="auto"/>
              <w:jc w:val="right"/>
              <w:rPr>
                <w:sz w:val="21"/>
                <w:szCs w:val="21"/>
              </w:rPr>
            </w:pPr>
          </w:p>
        </w:tc>
        <w:tc>
          <w:tcPr>
            <w:tcW w:w="810" w:type="dxa"/>
            <w:vAlign w:val="bottom"/>
          </w:tcPr>
          <w:p w14:paraId="337664EC"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r w:rsidRPr="009F3074">
              <w:rPr>
                <w:sz w:val="21"/>
                <w:szCs w:val="21"/>
              </w:rPr>
              <w:t>-</w:t>
            </w:r>
          </w:p>
        </w:tc>
        <w:tc>
          <w:tcPr>
            <w:tcW w:w="180" w:type="dxa"/>
            <w:vAlign w:val="bottom"/>
          </w:tcPr>
          <w:p w14:paraId="600A73AB" w14:textId="77777777" w:rsidR="008370F1" w:rsidRPr="009F3074" w:rsidRDefault="008370F1" w:rsidP="003007F3">
            <w:pPr>
              <w:jc w:val="right"/>
              <w:rPr>
                <w:sz w:val="21"/>
                <w:szCs w:val="21"/>
              </w:rPr>
            </w:pPr>
          </w:p>
        </w:tc>
        <w:tc>
          <w:tcPr>
            <w:tcW w:w="900" w:type="dxa"/>
            <w:vAlign w:val="bottom"/>
          </w:tcPr>
          <w:p w14:paraId="0C046155" w14:textId="77777777" w:rsidR="008370F1" w:rsidRPr="009F3074" w:rsidRDefault="008370F1" w:rsidP="003007F3">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2" w:type="dxa"/>
            <w:vAlign w:val="bottom"/>
          </w:tcPr>
          <w:p w14:paraId="1F16B72C" w14:textId="77777777" w:rsidR="008370F1" w:rsidRPr="009F3074" w:rsidRDefault="008370F1" w:rsidP="003007F3">
            <w:pPr>
              <w:jc w:val="right"/>
              <w:rPr>
                <w:sz w:val="21"/>
                <w:szCs w:val="21"/>
              </w:rPr>
            </w:pPr>
          </w:p>
        </w:tc>
        <w:tc>
          <w:tcPr>
            <w:tcW w:w="898" w:type="dxa"/>
            <w:vAlign w:val="bottom"/>
          </w:tcPr>
          <w:p w14:paraId="457DDCCA" w14:textId="77777777" w:rsidR="008370F1" w:rsidRPr="009F3074" w:rsidRDefault="008370F1" w:rsidP="003007F3">
            <w:pPr>
              <w:jc w:val="right"/>
              <w:rPr>
                <w:sz w:val="21"/>
                <w:szCs w:val="21"/>
              </w:rPr>
            </w:pPr>
            <w:r w:rsidRPr="009F3074">
              <w:rPr>
                <w:sz w:val="21"/>
                <w:szCs w:val="21"/>
              </w:rPr>
              <w:t>22,342</w:t>
            </w:r>
          </w:p>
        </w:tc>
      </w:tr>
      <w:tr w:rsidR="008370F1" w:rsidRPr="009F3074" w14:paraId="786DC8C8" w14:textId="77777777" w:rsidTr="009F3074">
        <w:trPr>
          <w:cantSplit/>
        </w:trPr>
        <w:tc>
          <w:tcPr>
            <w:tcW w:w="2430" w:type="dxa"/>
            <w:vAlign w:val="bottom"/>
          </w:tcPr>
          <w:p w14:paraId="7F1BC0F0" w14:textId="77777777" w:rsidR="008370F1" w:rsidRPr="009F3074" w:rsidRDefault="008370F1" w:rsidP="003007F3">
            <w:pPr>
              <w:tabs>
                <w:tab w:val="left" w:pos="100"/>
              </w:tabs>
              <w:ind w:left="100" w:hanging="100"/>
              <w:rPr>
                <w:sz w:val="21"/>
                <w:szCs w:val="21"/>
              </w:rPr>
            </w:pPr>
          </w:p>
        </w:tc>
        <w:tc>
          <w:tcPr>
            <w:tcW w:w="1084" w:type="dxa"/>
            <w:vAlign w:val="bottom"/>
          </w:tcPr>
          <w:p w14:paraId="66C5A854"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47D78325" w14:textId="77777777" w:rsidR="008370F1" w:rsidRPr="009F3074" w:rsidRDefault="008370F1" w:rsidP="003007F3">
            <w:pPr>
              <w:jc w:val="right"/>
              <w:rPr>
                <w:sz w:val="21"/>
                <w:szCs w:val="21"/>
              </w:rPr>
            </w:pPr>
          </w:p>
        </w:tc>
        <w:tc>
          <w:tcPr>
            <w:tcW w:w="990" w:type="dxa"/>
            <w:vAlign w:val="bottom"/>
          </w:tcPr>
          <w:p w14:paraId="31CEFA1C"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6C5DCB93" w14:textId="77777777" w:rsidR="008370F1" w:rsidRPr="009F3074" w:rsidRDefault="008370F1" w:rsidP="003007F3">
            <w:pPr>
              <w:jc w:val="right"/>
              <w:rPr>
                <w:sz w:val="21"/>
                <w:szCs w:val="21"/>
              </w:rPr>
            </w:pPr>
          </w:p>
        </w:tc>
        <w:tc>
          <w:tcPr>
            <w:tcW w:w="1080" w:type="dxa"/>
            <w:vAlign w:val="bottom"/>
          </w:tcPr>
          <w:p w14:paraId="6557CA93" w14:textId="77777777" w:rsidR="008370F1" w:rsidRPr="009F3074" w:rsidRDefault="008370F1" w:rsidP="003007F3">
            <w:pPr>
              <w:jc w:val="right"/>
              <w:rPr>
                <w:sz w:val="21"/>
                <w:szCs w:val="21"/>
              </w:rPr>
            </w:pPr>
          </w:p>
        </w:tc>
        <w:tc>
          <w:tcPr>
            <w:tcW w:w="180" w:type="dxa"/>
            <w:vAlign w:val="bottom"/>
          </w:tcPr>
          <w:p w14:paraId="74035320" w14:textId="77777777" w:rsidR="008370F1" w:rsidRPr="009F3074" w:rsidRDefault="008370F1" w:rsidP="003007F3">
            <w:pPr>
              <w:pStyle w:val="acctfourfigures"/>
              <w:spacing w:line="240" w:lineRule="auto"/>
              <w:jc w:val="right"/>
              <w:rPr>
                <w:sz w:val="21"/>
                <w:szCs w:val="21"/>
              </w:rPr>
            </w:pPr>
          </w:p>
        </w:tc>
        <w:tc>
          <w:tcPr>
            <w:tcW w:w="810" w:type="dxa"/>
            <w:vAlign w:val="bottom"/>
          </w:tcPr>
          <w:p w14:paraId="3E98D7C7"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089ACF87" w14:textId="77777777" w:rsidR="008370F1" w:rsidRPr="009F3074" w:rsidRDefault="008370F1" w:rsidP="003007F3">
            <w:pPr>
              <w:jc w:val="right"/>
              <w:rPr>
                <w:sz w:val="21"/>
                <w:szCs w:val="21"/>
              </w:rPr>
            </w:pPr>
          </w:p>
        </w:tc>
        <w:tc>
          <w:tcPr>
            <w:tcW w:w="900" w:type="dxa"/>
            <w:vAlign w:val="bottom"/>
          </w:tcPr>
          <w:p w14:paraId="3618268A" w14:textId="77777777" w:rsidR="008370F1" w:rsidRPr="009F3074" w:rsidRDefault="008370F1" w:rsidP="003007F3">
            <w:pPr>
              <w:pStyle w:val="acctfourfigures"/>
              <w:tabs>
                <w:tab w:val="clear" w:pos="765"/>
                <w:tab w:val="decimal" w:pos="1642"/>
              </w:tabs>
              <w:spacing w:line="240" w:lineRule="atLeast"/>
              <w:ind w:right="282"/>
              <w:jc w:val="right"/>
              <w:rPr>
                <w:sz w:val="21"/>
                <w:szCs w:val="21"/>
              </w:rPr>
            </w:pPr>
          </w:p>
        </w:tc>
        <w:tc>
          <w:tcPr>
            <w:tcW w:w="182" w:type="dxa"/>
            <w:vAlign w:val="bottom"/>
          </w:tcPr>
          <w:p w14:paraId="578B5453" w14:textId="77777777" w:rsidR="008370F1" w:rsidRPr="009F3074" w:rsidRDefault="008370F1" w:rsidP="003007F3">
            <w:pPr>
              <w:jc w:val="right"/>
              <w:rPr>
                <w:sz w:val="21"/>
                <w:szCs w:val="21"/>
              </w:rPr>
            </w:pPr>
          </w:p>
        </w:tc>
        <w:tc>
          <w:tcPr>
            <w:tcW w:w="898" w:type="dxa"/>
            <w:vAlign w:val="bottom"/>
          </w:tcPr>
          <w:p w14:paraId="172EC5FA" w14:textId="77777777" w:rsidR="008370F1" w:rsidRPr="009F3074" w:rsidRDefault="008370F1" w:rsidP="003007F3">
            <w:pPr>
              <w:pStyle w:val="acctfourfigures"/>
              <w:tabs>
                <w:tab w:val="clear" w:pos="765"/>
                <w:tab w:val="decimal" w:pos="1642"/>
              </w:tabs>
              <w:spacing w:line="240" w:lineRule="atLeast"/>
              <w:ind w:right="282"/>
              <w:jc w:val="right"/>
              <w:rPr>
                <w:sz w:val="21"/>
                <w:szCs w:val="21"/>
              </w:rPr>
            </w:pPr>
          </w:p>
        </w:tc>
      </w:tr>
      <w:tr w:rsidR="008370F1" w:rsidRPr="009F3074" w14:paraId="32B98C2F" w14:textId="77777777" w:rsidTr="009F3074">
        <w:trPr>
          <w:cantSplit/>
        </w:trPr>
        <w:tc>
          <w:tcPr>
            <w:tcW w:w="2430" w:type="dxa"/>
            <w:vAlign w:val="bottom"/>
          </w:tcPr>
          <w:p w14:paraId="26BC8D01" w14:textId="77777777" w:rsidR="008370F1" w:rsidRPr="009F3074" w:rsidRDefault="008370F1" w:rsidP="003007F3">
            <w:pPr>
              <w:tabs>
                <w:tab w:val="left" w:pos="100"/>
              </w:tabs>
              <w:ind w:left="100" w:hanging="100"/>
              <w:rPr>
                <w:sz w:val="21"/>
                <w:szCs w:val="21"/>
              </w:rPr>
            </w:pPr>
            <w:r w:rsidRPr="009F3074">
              <w:rPr>
                <w:b/>
                <w:bCs/>
                <w:i/>
                <w:iCs/>
                <w:sz w:val="21"/>
                <w:szCs w:val="21"/>
              </w:rPr>
              <w:t>Financial liabilities</w:t>
            </w:r>
          </w:p>
        </w:tc>
        <w:tc>
          <w:tcPr>
            <w:tcW w:w="1084" w:type="dxa"/>
            <w:vAlign w:val="bottom"/>
          </w:tcPr>
          <w:p w14:paraId="2A7A2C04"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2BF76853" w14:textId="77777777" w:rsidR="008370F1" w:rsidRPr="009F3074" w:rsidRDefault="008370F1" w:rsidP="003007F3">
            <w:pPr>
              <w:jc w:val="right"/>
              <w:rPr>
                <w:sz w:val="21"/>
                <w:szCs w:val="21"/>
              </w:rPr>
            </w:pPr>
          </w:p>
        </w:tc>
        <w:tc>
          <w:tcPr>
            <w:tcW w:w="990" w:type="dxa"/>
            <w:vAlign w:val="bottom"/>
          </w:tcPr>
          <w:p w14:paraId="4D6A0DF2"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78A5D5ED" w14:textId="77777777" w:rsidR="008370F1" w:rsidRPr="009F3074" w:rsidRDefault="008370F1" w:rsidP="003007F3">
            <w:pPr>
              <w:jc w:val="right"/>
              <w:rPr>
                <w:sz w:val="21"/>
                <w:szCs w:val="21"/>
              </w:rPr>
            </w:pPr>
          </w:p>
        </w:tc>
        <w:tc>
          <w:tcPr>
            <w:tcW w:w="1080" w:type="dxa"/>
            <w:vAlign w:val="bottom"/>
          </w:tcPr>
          <w:p w14:paraId="0D0CDD36" w14:textId="77777777" w:rsidR="008370F1" w:rsidRPr="009F3074" w:rsidRDefault="008370F1" w:rsidP="003007F3">
            <w:pPr>
              <w:jc w:val="right"/>
              <w:rPr>
                <w:sz w:val="21"/>
                <w:szCs w:val="21"/>
              </w:rPr>
            </w:pPr>
          </w:p>
        </w:tc>
        <w:tc>
          <w:tcPr>
            <w:tcW w:w="180" w:type="dxa"/>
            <w:vAlign w:val="bottom"/>
          </w:tcPr>
          <w:p w14:paraId="418F1AB0" w14:textId="77777777" w:rsidR="008370F1" w:rsidRPr="009F3074" w:rsidRDefault="008370F1" w:rsidP="003007F3">
            <w:pPr>
              <w:pStyle w:val="acctfourfigures"/>
              <w:spacing w:line="240" w:lineRule="auto"/>
              <w:jc w:val="right"/>
              <w:rPr>
                <w:sz w:val="21"/>
                <w:szCs w:val="21"/>
              </w:rPr>
            </w:pPr>
          </w:p>
        </w:tc>
        <w:tc>
          <w:tcPr>
            <w:tcW w:w="810" w:type="dxa"/>
            <w:vAlign w:val="bottom"/>
          </w:tcPr>
          <w:p w14:paraId="29FFA303"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p>
        </w:tc>
        <w:tc>
          <w:tcPr>
            <w:tcW w:w="180" w:type="dxa"/>
            <w:vAlign w:val="bottom"/>
          </w:tcPr>
          <w:p w14:paraId="4F1D7218" w14:textId="77777777" w:rsidR="008370F1" w:rsidRPr="009F3074" w:rsidRDefault="008370F1" w:rsidP="003007F3">
            <w:pPr>
              <w:jc w:val="right"/>
              <w:rPr>
                <w:sz w:val="21"/>
                <w:szCs w:val="21"/>
              </w:rPr>
            </w:pPr>
          </w:p>
        </w:tc>
        <w:tc>
          <w:tcPr>
            <w:tcW w:w="900" w:type="dxa"/>
            <w:vAlign w:val="bottom"/>
          </w:tcPr>
          <w:p w14:paraId="37AEF1EA" w14:textId="77777777" w:rsidR="008370F1" w:rsidRPr="009F3074" w:rsidRDefault="008370F1" w:rsidP="003007F3">
            <w:pPr>
              <w:pStyle w:val="acctfourfigures"/>
              <w:tabs>
                <w:tab w:val="clear" w:pos="765"/>
                <w:tab w:val="decimal" w:pos="1642"/>
              </w:tabs>
              <w:spacing w:line="240" w:lineRule="atLeast"/>
              <w:ind w:right="282"/>
              <w:jc w:val="right"/>
              <w:rPr>
                <w:sz w:val="21"/>
                <w:szCs w:val="21"/>
              </w:rPr>
            </w:pPr>
          </w:p>
        </w:tc>
        <w:tc>
          <w:tcPr>
            <w:tcW w:w="182" w:type="dxa"/>
            <w:vAlign w:val="bottom"/>
          </w:tcPr>
          <w:p w14:paraId="4D8366C3" w14:textId="77777777" w:rsidR="008370F1" w:rsidRPr="009F3074" w:rsidRDefault="008370F1" w:rsidP="003007F3">
            <w:pPr>
              <w:jc w:val="right"/>
              <w:rPr>
                <w:sz w:val="21"/>
                <w:szCs w:val="21"/>
              </w:rPr>
            </w:pPr>
          </w:p>
        </w:tc>
        <w:tc>
          <w:tcPr>
            <w:tcW w:w="898" w:type="dxa"/>
            <w:vAlign w:val="bottom"/>
          </w:tcPr>
          <w:p w14:paraId="450A2EFD" w14:textId="77777777" w:rsidR="008370F1" w:rsidRPr="009F3074" w:rsidRDefault="008370F1" w:rsidP="003007F3">
            <w:pPr>
              <w:pStyle w:val="acctfourfigures"/>
              <w:tabs>
                <w:tab w:val="clear" w:pos="765"/>
                <w:tab w:val="decimal" w:pos="1642"/>
              </w:tabs>
              <w:spacing w:line="240" w:lineRule="atLeast"/>
              <w:ind w:right="282"/>
              <w:jc w:val="right"/>
              <w:rPr>
                <w:sz w:val="21"/>
                <w:szCs w:val="21"/>
              </w:rPr>
            </w:pPr>
          </w:p>
        </w:tc>
      </w:tr>
      <w:tr w:rsidR="008370F1" w:rsidRPr="009F3074" w14:paraId="1BF3651D" w14:textId="77777777" w:rsidTr="009F3074">
        <w:trPr>
          <w:cantSplit/>
        </w:trPr>
        <w:tc>
          <w:tcPr>
            <w:tcW w:w="2430" w:type="dxa"/>
            <w:vAlign w:val="bottom"/>
          </w:tcPr>
          <w:p w14:paraId="1343AC9C" w14:textId="77777777" w:rsidR="008370F1" w:rsidRPr="009F3074" w:rsidRDefault="008370F1" w:rsidP="003007F3">
            <w:pPr>
              <w:ind w:left="197" w:right="-76" w:hanging="197"/>
              <w:rPr>
                <w:sz w:val="21"/>
                <w:szCs w:val="21"/>
              </w:rPr>
            </w:pPr>
            <w:r w:rsidRPr="009F3074">
              <w:rPr>
                <w:sz w:val="21"/>
                <w:szCs w:val="21"/>
              </w:rPr>
              <w:t>Short-term loans from financial institutions</w:t>
            </w:r>
          </w:p>
        </w:tc>
        <w:tc>
          <w:tcPr>
            <w:tcW w:w="1084" w:type="dxa"/>
            <w:vAlign w:val="bottom"/>
          </w:tcPr>
          <w:p w14:paraId="2641A5BB"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r w:rsidRPr="009F3074">
              <w:rPr>
                <w:sz w:val="21"/>
                <w:szCs w:val="21"/>
              </w:rPr>
              <w:t>-</w:t>
            </w:r>
          </w:p>
        </w:tc>
        <w:tc>
          <w:tcPr>
            <w:tcW w:w="180" w:type="dxa"/>
            <w:vAlign w:val="bottom"/>
          </w:tcPr>
          <w:p w14:paraId="3F7FAE3B" w14:textId="77777777" w:rsidR="008370F1" w:rsidRPr="009F3074" w:rsidRDefault="008370F1" w:rsidP="003007F3">
            <w:pPr>
              <w:jc w:val="right"/>
              <w:rPr>
                <w:sz w:val="21"/>
                <w:szCs w:val="21"/>
              </w:rPr>
            </w:pPr>
          </w:p>
        </w:tc>
        <w:tc>
          <w:tcPr>
            <w:tcW w:w="990" w:type="dxa"/>
            <w:vAlign w:val="bottom"/>
          </w:tcPr>
          <w:p w14:paraId="204BE939"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r w:rsidRPr="009F3074">
              <w:rPr>
                <w:sz w:val="21"/>
                <w:szCs w:val="21"/>
              </w:rPr>
              <w:t>-</w:t>
            </w:r>
          </w:p>
        </w:tc>
        <w:tc>
          <w:tcPr>
            <w:tcW w:w="180" w:type="dxa"/>
            <w:vAlign w:val="bottom"/>
          </w:tcPr>
          <w:p w14:paraId="1B3EF6BE" w14:textId="77777777" w:rsidR="008370F1" w:rsidRPr="009F3074" w:rsidRDefault="008370F1" w:rsidP="003007F3">
            <w:pPr>
              <w:jc w:val="right"/>
              <w:rPr>
                <w:sz w:val="21"/>
                <w:szCs w:val="21"/>
              </w:rPr>
            </w:pPr>
          </w:p>
        </w:tc>
        <w:tc>
          <w:tcPr>
            <w:tcW w:w="1080" w:type="dxa"/>
            <w:vAlign w:val="bottom"/>
          </w:tcPr>
          <w:p w14:paraId="598C91FE" w14:textId="77777777" w:rsidR="008370F1" w:rsidRPr="009F3074" w:rsidRDefault="008370F1" w:rsidP="003007F3">
            <w:pPr>
              <w:jc w:val="right"/>
              <w:rPr>
                <w:sz w:val="21"/>
                <w:szCs w:val="21"/>
              </w:rPr>
            </w:pPr>
            <w:r w:rsidRPr="009F3074">
              <w:rPr>
                <w:sz w:val="21"/>
                <w:szCs w:val="21"/>
              </w:rPr>
              <w:t>(550)</w:t>
            </w:r>
          </w:p>
        </w:tc>
        <w:tc>
          <w:tcPr>
            <w:tcW w:w="180" w:type="dxa"/>
            <w:vAlign w:val="bottom"/>
          </w:tcPr>
          <w:p w14:paraId="00C9953E" w14:textId="77777777" w:rsidR="008370F1" w:rsidRPr="009F3074" w:rsidRDefault="008370F1" w:rsidP="003007F3">
            <w:pPr>
              <w:pStyle w:val="acctfourfigures"/>
              <w:spacing w:line="240" w:lineRule="auto"/>
              <w:jc w:val="right"/>
              <w:rPr>
                <w:sz w:val="21"/>
                <w:szCs w:val="21"/>
              </w:rPr>
            </w:pPr>
          </w:p>
        </w:tc>
        <w:tc>
          <w:tcPr>
            <w:tcW w:w="810" w:type="dxa"/>
            <w:vAlign w:val="bottom"/>
          </w:tcPr>
          <w:p w14:paraId="506F2871"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r w:rsidRPr="009F3074">
              <w:rPr>
                <w:sz w:val="21"/>
                <w:szCs w:val="21"/>
              </w:rPr>
              <w:t>-</w:t>
            </w:r>
          </w:p>
        </w:tc>
        <w:tc>
          <w:tcPr>
            <w:tcW w:w="180" w:type="dxa"/>
            <w:vAlign w:val="bottom"/>
          </w:tcPr>
          <w:p w14:paraId="536F4461" w14:textId="77777777" w:rsidR="008370F1" w:rsidRPr="009F3074" w:rsidRDefault="008370F1" w:rsidP="003007F3">
            <w:pPr>
              <w:jc w:val="right"/>
              <w:rPr>
                <w:sz w:val="21"/>
                <w:szCs w:val="21"/>
              </w:rPr>
            </w:pPr>
          </w:p>
        </w:tc>
        <w:tc>
          <w:tcPr>
            <w:tcW w:w="900" w:type="dxa"/>
            <w:vAlign w:val="bottom"/>
          </w:tcPr>
          <w:p w14:paraId="6E9F0D8F" w14:textId="77777777" w:rsidR="008370F1" w:rsidRPr="009F3074" w:rsidRDefault="008370F1" w:rsidP="003007F3">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2" w:type="dxa"/>
            <w:vAlign w:val="bottom"/>
          </w:tcPr>
          <w:p w14:paraId="66D81C5C" w14:textId="77777777" w:rsidR="008370F1" w:rsidRPr="009F3074" w:rsidRDefault="008370F1" w:rsidP="003007F3">
            <w:pPr>
              <w:jc w:val="right"/>
              <w:rPr>
                <w:sz w:val="21"/>
                <w:szCs w:val="21"/>
              </w:rPr>
            </w:pPr>
          </w:p>
        </w:tc>
        <w:tc>
          <w:tcPr>
            <w:tcW w:w="898" w:type="dxa"/>
            <w:vAlign w:val="bottom"/>
          </w:tcPr>
          <w:p w14:paraId="0BC4E78B" w14:textId="77777777" w:rsidR="008370F1" w:rsidRPr="009F3074" w:rsidRDefault="008370F1" w:rsidP="003007F3">
            <w:pPr>
              <w:jc w:val="right"/>
              <w:rPr>
                <w:sz w:val="21"/>
                <w:szCs w:val="21"/>
              </w:rPr>
            </w:pPr>
            <w:r w:rsidRPr="009F3074">
              <w:rPr>
                <w:sz w:val="21"/>
                <w:szCs w:val="21"/>
              </w:rPr>
              <w:t>(548)</w:t>
            </w:r>
          </w:p>
        </w:tc>
      </w:tr>
      <w:tr w:rsidR="008370F1" w:rsidRPr="009F3074" w14:paraId="768059F5" w14:textId="77777777" w:rsidTr="009F3074">
        <w:trPr>
          <w:cantSplit/>
        </w:trPr>
        <w:tc>
          <w:tcPr>
            <w:tcW w:w="2430" w:type="dxa"/>
            <w:vAlign w:val="bottom"/>
          </w:tcPr>
          <w:p w14:paraId="637AC40D" w14:textId="77777777" w:rsidR="008370F1" w:rsidRPr="009F3074" w:rsidRDefault="008370F1" w:rsidP="003007F3">
            <w:pPr>
              <w:ind w:left="197" w:right="-76" w:hanging="197"/>
              <w:rPr>
                <w:sz w:val="21"/>
                <w:szCs w:val="21"/>
              </w:rPr>
            </w:pPr>
            <w:r w:rsidRPr="009F3074">
              <w:rPr>
                <w:sz w:val="21"/>
                <w:szCs w:val="21"/>
              </w:rPr>
              <w:t>Long-term loans from financial institutions</w:t>
            </w:r>
          </w:p>
        </w:tc>
        <w:tc>
          <w:tcPr>
            <w:tcW w:w="1084" w:type="dxa"/>
            <w:vAlign w:val="bottom"/>
          </w:tcPr>
          <w:p w14:paraId="77C0219A"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r w:rsidRPr="009F3074">
              <w:rPr>
                <w:sz w:val="21"/>
                <w:szCs w:val="21"/>
              </w:rPr>
              <w:t>-</w:t>
            </w:r>
          </w:p>
        </w:tc>
        <w:tc>
          <w:tcPr>
            <w:tcW w:w="180" w:type="dxa"/>
            <w:vAlign w:val="bottom"/>
          </w:tcPr>
          <w:p w14:paraId="20D60CF4" w14:textId="77777777" w:rsidR="008370F1" w:rsidRPr="009F3074" w:rsidRDefault="008370F1" w:rsidP="003007F3">
            <w:pPr>
              <w:jc w:val="right"/>
              <w:rPr>
                <w:sz w:val="21"/>
                <w:szCs w:val="21"/>
              </w:rPr>
            </w:pPr>
          </w:p>
        </w:tc>
        <w:tc>
          <w:tcPr>
            <w:tcW w:w="990" w:type="dxa"/>
            <w:vAlign w:val="bottom"/>
          </w:tcPr>
          <w:p w14:paraId="4EBBB7CB"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r w:rsidRPr="009F3074">
              <w:rPr>
                <w:sz w:val="21"/>
                <w:szCs w:val="21"/>
              </w:rPr>
              <w:t>-</w:t>
            </w:r>
          </w:p>
        </w:tc>
        <w:tc>
          <w:tcPr>
            <w:tcW w:w="180" w:type="dxa"/>
            <w:vAlign w:val="bottom"/>
          </w:tcPr>
          <w:p w14:paraId="1286C7B5" w14:textId="77777777" w:rsidR="008370F1" w:rsidRPr="009F3074" w:rsidRDefault="008370F1" w:rsidP="003007F3">
            <w:pPr>
              <w:jc w:val="right"/>
              <w:rPr>
                <w:sz w:val="21"/>
                <w:szCs w:val="21"/>
              </w:rPr>
            </w:pPr>
          </w:p>
        </w:tc>
        <w:tc>
          <w:tcPr>
            <w:tcW w:w="1080" w:type="dxa"/>
            <w:vAlign w:val="bottom"/>
          </w:tcPr>
          <w:p w14:paraId="57A81FE0" w14:textId="77777777" w:rsidR="008370F1" w:rsidRPr="009F3074" w:rsidRDefault="008370F1" w:rsidP="003007F3">
            <w:pPr>
              <w:jc w:val="right"/>
              <w:rPr>
                <w:sz w:val="21"/>
                <w:szCs w:val="21"/>
              </w:rPr>
            </w:pPr>
            <w:r w:rsidRPr="009F3074">
              <w:rPr>
                <w:sz w:val="21"/>
                <w:szCs w:val="21"/>
              </w:rPr>
              <w:t>(2,532)</w:t>
            </w:r>
          </w:p>
        </w:tc>
        <w:tc>
          <w:tcPr>
            <w:tcW w:w="180" w:type="dxa"/>
            <w:vAlign w:val="bottom"/>
          </w:tcPr>
          <w:p w14:paraId="67DBCC42" w14:textId="77777777" w:rsidR="008370F1" w:rsidRPr="009F3074" w:rsidRDefault="008370F1" w:rsidP="003007F3">
            <w:pPr>
              <w:pStyle w:val="acctfourfigures"/>
              <w:spacing w:line="240" w:lineRule="auto"/>
              <w:jc w:val="right"/>
              <w:rPr>
                <w:sz w:val="21"/>
                <w:szCs w:val="21"/>
              </w:rPr>
            </w:pPr>
          </w:p>
        </w:tc>
        <w:tc>
          <w:tcPr>
            <w:tcW w:w="810" w:type="dxa"/>
            <w:vAlign w:val="bottom"/>
          </w:tcPr>
          <w:p w14:paraId="7637F1CA"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r w:rsidRPr="009F3074">
              <w:rPr>
                <w:sz w:val="21"/>
                <w:szCs w:val="21"/>
              </w:rPr>
              <w:t>-</w:t>
            </w:r>
          </w:p>
        </w:tc>
        <w:tc>
          <w:tcPr>
            <w:tcW w:w="180" w:type="dxa"/>
            <w:vAlign w:val="bottom"/>
          </w:tcPr>
          <w:p w14:paraId="5B43CF36" w14:textId="77777777" w:rsidR="008370F1" w:rsidRPr="009F3074" w:rsidRDefault="008370F1" w:rsidP="003007F3">
            <w:pPr>
              <w:jc w:val="right"/>
              <w:rPr>
                <w:sz w:val="21"/>
                <w:szCs w:val="21"/>
              </w:rPr>
            </w:pPr>
          </w:p>
        </w:tc>
        <w:tc>
          <w:tcPr>
            <w:tcW w:w="900" w:type="dxa"/>
            <w:vAlign w:val="bottom"/>
          </w:tcPr>
          <w:p w14:paraId="53713C22" w14:textId="77777777" w:rsidR="008370F1" w:rsidRPr="009F3074" w:rsidRDefault="008370F1" w:rsidP="003007F3">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2" w:type="dxa"/>
            <w:vAlign w:val="bottom"/>
          </w:tcPr>
          <w:p w14:paraId="3A1CC54F" w14:textId="77777777" w:rsidR="008370F1" w:rsidRPr="009F3074" w:rsidRDefault="008370F1" w:rsidP="003007F3">
            <w:pPr>
              <w:jc w:val="right"/>
              <w:rPr>
                <w:sz w:val="21"/>
                <w:szCs w:val="21"/>
              </w:rPr>
            </w:pPr>
          </w:p>
        </w:tc>
        <w:tc>
          <w:tcPr>
            <w:tcW w:w="898" w:type="dxa"/>
            <w:vAlign w:val="bottom"/>
          </w:tcPr>
          <w:p w14:paraId="7CCA432F" w14:textId="77777777" w:rsidR="008370F1" w:rsidRPr="009F3074" w:rsidRDefault="008370F1" w:rsidP="003007F3">
            <w:pPr>
              <w:jc w:val="right"/>
              <w:rPr>
                <w:sz w:val="21"/>
                <w:szCs w:val="21"/>
              </w:rPr>
            </w:pPr>
            <w:r w:rsidRPr="009F3074">
              <w:rPr>
                <w:sz w:val="21"/>
                <w:szCs w:val="21"/>
              </w:rPr>
              <w:t>(2,523)</w:t>
            </w:r>
          </w:p>
        </w:tc>
      </w:tr>
      <w:tr w:rsidR="008370F1" w:rsidRPr="009F3074" w14:paraId="5743EFBB" w14:textId="77777777" w:rsidTr="009F3074">
        <w:trPr>
          <w:cantSplit/>
        </w:trPr>
        <w:tc>
          <w:tcPr>
            <w:tcW w:w="2430" w:type="dxa"/>
            <w:vAlign w:val="bottom"/>
          </w:tcPr>
          <w:p w14:paraId="3507FDD2" w14:textId="77777777" w:rsidR="008370F1" w:rsidRPr="009F3074" w:rsidRDefault="008370F1" w:rsidP="003007F3">
            <w:pPr>
              <w:tabs>
                <w:tab w:val="left" w:pos="100"/>
              </w:tabs>
              <w:ind w:left="100" w:hanging="100"/>
              <w:rPr>
                <w:sz w:val="21"/>
                <w:szCs w:val="21"/>
              </w:rPr>
            </w:pPr>
            <w:r w:rsidRPr="009F3074">
              <w:rPr>
                <w:sz w:val="21"/>
                <w:szCs w:val="21"/>
              </w:rPr>
              <w:t>Debentures</w:t>
            </w:r>
          </w:p>
        </w:tc>
        <w:tc>
          <w:tcPr>
            <w:tcW w:w="1084" w:type="dxa"/>
            <w:vAlign w:val="bottom"/>
          </w:tcPr>
          <w:p w14:paraId="0EA137D6"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r w:rsidRPr="009F3074">
              <w:rPr>
                <w:sz w:val="21"/>
                <w:szCs w:val="21"/>
              </w:rPr>
              <w:t>-</w:t>
            </w:r>
          </w:p>
        </w:tc>
        <w:tc>
          <w:tcPr>
            <w:tcW w:w="180" w:type="dxa"/>
            <w:vAlign w:val="bottom"/>
          </w:tcPr>
          <w:p w14:paraId="59E7B859" w14:textId="77777777" w:rsidR="008370F1" w:rsidRPr="009F3074" w:rsidRDefault="008370F1" w:rsidP="003007F3">
            <w:pPr>
              <w:jc w:val="right"/>
              <w:rPr>
                <w:sz w:val="21"/>
                <w:szCs w:val="21"/>
              </w:rPr>
            </w:pPr>
          </w:p>
        </w:tc>
        <w:tc>
          <w:tcPr>
            <w:tcW w:w="990" w:type="dxa"/>
            <w:vAlign w:val="bottom"/>
          </w:tcPr>
          <w:p w14:paraId="29982399"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r w:rsidRPr="009F3074">
              <w:rPr>
                <w:sz w:val="21"/>
                <w:szCs w:val="21"/>
              </w:rPr>
              <w:t>-</w:t>
            </w:r>
          </w:p>
        </w:tc>
        <w:tc>
          <w:tcPr>
            <w:tcW w:w="180" w:type="dxa"/>
            <w:vAlign w:val="bottom"/>
          </w:tcPr>
          <w:p w14:paraId="4C9A6253" w14:textId="77777777" w:rsidR="008370F1" w:rsidRPr="009F3074" w:rsidRDefault="008370F1" w:rsidP="003007F3">
            <w:pPr>
              <w:jc w:val="right"/>
              <w:rPr>
                <w:sz w:val="21"/>
                <w:szCs w:val="21"/>
              </w:rPr>
            </w:pPr>
          </w:p>
        </w:tc>
        <w:tc>
          <w:tcPr>
            <w:tcW w:w="1080" w:type="dxa"/>
            <w:vAlign w:val="bottom"/>
          </w:tcPr>
          <w:p w14:paraId="59BAD767" w14:textId="77777777" w:rsidR="008370F1" w:rsidRPr="009F3074" w:rsidRDefault="008370F1" w:rsidP="003007F3">
            <w:pPr>
              <w:jc w:val="right"/>
              <w:rPr>
                <w:sz w:val="21"/>
                <w:szCs w:val="21"/>
              </w:rPr>
            </w:pPr>
            <w:r w:rsidRPr="009F3074">
              <w:rPr>
                <w:sz w:val="21"/>
                <w:szCs w:val="21"/>
              </w:rPr>
              <w:t>(2,189)</w:t>
            </w:r>
          </w:p>
        </w:tc>
        <w:tc>
          <w:tcPr>
            <w:tcW w:w="180" w:type="dxa"/>
            <w:vAlign w:val="bottom"/>
          </w:tcPr>
          <w:p w14:paraId="6FE66EAB" w14:textId="77777777" w:rsidR="008370F1" w:rsidRPr="009F3074" w:rsidRDefault="008370F1" w:rsidP="003007F3">
            <w:pPr>
              <w:pStyle w:val="acctfourfigures"/>
              <w:spacing w:line="240" w:lineRule="auto"/>
              <w:jc w:val="right"/>
              <w:rPr>
                <w:sz w:val="21"/>
                <w:szCs w:val="21"/>
              </w:rPr>
            </w:pPr>
          </w:p>
        </w:tc>
        <w:tc>
          <w:tcPr>
            <w:tcW w:w="810" w:type="dxa"/>
            <w:vAlign w:val="bottom"/>
          </w:tcPr>
          <w:p w14:paraId="763097AB" w14:textId="77777777" w:rsidR="008370F1" w:rsidRPr="009F3074" w:rsidRDefault="008370F1" w:rsidP="003007F3">
            <w:pPr>
              <w:pStyle w:val="acctfourfigures"/>
              <w:tabs>
                <w:tab w:val="clear" w:pos="765"/>
                <w:tab w:val="decimal" w:pos="1642"/>
              </w:tabs>
              <w:spacing w:line="240" w:lineRule="atLeast"/>
              <w:ind w:right="282"/>
              <w:jc w:val="right"/>
              <w:rPr>
                <w:sz w:val="21"/>
                <w:szCs w:val="21"/>
                <w:lang w:bidi="th-TH"/>
              </w:rPr>
            </w:pPr>
            <w:r w:rsidRPr="009F3074">
              <w:rPr>
                <w:sz w:val="21"/>
                <w:szCs w:val="21"/>
              </w:rPr>
              <w:t>-</w:t>
            </w:r>
          </w:p>
        </w:tc>
        <w:tc>
          <w:tcPr>
            <w:tcW w:w="180" w:type="dxa"/>
            <w:vAlign w:val="bottom"/>
          </w:tcPr>
          <w:p w14:paraId="41377D92" w14:textId="77777777" w:rsidR="008370F1" w:rsidRPr="009F3074" w:rsidRDefault="008370F1" w:rsidP="003007F3">
            <w:pPr>
              <w:jc w:val="right"/>
              <w:rPr>
                <w:sz w:val="21"/>
                <w:szCs w:val="21"/>
              </w:rPr>
            </w:pPr>
          </w:p>
        </w:tc>
        <w:tc>
          <w:tcPr>
            <w:tcW w:w="900" w:type="dxa"/>
            <w:vAlign w:val="bottom"/>
          </w:tcPr>
          <w:p w14:paraId="08D92D06" w14:textId="77777777" w:rsidR="008370F1" w:rsidRPr="009F3074" w:rsidRDefault="008370F1" w:rsidP="003007F3">
            <w:pPr>
              <w:jc w:val="right"/>
              <w:rPr>
                <w:sz w:val="21"/>
                <w:szCs w:val="21"/>
              </w:rPr>
            </w:pPr>
            <w:r w:rsidRPr="009F3074">
              <w:rPr>
                <w:sz w:val="21"/>
                <w:szCs w:val="21"/>
              </w:rPr>
              <w:t>(2,215)</w:t>
            </w:r>
          </w:p>
        </w:tc>
        <w:tc>
          <w:tcPr>
            <w:tcW w:w="182" w:type="dxa"/>
            <w:vAlign w:val="bottom"/>
          </w:tcPr>
          <w:p w14:paraId="0EA0F0A3" w14:textId="77777777" w:rsidR="008370F1" w:rsidRPr="009F3074" w:rsidRDefault="008370F1" w:rsidP="003007F3">
            <w:pPr>
              <w:jc w:val="right"/>
              <w:rPr>
                <w:sz w:val="21"/>
                <w:szCs w:val="21"/>
              </w:rPr>
            </w:pPr>
          </w:p>
        </w:tc>
        <w:tc>
          <w:tcPr>
            <w:tcW w:w="898" w:type="dxa"/>
            <w:vAlign w:val="bottom"/>
          </w:tcPr>
          <w:p w14:paraId="4F3C4C32" w14:textId="77777777" w:rsidR="008370F1" w:rsidRPr="009F3074" w:rsidRDefault="008370F1" w:rsidP="003007F3">
            <w:pPr>
              <w:pStyle w:val="acctfourfigures"/>
              <w:tabs>
                <w:tab w:val="clear" w:pos="765"/>
                <w:tab w:val="decimal" w:pos="1642"/>
              </w:tabs>
              <w:spacing w:line="240" w:lineRule="atLeast"/>
              <w:ind w:right="282"/>
              <w:jc w:val="right"/>
              <w:rPr>
                <w:sz w:val="21"/>
                <w:szCs w:val="21"/>
              </w:rPr>
            </w:pPr>
            <w:r w:rsidRPr="009F3074">
              <w:rPr>
                <w:sz w:val="21"/>
                <w:szCs w:val="21"/>
              </w:rPr>
              <w:t>-</w:t>
            </w:r>
          </w:p>
        </w:tc>
      </w:tr>
    </w:tbl>
    <w:p w14:paraId="6450C368" w14:textId="3E81D989" w:rsidR="008370F1" w:rsidRPr="009F3074" w:rsidRDefault="008370F1" w:rsidP="008370F1"/>
    <w:tbl>
      <w:tblPr>
        <w:tblW w:w="9090" w:type="dxa"/>
        <w:tblInd w:w="450" w:type="dxa"/>
        <w:tblLayout w:type="fixed"/>
        <w:tblCellMar>
          <w:left w:w="79" w:type="dxa"/>
          <w:right w:w="79" w:type="dxa"/>
        </w:tblCellMar>
        <w:tblLook w:val="0000" w:firstRow="0" w:lastRow="0" w:firstColumn="0" w:lastColumn="0" w:noHBand="0" w:noVBand="0"/>
      </w:tblPr>
      <w:tblGrid>
        <w:gridCol w:w="3690"/>
        <w:gridCol w:w="990"/>
        <w:gridCol w:w="180"/>
        <w:gridCol w:w="1070"/>
        <w:gridCol w:w="12"/>
        <w:gridCol w:w="171"/>
        <w:gridCol w:w="12"/>
        <w:gridCol w:w="805"/>
        <w:gridCol w:w="180"/>
        <w:gridCol w:w="8"/>
        <w:gridCol w:w="892"/>
        <w:gridCol w:w="180"/>
        <w:gridCol w:w="894"/>
        <w:gridCol w:w="6"/>
      </w:tblGrid>
      <w:tr w:rsidR="004458FD" w:rsidRPr="009F3074" w14:paraId="7A6BCE0C" w14:textId="77777777" w:rsidTr="00AE6A93">
        <w:trPr>
          <w:gridAfter w:val="1"/>
          <w:wAfter w:w="6" w:type="dxa"/>
          <w:cantSplit/>
          <w:trHeight w:val="60"/>
          <w:tblHeader/>
        </w:trPr>
        <w:tc>
          <w:tcPr>
            <w:tcW w:w="3690" w:type="dxa"/>
            <w:shd w:val="clear" w:color="auto" w:fill="auto"/>
            <w:vAlign w:val="bottom"/>
          </w:tcPr>
          <w:p w14:paraId="7FB3728E" w14:textId="77777777" w:rsidR="004458FD" w:rsidRPr="009F3074" w:rsidRDefault="004458FD" w:rsidP="003007F3">
            <w:pPr>
              <w:tabs>
                <w:tab w:val="left" w:pos="100"/>
              </w:tabs>
              <w:ind w:left="100" w:hanging="100"/>
              <w:rPr>
                <w:b/>
                <w:bCs/>
                <w:i/>
                <w:iCs/>
                <w:sz w:val="21"/>
                <w:szCs w:val="21"/>
                <w:lang w:val="en-US" w:bidi="th-TH"/>
              </w:rPr>
            </w:pPr>
          </w:p>
        </w:tc>
        <w:tc>
          <w:tcPr>
            <w:tcW w:w="5394" w:type="dxa"/>
            <w:gridSpan w:val="12"/>
            <w:vAlign w:val="bottom"/>
          </w:tcPr>
          <w:p w14:paraId="74C9BD30" w14:textId="431605F4" w:rsidR="004458FD" w:rsidRPr="009F3074" w:rsidRDefault="004458FD" w:rsidP="003007F3">
            <w:pPr>
              <w:pStyle w:val="acctcolumnheading"/>
              <w:spacing w:after="0" w:line="240" w:lineRule="auto"/>
              <w:ind w:left="-79" w:right="-79"/>
              <w:rPr>
                <w:b/>
                <w:bCs/>
                <w:sz w:val="21"/>
                <w:szCs w:val="21"/>
              </w:rPr>
            </w:pPr>
            <w:r w:rsidRPr="009F3074">
              <w:rPr>
                <w:b/>
                <w:bCs/>
                <w:sz w:val="21"/>
                <w:szCs w:val="21"/>
              </w:rPr>
              <w:t>Separate financial statements</w:t>
            </w:r>
          </w:p>
        </w:tc>
      </w:tr>
      <w:tr w:rsidR="009F3074" w:rsidRPr="009F3074" w14:paraId="03F09F8F" w14:textId="77777777" w:rsidTr="009F3074">
        <w:trPr>
          <w:gridAfter w:val="1"/>
          <w:wAfter w:w="6" w:type="dxa"/>
          <w:cantSplit/>
          <w:trHeight w:val="60"/>
          <w:tblHeader/>
        </w:trPr>
        <w:tc>
          <w:tcPr>
            <w:tcW w:w="3690" w:type="dxa"/>
            <w:shd w:val="clear" w:color="auto" w:fill="auto"/>
            <w:vAlign w:val="bottom"/>
          </w:tcPr>
          <w:p w14:paraId="48143F61" w14:textId="77777777" w:rsidR="009F3074" w:rsidRPr="009F3074" w:rsidRDefault="009F3074" w:rsidP="009F3074">
            <w:pPr>
              <w:tabs>
                <w:tab w:val="left" w:pos="100"/>
              </w:tabs>
              <w:ind w:left="100" w:hanging="100"/>
              <w:rPr>
                <w:b/>
                <w:bCs/>
                <w:i/>
                <w:iCs/>
                <w:sz w:val="21"/>
                <w:szCs w:val="21"/>
                <w:lang w:val="en-US" w:bidi="th-TH"/>
              </w:rPr>
            </w:pPr>
          </w:p>
        </w:tc>
        <w:tc>
          <w:tcPr>
            <w:tcW w:w="2240" w:type="dxa"/>
            <w:gridSpan w:val="3"/>
            <w:tcBorders>
              <w:bottom w:val="single" w:sz="4" w:space="0" w:color="auto"/>
            </w:tcBorders>
            <w:vAlign w:val="bottom"/>
          </w:tcPr>
          <w:p w14:paraId="5C79B14D" w14:textId="333434BC" w:rsidR="009F3074" w:rsidRPr="009F3074" w:rsidRDefault="009F3074" w:rsidP="009F3074">
            <w:pPr>
              <w:pStyle w:val="acctcolumnheading"/>
              <w:spacing w:after="0" w:line="240" w:lineRule="auto"/>
              <w:ind w:left="-70" w:right="-80"/>
              <w:rPr>
                <w:sz w:val="21"/>
                <w:szCs w:val="21"/>
                <w:lang w:bidi="th-TH"/>
              </w:rPr>
            </w:pPr>
            <w:r w:rsidRPr="009F3074">
              <w:rPr>
                <w:b/>
                <w:bCs/>
                <w:sz w:val="21"/>
                <w:szCs w:val="21"/>
                <w:lang w:bidi="th-TH"/>
              </w:rPr>
              <w:t>Carrying amount</w:t>
            </w:r>
          </w:p>
        </w:tc>
        <w:tc>
          <w:tcPr>
            <w:tcW w:w="183" w:type="dxa"/>
            <w:gridSpan w:val="2"/>
            <w:vAlign w:val="bottom"/>
          </w:tcPr>
          <w:p w14:paraId="4393BA07" w14:textId="77777777" w:rsidR="009F3074" w:rsidRPr="009F3074" w:rsidRDefault="009F3074" w:rsidP="009F3074">
            <w:pPr>
              <w:pStyle w:val="acctcolumnheading"/>
              <w:spacing w:after="0" w:line="240" w:lineRule="auto"/>
              <w:rPr>
                <w:sz w:val="21"/>
                <w:szCs w:val="21"/>
              </w:rPr>
            </w:pPr>
          </w:p>
        </w:tc>
        <w:tc>
          <w:tcPr>
            <w:tcW w:w="2971" w:type="dxa"/>
            <w:gridSpan w:val="7"/>
            <w:tcBorders>
              <w:bottom w:val="single" w:sz="4" w:space="0" w:color="auto"/>
            </w:tcBorders>
            <w:vAlign w:val="bottom"/>
          </w:tcPr>
          <w:p w14:paraId="29718B10" w14:textId="74D7CE8F" w:rsidR="009F3074" w:rsidRPr="009F3074" w:rsidRDefault="009F3074" w:rsidP="009F3074">
            <w:pPr>
              <w:pStyle w:val="acctcolumnheading"/>
              <w:spacing w:after="0" w:line="240" w:lineRule="auto"/>
              <w:ind w:left="-79" w:right="-79"/>
              <w:rPr>
                <w:sz w:val="21"/>
                <w:szCs w:val="21"/>
              </w:rPr>
            </w:pPr>
            <w:r w:rsidRPr="009F3074">
              <w:rPr>
                <w:b/>
                <w:bCs/>
                <w:sz w:val="21"/>
                <w:szCs w:val="21"/>
              </w:rPr>
              <w:t>Fair value</w:t>
            </w:r>
          </w:p>
        </w:tc>
      </w:tr>
      <w:tr w:rsidR="009F3074" w:rsidRPr="009F3074" w14:paraId="65F5E1A9" w14:textId="77777777" w:rsidTr="00AE6A93">
        <w:trPr>
          <w:cantSplit/>
          <w:trHeight w:val="60"/>
          <w:tblHeader/>
        </w:trPr>
        <w:tc>
          <w:tcPr>
            <w:tcW w:w="3690" w:type="dxa"/>
            <w:shd w:val="clear" w:color="auto" w:fill="auto"/>
            <w:vAlign w:val="bottom"/>
          </w:tcPr>
          <w:p w14:paraId="054E40A4" w14:textId="77777777" w:rsidR="009F3074" w:rsidRPr="009F3074" w:rsidRDefault="009F3074" w:rsidP="009F3074">
            <w:pPr>
              <w:tabs>
                <w:tab w:val="left" w:pos="100"/>
              </w:tabs>
              <w:ind w:left="100" w:hanging="100"/>
              <w:rPr>
                <w:b/>
                <w:bCs/>
                <w:i/>
                <w:iCs/>
                <w:sz w:val="21"/>
                <w:szCs w:val="21"/>
                <w:lang w:val="en-US" w:bidi="th-TH"/>
              </w:rPr>
            </w:pPr>
          </w:p>
        </w:tc>
        <w:tc>
          <w:tcPr>
            <w:tcW w:w="990" w:type="dxa"/>
            <w:vAlign w:val="bottom"/>
          </w:tcPr>
          <w:p w14:paraId="26129332" w14:textId="77777777" w:rsidR="009F3074" w:rsidRPr="009F3074" w:rsidRDefault="009F3074" w:rsidP="009F3074">
            <w:pPr>
              <w:pStyle w:val="acctcolumnheading"/>
              <w:spacing w:after="0" w:line="240" w:lineRule="auto"/>
              <w:ind w:left="-82" w:right="-85"/>
              <w:rPr>
                <w:sz w:val="21"/>
                <w:szCs w:val="21"/>
                <w:lang w:bidi="th-TH"/>
              </w:rPr>
            </w:pPr>
            <w:r w:rsidRPr="009F3074">
              <w:rPr>
                <w:sz w:val="21"/>
                <w:szCs w:val="21"/>
                <w:lang w:bidi="th-TH"/>
              </w:rPr>
              <w:t>Measured at FVTPL</w:t>
            </w:r>
          </w:p>
        </w:tc>
        <w:tc>
          <w:tcPr>
            <w:tcW w:w="180" w:type="dxa"/>
            <w:vAlign w:val="bottom"/>
          </w:tcPr>
          <w:p w14:paraId="31A5A0CF" w14:textId="77777777" w:rsidR="009F3074" w:rsidRPr="009F3074" w:rsidRDefault="009F3074" w:rsidP="009F3074">
            <w:pPr>
              <w:pStyle w:val="acctcolumnheading"/>
              <w:spacing w:after="0" w:line="240" w:lineRule="auto"/>
              <w:rPr>
                <w:sz w:val="21"/>
                <w:szCs w:val="21"/>
              </w:rPr>
            </w:pPr>
          </w:p>
        </w:tc>
        <w:tc>
          <w:tcPr>
            <w:tcW w:w="1082" w:type="dxa"/>
            <w:gridSpan w:val="2"/>
            <w:vAlign w:val="bottom"/>
          </w:tcPr>
          <w:p w14:paraId="14537CE8" w14:textId="77777777" w:rsidR="009F3074" w:rsidRPr="009F3074" w:rsidRDefault="009F3074" w:rsidP="009F3074">
            <w:pPr>
              <w:pStyle w:val="acctcolumnheading"/>
              <w:spacing w:after="0" w:line="240" w:lineRule="auto"/>
              <w:ind w:left="-70" w:right="-80"/>
              <w:rPr>
                <w:sz w:val="21"/>
                <w:szCs w:val="21"/>
                <w:lang w:bidi="th-TH"/>
              </w:rPr>
            </w:pPr>
            <w:r w:rsidRPr="009F3074">
              <w:rPr>
                <w:sz w:val="21"/>
                <w:szCs w:val="21"/>
                <w:lang w:bidi="th-TH"/>
              </w:rPr>
              <w:t xml:space="preserve">Measured </w:t>
            </w:r>
            <w:r w:rsidRPr="009F3074">
              <w:rPr>
                <w:sz w:val="21"/>
                <w:szCs w:val="21"/>
                <w:lang w:bidi="th-TH"/>
              </w:rPr>
              <w:br/>
              <w:t>at a</w:t>
            </w:r>
            <w:r w:rsidRPr="009F3074">
              <w:rPr>
                <w:sz w:val="21"/>
                <w:szCs w:val="21"/>
              </w:rPr>
              <w:t>mortised cost</w:t>
            </w:r>
          </w:p>
        </w:tc>
        <w:tc>
          <w:tcPr>
            <w:tcW w:w="183" w:type="dxa"/>
            <w:gridSpan w:val="2"/>
            <w:vAlign w:val="bottom"/>
          </w:tcPr>
          <w:p w14:paraId="61EB9BCF" w14:textId="77777777" w:rsidR="009F3074" w:rsidRPr="009F3074" w:rsidRDefault="009F3074" w:rsidP="009F3074">
            <w:pPr>
              <w:pStyle w:val="acctcolumnheading"/>
              <w:spacing w:after="0" w:line="240" w:lineRule="auto"/>
              <w:rPr>
                <w:sz w:val="21"/>
                <w:szCs w:val="21"/>
              </w:rPr>
            </w:pPr>
          </w:p>
        </w:tc>
        <w:tc>
          <w:tcPr>
            <w:tcW w:w="805" w:type="dxa"/>
            <w:vAlign w:val="bottom"/>
          </w:tcPr>
          <w:p w14:paraId="26C531A3" w14:textId="77777777" w:rsidR="009F3074" w:rsidRPr="009F3074" w:rsidRDefault="009F3074" w:rsidP="009F3074">
            <w:pPr>
              <w:pStyle w:val="acctcolumnheading"/>
              <w:spacing w:after="0" w:line="240" w:lineRule="auto"/>
              <w:ind w:left="-79" w:right="-79"/>
              <w:rPr>
                <w:sz w:val="21"/>
                <w:szCs w:val="21"/>
              </w:rPr>
            </w:pPr>
            <w:r w:rsidRPr="009F3074">
              <w:rPr>
                <w:sz w:val="21"/>
                <w:szCs w:val="21"/>
              </w:rPr>
              <w:t>Level 1</w:t>
            </w:r>
          </w:p>
        </w:tc>
        <w:tc>
          <w:tcPr>
            <w:tcW w:w="180" w:type="dxa"/>
            <w:vAlign w:val="bottom"/>
          </w:tcPr>
          <w:p w14:paraId="760E0118" w14:textId="77777777" w:rsidR="009F3074" w:rsidRPr="009F3074" w:rsidRDefault="009F3074" w:rsidP="009F3074">
            <w:pPr>
              <w:pStyle w:val="acctcolumnheading"/>
              <w:spacing w:after="0" w:line="240" w:lineRule="auto"/>
              <w:rPr>
                <w:sz w:val="21"/>
                <w:szCs w:val="21"/>
              </w:rPr>
            </w:pPr>
          </w:p>
        </w:tc>
        <w:tc>
          <w:tcPr>
            <w:tcW w:w="900" w:type="dxa"/>
            <w:gridSpan w:val="2"/>
            <w:vAlign w:val="bottom"/>
          </w:tcPr>
          <w:p w14:paraId="124CEF7B" w14:textId="77777777" w:rsidR="009F3074" w:rsidRPr="009F3074" w:rsidRDefault="009F3074" w:rsidP="009F3074">
            <w:pPr>
              <w:pStyle w:val="acctcolumnheading"/>
              <w:spacing w:after="0" w:line="240" w:lineRule="auto"/>
              <w:ind w:left="-79" w:right="-79"/>
              <w:rPr>
                <w:sz w:val="21"/>
                <w:szCs w:val="21"/>
              </w:rPr>
            </w:pPr>
            <w:r w:rsidRPr="009F3074">
              <w:rPr>
                <w:sz w:val="21"/>
                <w:szCs w:val="21"/>
              </w:rPr>
              <w:t>Level 2</w:t>
            </w:r>
          </w:p>
        </w:tc>
        <w:tc>
          <w:tcPr>
            <w:tcW w:w="180" w:type="dxa"/>
            <w:vAlign w:val="bottom"/>
          </w:tcPr>
          <w:p w14:paraId="2C8BFB9B" w14:textId="77777777" w:rsidR="009F3074" w:rsidRPr="009F3074" w:rsidRDefault="009F3074" w:rsidP="009F3074">
            <w:pPr>
              <w:pStyle w:val="acctcolumnheading"/>
              <w:spacing w:after="0" w:line="240" w:lineRule="auto"/>
              <w:rPr>
                <w:sz w:val="21"/>
                <w:szCs w:val="21"/>
              </w:rPr>
            </w:pPr>
          </w:p>
        </w:tc>
        <w:tc>
          <w:tcPr>
            <w:tcW w:w="900" w:type="dxa"/>
            <w:gridSpan w:val="2"/>
            <w:vAlign w:val="bottom"/>
          </w:tcPr>
          <w:p w14:paraId="11402C73" w14:textId="77777777" w:rsidR="009F3074" w:rsidRPr="009F3074" w:rsidRDefault="009F3074" w:rsidP="009F3074">
            <w:pPr>
              <w:pStyle w:val="acctcolumnheading"/>
              <w:spacing w:after="0" w:line="240" w:lineRule="auto"/>
              <w:ind w:left="-79" w:right="-79"/>
              <w:rPr>
                <w:sz w:val="21"/>
                <w:szCs w:val="21"/>
              </w:rPr>
            </w:pPr>
            <w:r w:rsidRPr="009F3074">
              <w:rPr>
                <w:sz w:val="21"/>
                <w:szCs w:val="21"/>
              </w:rPr>
              <w:t>Level 3</w:t>
            </w:r>
          </w:p>
        </w:tc>
      </w:tr>
      <w:tr w:rsidR="009F3074" w:rsidRPr="009F3074" w14:paraId="2837D5DB" w14:textId="77777777" w:rsidTr="00AE6A93">
        <w:trPr>
          <w:gridAfter w:val="1"/>
          <w:wAfter w:w="6" w:type="dxa"/>
          <w:cantSplit/>
          <w:trHeight w:val="60"/>
          <w:tblHeader/>
        </w:trPr>
        <w:tc>
          <w:tcPr>
            <w:tcW w:w="3690" w:type="dxa"/>
            <w:shd w:val="clear" w:color="auto" w:fill="auto"/>
            <w:vAlign w:val="bottom"/>
          </w:tcPr>
          <w:p w14:paraId="2C51213C" w14:textId="77777777" w:rsidR="009F3074" w:rsidRPr="009F3074" w:rsidRDefault="009F3074" w:rsidP="009F3074">
            <w:pPr>
              <w:tabs>
                <w:tab w:val="left" w:pos="100"/>
              </w:tabs>
              <w:ind w:left="100" w:hanging="100"/>
              <w:rPr>
                <w:b/>
                <w:bCs/>
                <w:i/>
                <w:iCs/>
                <w:sz w:val="21"/>
                <w:szCs w:val="21"/>
                <w:lang w:val="en-US" w:bidi="th-TH"/>
              </w:rPr>
            </w:pPr>
          </w:p>
        </w:tc>
        <w:tc>
          <w:tcPr>
            <w:tcW w:w="5394" w:type="dxa"/>
            <w:gridSpan w:val="12"/>
            <w:vAlign w:val="bottom"/>
          </w:tcPr>
          <w:p w14:paraId="531D5AF9" w14:textId="07D7AE3F" w:rsidR="009F3074" w:rsidRPr="009F3074" w:rsidRDefault="009F3074" w:rsidP="009F3074">
            <w:pPr>
              <w:pStyle w:val="acctcolumnheading"/>
              <w:spacing w:after="0" w:line="240" w:lineRule="auto"/>
              <w:ind w:left="-79" w:right="-79"/>
              <w:rPr>
                <w:sz w:val="21"/>
                <w:szCs w:val="21"/>
              </w:rPr>
            </w:pPr>
            <w:r w:rsidRPr="009F3074">
              <w:rPr>
                <w:i/>
                <w:iCs/>
                <w:sz w:val="21"/>
                <w:szCs w:val="21"/>
              </w:rPr>
              <w:t>(in million Baht)</w:t>
            </w:r>
          </w:p>
        </w:tc>
      </w:tr>
      <w:tr w:rsidR="009F3074" w:rsidRPr="009F3074" w14:paraId="6A60BDD2" w14:textId="78446958" w:rsidTr="00AE6A93">
        <w:trPr>
          <w:gridAfter w:val="1"/>
          <w:wAfter w:w="6" w:type="dxa"/>
          <w:cantSplit/>
          <w:trHeight w:val="60"/>
        </w:trPr>
        <w:tc>
          <w:tcPr>
            <w:tcW w:w="3690" w:type="dxa"/>
            <w:shd w:val="clear" w:color="auto" w:fill="auto"/>
            <w:vAlign w:val="bottom"/>
          </w:tcPr>
          <w:p w14:paraId="1FF4D689" w14:textId="77777777" w:rsidR="009F3074" w:rsidRPr="009F3074" w:rsidRDefault="009F3074" w:rsidP="009F3074">
            <w:pPr>
              <w:tabs>
                <w:tab w:val="left" w:pos="100"/>
              </w:tabs>
              <w:ind w:left="100" w:hanging="100"/>
              <w:rPr>
                <w:b/>
                <w:bCs/>
                <w:i/>
                <w:iCs/>
                <w:sz w:val="21"/>
                <w:szCs w:val="21"/>
              </w:rPr>
            </w:pPr>
            <w:r w:rsidRPr="009F3074">
              <w:rPr>
                <w:b/>
                <w:bCs/>
                <w:i/>
                <w:iCs/>
                <w:sz w:val="21"/>
                <w:szCs w:val="21"/>
              </w:rPr>
              <w:t>At 30 September 2021</w:t>
            </w:r>
          </w:p>
        </w:tc>
        <w:tc>
          <w:tcPr>
            <w:tcW w:w="5394" w:type="dxa"/>
            <w:gridSpan w:val="12"/>
            <w:vAlign w:val="bottom"/>
          </w:tcPr>
          <w:p w14:paraId="738A5997" w14:textId="77777777" w:rsidR="009F3074" w:rsidRPr="009F3074" w:rsidRDefault="009F3074" w:rsidP="009F3074">
            <w:pPr>
              <w:spacing w:line="240" w:lineRule="auto"/>
            </w:pPr>
          </w:p>
        </w:tc>
      </w:tr>
      <w:tr w:rsidR="009F3074" w:rsidRPr="009F3074" w14:paraId="12858E91" w14:textId="77777777" w:rsidTr="00AE6A93">
        <w:trPr>
          <w:gridAfter w:val="13"/>
          <w:wAfter w:w="5400" w:type="dxa"/>
          <w:cantSplit/>
          <w:trHeight w:val="60"/>
        </w:trPr>
        <w:tc>
          <w:tcPr>
            <w:tcW w:w="3690" w:type="dxa"/>
            <w:shd w:val="clear" w:color="auto" w:fill="auto"/>
            <w:vAlign w:val="bottom"/>
          </w:tcPr>
          <w:p w14:paraId="1C5F1295" w14:textId="77777777" w:rsidR="009F3074" w:rsidRPr="009F3074" w:rsidRDefault="009F3074" w:rsidP="009F3074">
            <w:pPr>
              <w:tabs>
                <w:tab w:val="left" w:pos="100"/>
              </w:tabs>
              <w:ind w:left="100" w:hanging="100"/>
              <w:rPr>
                <w:b/>
                <w:bCs/>
                <w:i/>
                <w:iCs/>
                <w:sz w:val="21"/>
                <w:szCs w:val="21"/>
              </w:rPr>
            </w:pPr>
            <w:r w:rsidRPr="009F3074">
              <w:rPr>
                <w:b/>
                <w:bCs/>
                <w:i/>
                <w:iCs/>
                <w:sz w:val="21"/>
                <w:szCs w:val="21"/>
              </w:rPr>
              <w:t>Assets</w:t>
            </w:r>
          </w:p>
        </w:tc>
      </w:tr>
      <w:tr w:rsidR="009F3074" w:rsidRPr="009F3074" w14:paraId="276AE56C" w14:textId="77777777" w:rsidTr="00AE6A93">
        <w:trPr>
          <w:cantSplit/>
        </w:trPr>
        <w:tc>
          <w:tcPr>
            <w:tcW w:w="3690" w:type="dxa"/>
            <w:vAlign w:val="bottom"/>
          </w:tcPr>
          <w:p w14:paraId="28BAFAB6" w14:textId="549B90A1" w:rsidR="009F3074" w:rsidRPr="009F3074" w:rsidRDefault="009F3074" w:rsidP="009F3074">
            <w:pPr>
              <w:ind w:left="197" w:right="-76" w:hanging="197"/>
              <w:rPr>
                <w:sz w:val="21"/>
                <w:szCs w:val="21"/>
                <w:cs/>
              </w:rPr>
            </w:pPr>
            <w:r w:rsidRPr="009F3074">
              <w:rPr>
                <w:sz w:val="21"/>
                <w:szCs w:val="21"/>
              </w:rPr>
              <w:t>Other current financial assets - investments in debt securities</w:t>
            </w:r>
          </w:p>
        </w:tc>
        <w:tc>
          <w:tcPr>
            <w:tcW w:w="990" w:type="dxa"/>
            <w:vAlign w:val="bottom"/>
          </w:tcPr>
          <w:p w14:paraId="2830EE23" w14:textId="215241F0" w:rsidR="009F3074" w:rsidRPr="009F3074" w:rsidRDefault="009F3074" w:rsidP="009F3074">
            <w:pPr>
              <w:jc w:val="right"/>
              <w:rPr>
                <w:sz w:val="21"/>
                <w:szCs w:val="21"/>
              </w:rPr>
            </w:pPr>
            <w:r w:rsidRPr="009F3074">
              <w:rPr>
                <w:sz w:val="21"/>
                <w:szCs w:val="21"/>
              </w:rPr>
              <w:t>20</w:t>
            </w:r>
          </w:p>
        </w:tc>
        <w:tc>
          <w:tcPr>
            <w:tcW w:w="180" w:type="dxa"/>
            <w:vAlign w:val="bottom"/>
          </w:tcPr>
          <w:p w14:paraId="782C7C45" w14:textId="77777777" w:rsidR="009F3074" w:rsidRPr="009F3074" w:rsidRDefault="009F3074" w:rsidP="009F3074">
            <w:pPr>
              <w:rPr>
                <w:sz w:val="21"/>
                <w:szCs w:val="21"/>
              </w:rPr>
            </w:pPr>
          </w:p>
        </w:tc>
        <w:tc>
          <w:tcPr>
            <w:tcW w:w="1082" w:type="dxa"/>
            <w:gridSpan w:val="2"/>
            <w:vAlign w:val="bottom"/>
          </w:tcPr>
          <w:p w14:paraId="00BE42A5" w14:textId="3302E275" w:rsidR="009F3074" w:rsidRPr="009F3074" w:rsidRDefault="009F3074" w:rsidP="009F3074">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3" w:type="dxa"/>
            <w:gridSpan w:val="2"/>
            <w:vAlign w:val="bottom"/>
          </w:tcPr>
          <w:p w14:paraId="1E0F6060" w14:textId="77777777" w:rsidR="009F3074" w:rsidRPr="009F3074" w:rsidRDefault="009F3074" w:rsidP="009F3074">
            <w:pPr>
              <w:pStyle w:val="acctfourfigures"/>
              <w:spacing w:line="240" w:lineRule="auto"/>
              <w:jc w:val="right"/>
              <w:rPr>
                <w:sz w:val="21"/>
                <w:szCs w:val="21"/>
              </w:rPr>
            </w:pPr>
          </w:p>
        </w:tc>
        <w:tc>
          <w:tcPr>
            <w:tcW w:w="805" w:type="dxa"/>
            <w:vAlign w:val="bottom"/>
          </w:tcPr>
          <w:p w14:paraId="4EF111B3" w14:textId="49AC8096" w:rsidR="009F3074" w:rsidRPr="009F3074" w:rsidRDefault="009F3074" w:rsidP="009F3074">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8" w:type="dxa"/>
            <w:gridSpan w:val="2"/>
            <w:vAlign w:val="bottom"/>
          </w:tcPr>
          <w:p w14:paraId="1140E8AB" w14:textId="77777777" w:rsidR="009F3074" w:rsidRPr="009F3074" w:rsidRDefault="009F3074" w:rsidP="009F3074">
            <w:pPr>
              <w:rPr>
                <w:sz w:val="21"/>
                <w:szCs w:val="21"/>
              </w:rPr>
            </w:pPr>
          </w:p>
        </w:tc>
        <w:tc>
          <w:tcPr>
            <w:tcW w:w="892" w:type="dxa"/>
            <w:vAlign w:val="bottom"/>
          </w:tcPr>
          <w:p w14:paraId="022AA1D2" w14:textId="23AA1B53" w:rsidR="009F3074" w:rsidRPr="009F3074" w:rsidRDefault="009F3074" w:rsidP="009F3074">
            <w:pPr>
              <w:jc w:val="right"/>
              <w:rPr>
                <w:sz w:val="21"/>
                <w:szCs w:val="21"/>
              </w:rPr>
            </w:pPr>
            <w:r w:rsidRPr="009F3074">
              <w:rPr>
                <w:sz w:val="21"/>
                <w:szCs w:val="21"/>
              </w:rPr>
              <w:t>20</w:t>
            </w:r>
          </w:p>
        </w:tc>
        <w:tc>
          <w:tcPr>
            <w:tcW w:w="180" w:type="dxa"/>
            <w:vAlign w:val="bottom"/>
          </w:tcPr>
          <w:p w14:paraId="388EA385" w14:textId="77777777" w:rsidR="009F3074" w:rsidRPr="009F3074" w:rsidRDefault="009F3074" w:rsidP="009F3074">
            <w:pPr>
              <w:rPr>
                <w:sz w:val="21"/>
                <w:szCs w:val="21"/>
              </w:rPr>
            </w:pPr>
          </w:p>
        </w:tc>
        <w:tc>
          <w:tcPr>
            <w:tcW w:w="900" w:type="dxa"/>
            <w:gridSpan w:val="2"/>
            <w:vAlign w:val="bottom"/>
          </w:tcPr>
          <w:p w14:paraId="532401EE" w14:textId="3380EF63" w:rsidR="009F3074" w:rsidRPr="009F3074" w:rsidRDefault="009F3074" w:rsidP="009F3074">
            <w:pPr>
              <w:pStyle w:val="acctfourfigures"/>
              <w:tabs>
                <w:tab w:val="clear" w:pos="765"/>
                <w:tab w:val="decimal" w:pos="1642"/>
              </w:tabs>
              <w:spacing w:line="240" w:lineRule="atLeast"/>
              <w:ind w:right="282"/>
              <w:jc w:val="right"/>
              <w:rPr>
                <w:sz w:val="21"/>
                <w:szCs w:val="21"/>
              </w:rPr>
            </w:pPr>
            <w:r w:rsidRPr="009F3074">
              <w:rPr>
                <w:sz w:val="21"/>
                <w:szCs w:val="21"/>
              </w:rPr>
              <w:t>-</w:t>
            </w:r>
          </w:p>
        </w:tc>
      </w:tr>
      <w:tr w:rsidR="009F3074" w:rsidRPr="009F3074" w14:paraId="3327D3F1" w14:textId="77777777" w:rsidTr="00AE6A93">
        <w:trPr>
          <w:cantSplit/>
        </w:trPr>
        <w:tc>
          <w:tcPr>
            <w:tcW w:w="3690" w:type="dxa"/>
            <w:vAlign w:val="bottom"/>
          </w:tcPr>
          <w:p w14:paraId="4AF03188" w14:textId="77777777" w:rsidR="009F3074" w:rsidRPr="009F3074" w:rsidRDefault="009F3074" w:rsidP="009F3074">
            <w:pPr>
              <w:ind w:left="197" w:right="-76" w:hanging="197"/>
              <w:rPr>
                <w:sz w:val="21"/>
                <w:szCs w:val="21"/>
              </w:rPr>
            </w:pPr>
            <w:r w:rsidRPr="009F3074">
              <w:rPr>
                <w:sz w:val="21"/>
                <w:szCs w:val="21"/>
              </w:rPr>
              <w:t>Investment properties</w:t>
            </w:r>
          </w:p>
        </w:tc>
        <w:tc>
          <w:tcPr>
            <w:tcW w:w="990" w:type="dxa"/>
            <w:vAlign w:val="bottom"/>
          </w:tcPr>
          <w:p w14:paraId="7BA90B50" w14:textId="77BB9CCB" w:rsidR="009F3074" w:rsidRPr="009F3074" w:rsidRDefault="009F3074" w:rsidP="009F3074">
            <w:pPr>
              <w:jc w:val="right"/>
              <w:rPr>
                <w:sz w:val="21"/>
                <w:szCs w:val="21"/>
              </w:rPr>
            </w:pPr>
            <w:r w:rsidRPr="009F3074">
              <w:rPr>
                <w:sz w:val="21"/>
                <w:szCs w:val="21"/>
              </w:rPr>
              <w:t>10,271</w:t>
            </w:r>
          </w:p>
        </w:tc>
        <w:tc>
          <w:tcPr>
            <w:tcW w:w="180" w:type="dxa"/>
            <w:vAlign w:val="bottom"/>
          </w:tcPr>
          <w:p w14:paraId="1F240542" w14:textId="77777777" w:rsidR="009F3074" w:rsidRPr="009F3074" w:rsidRDefault="009F3074" w:rsidP="009F3074">
            <w:pPr>
              <w:rPr>
                <w:sz w:val="21"/>
                <w:szCs w:val="21"/>
              </w:rPr>
            </w:pPr>
          </w:p>
        </w:tc>
        <w:tc>
          <w:tcPr>
            <w:tcW w:w="1082" w:type="dxa"/>
            <w:gridSpan w:val="2"/>
            <w:vAlign w:val="bottom"/>
          </w:tcPr>
          <w:p w14:paraId="250E4B27" w14:textId="10B66BC9" w:rsidR="009F3074" w:rsidRPr="009F3074" w:rsidRDefault="009F3074" w:rsidP="009F3074">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3" w:type="dxa"/>
            <w:gridSpan w:val="2"/>
            <w:vAlign w:val="bottom"/>
          </w:tcPr>
          <w:p w14:paraId="3065E2B2" w14:textId="77777777" w:rsidR="009F3074" w:rsidRPr="009F3074" w:rsidRDefault="009F3074" w:rsidP="009F3074">
            <w:pPr>
              <w:pStyle w:val="acctfourfigures"/>
              <w:spacing w:line="240" w:lineRule="auto"/>
              <w:jc w:val="right"/>
              <w:rPr>
                <w:sz w:val="21"/>
                <w:szCs w:val="21"/>
              </w:rPr>
            </w:pPr>
          </w:p>
        </w:tc>
        <w:tc>
          <w:tcPr>
            <w:tcW w:w="805" w:type="dxa"/>
            <w:vAlign w:val="bottom"/>
          </w:tcPr>
          <w:p w14:paraId="4FB6A419" w14:textId="79CDE0B1" w:rsidR="009F3074" w:rsidRPr="009F3074" w:rsidRDefault="009F3074" w:rsidP="009F3074">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8" w:type="dxa"/>
            <w:gridSpan w:val="2"/>
            <w:vAlign w:val="bottom"/>
          </w:tcPr>
          <w:p w14:paraId="2CC24054" w14:textId="77777777" w:rsidR="009F3074" w:rsidRPr="009F3074" w:rsidRDefault="009F3074" w:rsidP="009F3074">
            <w:pPr>
              <w:rPr>
                <w:sz w:val="21"/>
                <w:szCs w:val="21"/>
              </w:rPr>
            </w:pPr>
          </w:p>
        </w:tc>
        <w:tc>
          <w:tcPr>
            <w:tcW w:w="892" w:type="dxa"/>
            <w:vAlign w:val="bottom"/>
          </w:tcPr>
          <w:p w14:paraId="332AA9E9" w14:textId="4FE71146" w:rsidR="009F3074" w:rsidRPr="009F3074" w:rsidRDefault="009F3074" w:rsidP="009F3074">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0" w:type="dxa"/>
            <w:vAlign w:val="bottom"/>
          </w:tcPr>
          <w:p w14:paraId="06C52FDB" w14:textId="77777777" w:rsidR="009F3074" w:rsidRPr="009F3074" w:rsidRDefault="009F3074" w:rsidP="009F3074">
            <w:pPr>
              <w:rPr>
                <w:sz w:val="21"/>
                <w:szCs w:val="21"/>
              </w:rPr>
            </w:pPr>
          </w:p>
        </w:tc>
        <w:tc>
          <w:tcPr>
            <w:tcW w:w="900" w:type="dxa"/>
            <w:gridSpan w:val="2"/>
            <w:vAlign w:val="bottom"/>
          </w:tcPr>
          <w:p w14:paraId="55C9A0BA" w14:textId="0EB31A1D" w:rsidR="009F3074" w:rsidRPr="009F3074" w:rsidRDefault="009F3074" w:rsidP="009F3074">
            <w:pPr>
              <w:jc w:val="right"/>
              <w:rPr>
                <w:sz w:val="21"/>
                <w:szCs w:val="21"/>
              </w:rPr>
            </w:pPr>
            <w:r w:rsidRPr="009F3074">
              <w:rPr>
                <w:sz w:val="21"/>
                <w:szCs w:val="21"/>
              </w:rPr>
              <w:t>10,271</w:t>
            </w:r>
          </w:p>
        </w:tc>
      </w:tr>
      <w:tr w:rsidR="009F3074" w:rsidRPr="009F3074" w14:paraId="0974CDB2" w14:textId="77777777" w:rsidTr="00AE6A93">
        <w:trPr>
          <w:cantSplit/>
        </w:trPr>
        <w:tc>
          <w:tcPr>
            <w:tcW w:w="3690" w:type="dxa"/>
            <w:vAlign w:val="bottom"/>
          </w:tcPr>
          <w:p w14:paraId="19FA8C43" w14:textId="77777777" w:rsidR="009F3074" w:rsidRPr="009F3074" w:rsidRDefault="009F3074" w:rsidP="009F3074">
            <w:pPr>
              <w:tabs>
                <w:tab w:val="left" w:pos="100"/>
              </w:tabs>
              <w:ind w:left="100" w:hanging="100"/>
              <w:rPr>
                <w:b/>
                <w:bCs/>
                <w:i/>
                <w:iCs/>
                <w:sz w:val="21"/>
                <w:szCs w:val="21"/>
              </w:rPr>
            </w:pPr>
          </w:p>
        </w:tc>
        <w:tc>
          <w:tcPr>
            <w:tcW w:w="990" w:type="dxa"/>
            <w:vAlign w:val="bottom"/>
          </w:tcPr>
          <w:p w14:paraId="3BE3934C" w14:textId="77777777" w:rsidR="009F3074" w:rsidRPr="009F3074" w:rsidRDefault="009F3074" w:rsidP="009F3074">
            <w:pPr>
              <w:rPr>
                <w:sz w:val="21"/>
                <w:szCs w:val="21"/>
              </w:rPr>
            </w:pPr>
          </w:p>
        </w:tc>
        <w:tc>
          <w:tcPr>
            <w:tcW w:w="180" w:type="dxa"/>
            <w:vAlign w:val="bottom"/>
          </w:tcPr>
          <w:p w14:paraId="2496A3DA" w14:textId="77777777" w:rsidR="009F3074" w:rsidRPr="009F3074" w:rsidRDefault="009F3074" w:rsidP="009F3074">
            <w:pPr>
              <w:rPr>
                <w:sz w:val="21"/>
                <w:szCs w:val="21"/>
              </w:rPr>
            </w:pPr>
          </w:p>
        </w:tc>
        <w:tc>
          <w:tcPr>
            <w:tcW w:w="1082" w:type="dxa"/>
            <w:gridSpan w:val="2"/>
            <w:vAlign w:val="bottom"/>
          </w:tcPr>
          <w:p w14:paraId="11FEC83A" w14:textId="77777777" w:rsidR="009F3074" w:rsidRPr="009F3074" w:rsidRDefault="009F3074" w:rsidP="009F3074">
            <w:pPr>
              <w:rPr>
                <w:sz w:val="21"/>
                <w:szCs w:val="21"/>
              </w:rPr>
            </w:pPr>
          </w:p>
        </w:tc>
        <w:tc>
          <w:tcPr>
            <w:tcW w:w="183" w:type="dxa"/>
            <w:gridSpan w:val="2"/>
            <w:vAlign w:val="bottom"/>
          </w:tcPr>
          <w:p w14:paraId="76541AA1" w14:textId="77777777" w:rsidR="009F3074" w:rsidRPr="009F3074" w:rsidRDefault="009F3074" w:rsidP="009F3074">
            <w:pPr>
              <w:pStyle w:val="acctfourfigures"/>
              <w:spacing w:line="240" w:lineRule="auto"/>
              <w:jc w:val="right"/>
              <w:rPr>
                <w:sz w:val="21"/>
                <w:szCs w:val="21"/>
              </w:rPr>
            </w:pPr>
          </w:p>
        </w:tc>
        <w:tc>
          <w:tcPr>
            <w:tcW w:w="805" w:type="dxa"/>
            <w:vAlign w:val="bottom"/>
          </w:tcPr>
          <w:p w14:paraId="138E9039" w14:textId="77777777" w:rsidR="009F3074" w:rsidRPr="009F3074" w:rsidRDefault="009F3074" w:rsidP="009F3074">
            <w:pPr>
              <w:rPr>
                <w:sz w:val="21"/>
                <w:szCs w:val="21"/>
              </w:rPr>
            </w:pPr>
          </w:p>
        </w:tc>
        <w:tc>
          <w:tcPr>
            <w:tcW w:w="188" w:type="dxa"/>
            <w:gridSpan w:val="2"/>
            <w:vAlign w:val="bottom"/>
          </w:tcPr>
          <w:p w14:paraId="5F3F8663" w14:textId="77777777" w:rsidR="009F3074" w:rsidRPr="009F3074" w:rsidRDefault="009F3074" w:rsidP="009F3074">
            <w:pPr>
              <w:rPr>
                <w:sz w:val="21"/>
                <w:szCs w:val="21"/>
              </w:rPr>
            </w:pPr>
          </w:p>
        </w:tc>
        <w:tc>
          <w:tcPr>
            <w:tcW w:w="892" w:type="dxa"/>
            <w:vAlign w:val="bottom"/>
          </w:tcPr>
          <w:p w14:paraId="23138033" w14:textId="77777777" w:rsidR="009F3074" w:rsidRPr="009F3074" w:rsidRDefault="009F3074" w:rsidP="009F3074">
            <w:pPr>
              <w:rPr>
                <w:sz w:val="21"/>
                <w:szCs w:val="21"/>
              </w:rPr>
            </w:pPr>
          </w:p>
        </w:tc>
        <w:tc>
          <w:tcPr>
            <w:tcW w:w="180" w:type="dxa"/>
            <w:vAlign w:val="bottom"/>
          </w:tcPr>
          <w:p w14:paraId="3E29DE26" w14:textId="77777777" w:rsidR="009F3074" w:rsidRPr="009F3074" w:rsidRDefault="009F3074" w:rsidP="009F3074">
            <w:pPr>
              <w:rPr>
                <w:sz w:val="21"/>
                <w:szCs w:val="21"/>
              </w:rPr>
            </w:pPr>
          </w:p>
        </w:tc>
        <w:tc>
          <w:tcPr>
            <w:tcW w:w="900" w:type="dxa"/>
            <w:gridSpan w:val="2"/>
            <w:vAlign w:val="bottom"/>
          </w:tcPr>
          <w:p w14:paraId="673C256E" w14:textId="77777777" w:rsidR="009F3074" w:rsidRPr="009F3074" w:rsidRDefault="009F3074" w:rsidP="009F3074">
            <w:pPr>
              <w:rPr>
                <w:sz w:val="21"/>
                <w:szCs w:val="21"/>
              </w:rPr>
            </w:pPr>
          </w:p>
        </w:tc>
      </w:tr>
      <w:tr w:rsidR="009F3074" w:rsidRPr="009F3074" w14:paraId="7AB7A15D" w14:textId="77777777" w:rsidTr="00AE6A93">
        <w:trPr>
          <w:cantSplit/>
        </w:trPr>
        <w:tc>
          <w:tcPr>
            <w:tcW w:w="3690" w:type="dxa"/>
            <w:vAlign w:val="bottom"/>
          </w:tcPr>
          <w:p w14:paraId="6103EC3F" w14:textId="77777777" w:rsidR="009F3074" w:rsidRPr="009F3074" w:rsidRDefault="009F3074" w:rsidP="009F3074">
            <w:pPr>
              <w:tabs>
                <w:tab w:val="left" w:pos="100"/>
              </w:tabs>
              <w:ind w:left="100" w:hanging="100"/>
              <w:rPr>
                <w:b/>
                <w:bCs/>
                <w:i/>
                <w:iCs/>
                <w:sz w:val="21"/>
                <w:szCs w:val="21"/>
              </w:rPr>
            </w:pPr>
            <w:r w:rsidRPr="009F3074">
              <w:rPr>
                <w:b/>
                <w:bCs/>
                <w:i/>
                <w:iCs/>
                <w:sz w:val="21"/>
                <w:szCs w:val="21"/>
              </w:rPr>
              <w:t>Financial liabilities</w:t>
            </w:r>
          </w:p>
        </w:tc>
        <w:tc>
          <w:tcPr>
            <w:tcW w:w="990" w:type="dxa"/>
            <w:vAlign w:val="bottom"/>
          </w:tcPr>
          <w:p w14:paraId="6E8B0AC5" w14:textId="77777777" w:rsidR="009F3074" w:rsidRPr="009F3074" w:rsidRDefault="009F3074" w:rsidP="009F3074">
            <w:pPr>
              <w:rPr>
                <w:sz w:val="21"/>
                <w:szCs w:val="21"/>
              </w:rPr>
            </w:pPr>
          </w:p>
        </w:tc>
        <w:tc>
          <w:tcPr>
            <w:tcW w:w="180" w:type="dxa"/>
            <w:vAlign w:val="bottom"/>
          </w:tcPr>
          <w:p w14:paraId="67291842" w14:textId="77777777" w:rsidR="009F3074" w:rsidRPr="009F3074" w:rsidRDefault="009F3074" w:rsidP="009F3074">
            <w:pPr>
              <w:rPr>
                <w:sz w:val="21"/>
                <w:szCs w:val="21"/>
              </w:rPr>
            </w:pPr>
          </w:p>
        </w:tc>
        <w:tc>
          <w:tcPr>
            <w:tcW w:w="1082" w:type="dxa"/>
            <w:gridSpan w:val="2"/>
            <w:vAlign w:val="bottom"/>
          </w:tcPr>
          <w:p w14:paraId="59B71079" w14:textId="77777777" w:rsidR="009F3074" w:rsidRPr="009F3074" w:rsidRDefault="009F3074" w:rsidP="009F3074">
            <w:pPr>
              <w:rPr>
                <w:sz w:val="21"/>
                <w:szCs w:val="21"/>
              </w:rPr>
            </w:pPr>
          </w:p>
        </w:tc>
        <w:tc>
          <w:tcPr>
            <w:tcW w:w="183" w:type="dxa"/>
            <w:gridSpan w:val="2"/>
            <w:vAlign w:val="bottom"/>
          </w:tcPr>
          <w:p w14:paraId="5EFFE425" w14:textId="77777777" w:rsidR="009F3074" w:rsidRPr="009F3074" w:rsidRDefault="009F3074" w:rsidP="009F3074">
            <w:pPr>
              <w:pStyle w:val="acctfourfigures"/>
              <w:spacing w:line="240" w:lineRule="auto"/>
              <w:jc w:val="center"/>
              <w:rPr>
                <w:sz w:val="21"/>
                <w:szCs w:val="21"/>
              </w:rPr>
            </w:pPr>
          </w:p>
        </w:tc>
        <w:tc>
          <w:tcPr>
            <w:tcW w:w="805" w:type="dxa"/>
            <w:vAlign w:val="bottom"/>
          </w:tcPr>
          <w:p w14:paraId="19E058C1" w14:textId="77777777" w:rsidR="009F3074" w:rsidRPr="009F3074" w:rsidRDefault="009F3074" w:rsidP="009F3074">
            <w:pPr>
              <w:rPr>
                <w:sz w:val="21"/>
                <w:szCs w:val="21"/>
              </w:rPr>
            </w:pPr>
          </w:p>
        </w:tc>
        <w:tc>
          <w:tcPr>
            <w:tcW w:w="188" w:type="dxa"/>
            <w:gridSpan w:val="2"/>
            <w:vAlign w:val="bottom"/>
          </w:tcPr>
          <w:p w14:paraId="4EB99A83" w14:textId="77777777" w:rsidR="009F3074" w:rsidRPr="009F3074" w:rsidRDefault="009F3074" w:rsidP="009F3074">
            <w:pPr>
              <w:rPr>
                <w:sz w:val="21"/>
                <w:szCs w:val="21"/>
              </w:rPr>
            </w:pPr>
          </w:p>
        </w:tc>
        <w:tc>
          <w:tcPr>
            <w:tcW w:w="892" w:type="dxa"/>
            <w:vAlign w:val="bottom"/>
          </w:tcPr>
          <w:p w14:paraId="4169687C" w14:textId="77777777" w:rsidR="009F3074" w:rsidRPr="009F3074" w:rsidRDefault="009F3074" w:rsidP="009F3074">
            <w:pPr>
              <w:rPr>
                <w:sz w:val="21"/>
                <w:szCs w:val="21"/>
              </w:rPr>
            </w:pPr>
          </w:p>
        </w:tc>
        <w:tc>
          <w:tcPr>
            <w:tcW w:w="180" w:type="dxa"/>
            <w:vAlign w:val="bottom"/>
          </w:tcPr>
          <w:p w14:paraId="03DA2F2C" w14:textId="77777777" w:rsidR="009F3074" w:rsidRPr="009F3074" w:rsidRDefault="009F3074" w:rsidP="009F3074">
            <w:pPr>
              <w:rPr>
                <w:sz w:val="21"/>
                <w:szCs w:val="21"/>
              </w:rPr>
            </w:pPr>
          </w:p>
        </w:tc>
        <w:tc>
          <w:tcPr>
            <w:tcW w:w="900" w:type="dxa"/>
            <w:gridSpan w:val="2"/>
            <w:vAlign w:val="bottom"/>
          </w:tcPr>
          <w:p w14:paraId="64506175" w14:textId="77777777" w:rsidR="009F3074" w:rsidRPr="009F3074" w:rsidRDefault="009F3074" w:rsidP="009F3074">
            <w:pPr>
              <w:rPr>
                <w:sz w:val="21"/>
                <w:szCs w:val="21"/>
              </w:rPr>
            </w:pPr>
          </w:p>
        </w:tc>
      </w:tr>
      <w:tr w:rsidR="009F3074" w:rsidRPr="009F3074" w14:paraId="7937A42A" w14:textId="77777777" w:rsidTr="00AE6A93">
        <w:trPr>
          <w:cantSplit/>
        </w:trPr>
        <w:tc>
          <w:tcPr>
            <w:tcW w:w="3690" w:type="dxa"/>
            <w:vAlign w:val="bottom"/>
          </w:tcPr>
          <w:p w14:paraId="71B66125" w14:textId="77777777" w:rsidR="009F3074" w:rsidRPr="009F3074" w:rsidRDefault="009F3074" w:rsidP="009F3074">
            <w:pPr>
              <w:ind w:left="197" w:right="-76" w:hanging="197"/>
              <w:rPr>
                <w:sz w:val="21"/>
                <w:szCs w:val="21"/>
                <w:lang w:val="en-US"/>
              </w:rPr>
            </w:pPr>
            <w:r w:rsidRPr="009F3074">
              <w:rPr>
                <w:sz w:val="21"/>
                <w:szCs w:val="21"/>
              </w:rPr>
              <w:t>Short-term loans from financial institutions</w:t>
            </w:r>
          </w:p>
        </w:tc>
        <w:tc>
          <w:tcPr>
            <w:tcW w:w="990" w:type="dxa"/>
            <w:vAlign w:val="bottom"/>
          </w:tcPr>
          <w:p w14:paraId="7CB9CC16" w14:textId="737B14A6" w:rsidR="009F3074" w:rsidRPr="009F3074" w:rsidRDefault="009F3074" w:rsidP="009F3074">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0" w:type="dxa"/>
            <w:vAlign w:val="bottom"/>
          </w:tcPr>
          <w:p w14:paraId="7ED76DBC" w14:textId="77777777" w:rsidR="009F3074" w:rsidRPr="009F3074" w:rsidRDefault="009F3074" w:rsidP="009F3074">
            <w:pPr>
              <w:rPr>
                <w:sz w:val="21"/>
                <w:szCs w:val="21"/>
              </w:rPr>
            </w:pPr>
          </w:p>
        </w:tc>
        <w:tc>
          <w:tcPr>
            <w:tcW w:w="1082" w:type="dxa"/>
            <w:gridSpan w:val="2"/>
            <w:vAlign w:val="bottom"/>
          </w:tcPr>
          <w:p w14:paraId="3557CD58" w14:textId="748161EC" w:rsidR="009F3074" w:rsidRPr="009F3074" w:rsidRDefault="009F3074" w:rsidP="009F3074">
            <w:pPr>
              <w:jc w:val="right"/>
              <w:rPr>
                <w:sz w:val="21"/>
                <w:szCs w:val="21"/>
              </w:rPr>
            </w:pPr>
            <w:r w:rsidRPr="009F3074">
              <w:rPr>
                <w:sz w:val="21"/>
                <w:szCs w:val="21"/>
              </w:rPr>
              <w:t>(850)</w:t>
            </w:r>
          </w:p>
        </w:tc>
        <w:tc>
          <w:tcPr>
            <w:tcW w:w="183" w:type="dxa"/>
            <w:gridSpan w:val="2"/>
            <w:vAlign w:val="bottom"/>
          </w:tcPr>
          <w:p w14:paraId="046D78EC" w14:textId="77777777" w:rsidR="009F3074" w:rsidRPr="009F3074" w:rsidRDefault="009F3074" w:rsidP="009F3074">
            <w:pPr>
              <w:pStyle w:val="acctfourfigures"/>
              <w:spacing w:line="240" w:lineRule="auto"/>
              <w:jc w:val="right"/>
              <w:rPr>
                <w:sz w:val="21"/>
                <w:szCs w:val="21"/>
              </w:rPr>
            </w:pPr>
          </w:p>
        </w:tc>
        <w:tc>
          <w:tcPr>
            <w:tcW w:w="805" w:type="dxa"/>
            <w:vAlign w:val="bottom"/>
          </w:tcPr>
          <w:p w14:paraId="76C4A1F0" w14:textId="6A31DD36" w:rsidR="009F3074" w:rsidRPr="009F3074" w:rsidRDefault="009F3074" w:rsidP="009F3074">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8" w:type="dxa"/>
            <w:gridSpan w:val="2"/>
            <w:vAlign w:val="bottom"/>
          </w:tcPr>
          <w:p w14:paraId="70857AD5" w14:textId="77777777" w:rsidR="009F3074" w:rsidRPr="009F3074" w:rsidRDefault="009F3074" w:rsidP="009F3074">
            <w:pPr>
              <w:rPr>
                <w:sz w:val="21"/>
                <w:szCs w:val="21"/>
              </w:rPr>
            </w:pPr>
          </w:p>
        </w:tc>
        <w:tc>
          <w:tcPr>
            <w:tcW w:w="892" w:type="dxa"/>
            <w:vAlign w:val="bottom"/>
          </w:tcPr>
          <w:p w14:paraId="4BC626F4" w14:textId="6E8E8743" w:rsidR="009F3074" w:rsidRPr="009F3074" w:rsidRDefault="009F3074" w:rsidP="009F3074">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0" w:type="dxa"/>
            <w:vAlign w:val="bottom"/>
          </w:tcPr>
          <w:p w14:paraId="0BD135F0" w14:textId="77777777" w:rsidR="009F3074" w:rsidRPr="009F3074" w:rsidRDefault="009F3074" w:rsidP="009F3074">
            <w:pPr>
              <w:rPr>
                <w:sz w:val="21"/>
                <w:szCs w:val="21"/>
              </w:rPr>
            </w:pPr>
          </w:p>
        </w:tc>
        <w:tc>
          <w:tcPr>
            <w:tcW w:w="900" w:type="dxa"/>
            <w:gridSpan w:val="2"/>
            <w:vAlign w:val="bottom"/>
          </w:tcPr>
          <w:p w14:paraId="740EDCC0" w14:textId="3527FB2B" w:rsidR="009F3074" w:rsidRPr="009F3074" w:rsidRDefault="009F3074" w:rsidP="009F3074">
            <w:pPr>
              <w:jc w:val="right"/>
              <w:rPr>
                <w:sz w:val="21"/>
                <w:szCs w:val="21"/>
              </w:rPr>
            </w:pPr>
            <w:r w:rsidRPr="009F3074">
              <w:rPr>
                <w:sz w:val="21"/>
                <w:szCs w:val="21"/>
              </w:rPr>
              <w:t>(848)</w:t>
            </w:r>
          </w:p>
        </w:tc>
      </w:tr>
      <w:tr w:rsidR="009F3074" w:rsidRPr="009F3074" w14:paraId="0A782399" w14:textId="77777777" w:rsidTr="00AE6A93">
        <w:trPr>
          <w:cantSplit/>
        </w:trPr>
        <w:tc>
          <w:tcPr>
            <w:tcW w:w="3690" w:type="dxa"/>
            <w:vAlign w:val="bottom"/>
          </w:tcPr>
          <w:p w14:paraId="66A1C72E" w14:textId="77777777" w:rsidR="009F3074" w:rsidRPr="009F3074" w:rsidRDefault="009F3074" w:rsidP="009F3074">
            <w:pPr>
              <w:ind w:left="197" w:right="-76" w:hanging="197"/>
              <w:rPr>
                <w:sz w:val="21"/>
                <w:szCs w:val="21"/>
              </w:rPr>
            </w:pPr>
            <w:r w:rsidRPr="009F3074">
              <w:rPr>
                <w:sz w:val="21"/>
                <w:szCs w:val="21"/>
              </w:rPr>
              <w:t>Debentures</w:t>
            </w:r>
          </w:p>
        </w:tc>
        <w:tc>
          <w:tcPr>
            <w:tcW w:w="990" w:type="dxa"/>
            <w:vAlign w:val="bottom"/>
          </w:tcPr>
          <w:p w14:paraId="67632D83" w14:textId="53D41CB7" w:rsidR="009F3074" w:rsidRPr="009F3074" w:rsidRDefault="009F3074" w:rsidP="009F3074">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0" w:type="dxa"/>
            <w:vAlign w:val="bottom"/>
          </w:tcPr>
          <w:p w14:paraId="62D5F9D1" w14:textId="77777777" w:rsidR="009F3074" w:rsidRPr="009F3074" w:rsidRDefault="009F3074" w:rsidP="009F3074">
            <w:pPr>
              <w:rPr>
                <w:sz w:val="21"/>
                <w:szCs w:val="21"/>
              </w:rPr>
            </w:pPr>
          </w:p>
        </w:tc>
        <w:tc>
          <w:tcPr>
            <w:tcW w:w="1082" w:type="dxa"/>
            <w:gridSpan w:val="2"/>
            <w:vAlign w:val="bottom"/>
          </w:tcPr>
          <w:p w14:paraId="7EBAA6ED" w14:textId="0F805794" w:rsidR="009F3074" w:rsidRPr="009F3074" w:rsidRDefault="009F3074" w:rsidP="009F3074">
            <w:pPr>
              <w:jc w:val="right"/>
              <w:rPr>
                <w:sz w:val="21"/>
                <w:szCs w:val="21"/>
              </w:rPr>
            </w:pPr>
            <w:r w:rsidRPr="009F3074">
              <w:rPr>
                <w:sz w:val="21"/>
                <w:szCs w:val="21"/>
              </w:rPr>
              <w:t>(1,027)</w:t>
            </w:r>
          </w:p>
        </w:tc>
        <w:tc>
          <w:tcPr>
            <w:tcW w:w="183" w:type="dxa"/>
            <w:gridSpan w:val="2"/>
            <w:vAlign w:val="bottom"/>
          </w:tcPr>
          <w:p w14:paraId="59A2CBA1" w14:textId="77777777" w:rsidR="009F3074" w:rsidRPr="009F3074" w:rsidRDefault="009F3074" w:rsidP="009F3074">
            <w:pPr>
              <w:pStyle w:val="acctfourfigures"/>
              <w:spacing w:line="240" w:lineRule="auto"/>
              <w:jc w:val="right"/>
              <w:rPr>
                <w:sz w:val="21"/>
                <w:szCs w:val="21"/>
              </w:rPr>
            </w:pPr>
          </w:p>
        </w:tc>
        <w:tc>
          <w:tcPr>
            <w:tcW w:w="805" w:type="dxa"/>
            <w:vAlign w:val="bottom"/>
          </w:tcPr>
          <w:p w14:paraId="556AD14E" w14:textId="160044A6" w:rsidR="009F3074" w:rsidRPr="009F3074" w:rsidRDefault="009F3074" w:rsidP="009F3074">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8" w:type="dxa"/>
            <w:gridSpan w:val="2"/>
            <w:vAlign w:val="bottom"/>
          </w:tcPr>
          <w:p w14:paraId="7DEC73CD" w14:textId="77777777" w:rsidR="009F3074" w:rsidRPr="009F3074" w:rsidRDefault="009F3074" w:rsidP="009F3074">
            <w:pPr>
              <w:rPr>
                <w:sz w:val="21"/>
                <w:szCs w:val="21"/>
              </w:rPr>
            </w:pPr>
          </w:p>
        </w:tc>
        <w:tc>
          <w:tcPr>
            <w:tcW w:w="892" w:type="dxa"/>
            <w:vAlign w:val="bottom"/>
          </w:tcPr>
          <w:p w14:paraId="732370D6" w14:textId="1956D6F3" w:rsidR="009F3074" w:rsidRPr="009F3074" w:rsidRDefault="009F3074" w:rsidP="009F3074">
            <w:pPr>
              <w:ind w:right="-70"/>
              <w:jc w:val="right"/>
              <w:rPr>
                <w:sz w:val="21"/>
                <w:szCs w:val="21"/>
              </w:rPr>
            </w:pPr>
            <w:r w:rsidRPr="009F3074">
              <w:rPr>
                <w:sz w:val="21"/>
                <w:szCs w:val="21"/>
              </w:rPr>
              <w:t>(1,035)</w:t>
            </w:r>
          </w:p>
        </w:tc>
        <w:tc>
          <w:tcPr>
            <w:tcW w:w="180" w:type="dxa"/>
            <w:vAlign w:val="bottom"/>
          </w:tcPr>
          <w:p w14:paraId="31ACBB34" w14:textId="77777777" w:rsidR="009F3074" w:rsidRPr="009F3074" w:rsidRDefault="009F3074" w:rsidP="009F3074">
            <w:pPr>
              <w:rPr>
                <w:sz w:val="21"/>
                <w:szCs w:val="21"/>
              </w:rPr>
            </w:pPr>
          </w:p>
        </w:tc>
        <w:tc>
          <w:tcPr>
            <w:tcW w:w="900" w:type="dxa"/>
            <w:gridSpan w:val="2"/>
            <w:vAlign w:val="bottom"/>
          </w:tcPr>
          <w:p w14:paraId="4A967E4D" w14:textId="36D5C5FA" w:rsidR="009F3074" w:rsidRPr="009F3074" w:rsidRDefault="009F3074" w:rsidP="009F3074">
            <w:pPr>
              <w:pStyle w:val="acctfourfigures"/>
              <w:tabs>
                <w:tab w:val="clear" w:pos="765"/>
                <w:tab w:val="decimal" w:pos="1642"/>
              </w:tabs>
              <w:spacing w:line="240" w:lineRule="atLeast"/>
              <w:ind w:right="282"/>
              <w:jc w:val="right"/>
              <w:rPr>
                <w:sz w:val="21"/>
                <w:szCs w:val="21"/>
              </w:rPr>
            </w:pPr>
            <w:r w:rsidRPr="009F3074">
              <w:rPr>
                <w:sz w:val="21"/>
                <w:szCs w:val="21"/>
              </w:rPr>
              <w:t>-</w:t>
            </w:r>
          </w:p>
        </w:tc>
      </w:tr>
      <w:tr w:rsidR="009F3074" w:rsidRPr="009F3074" w14:paraId="7C412674" w14:textId="77777777" w:rsidTr="00AE6A93">
        <w:trPr>
          <w:cantSplit/>
        </w:trPr>
        <w:tc>
          <w:tcPr>
            <w:tcW w:w="3690" w:type="dxa"/>
            <w:vAlign w:val="bottom"/>
          </w:tcPr>
          <w:p w14:paraId="3DFA4CF8" w14:textId="77777777" w:rsidR="009F3074" w:rsidRPr="009F3074" w:rsidRDefault="009F3074" w:rsidP="009F3074">
            <w:pPr>
              <w:tabs>
                <w:tab w:val="left" w:pos="100"/>
              </w:tabs>
              <w:ind w:left="100" w:hanging="100"/>
              <w:rPr>
                <w:sz w:val="21"/>
                <w:szCs w:val="21"/>
              </w:rPr>
            </w:pPr>
          </w:p>
        </w:tc>
        <w:tc>
          <w:tcPr>
            <w:tcW w:w="990" w:type="dxa"/>
            <w:vAlign w:val="bottom"/>
          </w:tcPr>
          <w:p w14:paraId="46679C43"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p>
        </w:tc>
        <w:tc>
          <w:tcPr>
            <w:tcW w:w="180" w:type="dxa"/>
            <w:vAlign w:val="bottom"/>
          </w:tcPr>
          <w:p w14:paraId="0FE28BD6" w14:textId="77777777" w:rsidR="009F3074" w:rsidRPr="009F3074" w:rsidRDefault="009F3074" w:rsidP="009F3074">
            <w:pPr>
              <w:rPr>
                <w:sz w:val="21"/>
                <w:szCs w:val="21"/>
              </w:rPr>
            </w:pPr>
          </w:p>
        </w:tc>
        <w:tc>
          <w:tcPr>
            <w:tcW w:w="1082" w:type="dxa"/>
            <w:gridSpan w:val="2"/>
            <w:vAlign w:val="bottom"/>
          </w:tcPr>
          <w:p w14:paraId="64DDD0BD" w14:textId="77777777" w:rsidR="009F3074" w:rsidRPr="009F3074" w:rsidRDefault="009F3074" w:rsidP="009F3074">
            <w:pPr>
              <w:jc w:val="right"/>
              <w:rPr>
                <w:sz w:val="21"/>
                <w:szCs w:val="21"/>
              </w:rPr>
            </w:pPr>
          </w:p>
        </w:tc>
        <w:tc>
          <w:tcPr>
            <w:tcW w:w="183" w:type="dxa"/>
            <w:gridSpan w:val="2"/>
            <w:vAlign w:val="bottom"/>
          </w:tcPr>
          <w:p w14:paraId="2C9DC65B" w14:textId="77777777" w:rsidR="009F3074" w:rsidRPr="009F3074" w:rsidRDefault="009F3074" w:rsidP="009F3074">
            <w:pPr>
              <w:pStyle w:val="acctfourfigures"/>
              <w:spacing w:line="240" w:lineRule="auto"/>
              <w:jc w:val="right"/>
              <w:rPr>
                <w:sz w:val="21"/>
                <w:szCs w:val="21"/>
              </w:rPr>
            </w:pPr>
          </w:p>
        </w:tc>
        <w:tc>
          <w:tcPr>
            <w:tcW w:w="805" w:type="dxa"/>
            <w:vAlign w:val="bottom"/>
          </w:tcPr>
          <w:p w14:paraId="3BCF4B34"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p>
        </w:tc>
        <w:tc>
          <w:tcPr>
            <w:tcW w:w="188" w:type="dxa"/>
            <w:gridSpan w:val="2"/>
            <w:vAlign w:val="bottom"/>
          </w:tcPr>
          <w:p w14:paraId="1A84E1EF" w14:textId="77777777" w:rsidR="009F3074" w:rsidRPr="009F3074" w:rsidRDefault="009F3074" w:rsidP="009F3074">
            <w:pPr>
              <w:rPr>
                <w:sz w:val="21"/>
                <w:szCs w:val="21"/>
              </w:rPr>
            </w:pPr>
          </w:p>
        </w:tc>
        <w:tc>
          <w:tcPr>
            <w:tcW w:w="892" w:type="dxa"/>
            <w:vAlign w:val="bottom"/>
          </w:tcPr>
          <w:p w14:paraId="76DC51B5" w14:textId="77777777" w:rsidR="009F3074" w:rsidRPr="009F3074" w:rsidRDefault="009F3074" w:rsidP="009F3074">
            <w:pPr>
              <w:jc w:val="right"/>
              <w:rPr>
                <w:sz w:val="21"/>
                <w:szCs w:val="21"/>
              </w:rPr>
            </w:pPr>
          </w:p>
        </w:tc>
        <w:tc>
          <w:tcPr>
            <w:tcW w:w="180" w:type="dxa"/>
            <w:vAlign w:val="bottom"/>
          </w:tcPr>
          <w:p w14:paraId="7D377C52" w14:textId="77777777" w:rsidR="009F3074" w:rsidRPr="009F3074" w:rsidRDefault="009F3074" w:rsidP="009F3074">
            <w:pPr>
              <w:rPr>
                <w:sz w:val="21"/>
                <w:szCs w:val="21"/>
              </w:rPr>
            </w:pPr>
          </w:p>
        </w:tc>
        <w:tc>
          <w:tcPr>
            <w:tcW w:w="900" w:type="dxa"/>
            <w:gridSpan w:val="2"/>
            <w:vAlign w:val="bottom"/>
          </w:tcPr>
          <w:p w14:paraId="54A94176"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p>
        </w:tc>
      </w:tr>
      <w:tr w:rsidR="009F3074" w:rsidRPr="009F3074" w14:paraId="4E4F4EAA" w14:textId="77777777" w:rsidTr="00AE6A93">
        <w:trPr>
          <w:cantSplit/>
        </w:trPr>
        <w:tc>
          <w:tcPr>
            <w:tcW w:w="3690" w:type="dxa"/>
            <w:vAlign w:val="bottom"/>
          </w:tcPr>
          <w:p w14:paraId="6A6D2121" w14:textId="77777777" w:rsidR="009F3074" w:rsidRPr="009F3074" w:rsidRDefault="009F3074" w:rsidP="009F3074">
            <w:pPr>
              <w:tabs>
                <w:tab w:val="left" w:pos="100"/>
              </w:tabs>
              <w:ind w:left="100" w:hanging="100"/>
              <w:rPr>
                <w:b/>
                <w:bCs/>
                <w:i/>
                <w:iCs/>
                <w:sz w:val="21"/>
                <w:szCs w:val="21"/>
              </w:rPr>
            </w:pPr>
            <w:r w:rsidRPr="009F3074">
              <w:rPr>
                <w:b/>
                <w:bCs/>
                <w:i/>
                <w:iCs/>
                <w:sz w:val="21"/>
                <w:szCs w:val="21"/>
              </w:rPr>
              <w:t>At 31 December 2020</w:t>
            </w:r>
          </w:p>
        </w:tc>
        <w:tc>
          <w:tcPr>
            <w:tcW w:w="990" w:type="dxa"/>
            <w:vAlign w:val="bottom"/>
          </w:tcPr>
          <w:p w14:paraId="779CEBE4"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p>
        </w:tc>
        <w:tc>
          <w:tcPr>
            <w:tcW w:w="180" w:type="dxa"/>
            <w:vAlign w:val="bottom"/>
          </w:tcPr>
          <w:p w14:paraId="5A128229" w14:textId="77777777" w:rsidR="009F3074" w:rsidRPr="009F3074" w:rsidRDefault="009F3074" w:rsidP="009F3074">
            <w:pPr>
              <w:rPr>
                <w:sz w:val="21"/>
                <w:szCs w:val="21"/>
              </w:rPr>
            </w:pPr>
          </w:p>
        </w:tc>
        <w:tc>
          <w:tcPr>
            <w:tcW w:w="1082" w:type="dxa"/>
            <w:gridSpan w:val="2"/>
            <w:vAlign w:val="bottom"/>
          </w:tcPr>
          <w:p w14:paraId="3B381C3F" w14:textId="77777777" w:rsidR="009F3074" w:rsidRPr="009F3074" w:rsidRDefault="009F3074" w:rsidP="009F3074">
            <w:pPr>
              <w:jc w:val="right"/>
              <w:rPr>
                <w:sz w:val="21"/>
                <w:szCs w:val="21"/>
              </w:rPr>
            </w:pPr>
          </w:p>
        </w:tc>
        <w:tc>
          <w:tcPr>
            <w:tcW w:w="183" w:type="dxa"/>
            <w:gridSpan w:val="2"/>
            <w:vAlign w:val="bottom"/>
          </w:tcPr>
          <w:p w14:paraId="72A081E3" w14:textId="77777777" w:rsidR="009F3074" w:rsidRPr="009F3074" w:rsidRDefault="009F3074" w:rsidP="009F3074">
            <w:pPr>
              <w:pStyle w:val="acctfourfigures"/>
              <w:spacing w:line="240" w:lineRule="auto"/>
              <w:jc w:val="right"/>
              <w:rPr>
                <w:sz w:val="21"/>
                <w:szCs w:val="21"/>
              </w:rPr>
            </w:pPr>
          </w:p>
        </w:tc>
        <w:tc>
          <w:tcPr>
            <w:tcW w:w="805" w:type="dxa"/>
            <w:vAlign w:val="bottom"/>
          </w:tcPr>
          <w:p w14:paraId="12A3DBFA"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p>
        </w:tc>
        <w:tc>
          <w:tcPr>
            <w:tcW w:w="188" w:type="dxa"/>
            <w:gridSpan w:val="2"/>
            <w:vAlign w:val="bottom"/>
          </w:tcPr>
          <w:p w14:paraId="333AB8B3" w14:textId="77777777" w:rsidR="009F3074" w:rsidRPr="009F3074" w:rsidRDefault="009F3074" w:rsidP="009F3074">
            <w:pPr>
              <w:rPr>
                <w:sz w:val="21"/>
                <w:szCs w:val="21"/>
              </w:rPr>
            </w:pPr>
          </w:p>
        </w:tc>
        <w:tc>
          <w:tcPr>
            <w:tcW w:w="892" w:type="dxa"/>
            <w:vAlign w:val="bottom"/>
          </w:tcPr>
          <w:p w14:paraId="6ECC6B50" w14:textId="77777777" w:rsidR="009F3074" w:rsidRPr="009F3074" w:rsidRDefault="009F3074" w:rsidP="009F3074">
            <w:pPr>
              <w:jc w:val="right"/>
              <w:rPr>
                <w:sz w:val="21"/>
                <w:szCs w:val="21"/>
              </w:rPr>
            </w:pPr>
          </w:p>
        </w:tc>
        <w:tc>
          <w:tcPr>
            <w:tcW w:w="180" w:type="dxa"/>
            <w:vAlign w:val="bottom"/>
          </w:tcPr>
          <w:p w14:paraId="333DD66C" w14:textId="77777777" w:rsidR="009F3074" w:rsidRPr="009F3074" w:rsidRDefault="009F3074" w:rsidP="009F3074">
            <w:pPr>
              <w:rPr>
                <w:sz w:val="21"/>
                <w:szCs w:val="21"/>
              </w:rPr>
            </w:pPr>
          </w:p>
        </w:tc>
        <w:tc>
          <w:tcPr>
            <w:tcW w:w="900" w:type="dxa"/>
            <w:gridSpan w:val="2"/>
            <w:vAlign w:val="bottom"/>
          </w:tcPr>
          <w:p w14:paraId="6657B889"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p>
        </w:tc>
      </w:tr>
      <w:tr w:rsidR="009F3074" w:rsidRPr="009F3074" w14:paraId="6703F4B1" w14:textId="77777777" w:rsidTr="00AE6A93">
        <w:trPr>
          <w:cantSplit/>
        </w:trPr>
        <w:tc>
          <w:tcPr>
            <w:tcW w:w="3690" w:type="dxa"/>
          </w:tcPr>
          <w:p w14:paraId="5389A301" w14:textId="77777777" w:rsidR="009F3074" w:rsidRPr="009F3074" w:rsidRDefault="009F3074" w:rsidP="009F3074">
            <w:pPr>
              <w:tabs>
                <w:tab w:val="left" w:pos="100"/>
              </w:tabs>
              <w:ind w:left="100" w:hanging="100"/>
              <w:rPr>
                <w:sz w:val="21"/>
                <w:szCs w:val="21"/>
              </w:rPr>
            </w:pPr>
            <w:r w:rsidRPr="009F3074">
              <w:rPr>
                <w:b/>
                <w:bCs/>
                <w:i/>
                <w:iCs/>
                <w:sz w:val="21"/>
                <w:szCs w:val="21"/>
              </w:rPr>
              <w:t>Assets</w:t>
            </w:r>
          </w:p>
        </w:tc>
        <w:tc>
          <w:tcPr>
            <w:tcW w:w="990" w:type="dxa"/>
            <w:vAlign w:val="bottom"/>
          </w:tcPr>
          <w:p w14:paraId="623F2FA2"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p>
        </w:tc>
        <w:tc>
          <w:tcPr>
            <w:tcW w:w="180" w:type="dxa"/>
            <w:vAlign w:val="bottom"/>
          </w:tcPr>
          <w:p w14:paraId="2D1344A0" w14:textId="77777777" w:rsidR="009F3074" w:rsidRPr="009F3074" w:rsidRDefault="009F3074" w:rsidP="009F3074">
            <w:pPr>
              <w:rPr>
                <w:sz w:val="21"/>
                <w:szCs w:val="21"/>
              </w:rPr>
            </w:pPr>
          </w:p>
        </w:tc>
        <w:tc>
          <w:tcPr>
            <w:tcW w:w="1082" w:type="dxa"/>
            <w:gridSpan w:val="2"/>
            <w:vAlign w:val="bottom"/>
          </w:tcPr>
          <w:p w14:paraId="083153E3" w14:textId="77777777" w:rsidR="009F3074" w:rsidRPr="009F3074" w:rsidRDefault="009F3074" w:rsidP="009F3074">
            <w:pPr>
              <w:jc w:val="right"/>
              <w:rPr>
                <w:sz w:val="21"/>
                <w:szCs w:val="21"/>
              </w:rPr>
            </w:pPr>
          </w:p>
        </w:tc>
        <w:tc>
          <w:tcPr>
            <w:tcW w:w="183" w:type="dxa"/>
            <w:gridSpan w:val="2"/>
            <w:vAlign w:val="bottom"/>
          </w:tcPr>
          <w:p w14:paraId="676BDA98" w14:textId="77777777" w:rsidR="009F3074" w:rsidRPr="009F3074" w:rsidRDefault="009F3074" w:rsidP="009F3074">
            <w:pPr>
              <w:pStyle w:val="acctfourfigures"/>
              <w:spacing w:line="240" w:lineRule="auto"/>
              <w:jc w:val="right"/>
              <w:rPr>
                <w:sz w:val="21"/>
                <w:szCs w:val="21"/>
              </w:rPr>
            </w:pPr>
          </w:p>
        </w:tc>
        <w:tc>
          <w:tcPr>
            <w:tcW w:w="805" w:type="dxa"/>
            <w:vAlign w:val="bottom"/>
          </w:tcPr>
          <w:p w14:paraId="2FADDCBA"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p>
        </w:tc>
        <w:tc>
          <w:tcPr>
            <w:tcW w:w="188" w:type="dxa"/>
            <w:gridSpan w:val="2"/>
            <w:vAlign w:val="bottom"/>
          </w:tcPr>
          <w:p w14:paraId="3BF98770" w14:textId="77777777" w:rsidR="009F3074" w:rsidRPr="009F3074" w:rsidRDefault="009F3074" w:rsidP="009F3074">
            <w:pPr>
              <w:rPr>
                <w:sz w:val="21"/>
                <w:szCs w:val="21"/>
              </w:rPr>
            </w:pPr>
          </w:p>
        </w:tc>
        <w:tc>
          <w:tcPr>
            <w:tcW w:w="892" w:type="dxa"/>
            <w:vAlign w:val="bottom"/>
          </w:tcPr>
          <w:p w14:paraId="6ECDB28B" w14:textId="77777777" w:rsidR="009F3074" w:rsidRPr="009F3074" w:rsidRDefault="009F3074" w:rsidP="009F3074">
            <w:pPr>
              <w:jc w:val="right"/>
              <w:rPr>
                <w:sz w:val="21"/>
                <w:szCs w:val="21"/>
              </w:rPr>
            </w:pPr>
          </w:p>
        </w:tc>
        <w:tc>
          <w:tcPr>
            <w:tcW w:w="180" w:type="dxa"/>
            <w:vAlign w:val="bottom"/>
          </w:tcPr>
          <w:p w14:paraId="64477D0C" w14:textId="77777777" w:rsidR="009F3074" w:rsidRPr="009F3074" w:rsidRDefault="009F3074" w:rsidP="009F3074">
            <w:pPr>
              <w:rPr>
                <w:sz w:val="21"/>
                <w:szCs w:val="21"/>
              </w:rPr>
            </w:pPr>
          </w:p>
        </w:tc>
        <w:tc>
          <w:tcPr>
            <w:tcW w:w="900" w:type="dxa"/>
            <w:gridSpan w:val="2"/>
            <w:vAlign w:val="bottom"/>
          </w:tcPr>
          <w:p w14:paraId="25952D9F"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p>
        </w:tc>
      </w:tr>
      <w:tr w:rsidR="009F3074" w:rsidRPr="009F3074" w14:paraId="10420FE9" w14:textId="77777777" w:rsidTr="00AE6A93">
        <w:trPr>
          <w:cantSplit/>
        </w:trPr>
        <w:tc>
          <w:tcPr>
            <w:tcW w:w="3690" w:type="dxa"/>
          </w:tcPr>
          <w:p w14:paraId="1DCF1287" w14:textId="77777777" w:rsidR="009F3074" w:rsidRPr="009F3074" w:rsidRDefault="009F3074" w:rsidP="009F3074">
            <w:pPr>
              <w:ind w:left="197" w:right="-76" w:hanging="197"/>
              <w:rPr>
                <w:sz w:val="21"/>
                <w:szCs w:val="21"/>
              </w:rPr>
            </w:pPr>
            <w:r w:rsidRPr="009F3074">
              <w:rPr>
                <w:sz w:val="21"/>
                <w:szCs w:val="21"/>
              </w:rPr>
              <w:t>Other current financial assets - investments in debt securities</w:t>
            </w:r>
          </w:p>
        </w:tc>
        <w:tc>
          <w:tcPr>
            <w:tcW w:w="990" w:type="dxa"/>
            <w:vAlign w:val="bottom"/>
          </w:tcPr>
          <w:p w14:paraId="2C0691EC" w14:textId="77777777" w:rsidR="009F3074" w:rsidRPr="009F3074" w:rsidRDefault="009F3074" w:rsidP="009F3074">
            <w:pPr>
              <w:jc w:val="right"/>
              <w:rPr>
                <w:sz w:val="21"/>
                <w:szCs w:val="21"/>
              </w:rPr>
            </w:pPr>
            <w:r w:rsidRPr="009F3074">
              <w:rPr>
                <w:sz w:val="21"/>
                <w:szCs w:val="21"/>
              </w:rPr>
              <w:t>40</w:t>
            </w:r>
          </w:p>
        </w:tc>
        <w:tc>
          <w:tcPr>
            <w:tcW w:w="180" w:type="dxa"/>
            <w:vAlign w:val="bottom"/>
          </w:tcPr>
          <w:p w14:paraId="1318CC26" w14:textId="77777777" w:rsidR="009F3074" w:rsidRPr="009F3074" w:rsidRDefault="009F3074" w:rsidP="009F3074">
            <w:pPr>
              <w:rPr>
                <w:sz w:val="21"/>
                <w:szCs w:val="21"/>
              </w:rPr>
            </w:pPr>
          </w:p>
        </w:tc>
        <w:tc>
          <w:tcPr>
            <w:tcW w:w="1082" w:type="dxa"/>
            <w:gridSpan w:val="2"/>
            <w:vAlign w:val="bottom"/>
          </w:tcPr>
          <w:p w14:paraId="3E37685F"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3" w:type="dxa"/>
            <w:gridSpan w:val="2"/>
            <w:vAlign w:val="bottom"/>
          </w:tcPr>
          <w:p w14:paraId="6EABCD6A" w14:textId="77777777" w:rsidR="009F3074" w:rsidRPr="009F3074" w:rsidRDefault="009F3074" w:rsidP="009F3074">
            <w:pPr>
              <w:pStyle w:val="acctfourfigures"/>
              <w:spacing w:line="240" w:lineRule="auto"/>
              <w:jc w:val="right"/>
              <w:rPr>
                <w:sz w:val="21"/>
                <w:szCs w:val="21"/>
              </w:rPr>
            </w:pPr>
          </w:p>
        </w:tc>
        <w:tc>
          <w:tcPr>
            <w:tcW w:w="805" w:type="dxa"/>
            <w:vAlign w:val="bottom"/>
          </w:tcPr>
          <w:p w14:paraId="4FF45198"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8" w:type="dxa"/>
            <w:gridSpan w:val="2"/>
            <w:vAlign w:val="bottom"/>
          </w:tcPr>
          <w:p w14:paraId="6AEB183F" w14:textId="77777777" w:rsidR="009F3074" w:rsidRPr="009F3074" w:rsidRDefault="009F3074" w:rsidP="009F3074">
            <w:pPr>
              <w:rPr>
                <w:sz w:val="21"/>
                <w:szCs w:val="21"/>
              </w:rPr>
            </w:pPr>
          </w:p>
        </w:tc>
        <w:tc>
          <w:tcPr>
            <w:tcW w:w="892" w:type="dxa"/>
            <w:vAlign w:val="bottom"/>
          </w:tcPr>
          <w:p w14:paraId="580E1588" w14:textId="77777777" w:rsidR="009F3074" w:rsidRPr="009F3074" w:rsidRDefault="009F3074" w:rsidP="009F3074">
            <w:pPr>
              <w:jc w:val="right"/>
              <w:rPr>
                <w:sz w:val="21"/>
                <w:szCs w:val="21"/>
              </w:rPr>
            </w:pPr>
            <w:r w:rsidRPr="009F3074">
              <w:rPr>
                <w:sz w:val="21"/>
                <w:szCs w:val="21"/>
              </w:rPr>
              <w:t>40</w:t>
            </w:r>
          </w:p>
        </w:tc>
        <w:tc>
          <w:tcPr>
            <w:tcW w:w="180" w:type="dxa"/>
            <w:vAlign w:val="bottom"/>
          </w:tcPr>
          <w:p w14:paraId="2F5CEAEF" w14:textId="77777777" w:rsidR="009F3074" w:rsidRPr="009F3074" w:rsidRDefault="009F3074" w:rsidP="009F3074">
            <w:pPr>
              <w:rPr>
                <w:sz w:val="21"/>
                <w:szCs w:val="21"/>
              </w:rPr>
            </w:pPr>
          </w:p>
        </w:tc>
        <w:tc>
          <w:tcPr>
            <w:tcW w:w="900" w:type="dxa"/>
            <w:gridSpan w:val="2"/>
            <w:vAlign w:val="bottom"/>
          </w:tcPr>
          <w:p w14:paraId="1AAD9537"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r w:rsidRPr="009F3074">
              <w:rPr>
                <w:sz w:val="21"/>
                <w:szCs w:val="21"/>
              </w:rPr>
              <w:t>-</w:t>
            </w:r>
          </w:p>
        </w:tc>
      </w:tr>
      <w:tr w:rsidR="009F3074" w:rsidRPr="009F3074" w14:paraId="418BD6BF" w14:textId="77777777" w:rsidTr="00AE6A93">
        <w:trPr>
          <w:cantSplit/>
        </w:trPr>
        <w:tc>
          <w:tcPr>
            <w:tcW w:w="3690" w:type="dxa"/>
          </w:tcPr>
          <w:p w14:paraId="51692892" w14:textId="77777777" w:rsidR="009F3074" w:rsidRPr="009F3074" w:rsidRDefault="009F3074" w:rsidP="009F3074">
            <w:pPr>
              <w:ind w:left="197" w:right="-76" w:hanging="197"/>
              <w:rPr>
                <w:sz w:val="21"/>
                <w:szCs w:val="21"/>
              </w:rPr>
            </w:pPr>
            <w:r w:rsidRPr="009F3074">
              <w:rPr>
                <w:sz w:val="21"/>
                <w:szCs w:val="21"/>
              </w:rPr>
              <w:t>Investment properties</w:t>
            </w:r>
          </w:p>
        </w:tc>
        <w:tc>
          <w:tcPr>
            <w:tcW w:w="990" w:type="dxa"/>
            <w:vAlign w:val="bottom"/>
          </w:tcPr>
          <w:p w14:paraId="4A465B74" w14:textId="77777777" w:rsidR="009F3074" w:rsidRPr="009F3074" w:rsidRDefault="009F3074" w:rsidP="009F3074">
            <w:pPr>
              <w:jc w:val="right"/>
              <w:rPr>
                <w:sz w:val="21"/>
                <w:szCs w:val="21"/>
              </w:rPr>
            </w:pPr>
            <w:r w:rsidRPr="009F3074">
              <w:rPr>
                <w:sz w:val="21"/>
                <w:szCs w:val="21"/>
              </w:rPr>
              <w:t>10,364</w:t>
            </w:r>
          </w:p>
        </w:tc>
        <w:tc>
          <w:tcPr>
            <w:tcW w:w="180" w:type="dxa"/>
            <w:vAlign w:val="bottom"/>
          </w:tcPr>
          <w:p w14:paraId="082F58FF" w14:textId="77777777" w:rsidR="009F3074" w:rsidRPr="009F3074" w:rsidRDefault="009F3074" w:rsidP="009F3074">
            <w:pPr>
              <w:rPr>
                <w:sz w:val="21"/>
                <w:szCs w:val="21"/>
              </w:rPr>
            </w:pPr>
          </w:p>
        </w:tc>
        <w:tc>
          <w:tcPr>
            <w:tcW w:w="1082" w:type="dxa"/>
            <w:gridSpan w:val="2"/>
            <w:vAlign w:val="bottom"/>
          </w:tcPr>
          <w:p w14:paraId="6B4D606B"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3" w:type="dxa"/>
            <w:gridSpan w:val="2"/>
            <w:vAlign w:val="bottom"/>
          </w:tcPr>
          <w:p w14:paraId="1278D49F" w14:textId="77777777" w:rsidR="009F3074" w:rsidRPr="009F3074" w:rsidRDefault="009F3074" w:rsidP="009F3074">
            <w:pPr>
              <w:pStyle w:val="acctfourfigures"/>
              <w:spacing w:line="240" w:lineRule="auto"/>
              <w:jc w:val="right"/>
              <w:rPr>
                <w:sz w:val="21"/>
                <w:szCs w:val="21"/>
              </w:rPr>
            </w:pPr>
          </w:p>
        </w:tc>
        <w:tc>
          <w:tcPr>
            <w:tcW w:w="805" w:type="dxa"/>
            <w:vAlign w:val="bottom"/>
          </w:tcPr>
          <w:p w14:paraId="40819308"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8" w:type="dxa"/>
            <w:gridSpan w:val="2"/>
            <w:vAlign w:val="bottom"/>
          </w:tcPr>
          <w:p w14:paraId="45F26762" w14:textId="77777777" w:rsidR="009F3074" w:rsidRPr="009F3074" w:rsidRDefault="009F3074" w:rsidP="009F3074">
            <w:pPr>
              <w:rPr>
                <w:sz w:val="21"/>
                <w:szCs w:val="21"/>
              </w:rPr>
            </w:pPr>
          </w:p>
        </w:tc>
        <w:tc>
          <w:tcPr>
            <w:tcW w:w="892" w:type="dxa"/>
            <w:vAlign w:val="bottom"/>
          </w:tcPr>
          <w:p w14:paraId="7F74ED65"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0" w:type="dxa"/>
            <w:vAlign w:val="bottom"/>
          </w:tcPr>
          <w:p w14:paraId="43C430E1" w14:textId="77777777" w:rsidR="009F3074" w:rsidRPr="009F3074" w:rsidRDefault="009F3074" w:rsidP="009F3074">
            <w:pPr>
              <w:rPr>
                <w:sz w:val="21"/>
                <w:szCs w:val="21"/>
              </w:rPr>
            </w:pPr>
          </w:p>
        </w:tc>
        <w:tc>
          <w:tcPr>
            <w:tcW w:w="900" w:type="dxa"/>
            <w:gridSpan w:val="2"/>
            <w:vAlign w:val="bottom"/>
          </w:tcPr>
          <w:p w14:paraId="589404DF" w14:textId="77777777" w:rsidR="009F3074" w:rsidRPr="009F3074" w:rsidRDefault="009F3074" w:rsidP="009F3074">
            <w:pPr>
              <w:jc w:val="right"/>
              <w:rPr>
                <w:sz w:val="21"/>
                <w:szCs w:val="21"/>
              </w:rPr>
            </w:pPr>
            <w:r w:rsidRPr="009F3074">
              <w:rPr>
                <w:sz w:val="21"/>
                <w:szCs w:val="21"/>
              </w:rPr>
              <w:t>10,364</w:t>
            </w:r>
          </w:p>
        </w:tc>
      </w:tr>
      <w:tr w:rsidR="009F3074" w:rsidRPr="009F3074" w14:paraId="5FAF1649" w14:textId="77777777" w:rsidTr="00AE6A93">
        <w:trPr>
          <w:cantSplit/>
        </w:trPr>
        <w:tc>
          <w:tcPr>
            <w:tcW w:w="3690" w:type="dxa"/>
          </w:tcPr>
          <w:p w14:paraId="3B093C28" w14:textId="77777777" w:rsidR="009F3074" w:rsidRPr="009F3074" w:rsidRDefault="009F3074" w:rsidP="009F3074">
            <w:pPr>
              <w:ind w:left="197" w:right="-76" w:hanging="197"/>
              <w:rPr>
                <w:sz w:val="21"/>
                <w:szCs w:val="21"/>
              </w:rPr>
            </w:pPr>
          </w:p>
        </w:tc>
        <w:tc>
          <w:tcPr>
            <w:tcW w:w="990" w:type="dxa"/>
            <w:vAlign w:val="bottom"/>
          </w:tcPr>
          <w:p w14:paraId="6C559874" w14:textId="77777777" w:rsidR="009F3074" w:rsidRPr="009F3074" w:rsidRDefault="009F3074" w:rsidP="009F3074">
            <w:pPr>
              <w:jc w:val="right"/>
              <w:rPr>
                <w:sz w:val="21"/>
                <w:szCs w:val="21"/>
              </w:rPr>
            </w:pPr>
          </w:p>
        </w:tc>
        <w:tc>
          <w:tcPr>
            <w:tcW w:w="180" w:type="dxa"/>
            <w:vAlign w:val="bottom"/>
          </w:tcPr>
          <w:p w14:paraId="2AC696BF" w14:textId="77777777" w:rsidR="009F3074" w:rsidRPr="009F3074" w:rsidRDefault="009F3074" w:rsidP="009F3074">
            <w:pPr>
              <w:rPr>
                <w:sz w:val="21"/>
                <w:szCs w:val="21"/>
              </w:rPr>
            </w:pPr>
          </w:p>
        </w:tc>
        <w:tc>
          <w:tcPr>
            <w:tcW w:w="1082" w:type="dxa"/>
            <w:gridSpan w:val="2"/>
            <w:vAlign w:val="bottom"/>
          </w:tcPr>
          <w:p w14:paraId="1F91F9ED"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p>
        </w:tc>
        <w:tc>
          <w:tcPr>
            <w:tcW w:w="183" w:type="dxa"/>
            <w:gridSpan w:val="2"/>
            <w:vAlign w:val="bottom"/>
          </w:tcPr>
          <w:p w14:paraId="3E2DB916" w14:textId="77777777" w:rsidR="009F3074" w:rsidRPr="009F3074" w:rsidRDefault="009F3074" w:rsidP="009F3074">
            <w:pPr>
              <w:pStyle w:val="acctfourfigures"/>
              <w:spacing w:line="240" w:lineRule="auto"/>
              <w:jc w:val="right"/>
              <w:rPr>
                <w:sz w:val="21"/>
                <w:szCs w:val="21"/>
              </w:rPr>
            </w:pPr>
          </w:p>
        </w:tc>
        <w:tc>
          <w:tcPr>
            <w:tcW w:w="805" w:type="dxa"/>
            <w:vAlign w:val="bottom"/>
          </w:tcPr>
          <w:p w14:paraId="7B225F79"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p>
        </w:tc>
        <w:tc>
          <w:tcPr>
            <w:tcW w:w="188" w:type="dxa"/>
            <w:gridSpan w:val="2"/>
            <w:vAlign w:val="bottom"/>
          </w:tcPr>
          <w:p w14:paraId="70B5A708" w14:textId="77777777" w:rsidR="009F3074" w:rsidRPr="009F3074" w:rsidRDefault="009F3074" w:rsidP="009F3074">
            <w:pPr>
              <w:rPr>
                <w:sz w:val="21"/>
                <w:szCs w:val="21"/>
              </w:rPr>
            </w:pPr>
          </w:p>
        </w:tc>
        <w:tc>
          <w:tcPr>
            <w:tcW w:w="892" w:type="dxa"/>
            <w:vAlign w:val="bottom"/>
          </w:tcPr>
          <w:p w14:paraId="03D5C456"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p>
        </w:tc>
        <w:tc>
          <w:tcPr>
            <w:tcW w:w="180" w:type="dxa"/>
            <w:vAlign w:val="bottom"/>
          </w:tcPr>
          <w:p w14:paraId="3AD9D668" w14:textId="77777777" w:rsidR="009F3074" w:rsidRPr="009F3074" w:rsidRDefault="009F3074" w:rsidP="009F3074">
            <w:pPr>
              <w:rPr>
                <w:sz w:val="21"/>
                <w:szCs w:val="21"/>
              </w:rPr>
            </w:pPr>
          </w:p>
        </w:tc>
        <w:tc>
          <w:tcPr>
            <w:tcW w:w="900" w:type="dxa"/>
            <w:gridSpan w:val="2"/>
            <w:vAlign w:val="bottom"/>
          </w:tcPr>
          <w:p w14:paraId="52033257" w14:textId="77777777" w:rsidR="009F3074" w:rsidRPr="009F3074" w:rsidRDefault="009F3074" w:rsidP="009F3074">
            <w:pPr>
              <w:jc w:val="right"/>
              <w:rPr>
                <w:sz w:val="21"/>
                <w:szCs w:val="21"/>
              </w:rPr>
            </w:pPr>
          </w:p>
        </w:tc>
      </w:tr>
      <w:tr w:rsidR="009F3074" w:rsidRPr="009F3074" w14:paraId="7D618213" w14:textId="77777777" w:rsidTr="00AE6A93">
        <w:trPr>
          <w:cantSplit/>
        </w:trPr>
        <w:tc>
          <w:tcPr>
            <w:tcW w:w="3690" w:type="dxa"/>
          </w:tcPr>
          <w:p w14:paraId="1BB64C81" w14:textId="77777777" w:rsidR="009F3074" w:rsidRPr="009F3074" w:rsidRDefault="009F3074" w:rsidP="009F3074">
            <w:pPr>
              <w:tabs>
                <w:tab w:val="left" w:pos="100"/>
              </w:tabs>
              <w:ind w:left="100" w:hanging="100"/>
              <w:rPr>
                <w:sz w:val="21"/>
                <w:szCs w:val="21"/>
              </w:rPr>
            </w:pPr>
            <w:r w:rsidRPr="009F3074">
              <w:rPr>
                <w:b/>
                <w:bCs/>
                <w:i/>
                <w:iCs/>
                <w:sz w:val="21"/>
                <w:szCs w:val="21"/>
              </w:rPr>
              <w:t>Financial liabilities</w:t>
            </w:r>
          </w:p>
        </w:tc>
        <w:tc>
          <w:tcPr>
            <w:tcW w:w="990" w:type="dxa"/>
            <w:vAlign w:val="bottom"/>
          </w:tcPr>
          <w:p w14:paraId="3BA1ADA1"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p>
        </w:tc>
        <w:tc>
          <w:tcPr>
            <w:tcW w:w="180" w:type="dxa"/>
            <w:vAlign w:val="bottom"/>
          </w:tcPr>
          <w:p w14:paraId="448EDF3E" w14:textId="77777777" w:rsidR="009F3074" w:rsidRPr="009F3074" w:rsidRDefault="009F3074" w:rsidP="009F3074">
            <w:pPr>
              <w:rPr>
                <w:sz w:val="21"/>
                <w:szCs w:val="21"/>
              </w:rPr>
            </w:pPr>
          </w:p>
        </w:tc>
        <w:tc>
          <w:tcPr>
            <w:tcW w:w="1082" w:type="dxa"/>
            <w:gridSpan w:val="2"/>
            <w:vAlign w:val="bottom"/>
          </w:tcPr>
          <w:p w14:paraId="6CB2CC7A" w14:textId="77777777" w:rsidR="009F3074" w:rsidRPr="009F3074" w:rsidRDefault="009F3074" w:rsidP="009F3074">
            <w:pPr>
              <w:jc w:val="right"/>
              <w:rPr>
                <w:sz w:val="21"/>
                <w:szCs w:val="21"/>
              </w:rPr>
            </w:pPr>
          </w:p>
        </w:tc>
        <w:tc>
          <w:tcPr>
            <w:tcW w:w="183" w:type="dxa"/>
            <w:gridSpan w:val="2"/>
            <w:vAlign w:val="bottom"/>
          </w:tcPr>
          <w:p w14:paraId="225B65F3" w14:textId="77777777" w:rsidR="009F3074" w:rsidRPr="009F3074" w:rsidRDefault="009F3074" w:rsidP="009F3074">
            <w:pPr>
              <w:pStyle w:val="acctfourfigures"/>
              <w:spacing w:line="240" w:lineRule="auto"/>
              <w:jc w:val="right"/>
              <w:rPr>
                <w:sz w:val="21"/>
                <w:szCs w:val="21"/>
              </w:rPr>
            </w:pPr>
          </w:p>
        </w:tc>
        <w:tc>
          <w:tcPr>
            <w:tcW w:w="805" w:type="dxa"/>
            <w:vAlign w:val="bottom"/>
          </w:tcPr>
          <w:p w14:paraId="2762D80C"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p>
        </w:tc>
        <w:tc>
          <w:tcPr>
            <w:tcW w:w="188" w:type="dxa"/>
            <w:gridSpan w:val="2"/>
            <w:vAlign w:val="bottom"/>
          </w:tcPr>
          <w:p w14:paraId="160703C0" w14:textId="77777777" w:rsidR="009F3074" w:rsidRPr="009F3074" w:rsidRDefault="009F3074" w:rsidP="009F3074">
            <w:pPr>
              <w:rPr>
                <w:sz w:val="21"/>
                <w:szCs w:val="21"/>
              </w:rPr>
            </w:pPr>
          </w:p>
        </w:tc>
        <w:tc>
          <w:tcPr>
            <w:tcW w:w="892" w:type="dxa"/>
            <w:vAlign w:val="bottom"/>
          </w:tcPr>
          <w:p w14:paraId="2627A9DA" w14:textId="77777777" w:rsidR="009F3074" w:rsidRPr="009F3074" w:rsidRDefault="009F3074" w:rsidP="009F3074">
            <w:pPr>
              <w:jc w:val="right"/>
              <w:rPr>
                <w:sz w:val="21"/>
                <w:szCs w:val="21"/>
              </w:rPr>
            </w:pPr>
          </w:p>
        </w:tc>
        <w:tc>
          <w:tcPr>
            <w:tcW w:w="180" w:type="dxa"/>
            <w:vAlign w:val="bottom"/>
          </w:tcPr>
          <w:p w14:paraId="5AABE683" w14:textId="77777777" w:rsidR="009F3074" w:rsidRPr="009F3074" w:rsidRDefault="009F3074" w:rsidP="009F3074">
            <w:pPr>
              <w:rPr>
                <w:sz w:val="21"/>
                <w:szCs w:val="21"/>
              </w:rPr>
            </w:pPr>
          </w:p>
        </w:tc>
        <w:tc>
          <w:tcPr>
            <w:tcW w:w="900" w:type="dxa"/>
            <w:gridSpan w:val="2"/>
            <w:vAlign w:val="bottom"/>
          </w:tcPr>
          <w:p w14:paraId="0FB71306"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p>
        </w:tc>
      </w:tr>
      <w:tr w:rsidR="009F3074" w:rsidRPr="009F3074" w14:paraId="1455AE6B" w14:textId="77777777" w:rsidTr="00AE6A93">
        <w:trPr>
          <w:cantSplit/>
        </w:trPr>
        <w:tc>
          <w:tcPr>
            <w:tcW w:w="3690" w:type="dxa"/>
          </w:tcPr>
          <w:p w14:paraId="20C81C40" w14:textId="77777777" w:rsidR="009F3074" w:rsidRPr="009F3074" w:rsidRDefault="009F3074" w:rsidP="009F3074">
            <w:pPr>
              <w:ind w:left="197" w:right="-76" w:hanging="197"/>
              <w:rPr>
                <w:sz w:val="21"/>
                <w:szCs w:val="21"/>
              </w:rPr>
            </w:pPr>
            <w:r w:rsidRPr="009F3074">
              <w:rPr>
                <w:sz w:val="21"/>
                <w:szCs w:val="21"/>
              </w:rPr>
              <w:t>Short-term loans from financial institutions</w:t>
            </w:r>
          </w:p>
        </w:tc>
        <w:tc>
          <w:tcPr>
            <w:tcW w:w="990" w:type="dxa"/>
            <w:vAlign w:val="bottom"/>
          </w:tcPr>
          <w:p w14:paraId="37F074C7"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0" w:type="dxa"/>
            <w:vAlign w:val="bottom"/>
          </w:tcPr>
          <w:p w14:paraId="1EBCD29B" w14:textId="77777777" w:rsidR="009F3074" w:rsidRPr="009F3074" w:rsidRDefault="009F3074" w:rsidP="009F3074">
            <w:pPr>
              <w:rPr>
                <w:sz w:val="21"/>
                <w:szCs w:val="21"/>
              </w:rPr>
            </w:pPr>
          </w:p>
        </w:tc>
        <w:tc>
          <w:tcPr>
            <w:tcW w:w="1082" w:type="dxa"/>
            <w:gridSpan w:val="2"/>
            <w:vAlign w:val="bottom"/>
          </w:tcPr>
          <w:p w14:paraId="035432F6" w14:textId="77777777" w:rsidR="009F3074" w:rsidRPr="009F3074" w:rsidRDefault="009F3074" w:rsidP="009F3074">
            <w:pPr>
              <w:jc w:val="right"/>
              <w:rPr>
                <w:sz w:val="21"/>
                <w:szCs w:val="21"/>
              </w:rPr>
            </w:pPr>
            <w:r w:rsidRPr="009F3074">
              <w:rPr>
                <w:sz w:val="21"/>
                <w:szCs w:val="21"/>
              </w:rPr>
              <w:t>(550)</w:t>
            </w:r>
          </w:p>
        </w:tc>
        <w:tc>
          <w:tcPr>
            <w:tcW w:w="183" w:type="dxa"/>
            <w:gridSpan w:val="2"/>
            <w:vAlign w:val="bottom"/>
          </w:tcPr>
          <w:p w14:paraId="5033ABA2" w14:textId="77777777" w:rsidR="009F3074" w:rsidRPr="009F3074" w:rsidRDefault="009F3074" w:rsidP="009F3074">
            <w:pPr>
              <w:pStyle w:val="acctfourfigures"/>
              <w:spacing w:line="240" w:lineRule="auto"/>
              <w:jc w:val="right"/>
              <w:rPr>
                <w:sz w:val="21"/>
                <w:szCs w:val="21"/>
              </w:rPr>
            </w:pPr>
          </w:p>
        </w:tc>
        <w:tc>
          <w:tcPr>
            <w:tcW w:w="805" w:type="dxa"/>
            <w:vAlign w:val="bottom"/>
          </w:tcPr>
          <w:p w14:paraId="694C3C65"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8" w:type="dxa"/>
            <w:gridSpan w:val="2"/>
            <w:vAlign w:val="bottom"/>
          </w:tcPr>
          <w:p w14:paraId="2CB5D7AB" w14:textId="77777777" w:rsidR="009F3074" w:rsidRPr="009F3074" w:rsidRDefault="009F3074" w:rsidP="009F3074">
            <w:pPr>
              <w:rPr>
                <w:sz w:val="21"/>
                <w:szCs w:val="21"/>
              </w:rPr>
            </w:pPr>
          </w:p>
        </w:tc>
        <w:tc>
          <w:tcPr>
            <w:tcW w:w="892" w:type="dxa"/>
            <w:vAlign w:val="bottom"/>
          </w:tcPr>
          <w:p w14:paraId="571F80F4"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0" w:type="dxa"/>
            <w:vAlign w:val="bottom"/>
          </w:tcPr>
          <w:p w14:paraId="6EA2F591" w14:textId="77777777" w:rsidR="009F3074" w:rsidRPr="009F3074" w:rsidRDefault="009F3074" w:rsidP="009F3074">
            <w:pPr>
              <w:rPr>
                <w:sz w:val="21"/>
                <w:szCs w:val="21"/>
              </w:rPr>
            </w:pPr>
          </w:p>
        </w:tc>
        <w:tc>
          <w:tcPr>
            <w:tcW w:w="900" w:type="dxa"/>
            <w:gridSpan w:val="2"/>
            <w:vAlign w:val="bottom"/>
          </w:tcPr>
          <w:p w14:paraId="7CB3AF36" w14:textId="77777777" w:rsidR="009F3074" w:rsidRPr="009F3074" w:rsidRDefault="009F3074" w:rsidP="009F3074">
            <w:pPr>
              <w:ind w:right="-70"/>
              <w:jc w:val="right"/>
              <w:rPr>
                <w:sz w:val="21"/>
                <w:szCs w:val="21"/>
              </w:rPr>
            </w:pPr>
            <w:r w:rsidRPr="009F3074">
              <w:rPr>
                <w:sz w:val="21"/>
                <w:szCs w:val="21"/>
              </w:rPr>
              <w:t>(548)</w:t>
            </w:r>
          </w:p>
        </w:tc>
      </w:tr>
      <w:tr w:rsidR="009F3074" w:rsidRPr="009F3074" w14:paraId="0185C46A" w14:textId="77777777" w:rsidTr="00AE6A93">
        <w:trPr>
          <w:cantSplit/>
        </w:trPr>
        <w:tc>
          <w:tcPr>
            <w:tcW w:w="3690" w:type="dxa"/>
            <w:vAlign w:val="bottom"/>
          </w:tcPr>
          <w:p w14:paraId="361105D4" w14:textId="77777777" w:rsidR="009F3074" w:rsidRPr="009F3074" w:rsidRDefault="009F3074" w:rsidP="009F3074">
            <w:pPr>
              <w:tabs>
                <w:tab w:val="left" w:pos="100"/>
              </w:tabs>
              <w:ind w:left="100" w:hanging="100"/>
              <w:rPr>
                <w:sz w:val="21"/>
                <w:szCs w:val="21"/>
              </w:rPr>
            </w:pPr>
            <w:r w:rsidRPr="009F3074">
              <w:rPr>
                <w:sz w:val="21"/>
                <w:szCs w:val="21"/>
              </w:rPr>
              <w:t>Debentures</w:t>
            </w:r>
          </w:p>
        </w:tc>
        <w:tc>
          <w:tcPr>
            <w:tcW w:w="990" w:type="dxa"/>
            <w:vAlign w:val="bottom"/>
          </w:tcPr>
          <w:p w14:paraId="46197061"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0" w:type="dxa"/>
            <w:vAlign w:val="bottom"/>
          </w:tcPr>
          <w:p w14:paraId="58F91553" w14:textId="77777777" w:rsidR="009F3074" w:rsidRPr="009F3074" w:rsidRDefault="009F3074" w:rsidP="009F3074">
            <w:pPr>
              <w:rPr>
                <w:sz w:val="21"/>
                <w:szCs w:val="21"/>
              </w:rPr>
            </w:pPr>
          </w:p>
        </w:tc>
        <w:tc>
          <w:tcPr>
            <w:tcW w:w="1082" w:type="dxa"/>
            <w:gridSpan w:val="2"/>
            <w:vAlign w:val="bottom"/>
          </w:tcPr>
          <w:p w14:paraId="365FA113" w14:textId="77777777" w:rsidR="009F3074" w:rsidRPr="009F3074" w:rsidRDefault="009F3074" w:rsidP="009F3074">
            <w:pPr>
              <w:jc w:val="right"/>
              <w:rPr>
                <w:sz w:val="21"/>
                <w:szCs w:val="21"/>
              </w:rPr>
            </w:pPr>
            <w:r w:rsidRPr="009F3074">
              <w:rPr>
                <w:sz w:val="21"/>
                <w:szCs w:val="21"/>
              </w:rPr>
              <w:t>(2,189)</w:t>
            </w:r>
          </w:p>
        </w:tc>
        <w:tc>
          <w:tcPr>
            <w:tcW w:w="183" w:type="dxa"/>
            <w:gridSpan w:val="2"/>
            <w:vAlign w:val="bottom"/>
          </w:tcPr>
          <w:p w14:paraId="0DB32B19" w14:textId="77777777" w:rsidR="009F3074" w:rsidRPr="009F3074" w:rsidRDefault="009F3074" w:rsidP="009F3074">
            <w:pPr>
              <w:pStyle w:val="acctfourfigures"/>
              <w:spacing w:line="240" w:lineRule="auto"/>
              <w:jc w:val="right"/>
              <w:rPr>
                <w:sz w:val="21"/>
                <w:szCs w:val="21"/>
              </w:rPr>
            </w:pPr>
          </w:p>
        </w:tc>
        <w:tc>
          <w:tcPr>
            <w:tcW w:w="805" w:type="dxa"/>
            <w:vAlign w:val="bottom"/>
          </w:tcPr>
          <w:p w14:paraId="2D8925B7"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r w:rsidRPr="009F3074">
              <w:rPr>
                <w:sz w:val="21"/>
                <w:szCs w:val="21"/>
              </w:rPr>
              <w:t>-</w:t>
            </w:r>
          </w:p>
        </w:tc>
        <w:tc>
          <w:tcPr>
            <w:tcW w:w="188" w:type="dxa"/>
            <w:gridSpan w:val="2"/>
            <w:vAlign w:val="bottom"/>
          </w:tcPr>
          <w:p w14:paraId="0178A9D6" w14:textId="77777777" w:rsidR="009F3074" w:rsidRPr="009F3074" w:rsidRDefault="009F3074" w:rsidP="009F3074">
            <w:pPr>
              <w:rPr>
                <w:sz w:val="21"/>
                <w:szCs w:val="21"/>
              </w:rPr>
            </w:pPr>
          </w:p>
        </w:tc>
        <w:tc>
          <w:tcPr>
            <w:tcW w:w="892" w:type="dxa"/>
            <w:vAlign w:val="bottom"/>
          </w:tcPr>
          <w:p w14:paraId="0D182DBE" w14:textId="77777777" w:rsidR="009F3074" w:rsidRPr="009F3074" w:rsidRDefault="009F3074" w:rsidP="009F3074">
            <w:pPr>
              <w:ind w:right="-70"/>
              <w:jc w:val="right"/>
              <w:rPr>
                <w:sz w:val="21"/>
                <w:szCs w:val="21"/>
              </w:rPr>
            </w:pPr>
            <w:r w:rsidRPr="009F3074">
              <w:rPr>
                <w:sz w:val="21"/>
                <w:szCs w:val="21"/>
              </w:rPr>
              <w:t>(2,215)</w:t>
            </w:r>
          </w:p>
        </w:tc>
        <w:tc>
          <w:tcPr>
            <w:tcW w:w="180" w:type="dxa"/>
            <w:vAlign w:val="bottom"/>
          </w:tcPr>
          <w:p w14:paraId="739F91F0" w14:textId="77777777" w:rsidR="009F3074" w:rsidRPr="009F3074" w:rsidRDefault="009F3074" w:rsidP="009F3074">
            <w:pPr>
              <w:rPr>
                <w:sz w:val="21"/>
                <w:szCs w:val="21"/>
              </w:rPr>
            </w:pPr>
          </w:p>
        </w:tc>
        <w:tc>
          <w:tcPr>
            <w:tcW w:w="900" w:type="dxa"/>
            <w:gridSpan w:val="2"/>
            <w:vAlign w:val="bottom"/>
          </w:tcPr>
          <w:p w14:paraId="4BAE8734" w14:textId="77777777" w:rsidR="009F3074" w:rsidRPr="009F3074" w:rsidRDefault="009F3074" w:rsidP="009F3074">
            <w:pPr>
              <w:pStyle w:val="acctfourfigures"/>
              <w:tabs>
                <w:tab w:val="clear" w:pos="765"/>
                <w:tab w:val="decimal" w:pos="1642"/>
              </w:tabs>
              <w:spacing w:line="240" w:lineRule="atLeast"/>
              <w:ind w:right="282"/>
              <w:jc w:val="right"/>
              <w:rPr>
                <w:sz w:val="21"/>
                <w:szCs w:val="21"/>
              </w:rPr>
            </w:pPr>
            <w:r w:rsidRPr="009F3074">
              <w:rPr>
                <w:sz w:val="21"/>
                <w:szCs w:val="21"/>
              </w:rPr>
              <w:t>-</w:t>
            </w:r>
          </w:p>
        </w:tc>
      </w:tr>
    </w:tbl>
    <w:p w14:paraId="03CCC6EA" w14:textId="77777777" w:rsidR="008370F1" w:rsidRPr="009F3074" w:rsidRDefault="008370F1" w:rsidP="008370F1"/>
    <w:p w14:paraId="61F7BF85" w14:textId="77777777" w:rsidR="008370F1" w:rsidRPr="009F3074" w:rsidRDefault="008370F1" w:rsidP="00DD1A0D">
      <w:pPr>
        <w:pStyle w:val="block"/>
        <w:spacing w:after="0" w:line="240" w:lineRule="atLeast"/>
        <w:ind w:right="-7"/>
        <w:jc w:val="both"/>
        <w:rPr>
          <w:lang w:bidi="th-TH"/>
        </w:rPr>
      </w:pPr>
      <w:r w:rsidRPr="009F3074">
        <w:rPr>
          <w:lang w:bidi="th-TH"/>
        </w:rPr>
        <w:t>The methods and assumptions used by the Company and its subsidiaries in estimating the fair value of financial instruments are as follows:</w:t>
      </w:r>
    </w:p>
    <w:p w14:paraId="787B45B6" w14:textId="77777777" w:rsidR="008370F1" w:rsidRPr="009F3074" w:rsidRDefault="008370F1" w:rsidP="00D2575A"/>
    <w:p w14:paraId="2C2E4364" w14:textId="77777777" w:rsidR="008370F1" w:rsidRPr="009F3074" w:rsidRDefault="008370F1" w:rsidP="008370F1">
      <w:pPr>
        <w:pStyle w:val="ListParagraph"/>
        <w:numPr>
          <w:ilvl w:val="0"/>
          <w:numId w:val="12"/>
        </w:numPr>
        <w:ind w:left="990"/>
        <w:jc w:val="both"/>
      </w:pPr>
      <w:r w:rsidRPr="009F3074">
        <w:t>For financial assets and liabilities which have short-term maturity, including cash and cash equivalents, accounts receivable and short-term loans to related parties, accounts payable and short-term loans from related parties, their carrying amounts in the statements of financial position approximate their fair value.</w:t>
      </w:r>
    </w:p>
    <w:p w14:paraId="05DC18F1" w14:textId="77777777" w:rsidR="008370F1" w:rsidRPr="009F3074" w:rsidRDefault="008370F1" w:rsidP="00D2575A"/>
    <w:p w14:paraId="67B57F35" w14:textId="77777777" w:rsidR="008370F1" w:rsidRPr="009F3074" w:rsidRDefault="008370F1" w:rsidP="008370F1">
      <w:pPr>
        <w:pStyle w:val="ListParagraph"/>
        <w:numPr>
          <w:ilvl w:val="0"/>
          <w:numId w:val="12"/>
        </w:numPr>
        <w:ind w:left="990"/>
        <w:jc w:val="both"/>
        <w:rPr>
          <w:sz w:val="20"/>
          <w:szCs w:val="18"/>
        </w:rPr>
      </w:pPr>
      <w:r w:rsidRPr="009F3074">
        <w:t>For fixed rate debentures, their fair value is determined by using the price as announced by the Thai Bond Market Association.</w:t>
      </w:r>
    </w:p>
    <w:p w14:paraId="38DE1428" w14:textId="77777777" w:rsidR="008370F1" w:rsidRPr="009F3074" w:rsidRDefault="008370F1" w:rsidP="00D2575A"/>
    <w:p w14:paraId="3AB81EB2" w14:textId="77777777" w:rsidR="008370F1" w:rsidRPr="009F3074" w:rsidRDefault="008370F1" w:rsidP="008370F1">
      <w:pPr>
        <w:pStyle w:val="ListParagraph"/>
        <w:numPr>
          <w:ilvl w:val="0"/>
          <w:numId w:val="12"/>
        </w:numPr>
        <w:ind w:left="990"/>
        <w:jc w:val="both"/>
      </w:pPr>
      <w:r w:rsidRPr="009F3074">
        <w:t>For long-term loans carrying interest approximate to the market rate, their carrying amounts in the statements of financial position approximates their fair value.</w:t>
      </w:r>
    </w:p>
    <w:p w14:paraId="447E562D" w14:textId="0E7E86BE" w:rsidR="008370F1" w:rsidRPr="009F3074" w:rsidRDefault="008370F1" w:rsidP="008370F1">
      <w:pPr>
        <w:pStyle w:val="ListParagraph"/>
      </w:pPr>
    </w:p>
    <w:p w14:paraId="3DBCC913" w14:textId="77777777" w:rsidR="008370F1" w:rsidRPr="009F3074" w:rsidRDefault="008370F1" w:rsidP="008370F1">
      <w:pPr>
        <w:pStyle w:val="block"/>
        <w:spacing w:after="0" w:line="240" w:lineRule="atLeast"/>
        <w:ind w:left="540" w:right="-7"/>
        <w:jc w:val="both"/>
        <w:rPr>
          <w:b/>
          <w:bCs/>
          <w:i/>
          <w:iCs/>
          <w:szCs w:val="22"/>
          <w:lang w:bidi="th-TH"/>
        </w:rPr>
      </w:pPr>
      <w:r w:rsidRPr="009F3074">
        <w:rPr>
          <w:b/>
          <w:bCs/>
          <w:i/>
          <w:iCs/>
          <w:szCs w:val="22"/>
          <w:lang w:bidi="th-TH"/>
        </w:rPr>
        <w:t>Movement of marketable debt securities</w:t>
      </w:r>
    </w:p>
    <w:p w14:paraId="0E7AB7BF" w14:textId="77777777" w:rsidR="008370F1" w:rsidRPr="009F3074" w:rsidRDefault="008370F1" w:rsidP="008370F1">
      <w:pPr>
        <w:jc w:val="both"/>
        <w:rPr>
          <w:szCs w:val="22"/>
        </w:rPr>
      </w:pPr>
    </w:p>
    <w:tbl>
      <w:tblPr>
        <w:tblStyle w:val="TableGrid"/>
        <w:tblW w:w="9139"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8"/>
        <w:gridCol w:w="995"/>
        <w:gridCol w:w="248"/>
        <w:gridCol w:w="1011"/>
        <w:gridCol w:w="241"/>
        <w:gridCol w:w="986"/>
        <w:gridCol w:w="232"/>
        <w:gridCol w:w="1099"/>
        <w:gridCol w:w="232"/>
        <w:gridCol w:w="1157"/>
      </w:tblGrid>
      <w:tr w:rsidR="008370F1" w:rsidRPr="009F3074" w14:paraId="57B9424F" w14:textId="77777777" w:rsidTr="00DD1A0D">
        <w:trPr>
          <w:tblHeader/>
        </w:trPr>
        <w:tc>
          <w:tcPr>
            <w:tcW w:w="2938" w:type="dxa"/>
          </w:tcPr>
          <w:p w14:paraId="14E7C5B3" w14:textId="77777777" w:rsidR="008370F1" w:rsidRPr="009F3074" w:rsidRDefault="008370F1" w:rsidP="003007F3">
            <w:pPr>
              <w:jc w:val="both"/>
              <w:rPr>
                <w:szCs w:val="22"/>
              </w:rPr>
            </w:pPr>
          </w:p>
        </w:tc>
        <w:tc>
          <w:tcPr>
            <w:tcW w:w="6201" w:type="dxa"/>
            <w:gridSpan w:val="9"/>
          </w:tcPr>
          <w:p w14:paraId="1A98170E" w14:textId="77777777" w:rsidR="008370F1" w:rsidRPr="009F3074" w:rsidRDefault="008370F1" w:rsidP="003007F3">
            <w:pPr>
              <w:jc w:val="center"/>
              <w:rPr>
                <w:b/>
                <w:bCs/>
                <w:szCs w:val="22"/>
              </w:rPr>
            </w:pPr>
            <w:r w:rsidRPr="009F3074">
              <w:rPr>
                <w:b/>
                <w:bCs/>
                <w:szCs w:val="22"/>
              </w:rPr>
              <w:t>Consolidated / separate financial statements</w:t>
            </w:r>
          </w:p>
        </w:tc>
      </w:tr>
      <w:tr w:rsidR="008370F1" w:rsidRPr="009F3074" w14:paraId="69ABC325" w14:textId="77777777" w:rsidTr="00DD1A0D">
        <w:trPr>
          <w:tblHeader/>
        </w:trPr>
        <w:tc>
          <w:tcPr>
            <w:tcW w:w="2938" w:type="dxa"/>
            <w:vAlign w:val="bottom"/>
          </w:tcPr>
          <w:p w14:paraId="7931C2D0" w14:textId="77777777" w:rsidR="008370F1" w:rsidRPr="009F3074" w:rsidRDefault="008370F1" w:rsidP="003007F3">
            <w:pPr>
              <w:ind w:left="159" w:hanging="159"/>
              <w:rPr>
                <w:b/>
                <w:bCs/>
                <w:i/>
                <w:iCs/>
                <w:szCs w:val="22"/>
              </w:rPr>
            </w:pPr>
            <w:r w:rsidRPr="009F3074">
              <w:rPr>
                <w:b/>
                <w:bCs/>
                <w:i/>
                <w:iCs/>
                <w:szCs w:val="22"/>
              </w:rPr>
              <w:t>Marketable debt securities</w:t>
            </w:r>
          </w:p>
        </w:tc>
        <w:tc>
          <w:tcPr>
            <w:tcW w:w="995" w:type="dxa"/>
            <w:vAlign w:val="bottom"/>
          </w:tcPr>
          <w:p w14:paraId="050B97E8" w14:textId="77777777" w:rsidR="008370F1" w:rsidRPr="009F3074" w:rsidRDefault="008370F1" w:rsidP="003007F3">
            <w:pPr>
              <w:ind w:left="-107" w:right="-36"/>
              <w:jc w:val="center"/>
              <w:rPr>
                <w:szCs w:val="22"/>
              </w:rPr>
            </w:pPr>
            <w:r w:rsidRPr="009F3074">
              <w:rPr>
                <w:szCs w:val="22"/>
              </w:rPr>
              <w:t>At 1 January</w:t>
            </w:r>
          </w:p>
          <w:p w14:paraId="28CF59F4" w14:textId="77777777" w:rsidR="008370F1" w:rsidRPr="009F3074" w:rsidRDefault="008370F1" w:rsidP="003007F3">
            <w:pPr>
              <w:ind w:left="-107" w:right="-36"/>
              <w:jc w:val="center"/>
              <w:rPr>
                <w:szCs w:val="22"/>
              </w:rPr>
            </w:pPr>
            <w:r w:rsidRPr="009F3074">
              <w:rPr>
                <w:szCs w:val="22"/>
              </w:rPr>
              <w:t>2021</w:t>
            </w:r>
          </w:p>
        </w:tc>
        <w:tc>
          <w:tcPr>
            <w:tcW w:w="248" w:type="dxa"/>
            <w:vAlign w:val="bottom"/>
          </w:tcPr>
          <w:p w14:paraId="35BAA1BC" w14:textId="77777777" w:rsidR="008370F1" w:rsidRPr="009F3074" w:rsidRDefault="008370F1" w:rsidP="003007F3">
            <w:pPr>
              <w:jc w:val="center"/>
              <w:rPr>
                <w:szCs w:val="22"/>
              </w:rPr>
            </w:pPr>
          </w:p>
        </w:tc>
        <w:tc>
          <w:tcPr>
            <w:tcW w:w="1011" w:type="dxa"/>
            <w:vAlign w:val="bottom"/>
          </w:tcPr>
          <w:p w14:paraId="53DB76B2" w14:textId="77777777" w:rsidR="008370F1" w:rsidRPr="009F3074" w:rsidRDefault="008370F1" w:rsidP="003007F3">
            <w:pPr>
              <w:jc w:val="center"/>
              <w:rPr>
                <w:szCs w:val="22"/>
              </w:rPr>
            </w:pPr>
            <w:r w:rsidRPr="009F3074">
              <w:rPr>
                <w:szCs w:val="22"/>
              </w:rPr>
              <w:t>Purchase</w:t>
            </w:r>
          </w:p>
        </w:tc>
        <w:tc>
          <w:tcPr>
            <w:tcW w:w="241" w:type="dxa"/>
            <w:vAlign w:val="bottom"/>
          </w:tcPr>
          <w:p w14:paraId="25657CDB" w14:textId="77777777" w:rsidR="008370F1" w:rsidRPr="009F3074" w:rsidRDefault="008370F1" w:rsidP="003007F3">
            <w:pPr>
              <w:jc w:val="center"/>
              <w:rPr>
                <w:szCs w:val="22"/>
              </w:rPr>
            </w:pPr>
          </w:p>
        </w:tc>
        <w:tc>
          <w:tcPr>
            <w:tcW w:w="986" w:type="dxa"/>
            <w:vAlign w:val="bottom"/>
          </w:tcPr>
          <w:p w14:paraId="4173B081" w14:textId="77777777" w:rsidR="008370F1" w:rsidRPr="009F3074" w:rsidRDefault="008370F1" w:rsidP="003007F3">
            <w:pPr>
              <w:jc w:val="center"/>
              <w:rPr>
                <w:szCs w:val="22"/>
              </w:rPr>
            </w:pPr>
            <w:r w:rsidRPr="009F3074">
              <w:rPr>
                <w:szCs w:val="22"/>
              </w:rPr>
              <w:t>Disposal</w:t>
            </w:r>
          </w:p>
        </w:tc>
        <w:tc>
          <w:tcPr>
            <w:tcW w:w="232" w:type="dxa"/>
            <w:vAlign w:val="bottom"/>
          </w:tcPr>
          <w:p w14:paraId="0E4721A1" w14:textId="77777777" w:rsidR="008370F1" w:rsidRPr="009F3074" w:rsidRDefault="008370F1" w:rsidP="003007F3">
            <w:pPr>
              <w:jc w:val="center"/>
              <w:rPr>
                <w:szCs w:val="22"/>
              </w:rPr>
            </w:pPr>
          </w:p>
        </w:tc>
        <w:tc>
          <w:tcPr>
            <w:tcW w:w="1099" w:type="dxa"/>
            <w:vAlign w:val="bottom"/>
          </w:tcPr>
          <w:p w14:paraId="59E1CC04" w14:textId="77777777" w:rsidR="008370F1" w:rsidRPr="009F3074" w:rsidRDefault="008370F1" w:rsidP="003007F3">
            <w:pPr>
              <w:ind w:left="-83" w:right="-127"/>
              <w:jc w:val="center"/>
              <w:rPr>
                <w:szCs w:val="22"/>
              </w:rPr>
            </w:pPr>
            <w:r w:rsidRPr="009F3074">
              <w:rPr>
                <w:szCs w:val="22"/>
              </w:rPr>
              <w:t>Fair value adjustment</w:t>
            </w:r>
          </w:p>
        </w:tc>
        <w:tc>
          <w:tcPr>
            <w:tcW w:w="232" w:type="dxa"/>
            <w:vAlign w:val="bottom"/>
          </w:tcPr>
          <w:p w14:paraId="465CADF0" w14:textId="77777777" w:rsidR="008370F1" w:rsidRPr="009F3074" w:rsidRDefault="008370F1" w:rsidP="003007F3">
            <w:pPr>
              <w:jc w:val="center"/>
              <w:rPr>
                <w:szCs w:val="22"/>
              </w:rPr>
            </w:pPr>
          </w:p>
        </w:tc>
        <w:tc>
          <w:tcPr>
            <w:tcW w:w="1157" w:type="dxa"/>
            <w:vAlign w:val="bottom"/>
          </w:tcPr>
          <w:p w14:paraId="6C89AD05" w14:textId="77777777" w:rsidR="008370F1" w:rsidRPr="009F3074" w:rsidRDefault="008370F1" w:rsidP="003007F3">
            <w:pPr>
              <w:jc w:val="center"/>
              <w:rPr>
                <w:szCs w:val="22"/>
              </w:rPr>
            </w:pPr>
            <w:r w:rsidRPr="009F3074">
              <w:rPr>
                <w:szCs w:val="22"/>
              </w:rPr>
              <w:t>At 30 September</w:t>
            </w:r>
          </w:p>
          <w:p w14:paraId="78BF9B0A" w14:textId="77777777" w:rsidR="008370F1" w:rsidRPr="009F3074" w:rsidRDefault="008370F1" w:rsidP="003007F3">
            <w:pPr>
              <w:jc w:val="center"/>
              <w:rPr>
                <w:szCs w:val="22"/>
              </w:rPr>
            </w:pPr>
            <w:r w:rsidRPr="009F3074">
              <w:rPr>
                <w:szCs w:val="22"/>
              </w:rPr>
              <w:t>2021</w:t>
            </w:r>
          </w:p>
        </w:tc>
      </w:tr>
      <w:tr w:rsidR="008370F1" w:rsidRPr="009F3074" w14:paraId="0E470031" w14:textId="77777777" w:rsidTr="00DD1A0D">
        <w:trPr>
          <w:tblHeader/>
        </w:trPr>
        <w:tc>
          <w:tcPr>
            <w:tcW w:w="2938" w:type="dxa"/>
          </w:tcPr>
          <w:p w14:paraId="7D6A4DA9" w14:textId="77777777" w:rsidR="008370F1" w:rsidRPr="009F3074" w:rsidRDefault="008370F1" w:rsidP="003007F3">
            <w:pPr>
              <w:jc w:val="both"/>
              <w:rPr>
                <w:szCs w:val="22"/>
              </w:rPr>
            </w:pPr>
          </w:p>
        </w:tc>
        <w:tc>
          <w:tcPr>
            <w:tcW w:w="6201" w:type="dxa"/>
            <w:gridSpan w:val="9"/>
            <w:vAlign w:val="bottom"/>
          </w:tcPr>
          <w:p w14:paraId="723249D2" w14:textId="77777777" w:rsidR="008370F1" w:rsidRPr="009F3074" w:rsidRDefault="008370F1" w:rsidP="003007F3">
            <w:pPr>
              <w:jc w:val="center"/>
              <w:rPr>
                <w:i/>
                <w:iCs/>
                <w:szCs w:val="22"/>
              </w:rPr>
            </w:pPr>
            <w:r w:rsidRPr="009F3074">
              <w:rPr>
                <w:i/>
                <w:iCs/>
                <w:szCs w:val="22"/>
              </w:rPr>
              <w:t>(in million Baht)</w:t>
            </w:r>
          </w:p>
        </w:tc>
      </w:tr>
      <w:tr w:rsidR="008370F1" w:rsidRPr="009F3074" w14:paraId="13FA0932" w14:textId="77777777" w:rsidTr="00DD1A0D">
        <w:tc>
          <w:tcPr>
            <w:tcW w:w="2938" w:type="dxa"/>
          </w:tcPr>
          <w:p w14:paraId="54DF17DD" w14:textId="77777777" w:rsidR="008370F1" w:rsidRPr="009F3074" w:rsidRDefault="008370F1" w:rsidP="003007F3">
            <w:pPr>
              <w:jc w:val="both"/>
              <w:rPr>
                <w:b/>
                <w:bCs/>
                <w:i/>
                <w:iCs/>
                <w:szCs w:val="22"/>
              </w:rPr>
            </w:pPr>
            <w:r w:rsidRPr="009F3074">
              <w:rPr>
                <w:b/>
                <w:bCs/>
                <w:i/>
                <w:iCs/>
                <w:szCs w:val="22"/>
              </w:rPr>
              <w:t>Current financial assets</w:t>
            </w:r>
          </w:p>
        </w:tc>
        <w:tc>
          <w:tcPr>
            <w:tcW w:w="995" w:type="dxa"/>
          </w:tcPr>
          <w:p w14:paraId="0DA35EBE" w14:textId="77777777" w:rsidR="008370F1" w:rsidRPr="009F3074" w:rsidRDefault="008370F1" w:rsidP="003007F3">
            <w:pPr>
              <w:jc w:val="right"/>
              <w:rPr>
                <w:szCs w:val="22"/>
              </w:rPr>
            </w:pPr>
          </w:p>
        </w:tc>
        <w:tc>
          <w:tcPr>
            <w:tcW w:w="248" w:type="dxa"/>
          </w:tcPr>
          <w:p w14:paraId="4F765040" w14:textId="77777777" w:rsidR="008370F1" w:rsidRPr="009F3074" w:rsidRDefault="008370F1" w:rsidP="003007F3">
            <w:pPr>
              <w:jc w:val="both"/>
              <w:rPr>
                <w:szCs w:val="22"/>
              </w:rPr>
            </w:pPr>
          </w:p>
        </w:tc>
        <w:tc>
          <w:tcPr>
            <w:tcW w:w="1011" w:type="dxa"/>
          </w:tcPr>
          <w:p w14:paraId="08F18E0E" w14:textId="77777777" w:rsidR="008370F1" w:rsidRPr="009F3074" w:rsidRDefault="008370F1" w:rsidP="003007F3">
            <w:pPr>
              <w:jc w:val="right"/>
              <w:rPr>
                <w:szCs w:val="22"/>
              </w:rPr>
            </w:pPr>
          </w:p>
        </w:tc>
        <w:tc>
          <w:tcPr>
            <w:tcW w:w="241" w:type="dxa"/>
          </w:tcPr>
          <w:p w14:paraId="35E36AA8" w14:textId="77777777" w:rsidR="008370F1" w:rsidRPr="009F3074" w:rsidRDefault="008370F1" w:rsidP="003007F3">
            <w:pPr>
              <w:jc w:val="both"/>
              <w:rPr>
                <w:szCs w:val="22"/>
              </w:rPr>
            </w:pPr>
          </w:p>
        </w:tc>
        <w:tc>
          <w:tcPr>
            <w:tcW w:w="986" w:type="dxa"/>
          </w:tcPr>
          <w:p w14:paraId="707F7204" w14:textId="77777777" w:rsidR="008370F1" w:rsidRPr="009F3074" w:rsidRDefault="008370F1" w:rsidP="003007F3">
            <w:pPr>
              <w:jc w:val="right"/>
              <w:rPr>
                <w:szCs w:val="22"/>
              </w:rPr>
            </w:pPr>
          </w:p>
        </w:tc>
        <w:tc>
          <w:tcPr>
            <w:tcW w:w="232" w:type="dxa"/>
          </w:tcPr>
          <w:p w14:paraId="6445EC20" w14:textId="77777777" w:rsidR="008370F1" w:rsidRPr="009F3074" w:rsidRDefault="008370F1" w:rsidP="003007F3">
            <w:pPr>
              <w:jc w:val="both"/>
              <w:rPr>
                <w:szCs w:val="22"/>
              </w:rPr>
            </w:pPr>
          </w:p>
        </w:tc>
        <w:tc>
          <w:tcPr>
            <w:tcW w:w="1099" w:type="dxa"/>
          </w:tcPr>
          <w:p w14:paraId="69807E62" w14:textId="77777777" w:rsidR="008370F1" w:rsidRPr="009F3074" w:rsidRDefault="008370F1" w:rsidP="003007F3">
            <w:pPr>
              <w:jc w:val="right"/>
              <w:rPr>
                <w:szCs w:val="22"/>
              </w:rPr>
            </w:pPr>
          </w:p>
        </w:tc>
        <w:tc>
          <w:tcPr>
            <w:tcW w:w="232" w:type="dxa"/>
          </w:tcPr>
          <w:p w14:paraId="017D71FD" w14:textId="77777777" w:rsidR="008370F1" w:rsidRPr="009F3074" w:rsidRDefault="008370F1" w:rsidP="003007F3">
            <w:pPr>
              <w:jc w:val="both"/>
              <w:rPr>
                <w:szCs w:val="22"/>
              </w:rPr>
            </w:pPr>
          </w:p>
        </w:tc>
        <w:tc>
          <w:tcPr>
            <w:tcW w:w="1157" w:type="dxa"/>
          </w:tcPr>
          <w:p w14:paraId="448A981A" w14:textId="77777777" w:rsidR="008370F1" w:rsidRPr="009F3074" w:rsidRDefault="008370F1" w:rsidP="003007F3">
            <w:pPr>
              <w:jc w:val="right"/>
              <w:rPr>
                <w:szCs w:val="22"/>
              </w:rPr>
            </w:pPr>
          </w:p>
        </w:tc>
      </w:tr>
      <w:tr w:rsidR="008370F1" w:rsidRPr="009F3074" w14:paraId="0943E5D8" w14:textId="77777777" w:rsidTr="00DD1A0D">
        <w:tc>
          <w:tcPr>
            <w:tcW w:w="2938" w:type="dxa"/>
          </w:tcPr>
          <w:p w14:paraId="7A3F89BE" w14:textId="77777777" w:rsidR="008370F1" w:rsidRPr="009F3074" w:rsidRDefault="008370F1" w:rsidP="003007F3">
            <w:pPr>
              <w:jc w:val="both"/>
              <w:rPr>
                <w:szCs w:val="22"/>
              </w:rPr>
            </w:pPr>
            <w:r w:rsidRPr="009F3074">
              <w:rPr>
                <w:szCs w:val="22"/>
              </w:rPr>
              <w:t>Debt securities measured at</w:t>
            </w:r>
          </w:p>
          <w:p w14:paraId="72944245" w14:textId="77777777" w:rsidR="008370F1" w:rsidRPr="009F3074" w:rsidRDefault="008370F1" w:rsidP="003007F3">
            <w:pPr>
              <w:overflowPunct w:val="0"/>
              <w:autoSpaceDE w:val="0"/>
              <w:autoSpaceDN w:val="0"/>
              <w:adjustRightInd w:val="0"/>
              <w:spacing w:line="240" w:lineRule="auto"/>
              <w:ind w:left="250"/>
              <w:jc w:val="both"/>
              <w:textAlignment w:val="baseline"/>
              <w:rPr>
                <w:b/>
                <w:bCs/>
                <w:i/>
                <w:iCs/>
                <w:szCs w:val="22"/>
              </w:rPr>
            </w:pPr>
            <w:r w:rsidRPr="009F3074">
              <w:rPr>
                <w:szCs w:val="22"/>
              </w:rPr>
              <w:t>FVTPL</w:t>
            </w:r>
          </w:p>
        </w:tc>
        <w:tc>
          <w:tcPr>
            <w:tcW w:w="995" w:type="dxa"/>
            <w:tcBorders>
              <w:bottom w:val="double" w:sz="4" w:space="0" w:color="auto"/>
            </w:tcBorders>
            <w:vAlign w:val="bottom"/>
          </w:tcPr>
          <w:p w14:paraId="3CBF41D6" w14:textId="77777777" w:rsidR="008370F1" w:rsidRPr="009F3074" w:rsidRDefault="008370F1" w:rsidP="003007F3">
            <w:pPr>
              <w:jc w:val="right"/>
              <w:rPr>
                <w:szCs w:val="22"/>
              </w:rPr>
            </w:pPr>
            <w:r w:rsidRPr="009F3074">
              <w:rPr>
                <w:szCs w:val="22"/>
              </w:rPr>
              <w:t>40.12</w:t>
            </w:r>
          </w:p>
        </w:tc>
        <w:tc>
          <w:tcPr>
            <w:tcW w:w="248" w:type="dxa"/>
            <w:vAlign w:val="bottom"/>
          </w:tcPr>
          <w:p w14:paraId="104D7075" w14:textId="77777777" w:rsidR="008370F1" w:rsidRPr="009F3074" w:rsidRDefault="008370F1" w:rsidP="003007F3">
            <w:pPr>
              <w:jc w:val="both"/>
              <w:rPr>
                <w:szCs w:val="22"/>
              </w:rPr>
            </w:pPr>
          </w:p>
        </w:tc>
        <w:tc>
          <w:tcPr>
            <w:tcW w:w="1011" w:type="dxa"/>
            <w:tcBorders>
              <w:bottom w:val="double" w:sz="4" w:space="0" w:color="auto"/>
            </w:tcBorders>
            <w:vAlign w:val="bottom"/>
          </w:tcPr>
          <w:p w14:paraId="05DFF773" w14:textId="200499FB" w:rsidR="008370F1" w:rsidRPr="009F3074" w:rsidRDefault="00E10912" w:rsidP="003007F3">
            <w:pPr>
              <w:jc w:val="right"/>
              <w:rPr>
                <w:szCs w:val="22"/>
              </w:rPr>
            </w:pPr>
            <w:r w:rsidRPr="009F3074">
              <w:rPr>
                <w:szCs w:val="22"/>
              </w:rPr>
              <w:t>50.00</w:t>
            </w:r>
          </w:p>
        </w:tc>
        <w:tc>
          <w:tcPr>
            <w:tcW w:w="241" w:type="dxa"/>
            <w:vAlign w:val="bottom"/>
          </w:tcPr>
          <w:p w14:paraId="7C249A11" w14:textId="77777777" w:rsidR="008370F1" w:rsidRPr="009F3074" w:rsidRDefault="008370F1" w:rsidP="003007F3">
            <w:pPr>
              <w:jc w:val="both"/>
              <w:rPr>
                <w:szCs w:val="22"/>
              </w:rPr>
            </w:pPr>
          </w:p>
        </w:tc>
        <w:tc>
          <w:tcPr>
            <w:tcW w:w="986" w:type="dxa"/>
            <w:tcBorders>
              <w:bottom w:val="double" w:sz="4" w:space="0" w:color="auto"/>
            </w:tcBorders>
            <w:vAlign w:val="bottom"/>
          </w:tcPr>
          <w:p w14:paraId="23376D39" w14:textId="767F5574" w:rsidR="008370F1" w:rsidRPr="009F3074" w:rsidRDefault="00B82E96" w:rsidP="003007F3">
            <w:pPr>
              <w:jc w:val="right"/>
              <w:rPr>
                <w:szCs w:val="22"/>
                <w:lang w:eastAsia="ja-JP"/>
              </w:rPr>
            </w:pPr>
            <w:r w:rsidRPr="009F3074">
              <w:rPr>
                <w:szCs w:val="22"/>
                <w:lang w:eastAsia="ja-JP"/>
              </w:rPr>
              <w:t>(69.97)</w:t>
            </w:r>
          </w:p>
        </w:tc>
        <w:tc>
          <w:tcPr>
            <w:tcW w:w="232" w:type="dxa"/>
            <w:vAlign w:val="bottom"/>
          </w:tcPr>
          <w:p w14:paraId="2065DEAE" w14:textId="77777777" w:rsidR="008370F1" w:rsidRPr="009F3074" w:rsidRDefault="008370F1" w:rsidP="003007F3">
            <w:pPr>
              <w:jc w:val="both"/>
              <w:rPr>
                <w:szCs w:val="22"/>
              </w:rPr>
            </w:pPr>
          </w:p>
        </w:tc>
        <w:tc>
          <w:tcPr>
            <w:tcW w:w="1099" w:type="dxa"/>
            <w:tcBorders>
              <w:bottom w:val="double" w:sz="4" w:space="0" w:color="auto"/>
            </w:tcBorders>
            <w:vAlign w:val="bottom"/>
          </w:tcPr>
          <w:p w14:paraId="7F1C6ACF" w14:textId="0DFE2DFE" w:rsidR="008370F1" w:rsidRPr="009F3074" w:rsidRDefault="00B82E96" w:rsidP="003007F3">
            <w:pPr>
              <w:pStyle w:val="acctfourfigures"/>
              <w:tabs>
                <w:tab w:val="clear" w:pos="765"/>
                <w:tab w:val="decimal" w:pos="373"/>
              </w:tabs>
              <w:spacing w:line="240" w:lineRule="auto"/>
              <w:ind w:right="-155"/>
              <w:jc w:val="center"/>
              <w:rPr>
                <w:szCs w:val="22"/>
              </w:rPr>
            </w:pPr>
            <w:r w:rsidRPr="009F3074">
              <w:rPr>
                <w:szCs w:val="22"/>
              </w:rPr>
              <w:t>-</w:t>
            </w:r>
          </w:p>
        </w:tc>
        <w:tc>
          <w:tcPr>
            <w:tcW w:w="232" w:type="dxa"/>
            <w:vAlign w:val="bottom"/>
          </w:tcPr>
          <w:p w14:paraId="003A90D9" w14:textId="77777777" w:rsidR="008370F1" w:rsidRPr="009F3074" w:rsidRDefault="008370F1" w:rsidP="003007F3">
            <w:pPr>
              <w:jc w:val="both"/>
              <w:rPr>
                <w:szCs w:val="22"/>
              </w:rPr>
            </w:pPr>
          </w:p>
        </w:tc>
        <w:tc>
          <w:tcPr>
            <w:tcW w:w="1157" w:type="dxa"/>
            <w:tcBorders>
              <w:bottom w:val="double" w:sz="4" w:space="0" w:color="auto"/>
            </w:tcBorders>
            <w:vAlign w:val="bottom"/>
          </w:tcPr>
          <w:p w14:paraId="61D37BDE" w14:textId="5CDD6A0B" w:rsidR="008370F1" w:rsidRPr="009F3074" w:rsidRDefault="00B82E96" w:rsidP="003007F3">
            <w:pPr>
              <w:jc w:val="right"/>
              <w:rPr>
                <w:szCs w:val="22"/>
              </w:rPr>
            </w:pPr>
            <w:r w:rsidRPr="009F3074">
              <w:rPr>
                <w:szCs w:val="22"/>
              </w:rPr>
              <w:t>20.15</w:t>
            </w:r>
          </w:p>
        </w:tc>
      </w:tr>
      <w:tr w:rsidR="008370F1" w:rsidRPr="009F3074" w14:paraId="074CE03C" w14:textId="77777777" w:rsidTr="00DD1A0D">
        <w:tc>
          <w:tcPr>
            <w:tcW w:w="2938" w:type="dxa"/>
          </w:tcPr>
          <w:p w14:paraId="0CD54A71" w14:textId="77777777" w:rsidR="008370F1" w:rsidRPr="009F3074" w:rsidRDefault="008370F1" w:rsidP="003007F3">
            <w:pPr>
              <w:jc w:val="both"/>
              <w:rPr>
                <w:b/>
                <w:bCs/>
                <w:i/>
                <w:iCs/>
                <w:szCs w:val="22"/>
              </w:rPr>
            </w:pPr>
          </w:p>
        </w:tc>
        <w:tc>
          <w:tcPr>
            <w:tcW w:w="995" w:type="dxa"/>
            <w:tcBorders>
              <w:top w:val="double" w:sz="4" w:space="0" w:color="auto"/>
            </w:tcBorders>
          </w:tcPr>
          <w:p w14:paraId="6D9582A7" w14:textId="77777777" w:rsidR="008370F1" w:rsidRPr="009F3074" w:rsidRDefault="008370F1" w:rsidP="003007F3">
            <w:pPr>
              <w:jc w:val="right"/>
              <w:rPr>
                <w:szCs w:val="22"/>
              </w:rPr>
            </w:pPr>
          </w:p>
        </w:tc>
        <w:tc>
          <w:tcPr>
            <w:tcW w:w="248" w:type="dxa"/>
          </w:tcPr>
          <w:p w14:paraId="1BC223F3" w14:textId="77777777" w:rsidR="008370F1" w:rsidRPr="009F3074" w:rsidRDefault="008370F1" w:rsidP="003007F3">
            <w:pPr>
              <w:jc w:val="both"/>
              <w:rPr>
                <w:szCs w:val="22"/>
              </w:rPr>
            </w:pPr>
          </w:p>
        </w:tc>
        <w:tc>
          <w:tcPr>
            <w:tcW w:w="1011" w:type="dxa"/>
            <w:tcBorders>
              <w:top w:val="double" w:sz="4" w:space="0" w:color="auto"/>
            </w:tcBorders>
          </w:tcPr>
          <w:p w14:paraId="01E9EEAF" w14:textId="77777777" w:rsidR="008370F1" w:rsidRPr="009F3074" w:rsidRDefault="008370F1" w:rsidP="003007F3">
            <w:pPr>
              <w:jc w:val="right"/>
              <w:rPr>
                <w:szCs w:val="22"/>
              </w:rPr>
            </w:pPr>
          </w:p>
        </w:tc>
        <w:tc>
          <w:tcPr>
            <w:tcW w:w="241" w:type="dxa"/>
          </w:tcPr>
          <w:p w14:paraId="0676550B" w14:textId="77777777" w:rsidR="008370F1" w:rsidRPr="009F3074" w:rsidRDefault="008370F1" w:rsidP="003007F3">
            <w:pPr>
              <w:jc w:val="both"/>
              <w:rPr>
                <w:szCs w:val="22"/>
              </w:rPr>
            </w:pPr>
          </w:p>
        </w:tc>
        <w:tc>
          <w:tcPr>
            <w:tcW w:w="986" w:type="dxa"/>
            <w:tcBorders>
              <w:top w:val="double" w:sz="4" w:space="0" w:color="auto"/>
            </w:tcBorders>
          </w:tcPr>
          <w:p w14:paraId="04A93396" w14:textId="77777777" w:rsidR="008370F1" w:rsidRPr="009F3074" w:rsidRDefault="008370F1" w:rsidP="003007F3">
            <w:pPr>
              <w:jc w:val="right"/>
              <w:rPr>
                <w:szCs w:val="22"/>
              </w:rPr>
            </w:pPr>
          </w:p>
        </w:tc>
        <w:tc>
          <w:tcPr>
            <w:tcW w:w="232" w:type="dxa"/>
          </w:tcPr>
          <w:p w14:paraId="6A2CA885" w14:textId="77777777" w:rsidR="008370F1" w:rsidRPr="009F3074" w:rsidRDefault="008370F1" w:rsidP="003007F3">
            <w:pPr>
              <w:jc w:val="both"/>
              <w:rPr>
                <w:szCs w:val="22"/>
              </w:rPr>
            </w:pPr>
          </w:p>
        </w:tc>
        <w:tc>
          <w:tcPr>
            <w:tcW w:w="1099" w:type="dxa"/>
            <w:tcBorders>
              <w:top w:val="double" w:sz="4" w:space="0" w:color="auto"/>
            </w:tcBorders>
          </w:tcPr>
          <w:p w14:paraId="4E49D940" w14:textId="77777777" w:rsidR="008370F1" w:rsidRPr="009F3074" w:rsidRDefault="008370F1" w:rsidP="003007F3">
            <w:pPr>
              <w:jc w:val="right"/>
              <w:rPr>
                <w:szCs w:val="22"/>
              </w:rPr>
            </w:pPr>
          </w:p>
        </w:tc>
        <w:tc>
          <w:tcPr>
            <w:tcW w:w="232" w:type="dxa"/>
          </w:tcPr>
          <w:p w14:paraId="02204485" w14:textId="77777777" w:rsidR="008370F1" w:rsidRPr="009F3074" w:rsidRDefault="008370F1" w:rsidP="003007F3">
            <w:pPr>
              <w:jc w:val="both"/>
              <w:rPr>
                <w:szCs w:val="22"/>
              </w:rPr>
            </w:pPr>
          </w:p>
        </w:tc>
        <w:tc>
          <w:tcPr>
            <w:tcW w:w="1157" w:type="dxa"/>
            <w:tcBorders>
              <w:top w:val="double" w:sz="4" w:space="0" w:color="auto"/>
            </w:tcBorders>
          </w:tcPr>
          <w:p w14:paraId="2AF154BF" w14:textId="77777777" w:rsidR="008370F1" w:rsidRPr="009F3074" w:rsidRDefault="008370F1" w:rsidP="003007F3">
            <w:pPr>
              <w:jc w:val="right"/>
              <w:rPr>
                <w:szCs w:val="22"/>
              </w:rPr>
            </w:pPr>
          </w:p>
        </w:tc>
      </w:tr>
      <w:tr w:rsidR="008370F1" w:rsidRPr="009F3074" w14:paraId="797B6134" w14:textId="77777777" w:rsidTr="00DD1A0D">
        <w:trPr>
          <w:tblHeader/>
        </w:trPr>
        <w:tc>
          <w:tcPr>
            <w:tcW w:w="2938" w:type="dxa"/>
            <w:vAlign w:val="bottom"/>
          </w:tcPr>
          <w:p w14:paraId="2B4314CC" w14:textId="77777777" w:rsidR="008370F1" w:rsidRPr="009F3074" w:rsidRDefault="008370F1" w:rsidP="003007F3">
            <w:pPr>
              <w:ind w:left="159" w:hanging="159"/>
              <w:rPr>
                <w:b/>
                <w:bCs/>
                <w:i/>
                <w:iCs/>
                <w:szCs w:val="22"/>
              </w:rPr>
            </w:pPr>
            <w:r w:rsidRPr="009F3074">
              <w:rPr>
                <w:b/>
                <w:bCs/>
                <w:i/>
                <w:iCs/>
                <w:szCs w:val="22"/>
              </w:rPr>
              <w:t>Marketable debt securities</w:t>
            </w:r>
          </w:p>
        </w:tc>
        <w:tc>
          <w:tcPr>
            <w:tcW w:w="995" w:type="dxa"/>
            <w:vAlign w:val="bottom"/>
          </w:tcPr>
          <w:p w14:paraId="47819606" w14:textId="77777777" w:rsidR="008370F1" w:rsidRPr="009F3074" w:rsidRDefault="008370F1" w:rsidP="003007F3">
            <w:pPr>
              <w:ind w:left="-107" w:right="-36"/>
              <w:jc w:val="center"/>
              <w:rPr>
                <w:szCs w:val="22"/>
              </w:rPr>
            </w:pPr>
            <w:r w:rsidRPr="009F3074">
              <w:rPr>
                <w:szCs w:val="22"/>
              </w:rPr>
              <w:t>At 1 January</w:t>
            </w:r>
          </w:p>
          <w:p w14:paraId="51653BB2" w14:textId="77777777" w:rsidR="008370F1" w:rsidRPr="009F3074" w:rsidRDefault="008370F1" w:rsidP="003007F3">
            <w:pPr>
              <w:ind w:left="-107" w:right="-36"/>
              <w:jc w:val="center"/>
              <w:rPr>
                <w:szCs w:val="22"/>
              </w:rPr>
            </w:pPr>
            <w:r w:rsidRPr="009F3074">
              <w:rPr>
                <w:szCs w:val="22"/>
              </w:rPr>
              <w:t>2020</w:t>
            </w:r>
          </w:p>
        </w:tc>
        <w:tc>
          <w:tcPr>
            <w:tcW w:w="248" w:type="dxa"/>
            <w:vAlign w:val="bottom"/>
          </w:tcPr>
          <w:p w14:paraId="33AFFB80" w14:textId="77777777" w:rsidR="008370F1" w:rsidRPr="009F3074" w:rsidRDefault="008370F1" w:rsidP="003007F3">
            <w:pPr>
              <w:jc w:val="center"/>
              <w:rPr>
                <w:szCs w:val="22"/>
              </w:rPr>
            </w:pPr>
          </w:p>
        </w:tc>
        <w:tc>
          <w:tcPr>
            <w:tcW w:w="1011" w:type="dxa"/>
            <w:vAlign w:val="bottom"/>
          </w:tcPr>
          <w:p w14:paraId="01501D31" w14:textId="77777777" w:rsidR="008370F1" w:rsidRPr="009F3074" w:rsidRDefault="008370F1" w:rsidP="003007F3">
            <w:pPr>
              <w:jc w:val="center"/>
              <w:rPr>
                <w:szCs w:val="22"/>
              </w:rPr>
            </w:pPr>
            <w:r w:rsidRPr="009F3074">
              <w:rPr>
                <w:szCs w:val="22"/>
              </w:rPr>
              <w:t>Purchase</w:t>
            </w:r>
          </w:p>
        </w:tc>
        <w:tc>
          <w:tcPr>
            <w:tcW w:w="241" w:type="dxa"/>
            <w:vAlign w:val="bottom"/>
          </w:tcPr>
          <w:p w14:paraId="797CA369" w14:textId="77777777" w:rsidR="008370F1" w:rsidRPr="009F3074" w:rsidRDefault="008370F1" w:rsidP="003007F3">
            <w:pPr>
              <w:jc w:val="center"/>
              <w:rPr>
                <w:szCs w:val="22"/>
              </w:rPr>
            </w:pPr>
          </w:p>
        </w:tc>
        <w:tc>
          <w:tcPr>
            <w:tcW w:w="986" w:type="dxa"/>
            <w:vAlign w:val="bottom"/>
          </w:tcPr>
          <w:p w14:paraId="3D95DF58" w14:textId="77777777" w:rsidR="008370F1" w:rsidRPr="009F3074" w:rsidRDefault="008370F1" w:rsidP="003007F3">
            <w:pPr>
              <w:jc w:val="center"/>
              <w:rPr>
                <w:szCs w:val="22"/>
              </w:rPr>
            </w:pPr>
            <w:r w:rsidRPr="009F3074">
              <w:rPr>
                <w:szCs w:val="22"/>
              </w:rPr>
              <w:t>Disposal</w:t>
            </w:r>
          </w:p>
        </w:tc>
        <w:tc>
          <w:tcPr>
            <w:tcW w:w="232" w:type="dxa"/>
            <w:vAlign w:val="bottom"/>
          </w:tcPr>
          <w:p w14:paraId="39A5FD13" w14:textId="77777777" w:rsidR="008370F1" w:rsidRPr="009F3074" w:rsidRDefault="008370F1" w:rsidP="003007F3">
            <w:pPr>
              <w:jc w:val="center"/>
              <w:rPr>
                <w:szCs w:val="22"/>
              </w:rPr>
            </w:pPr>
          </w:p>
        </w:tc>
        <w:tc>
          <w:tcPr>
            <w:tcW w:w="1099" w:type="dxa"/>
            <w:vAlign w:val="bottom"/>
          </w:tcPr>
          <w:p w14:paraId="2FEA8E08" w14:textId="77777777" w:rsidR="008370F1" w:rsidRPr="009F3074" w:rsidRDefault="008370F1" w:rsidP="003007F3">
            <w:pPr>
              <w:ind w:left="-83" w:right="-127"/>
              <w:jc w:val="center"/>
              <w:rPr>
                <w:szCs w:val="22"/>
              </w:rPr>
            </w:pPr>
            <w:r w:rsidRPr="009F3074">
              <w:rPr>
                <w:szCs w:val="22"/>
              </w:rPr>
              <w:t>Fair value adjustment</w:t>
            </w:r>
          </w:p>
        </w:tc>
        <w:tc>
          <w:tcPr>
            <w:tcW w:w="232" w:type="dxa"/>
            <w:vAlign w:val="bottom"/>
          </w:tcPr>
          <w:p w14:paraId="5457915C" w14:textId="77777777" w:rsidR="008370F1" w:rsidRPr="009F3074" w:rsidRDefault="008370F1" w:rsidP="003007F3">
            <w:pPr>
              <w:jc w:val="center"/>
              <w:rPr>
                <w:szCs w:val="22"/>
              </w:rPr>
            </w:pPr>
          </w:p>
        </w:tc>
        <w:tc>
          <w:tcPr>
            <w:tcW w:w="1157" w:type="dxa"/>
            <w:vAlign w:val="bottom"/>
          </w:tcPr>
          <w:p w14:paraId="3E706910" w14:textId="77777777" w:rsidR="008370F1" w:rsidRPr="009F3074" w:rsidRDefault="008370F1" w:rsidP="003007F3">
            <w:pPr>
              <w:jc w:val="center"/>
              <w:rPr>
                <w:szCs w:val="22"/>
              </w:rPr>
            </w:pPr>
            <w:r w:rsidRPr="009F3074">
              <w:rPr>
                <w:szCs w:val="22"/>
              </w:rPr>
              <w:t>At 31 December 2020</w:t>
            </w:r>
          </w:p>
        </w:tc>
      </w:tr>
      <w:tr w:rsidR="008E027C" w:rsidRPr="009F3074" w14:paraId="1EF5832C" w14:textId="77777777" w:rsidTr="00123B23">
        <w:trPr>
          <w:tblHeader/>
        </w:trPr>
        <w:tc>
          <w:tcPr>
            <w:tcW w:w="2938" w:type="dxa"/>
            <w:vAlign w:val="bottom"/>
          </w:tcPr>
          <w:p w14:paraId="79DA7555" w14:textId="77777777" w:rsidR="008E027C" w:rsidRPr="009F3074" w:rsidRDefault="008E027C" w:rsidP="003007F3">
            <w:pPr>
              <w:ind w:left="159" w:hanging="159"/>
              <w:rPr>
                <w:b/>
                <w:bCs/>
                <w:i/>
                <w:iCs/>
                <w:szCs w:val="22"/>
              </w:rPr>
            </w:pPr>
          </w:p>
        </w:tc>
        <w:tc>
          <w:tcPr>
            <w:tcW w:w="6201" w:type="dxa"/>
            <w:gridSpan w:val="9"/>
            <w:vAlign w:val="bottom"/>
          </w:tcPr>
          <w:p w14:paraId="35F1F94B" w14:textId="581CE289" w:rsidR="008E027C" w:rsidRPr="009F3074" w:rsidRDefault="008E027C" w:rsidP="003007F3">
            <w:pPr>
              <w:jc w:val="center"/>
              <w:rPr>
                <w:szCs w:val="22"/>
              </w:rPr>
            </w:pPr>
            <w:r w:rsidRPr="009F3074">
              <w:rPr>
                <w:i/>
                <w:iCs/>
                <w:szCs w:val="22"/>
              </w:rPr>
              <w:t>(in million Baht)</w:t>
            </w:r>
          </w:p>
        </w:tc>
      </w:tr>
      <w:tr w:rsidR="008370F1" w:rsidRPr="009F3074" w14:paraId="4512A1C9" w14:textId="77777777" w:rsidTr="00DD1A0D">
        <w:tc>
          <w:tcPr>
            <w:tcW w:w="2938" w:type="dxa"/>
          </w:tcPr>
          <w:p w14:paraId="0D4CF24B" w14:textId="77777777" w:rsidR="008370F1" w:rsidRPr="009F3074" w:rsidRDefault="008370F1" w:rsidP="003007F3">
            <w:pPr>
              <w:jc w:val="both"/>
              <w:rPr>
                <w:b/>
                <w:bCs/>
                <w:i/>
                <w:iCs/>
                <w:szCs w:val="22"/>
              </w:rPr>
            </w:pPr>
            <w:r w:rsidRPr="009F3074">
              <w:rPr>
                <w:b/>
                <w:bCs/>
                <w:i/>
                <w:iCs/>
                <w:szCs w:val="22"/>
              </w:rPr>
              <w:t>Current financial assets</w:t>
            </w:r>
          </w:p>
        </w:tc>
        <w:tc>
          <w:tcPr>
            <w:tcW w:w="995" w:type="dxa"/>
          </w:tcPr>
          <w:p w14:paraId="5BF7D806" w14:textId="77777777" w:rsidR="008370F1" w:rsidRPr="009F3074" w:rsidRDefault="008370F1" w:rsidP="003007F3">
            <w:pPr>
              <w:jc w:val="right"/>
              <w:rPr>
                <w:szCs w:val="22"/>
              </w:rPr>
            </w:pPr>
          </w:p>
        </w:tc>
        <w:tc>
          <w:tcPr>
            <w:tcW w:w="248" w:type="dxa"/>
          </w:tcPr>
          <w:p w14:paraId="4E274189" w14:textId="77777777" w:rsidR="008370F1" w:rsidRPr="009F3074" w:rsidRDefault="008370F1" w:rsidP="003007F3">
            <w:pPr>
              <w:jc w:val="both"/>
              <w:rPr>
                <w:szCs w:val="22"/>
              </w:rPr>
            </w:pPr>
          </w:p>
        </w:tc>
        <w:tc>
          <w:tcPr>
            <w:tcW w:w="1011" w:type="dxa"/>
          </w:tcPr>
          <w:p w14:paraId="5309F910" w14:textId="77777777" w:rsidR="008370F1" w:rsidRPr="009F3074" w:rsidRDefault="008370F1" w:rsidP="003007F3">
            <w:pPr>
              <w:jc w:val="right"/>
              <w:rPr>
                <w:szCs w:val="22"/>
              </w:rPr>
            </w:pPr>
          </w:p>
        </w:tc>
        <w:tc>
          <w:tcPr>
            <w:tcW w:w="241" w:type="dxa"/>
          </w:tcPr>
          <w:p w14:paraId="40A4C1EA" w14:textId="77777777" w:rsidR="008370F1" w:rsidRPr="009F3074" w:rsidRDefault="008370F1" w:rsidP="003007F3">
            <w:pPr>
              <w:jc w:val="both"/>
              <w:rPr>
                <w:szCs w:val="22"/>
              </w:rPr>
            </w:pPr>
          </w:p>
        </w:tc>
        <w:tc>
          <w:tcPr>
            <w:tcW w:w="986" w:type="dxa"/>
          </w:tcPr>
          <w:p w14:paraId="0BB00574" w14:textId="77777777" w:rsidR="008370F1" w:rsidRPr="009F3074" w:rsidRDefault="008370F1" w:rsidP="003007F3">
            <w:pPr>
              <w:jc w:val="right"/>
              <w:rPr>
                <w:szCs w:val="22"/>
              </w:rPr>
            </w:pPr>
          </w:p>
        </w:tc>
        <w:tc>
          <w:tcPr>
            <w:tcW w:w="232" w:type="dxa"/>
          </w:tcPr>
          <w:p w14:paraId="7ACDE5A4" w14:textId="77777777" w:rsidR="008370F1" w:rsidRPr="009F3074" w:rsidRDefault="008370F1" w:rsidP="003007F3">
            <w:pPr>
              <w:jc w:val="both"/>
              <w:rPr>
                <w:szCs w:val="22"/>
              </w:rPr>
            </w:pPr>
          </w:p>
        </w:tc>
        <w:tc>
          <w:tcPr>
            <w:tcW w:w="1099" w:type="dxa"/>
          </w:tcPr>
          <w:p w14:paraId="47EFAEC0" w14:textId="77777777" w:rsidR="008370F1" w:rsidRPr="009F3074" w:rsidRDefault="008370F1" w:rsidP="003007F3">
            <w:pPr>
              <w:jc w:val="right"/>
              <w:rPr>
                <w:szCs w:val="22"/>
              </w:rPr>
            </w:pPr>
          </w:p>
        </w:tc>
        <w:tc>
          <w:tcPr>
            <w:tcW w:w="232" w:type="dxa"/>
          </w:tcPr>
          <w:p w14:paraId="510FE46D" w14:textId="77777777" w:rsidR="008370F1" w:rsidRPr="009F3074" w:rsidRDefault="008370F1" w:rsidP="003007F3">
            <w:pPr>
              <w:jc w:val="both"/>
              <w:rPr>
                <w:szCs w:val="22"/>
              </w:rPr>
            </w:pPr>
          </w:p>
        </w:tc>
        <w:tc>
          <w:tcPr>
            <w:tcW w:w="1157" w:type="dxa"/>
          </w:tcPr>
          <w:p w14:paraId="69BAF9EB" w14:textId="77777777" w:rsidR="008370F1" w:rsidRPr="009F3074" w:rsidRDefault="008370F1" w:rsidP="003007F3">
            <w:pPr>
              <w:jc w:val="right"/>
              <w:rPr>
                <w:szCs w:val="22"/>
              </w:rPr>
            </w:pPr>
          </w:p>
        </w:tc>
      </w:tr>
      <w:tr w:rsidR="008370F1" w:rsidRPr="009F3074" w14:paraId="779F29A8" w14:textId="77777777" w:rsidTr="00DD1A0D">
        <w:tc>
          <w:tcPr>
            <w:tcW w:w="2938" w:type="dxa"/>
          </w:tcPr>
          <w:p w14:paraId="76D567B2" w14:textId="77777777" w:rsidR="008370F1" w:rsidRPr="009F3074" w:rsidRDefault="008370F1" w:rsidP="003007F3">
            <w:pPr>
              <w:jc w:val="both"/>
              <w:rPr>
                <w:szCs w:val="22"/>
              </w:rPr>
            </w:pPr>
            <w:r w:rsidRPr="009F3074">
              <w:rPr>
                <w:szCs w:val="22"/>
              </w:rPr>
              <w:t>Debt securities measured at</w:t>
            </w:r>
          </w:p>
          <w:p w14:paraId="73F80309" w14:textId="77777777" w:rsidR="008370F1" w:rsidRPr="009F3074" w:rsidRDefault="008370F1" w:rsidP="003007F3">
            <w:pPr>
              <w:overflowPunct w:val="0"/>
              <w:autoSpaceDE w:val="0"/>
              <w:autoSpaceDN w:val="0"/>
              <w:adjustRightInd w:val="0"/>
              <w:spacing w:line="240" w:lineRule="auto"/>
              <w:ind w:left="250"/>
              <w:jc w:val="both"/>
              <w:textAlignment w:val="baseline"/>
              <w:rPr>
                <w:b/>
                <w:bCs/>
                <w:szCs w:val="22"/>
              </w:rPr>
            </w:pPr>
            <w:r w:rsidRPr="009F3074">
              <w:rPr>
                <w:szCs w:val="22"/>
              </w:rPr>
              <w:t>FVTPL</w:t>
            </w:r>
          </w:p>
        </w:tc>
        <w:tc>
          <w:tcPr>
            <w:tcW w:w="995" w:type="dxa"/>
            <w:tcBorders>
              <w:bottom w:val="double" w:sz="4" w:space="0" w:color="auto"/>
            </w:tcBorders>
            <w:vAlign w:val="bottom"/>
          </w:tcPr>
          <w:p w14:paraId="0C99555A" w14:textId="77777777" w:rsidR="008370F1" w:rsidRPr="009F3074" w:rsidRDefault="008370F1" w:rsidP="003007F3">
            <w:pPr>
              <w:pStyle w:val="acctfourfigures"/>
              <w:tabs>
                <w:tab w:val="clear" w:pos="765"/>
                <w:tab w:val="decimal" w:pos="373"/>
              </w:tabs>
              <w:spacing w:line="240" w:lineRule="auto"/>
              <w:jc w:val="center"/>
              <w:rPr>
                <w:szCs w:val="22"/>
              </w:rPr>
            </w:pPr>
            <w:r w:rsidRPr="009F3074">
              <w:rPr>
                <w:szCs w:val="22"/>
              </w:rPr>
              <w:t>-</w:t>
            </w:r>
          </w:p>
        </w:tc>
        <w:tc>
          <w:tcPr>
            <w:tcW w:w="248" w:type="dxa"/>
            <w:vAlign w:val="bottom"/>
          </w:tcPr>
          <w:p w14:paraId="716C1284" w14:textId="77777777" w:rsidR="008370F1" w:rsidRPr="009F3074" w:rsidRDefault="008370F1" w:rsidP="003007F3">
            <w:pPr>
              <w:jc w:val="both"/>
              <w:rPr>
                <w:szCs w:val="22"/>
              </w:rPr>
            </w:pPr>
          </w:p>
        </w:tc>
        <w:tc>
          <w:tcPr>
            <w:tcW w:w="1011" w:type="dxa"/>
            <w:tcBorders>
              <w:bottom w:val="double" w:sz="4" w:space="0" w:color="auto"/>
            </w:tcBorders>
            <w:vAlign w:val="bottom"/>
          </w:tcPr>
          <w:p w14:paraId="5A0F5454" w14:textId="77777777" w:rsidR="008370F1" w:rsidRPr="009F3074" w:rsidRDefault="008370F1" w:rsidP="003007F3">
            <w:pPr>
              <w:jc w:val="right"/>
              <w:rPr>
                <w:szCs w:val="22"/>
              </w:rPr>
            </w:pPr>
            <w:r w:rsidRPr="009F3074">
              <w:rPr>
                <w:szCs w:val="22"/>
              </w:rPr>
              <w:t>346.24</w:t>
            </w:r>
          </w:p>
        </w:tc>
        <w:tc>
          <w:tcPr>
            <w:tcW w:w="241" w:type="dxa"/>
            <w:vAlign w:val="bottom"/>
          </w:tcPr>
          <w:p w14:paraId="1922F675" w14:textId="77777777" w:rsidR="008370F1" w:rsidRPr="009F3074" w:rsidRDefault="008370F1" w:rsidP="003007F3">
            <w:pPr>
              <w:jc w:val="both"/>
              <w:rPr>
                <w:szCs w:val="22"/>
              </w:rPr>
            </w:pPr>
          </w:p>
        </w:tc>
        <w:tc>
          <w:tcPr>
            <w:tcW w:w="986" w:type="dxa"/>
            <w:tcBorders>
              <w:bottom w:val="double" w:sz="4" w:space="0" w:color="auto"/>
            </w:tcBorders>
            <w:vAlign w:val="bottom"/>
          </w:tcPr>
          <w:p w14:paraId="6D55951B" w14:textId="77777777" w:rsidR="008370F1" w:rsidRPr="009F3074" w:rsidRDefault="008370F1" w:rsidP="003007F3">
            <w:pPr>
              <w:jc w:val="right"/>
              <w:rPr>
                <w:szCs w:val="22"/>
              </w:rPr>
            </w:pPr>
            <w:r w:rsidRPr="009F3074">
              <w:rPr>
                <w:szCs w:val="22"/>
              </w:rPr>
              <w:t>(306.24)</w:t>
            </w:r>
          </w:p>
        </w:tc>
        <w:tc>
          <w:tcPr>
            <w:tcW w:w="232" w:type="dxa"/>
            <w:vAlign w:val="bottom"/>
          </w:tcPr>
          <w:p w14:paraId="07462C44" w14:textId="77777777" w:rsidR="008370F1" w:rsidRPr="009F3074" w:rsidRDefault="008370F1" w:rsidP="003007F3">
            <w:pPr>
              <w:jc w:val="both"/>
              <w:rPr>
                <w:szCs w:val="22"/>
              </w:rPr>
            </w:pPr>
          </w:p>
        </w:tc>
        <w:tc>
          <w:tcPr>
            <w:tcW w:w="1099" w:type="dxa"/>
            <w:tcBorders>
              <w:bottom w:val="double" w:sz="4" w:space="0" w:color="auto"/>
            </w:tcBorders>
            <w:vAlign w:val="bottom"/>
          </w:tcPr>
          <w:p w14:paraId="2A1CDF22" w14:textId="77777777" w:rsidR="008370F1" w:rsidRPr="009F3074" w:rsidRDefault="008370F1" w:rsidP="003007F3">
            <w:pPr>
              <w:pStyle w:val="acctfourfigures"/>
              <w:tabs>
                <w:tab w:val="clear" w:pos="765"/>
                <w:tab w:val="decimal" w:pos="373"/>
              </w:tabs>
              <w:spacing w:line="240" w:lineRule="auto"/>
              <w:ind w:right="-155"/>
              <w:jc w:val="center"/>
              <w:rPr>
                <w:szCs w:val="22"/>
              </w:rPr>
            </w:pPr>
            <w:r w:rsidRPr="009F3074">
              <w:rPr>
                <w:szCs w:val="22"/>
              </w:rPr>
              <w:t>0.12</w:t>
            </w:r>
          </w:p>
        </w:tc>
        <w:tc>
          <w:tcPr>
            <w:tcW w:w="232" w:type="dxa"/>
            <w:vAlign w:val="bottom"/>
          </w:tcPr>
          <w:p w14:paraId="30A8D832" w14:textId="77777777" w:rsidR="008370F1" w:rsidRPr="009F3074" w:rsidRDefault="008370F1" w:rsidP="003007F3">
            <w:pPr>
              <w:jc w:val="both"/>
              <w:rPr>
                <w:szCs w:val="22"/>
              </w:rPr>
            </w:pPr>
          </w:p>
        </w:tc>
        <w:tc>
          <w:tcPr>
            <w:tcW w:w="1157" w:type="dxa"/>
            <w:tcBorders>
              <w:bottom w:val="double" w:sz="4" w:space="0" w:color="auto"/>
            </w:tcBorders>
            <w:vAlign w:val="bottom"/>
          </w:tcPr>
          <w:p w14:paraId="587ABC85" w14:textId="77777777" w:rsidR="008370F1" w:rsidRPr="009F3074" w:rsidRDefault="008370F1" w:rsidP="003007F3">
            <w:pPr>
              <w:jc w:val="right"/>
              <w:rPr>
                <w:szCs w:val="22"/>
              </w:rPr>
            </w:pPr>
            <w:r w:rsidRPr="009F3074">
              <w:rPr>
                <w:szCs w:val="22"/>
              </w:rPr>
              <w:t>40.12</w:t>
            </w:r>
          </w:p>
        </w:tc>
      </w:tr>
    </w:tbl>
    <w:p w14:paraId="300E0F16" w14:textId="77777777" w:rsidR="008370F1" w:rsidRPr="009F3074" w:rsidRDefault="008370F1" w:rsidP="008370F1">
      <w:pPr>
        <w:jc w:val="both"/>
      </w:pPr>
    </w:p>
    <w:p w14:paraId="2F598587" w14:textId="77777777" w:rsidR="002F4EFC" w:rsidRPr="009F3074" w:rsidRDefault="002F4EFC" w:rsidP="008370F1">
      <w:pPr>
        <w:pStyle w:val="Heading1"/>
      </w:pPr>
      <w:r w:rsidRPr="009F3074">
        <w:br w:type="page"/>
      </w:r>
    </w:p>
    <w:p w14:paraId="26659EFA" w14:textId="6231E636" w:rsidR="008370F1" w:rsidRPr="009F3074" w:rsidRDefault="008370F1" w:rsidP="008370F1">
      <w:pPr>
        <w:pStyle w:val="Heading1"/>
        <w:rPr>
          <w:bCs/>
        </w:rPr>
      </w:pPr>
      <w:r w:rsidRPr="009F3074">
        <w:t>15</w:t>
      </w:r>
      <w:r w:rsidRPr="009F3074">
        <w:tab/>
      </w:r>
      <w:r w:rsidRPr="009F3074">
        <w:rPr>
          <w:bCs/>
        </w:rPr>
        <w:t>Commitments with non-related parties</w:t>
      </w:r>
    </w:p>
    <w:p w14:paraId="2390AA73" w14:textId="77777777" w:rsidR="008370F1" w:rsidRPr="009F3074" w:rsidRDefault="008370F1" w:rsidP="008E027C">
      <w:pPr>
        <w:spacing w:line="240" w:lineRule="auto"/>
        <w:ind w:left="540"/>
        <w:jc w:val="both"/>
      </w:pPr>
    </w:p>
    <w:tbl>
      <w:tblPr>
        <w:tblW w:w="9126"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7"/>
        <w:gridCol w:w="1480"/>
        <w:gridCol w:w="253"/>
        <w:gridCol w:w="1416"/>
      </w:tblGrid>
      <w:tr w:rsidR="008370F1" w:rsidRPr="009F3074" w14:paraId="63CA4570" w14:textId="77777777" w:rsidTr="003007F3">
        <w:trPr>
          <w:trHeight w:val="20"/>
          <w:tblHeader/>
        </w:trPr>
        <w:tc>
          <w:tcPr>
            <w:tcW w:w="5977" w:type="dxa"/>
            <w:tcBorders>
              <w:top w:val="nil"/>
              <w:left w:val="nil"/>
              <w:bottom w:val="nil"/>
              <w:right w:val="nil"/>
            </w:tcBorders>
            <w:vAlign w:val="bottom"/>
          </w:tcPr>
          <w:p w14:paraId="7FE7B825" w14:textId="77777777" w:rsidR="008370F1" w:rsidRPr="009F3074" w:rsidRDefault="008370F1" w:rsidP="003007F3">
            <w:pPr>
              <w:tabs>
                <w:tab w:val="left" w:pos="540"/>
              </w:tabs>
              <w:spacing w:line="240" w:lineRule="auto"/>
              <w:rPr>
                <w:b/>
                <w:bCs/>
                <w:i/>
                <w:iCs/>
                <w:szCs w:val="28"/>
                <w:lang w:val="en-US" w:bidi="th-TH"/>
              </w:rPr>
            </w:pPr>
            <w:r w:rsidRPr="009F3074">
              <w:rPr>
                <w:b/>
                <w:bCs/>
                <w:i/>
                <w:iCs/>
                <w:szCs w:val="28"/>
                <w:lang w:val="en-US" w:bidi="th-TH"/>
              </w:rPr>
              <w:t>As at 30 September 2021</w:t>
            </w:r>
          </w:p>
        </w:tc>
        <w:tc>
          <w:tcPr>
            <w:tcW w:w="1480" w:type="dxa"/>
            <w:tcBorders>
              <w:top w:val="nil"/>
              <w:left w:val="nil"/>
              <w:bottom w:val="nil"/>
              <w:right w:val="nil"/>
            </w:tcBorders>
            <w:vAlign w:val="bottom"/>
          </w:tcPr>
          <w:p w14:paraId="77905062" w14:textId="77777777" w:rsidR="008370F1" w:rsidRPr="009F3074" w:rsidRDefault="008370F1" w:rsidP="003007F3">
            <w:pPr>
              <w:tabs>
                <w:tab w:val="left" w:pos="540"/>
              </w:tabs>
              <w:spacing w:line="240" w:lineRule="auto"/>
              <w:ind w:left="-104" w:right="-109"/>
              <w:jc w:val="center"/>
              <w:rPr>
                <w:szCs w:val="22"/>
              </w:rPr>
            </w:pPr>
            <w:r w:rsidRPr="009F3074">
              <w:rPr>
                <w:b/>
                <w:bCs/>
                <w:szCs w:val="22"/>
              </w:rPr>
              <w:t>Consolidated financial statements</w:t>
            </w:r>
          </w:p>
        </w:tc>
        <w:tc>
          <w:tcPr>
            <w:tcW w:w="253" w:type="dxa"/>
            <w:tcBorders>
              <w:top w:val="nil"/>
              <w:left w:val="nil"/>
              <w:bottom w:val="nil"/>
              <w:right w:val="nil"/>
            </w:tcBorders>
          </w:tcPr>
          <w:p w14:paraId="7668C3FF" w14:textId="77777777" w:rsidR="008370F1" w:rsidRPr="009F3074" w:rsidRDefault="008370F1" w:rsidP="003007F3">
            <w:pPr>
              <w:tabs>
                <w:tab w:val="left" w:pos="540"/>
              </w:tabs>
              <w:spacing w:line="240" w:lineRule="auto"/>
              <w:jc w:val="center"/>
              <w:rPr>
                <w:szCs w:val="22"/>
              </w:rPr>
            </w:pPr>
          </w:p>
        </w:tc>
        <w:tc>
          <w:tcPr>
            <w:tcW w:w="1416" w:type="dxa"/>
            <w:tcBorders>
              <w:top w:val="nil"/>
              <w:left w:val="nil"/>
              <w:bottom w:val="nil"/>
              <w:right w:val="nil"/>
            </w:tcBorders>
          </w:tcPr>
          <w:p w14:paraId="2C340C58" w14:textId="77777777" w:rsidR="008370F1" w:rsidRPr="009F3074" w:rsidRDefault="008370F1" w:rsidP="003007F3">
            <w:pPr>
              <w:tabs>
                <w:tab w:val="left" w:pos="540"/>
              </w:tabs>
              <w:spacing w:line="240" w:lineRule="auto"/>
              <w:ind w:left="-85" w:right="-48"/>
              <w:jc w:val="center"/>
              <w:rPr>
                <w:szCs w:val="22"/>
              </w:rPr>
            </w:pPr>
            <w:r w:rsidRPr="009F3074">
              <w:rPr>
                <w:b/>
                <w:bCs/>
                <w:szCs w:val="22"/>
              </w:rPr>
              <w:t>Separate financial statements</w:t>
            </w:r>
          </w:p>
        </w:tc>
      </w:tr>
      <w:tr w:rsidR="008370F1" w:rsidRPr="009F3074" w14:paraId="7580990C" w14:textId="77777777" w:rsidTr="003007F3">
        <w:trPr>
          <w:trHeight w:val="20"/>
          <w:tblHeader/>
        </w:trPr>
        <w:tc>
          <w:tcPr>
            <w:tcW w:w="5977" w:type="dxa"/>
            <w:tcBorders>
              <w:top w:val="nil"/>
              <w:left w:val="nil"/>
              <w:bottom w:val="nil"/>
              <w:right w:val="nil"/>
            </w:tcBorders>
          </w:tcPr>
          <w:p w14:paraId="61D6BFBD" w14:textId="77777777" w:rsidR="008370F1" w:rsidRPr="009F3074" w:rsidRDefault="008370F1" w:rsidP="003007F3">
            <w:pPr>
              <w:tabs>
                <w:tab w:val="left" w:pos="540"/>
              </w:tabs>
              <w:spacing w:line="240" w:lineRule="auto"/>
              <w:rPr>
                <w:i/>
                <w:iCs/>
                <w:color w:val="0000FF"/>
                <w:szCs w:val="22"/>
              </w:rPr>
            </w:pPr>
          </w:p>
        </w:tc>
        <w:tc>
          <w:tcPr>
            <w:tcW w:w="3149" w:type="dxa"/>
            <w:gridSpan w:val="3"/>
            <w:tcBorders>
              <w:top w:val="nil"/>
              <w:left w:val="nil"/>
              <w:bottom w:val="nil"/>
              <w:right w:val="nil"/>
            </w:tcBorders>
          </w:tcPr>
          <w:p w14:paraId="06869EA3" w14:textId="77777777" w:rsidR="008370F1" w:rsidRPr="009F3074" w:rsidRDefault="008370F1" w:rsidP="003007F3">
            <w:pPr>
              <w:tabs>
                <w:tab w:val="left" w:pos="540"/>
              </w:tabs>
              <w:spacing w:line="240" w:lineRule="auto"/>
              <w:jc w:val="center"/>
              <w:rPr>
                <w:i/>
                <w:iCs/>
                <w:szCs w:val="22"/>
              </w:rPr>
            </w:pPr>
            <w:r w:rsidRPr="009F3074">
              <w:rPr>
                <w:i/>
                <w:iCs/>
                <w:szCs w:val="22"/>
              </w:rPr>
              <w:t>(in million Baht)</w:t>
            </w:r>
          </w:p>
        </w:tc>
      </w:tr>
      <w:tr w:rsidR="008370F1" w:rsidRPr="009F3074" w14:paraId="52C0BAE4" w14:textId="77777777" w:rsidTr="003007F3">
        <w:trPr>
          <w:trHeight w:val="20"/>
        </w:trPr>
        <w:tc>
          <w:tcPr>
            <w:tcW w:w="5977" w:type="dxa"/>
            <w:tcBorders>
              <w:top w:val="nil"/>
              <w:left w:val="nil"/>
              <w:bottom w:val="nil"/>
              <w:right w:val="nil"/>
            </w:tcBorders>
            <w:shd w:val="clear" w:color="auto" w:fill="auto"/>
          </w:tcPr>
          <w:p w14:paraId="617C4649" w14:textId="77777777" w:rsidR="008370F1" w:rsidRPr="009F3074" w:rsidRDefault="008370F1" w:rsidP="003007F3">
            <w:pPr>
              <w:spacing w:line="240" w:lineRule="auto"/>
              <w:ind w:left="-18"/>
              <w:rPr>
                <w:rFonts w:eastAsia="Angsana New"/>
                <w:b/>
                <w:bCs/>
                <w:i/>
                <w:iCs/>
                <w:szCs w:val="22"/>
                <w:cs/>
                <w:lang w:bidi="th-TH"/>
              </w:rPr>
            </w:pPr>
            <w:r w:rsidRPr="009F3074">
              <w:rPr>
                <w:rFonts w:eastAsia="Angsana New"/>
                <w:b/>
                <w:bCs/>
                <w:i/>
                <w:iCs/>
                <w:szCs w:val="22"/>
              </w:rPr>
              <w:t>Capital commitments</w:t>
            </w:r>
          </w:p>
        </w:tc>
        <w:tc>
          <w:tcPr>
            <w:tcW w:w="1480" w:type="dxa"/>
            <w:tcBorders>
              <w:top w:val="nil"/>
              <w:left w:val="nil"/>
              <w:bottom w:val="nil"/>
              <w:right w:val="nil"/>
            </w:tcBorders>
          </w:tcPr>
          <w:p w14:paraId="77A15221" w14:textId="77777777" w:rsidR="008370F1" w:rsidRPr="009F3074" w:rsidRDefault="008370F1" w:rsidP="003007F3">
            <w:pPr>
              <w:tabs>
                <w:tab w:val="decimal" w:pos="1155"/>
              </w:tabs>
              <w:spacing w:line="240" w:lineRule="auto"/>
              <w:rPr>
                <w:b/>
                <w:bCs/>
                <w:szCs w:val="22"/>
              </w:rPr>
            </w:pPr>
          </w:p>
        </w:tc>
        <w:tc>
          <w:tcPr>
            <w:tcW w:w="253" w:type="dxa"/>
            <w:tcBorders>
              <w:top w:val="nil"/>
              <w:left w:val="nil"/>
              <w:bottom w:val="nil"/>
              <w:right w:val="nil"/>
            </w:tcBorders>
          </w:tcPr>
          <w:p w14:paraId="02D8C69C" w14:textId="77777777" w:rsidR="008370F1" w:rsidRPr="009F3074" w:rsidRDefault="008370F1" w:rsidP="003007F3">
            <w:pPr>
              <w:tabs>
                <w:tab w:val="left" w:pos="540"/>
              </w:tabs>
              <w:spacing w:line="240" w:lineRule="auto"/>
              <w:jc w:val="center"/>
              <w:rPr>
                <w:b/>
                <w:bCs/>
                <w:szCs w:val="22"/>
              </w:rPr>
            </w:pPr>
          </w:p>
        </w:tc>
        <w:tc>
          <w:tcPr>
            <w:tcW w:w="1416" w:type="dxa"/>
            <w:tcBorders>
              <w:top w:val="nil"/>
              <w:left w:val="nil"/>
              <w:bottom w:val="nil"/>
              <w:right w:val="nil"/>
            </w:tcBorders>
          </w:tcPr>
          <w:p w14:paraId="514803A5" w14:textId="77777777" w:rsidR="008370F1" w:rsidRPr="009F3074" w:rsidRDefault="008370F1" w:rsidP="003007F3">
            <w:pPr>
              <w:tabs>
                <w:tab w:val="decimal" w:pos="1085"/>
              </w:tabs>
              <w:spacing w:line="240" w:lineRule="auto"/>
              <w:ind w:left="-85" w:right="-48"/>
              <w:jc w:val="both"/>
              <w:rPr>
                <w:b/>
                <w:bCs/>
                <w:szCs w:val="22"/>
              </w:rPr>
            </w:pPr>
          </w:p>
        </w:tc>
      </w:tr>
      <w:tr w:rsidR="008370F1" w:rsidRPr="009F3074" w14:paraId="13D972D5" w14:textId="77777777" w:rsidTr="003007F3">
        <w:trPr>
          <w:trHeight w:val="20"/>
        </w:trPr>
        <w:tc>
          <w:tcPr>
            <w:tcW w:w="5977" w:type="dxa"/>
            <w:tcBorders>
              <w:top w:val="nil"/>
              <w:left w:val="nil"/>
              <w:bottom w:val="nil"/>
              <w:right w:val="nil"/>
            </w:tcBorders>
            <w:shd w:val="clear" w:color="auto" w:fill="auto"/>
          </w:tcPr>
          <w:p w14:paraId="46CEA787" w14:textId="77777777" w:rsidR="008370F1" w:rsidRPr="009F3074" w:rsidRDefault="008370F1" w:rsidP="003007F3">
            <w:pPr>
              <w:spacing w:line="240" w:lineRule="auto"/>
              <w:jc w:val="thaiDistribute"/>
              <w:rPr>
                <w:rFonts w:eastAsia="Angsana New"/>
                <w:szCs w:val="22"/>
                <w:cs/>
              </w:rPr>
            </w:pPr>
            <w:r w:rsidRPr="009F3074">
              <w:rPr>
                <w:szCs w:val="22"/>
              </w:rPr>
              <w:t>Contracted but not provided for:</w:t>
            </w:r>
          </w:p>
        </w:tc>
        <w:tc>
          <w:tcPr>
            <w:tcW w:w="1480" w:type="dxa"/>
            <w:tcBorders>
              <w:top w:val="nil"/>
              <w:left w:val="nil"/>
              <w:bottom w:val="nil"/>
              <w:right w:val="nil"/>
            </w:tcBorders>
          </w:tcPr>
          <w:p w14:paraId="00FDB2B3" w14:textId="77777777" w:rsidR="008370F1" w:rsidRPr="009F3074" w:rsidRDefault="008370F1" w:rsidP="003007F3">
            <w:pPr>
              <w:tabs>
                <w:tab w:val="decimal" w:pos="1155"/>
              </w:tabs>
              <w:spacing w:line="240" w:lineRule="auto"/>
              <w:rPr>
                <w:b/>
                <w:bCs/>
                <w:szCs w:val="22"/>
              </w:rPr>
            </w:pPr>
          </w:p>
        </w:tc>
        <w:tc>
          <w:tcPr>
            <w:tcW w:w="253" w:type="dxa"/>
            <w:tcBorders>
              <w:top w:val="nil"/>
              <w:left w:val="nil"/>
              <w:bottom w:val="nil"/>
              <w:right w:val="nil"/>
            </w:tcBorders>
          </w:tcPr>
          <w:p w14:paraId="1FBD2989" w14:textId="77777777" w:rsidR="008370F1" w:rsidRPr="009F3074" w:rsidRDefault="008370F1" w:rsidP="003007F3">
            <w:pPr>
              <w:tabs>
                <w:tab w:val="left" w:pos="540"/>
              </w:tabs>
              <w:spacing w:line="240" w:lineRule="auto"/>
              <w:jc w:val="center"/>
              <w:rPr>
                <w:b/>
                <w:bCs/>
                <w:szCs w:val="22"/>
              </w:rPr>
            </w:pPr>
          </w:p>
        </w:tc>
        <w:tc>
          <w:tcPr>
            <w:tcW w:w="1416" w:type="dxa"/>
            <w:tcBorders>
              <w:top w:val="nil"/>
              <w:left w:val="nil"/>
              <w:bottom w:val="nil"/>
              <w:right w:val="nil"/>
            </w:tcBorders>
          </w:tcPr>
          <w:p w14:paraId="36EF4291" w14:textId="77777777" w:rsidR="008370F1" w:rsidRPr="009F3074" w:rsidRDefault="008370F1" w:rsidP="003007F3">
            <w:pPr>
              <w:tabs>
                <w:tab w:val="decimal" w:pos="1085"/>
              </w:tabs>
              <w:spacing w:line="240" w:lineRule="auto"/>
              <w:ind w:left="-85" w:right="-48"/>
              <w:jc w:val="both"/>
              <w:rPr>
                <w:szCs w:val="22"/>
              </w:rPr>
            </w:pPr>
          </w:p>
        </w:tc>
      </w:tr>
      <w:tr w:rsidR="008370F1" w:rsidRPr="009F3074" w14:paraId="613BD797" w14:textId="77777777" w:rsidTr="003007F3">
        <w:trPr>
          <w:trHeight w:val="20"/>
        </w:trPr>
        <w:tc>
          <w:tcPr>
            <w:tcW w:w="5977" w:type="dxa"/>
            <w:tcBorders>
              <w:top w:val="nil"/>
              <w:left w:val="nil"/>
              <w:bottom w:val="nil"/>
              <w:right w:val="nil"/>
            </w:tcBorders>
            <w:shd w:val="clear" w:color="auto" w:fill="auto"/>
          </w:tcPr>
          <w:p w14:paraId="18170F60" w14:textId="6BEAA5CA" w:rsidR="008370F1" w:rsidRPr="009F3074" w:rsidRDefault="008370F1" w:rsidP="003007F3">
            <w:pPr>
              <w:spacing w:line="240" w:lineRule="auto"/>
              <w:jc w:val="thaiDistribute"/>
              <w:rPr>
                <w:rFonts w:eastAsia="Angsana New"/>
                <w:szCs w:val="22"/>
              </w:rPr>
            </w:pPr>
            <w:r w:rsidRPr="009F3074">
              <w:rPr>
                <w:szCs w:val="22"/>
              </w:rPr>
              <w:t>Buildings and other constructions</w:t>
            </w:r>
          </w:p>
        </w:tc>
        <w:tc>
          <w:tcPr>
            <w:tcW w:w="1480" w:type="dxa"/>
            <w:tcBorders>
              <w:top w:val="nil"/>
              <w:left w:val="nil"/>
              <w:bottom w:val="double" w:sz="4" w:space="0" w:color="auto"/>
              <w:right w:val="nil"/>
            </w:tcBorders>
            <w:vAlign w:val="bottom"/>
          </w:tcPr>
          <w:p w14:paraId="47B59FFB" w14:textId="1A9A19CE" w:rsidR="008370F1" w:rsidRPr="009F3074" w:rsidRDefault="00B85160" w:rsidP="003007F3">
            <w:pPr>
              <w:pStyle w:val="BodyText"/>
              <w:tabs>
                <w:tab w:val="decimal" w:pos="1200"/>
              </w:tabs>
              <w:spacing w:after="0" w:line="240" w:lineRule="auto"/>
              <w:ind w:left="-115" w:right="-72"/>
              <w:rPr>
                <w:b/>
                <w:bCs/>
                <w:szCs w:val="22"/>
                <w:lang w:val="en-US"/>
              </w:rPr>
            </w:pPr>
            <w:r w:rsidRPr="009F3074">
              <w:rPr>
                <w:b/>
                <w:bCs/>
                <w:szCs w:val="22"/>
                <w:lang w:val="en-US"/>
              </w:rPr>
              <w:t>32</w:t>
            </w:r>
          </w:p>
        </w:tc>
        <w:tc>
          <w:tcPr>
            <w:tcW w:w="253" w:type="dxa"/>
            <w:tcBorders>
              <w:top w:val="nil"/>
              <w:left w:val="nil"/>
              <w:bottom w:val="nil"/>
              <w:right w:val="nil"/>
            </w:tcBorders>
          </w:tcPr>
          <w:p w14:paraId="1DC72C50" w14:textId="77777777" w:rsidR="008370F1" w:rsidRPr="009F3074" w:rsidRDefault="008370F1" w:rsidP="003007F3">
            <w:pPr>
              <w:pStyle w:val="BodyText"/>
              <w:tabs>
                <w:tab w:val="decimal" w:pos="1200"/>
              </w:tabs>
              <w:spacing w:after="0" w:line="240" w:lineRule="auto"/>
              <w:ind w:left="-115" w:right="-72"/>
              <w:rPr>
                <w:b/>
                <w:bCs/>
                <w:szCs w:val="22"/>
              </w:rPr>
            </w:pPr>
          </w:p>
        </w:tc>
        <w:tc>
          <w:tcPr>
            <w:tcW w:w="1416" w:type="dxa"/>
            <w:tcBorders>
              <w:top w:val="nil"/>
              <w:left w:val="nil"/>
              <w:bottom w:val="double" w:sz="4" w:space="0" w:color="auto"/>
              <w:right w:val="nil"/>
            </w:tcBorders>
          </w:tcPr>
          <w:p w14:paraId="7CFBC184" w14:textId="1941F55A" w:rsidR="008370F1" w:rsidRPr="009F3074" w:rsidRDefault="00D62406" w:rsidP="003007F3">
            <w:pPr>
              <w:pStyle w:val="BodyText"/>
              <w:tabs>
                <w:tab w:val="decimal" w:pos="1200"/>
              </w:tabs>
              <w:spacing w:after="0" w:line="240" w:lineRule="auto"/>
              <w:ind w:left="-115" w:right="-72"/>
              <w:rPr>
                <w:b/>
                <w:bCs/>
                <w:szCs w:val="22"/>
                <w:lang w:val="en-US"/>
              </w:rPr>
            </w:pPr>
            <w:r w:rsidRPr="009F3074">
              <w:rPr>
                <w:b/>
                <w:bCs/>
                <w:szCs w:val="22"/>
                <w:lang w:val="en-US"/>
              </w:rPr>
              <w:t>22</w:t>
            </w:r>
          </w:p>
        </w:tc>
      </w:tr>
      <w:tr w:rsidR="008370F1" w:rsidRPr="009F3074" w14:paraId="243CDBB6" w14:textId="77777777" w:rsidTr="003007F3">
        <w:trPr>
          <w:trHeight w:val="20"/>
        </w:trPr>
        <w:tc>
          <w:tcPr>
            <w:tcW w:w="5977" w:type="dxa"/>
            <w:tcBorders>
              <w:top w:val="nil"/>
              <w:left w:val="nil"/>
              <w:bottom w:val="nil"/>
              <w:right w:val="nil"/>
            </w:tcBorders>
            <w:shd w:val="clear" w:color="auto" w:fill="auto"/>
          </w:tcPr>
          <w:p w14:paraId="4FCAB8C3" w14:textId="77777777" w:rsidR="008370F1" w:rsidRPr="009F3074" w:rsidRDefault="008370F1" w:rsidP="003007F3">
            <w:pPr>
              <w:spacing w:line="240" w:lineRule="auto"/>
              <w:ind w:left="-18"/>
              <w:rPr>
                <w:rFonts w:eastAsia="Angsana New"/>
                <w:b/>
                <w:bCs/>
                <w:i/>
                <w:iCs/>
                <w:szCs w:val="22"/>
                <w:cs/>
                <w:lang w:bidi="th-TH"/>
              </w:rPr>
            </w:pPr>
          </w:p>
        </w:tc>
        <w:tc>
          <w:tcPr>
            <w:tcW w:w="1480" w:type="dxa"/>
            <w:tcBorders>
              <w:top w:val="double" w:sz="4" w:space="0" w:color="auto"/>
              <w:left w:val="nil"/>
              <w:bottom w:val="nil"/>
              <w:right w:val="nil"/>
            </w:tcBorders>
          </w:tcPr>
          <w:p w14:paraId="2F1EE2D0" w14:textId="77777777" w:rsidR="008370F1" w:rsidRPr="009F3074" w:rsidRDefault="008370F1" w:rsidP="003007F3">
            <w:pPr>
              <w:tabs>
                <w:tab w:val="decimal" w:pos="1155"/>
              </w:tabs>
              <w:spacing w:line="240" w:lineRule="auto"/>
              <w:rPr>
                <w:b/>
                <w:bCs/>
                <w:szCs w:val="22"/>
              </w:rPr>
            </w:pPr>
          </w:p>
        </w:tc>
        <w:tc>
          <w:tcPr>
            <w:tcW w:w="253" w:type="dxa"/>
            <w:tcBorders>
              <w:top w:val="nil"/>
              <w:left w:val="nil"/>
              <w:bottom w:val="nil"/>
              <w:right w:val="nil"/>
            </w:tcBorders>
          </w:tcPr>
          <w:p w14:paraId="4EF01476" w14:textId="77777777" w:rsidR="008370F1" w:rsidRPr="009F3074" w:rsidRDefault="008370F1" w:rsidP="003007F3">
            <w:pPr>
              <w:tabs>
                <w:tab w:val="left" w:pos="540"/>
              </w:tabs>
              <w:spacing w:line="240" w:lineRule="auto"/>
              <w:jc w:val="center"/>
              <w:rPr>
                <w:b/>
                <w:bCs/>
                <w:szCs w:val="22"/>
              </w:rPr>
            </w:pPr>
          </w:p>
        </w:tc>
        <w:tc>
          <w:tcPr>
            <w:tcW w:w="1416" w:type="dxa"/>
            <w:tcBorders>
              <w:top w:val="double" w:sz="4" w:space="0" w:color="auto"/>
              <w:left w:val="nil"/>
              <w:bottom w:val="nil"/>
              <w:right w:val="nil"/>
            </w:tcBorders>
          </w:tcPr>
          <w:p w14:paraId="6B4DD6F8" w14:textId="77777777" w:rsidR="008370F1" w:rsidRPr="009F3074" w:rsidRDefault="008370F1" w:rsidP="003007F3">
            <w:pPr>
              <w:tabs>
                <w:tab w:val="decimal" w:pos="1085"/>
              </w:tabs>
              <w:spacing w:line="240" w:lineRule="auto"/>
              <w:ind w:left="-85" w:right="-48"/>
              <w:jc w:val="both"/>
              <w:rPr>
                <w:b/>
                <w:bCs/>
                <w:szCs w:val="22"/>
              </w:rPr>
            </w:pPr>
          </w:p>
        </w:tc>
      </w:tr>
      <w:tr w:rsidR="008370F1" w:rsidRPr="009F3074" w14:paraId="5783C273" w14:textId="77777777" w:rsidTr="003007F3">
        <w:trPr>
          <w:trHeight w:val="20"/>
        </w:trPr>
        <w:tc>
          <w:tcPr>
            <w:tcW w:w="5977" w:type="dxa"/>
            <w:tcBorders>
              <w:top w:val="nil"/>
              <w:left w:val="nil"/>
              <w:bottom w:val="nil"/>
              <w:right w:val="nil"/>
            </w:tcBorders>
            <w:shd w:val="clear" w:color="auto" w:fill="auto"/>
          </w:tcPr>
          <w:p w14:paraId="4DC59315" w14:textId="77777777" w:rsidR="008370F1" w:rsidRPr="009F3074" w:rsidRDefault="008370F1" w:rsidP="003007F3">
            <w:pPr>
              <w:spacing w:line="240" w:lineRule="auto"/>
              <w:jc w:val="thaiDistribute"/>
              <w:rPr>
                <w:b/>
                <w:bCs/>
                <w:i/>
                <w:iCs/>
                <w:szCs w:val="22"/>
                <w:cs/>
              </w:rPr>
            </w:pPr>
            <w:r w:rsidRPr="009F3074">
              <w:rPr>
                <w:b/>
                <w:bCs/>
                <w:i/>
                <w:iCs/>
                <w:szCs w:val="22"/>
              </w:rPr>
              <w:t>Other commitments</w:t>
            </w:r>
          </w:p>
        </w:tc>
        <w:tc>
          <w:tcPr>
            <w:tcW w:w="1480" w:type="dxa"/>
            <w:tcBorders>
              <w:top w:val="nil"/>
              <w:left w:val="nil"/>
              <w:bottom w:val="nil"/>
              <w:right w:val="nil"/>
            </w:tcBorders>
          </w:tcPr>
          <w:p w14:paraId="2FA86EC9" w14:textId="77777777" w:rsidR="008370F1" w:rsidRPr="009F3074" w:rsidRDefault="008370F1" w:rsidP="003007F3">
            <w:pPr>
              <w:pStyle w:val="BodyText"/>
              <w:tabs>
                <w:tab w:val="decimal" w:pos="1200"/>
              </w:tabs>
              <w:spacing w:after="0" w:line="240" w:lineRule="auto"/>
              <w:ind w:left="-115" w:right="-72"/>
              <w:rPr>
                <w:b/>
                <w:bCs/>
                <w:szCs w:val="22"/>
              </w:rPr>
            </w:pPr>
          </w:p>
        </w:tc>
        <w:tc>
          <w:tcPr>
            <w:tcW w:w="253" w:type="dxa"/>
            <w:tcBorders>
              <w:top w:val="nil"/>
              <w:left w:val="nil"/>
              <w:bottom w:val="nil"/>
              <w:right w:val="nil"/>
            </w:tcBorders>
          </w:tcPr>
          <w:p w14:paraId="6BAEECE8" w14:textId="77777777" w:rsidR="008370F1" w:rsidRPr="009F3074" w:rsidRDefault="008370F1" w:rsidP="003007F3">
            <w:pPr>
              <w:pStyle w:val="BodyText"/>
              <w:tabs>
                <w:tab w:val="decimal" w:pos="1200"/>
              </w:tabs>
              <w:spacing w:after="0" w:line="240" w:lineRule="auto"/>
              <w:ind w:left="-115" w:right="-72"/>
              <w:rPr>
                <w:b/>
                <w:bCs/>
                <w:szCs w:val="22"/>
              </w:rPr>
            </w:pPr>
          </w:p>
        </w:tc>
        <w:tc>
          <w:tcPr>
            <w:tcW w:w="1416" w:type="dxa"/>
            <w:tcBorders>
              <w:top w:val="nil"/>
              <w:left w:val="nil"/>
              <w:bottom w:val="nil"/>
              <w:right w:val="nil"/>
            </w:tcBorders>
          </w:tcPr>
          <w:p w14:paraId="30C382F5" w14:textId="77777777" w:rsidR="008370F1" w:rsidRPr="009F3074" w:rsidRDefault="008370F1" w:rsidP="003007F3">
            <w:pPr>
              <w:pStyle w:val="BodyText"/>
              <w:tabs>
                <w:tab w:val="decimal" w:pos="1200"/>
              </w:tabs>
              <w:spacing w:after="0" w:line="240" w:lineRule="auto"/>
              <w:ind w:left="-115" w:right="-72"/>
              <w:rPr>
                <w:szCs w:val="22"/>
              </w:rPr>
            </w:pPr>
          </w:p>
        </w:tc>
      </w:tr>
      <w:tr w:rsidR="008370F1" w:rsidRPr="009F3074" w14:paraId="23AE8358" w14:textId="77777777" w:rsidTr="003007F3">
        <w:trPr>
          <w:trHeight w:val="20"/>
        </w:trPr>
        <w:tc>
          <w:tcPr>
            <w:tcW w:w="5977" w:type="dxa"/>
            <w:tcBorders>
              <w:top w:val="nil"/>
              <w:left w:val="nil"/>
              <w:bottom w:val="nil"/>
              <w:right w:val="nil"/>
            </w:tcBorders>
            <w:shd w:val="clear" w:color="auto" w:fill="auto"/>
          </w:tcPr>
          <w:p w14:paraId="74C7A09F" w14:textId="77777777" w:rsidR="008370F1" w:rsidRPr="009F3074" w:rsidRDefault="008370F1" w:rsidP="003007F3">
            <w:pPr>
              <w:rPr>
                <w:szCs w:val="22"/>
              </w:rPr>
            </w:pPr>
            <w:r w:rsidRPr="009F3074">
              <w:rPr>
                <w:szCs w:val="22"/>
              </w:rPr>
              <w:t>Investment properties agreement under development</w:t>
            </w:r>
          </w:p>
        </w:tc>
        <w:tc>
          <w:tcPr>
            <w:tcW w:w="1480" w:type="dxa"/>
            <w:tcBorders>
              <w:top w:val="nil"/>
              <w:left w:val="nil"/>
              <w:bottom w:val="nil"/>
              <w:right w:val="nil"/>
            </w:tcBorders>
            <w:vAlign w:val="bottom"/>
          </w:tcPr>
          <w:p w14:paraId="2969F4B7" w14:textId="76AE93DC" w:rsidR="008370F1" w:rsidRPr="009F3074" w:rsidRDefault="00D62406" w:rsidP="003007F3">
            <w:pPr>
              <w:pStyle w:val="BodyText"/>
              <w:tabs>
                <w:tab w:val="decimal" w:pos="1200"/>
              </w:tabs>
              <w:spacing w:after="0"/>
              <w:ind w:right="-72"/>
              <w:rPr>
                <w:szCs w:val="22"/>
              </w:rPr>
            </w:pPr>
            <w:r w:rsidRPr="009F3074">
              <w:rPr>
                <w:szCs w:val="22"/>
              </w:rPr>
              <w:t>61</w:t>
            </w:r>
          </w:p>
        </w:tc>
        <w:tc>
          <w:tcPr>
            <w:tcW w:w="253" w:type="dxa"/>
            <w:tcBorders>
              <w:top w:val="nil"/>
              <w:left w:val="nil"/>
              <w:bottom w:val="nil"/>
              <w:right w:val="nil"/>
            </w:tcBorders>
            <w:vAlign w:val="bottom"/>
          </w:tcPr>
          <w:p w14:paraId="60DDDB2F" w14:textId="77777777" w:rsidR="008370F1" w:rsidRPr="009F3074" w:rsidRDefault="008370F1" w:rsidP="003007F3">
            <w:pPr>
              <w:pStyle w:val="BodyText"/>
              <w:tabs>
                <w:tab w:val="decimal" w:pos="1200"/>
              </w:tabs>
              <w:spacing w:after="0"/>
              <w:ind w:right="-72"/>
              <w:rPr>
                <w:szCs w:val="22"/>
              </w:rPr>
            </w:pPr>
          </w:p>
        </w:tc>
        <w:tc>
          <w:tcPr>
            <w:tcW w:w="1416" w:type="dxa"/>
            <w:tcBorders>
              <w:top w:val="nil"/>
              <w:left w:val="nil"/>
              <w:bottom w:val="nil"/>
              <w:right w:val="nil"/>
            </w:tcBorders>
            <w:vAlign w:val="bottom"/>
          </w:tcPr>
          <w:p w14:paraId="3A2E7796" w14:textId="133CDD3D" w:rsidR="008370F1" w:rsidRPr="009F3074" w:rsidRDefault="00D62406" w:rsidP="003007F3">
            <w:pPr>
              <w:pStyle w:val="BodyText"/>
              <w:tabs>
                <w:tab w:val="decimal" w:pos="866"/>
              </w:tabs>
              <w:spacing w:after="0"/>
              <w:ind w:right="-72"/>
              <w:rPr>
                <w:szCs w:val="22"/>
                <w:cs/>
              </w:rPr>
            </w:pPr>
            <w:r w:rsidRPr="009F3074">
              <w:rPr>
                <w:szCs w:val="22"/>
              </w:rPr>
              <w:t>-</w:t>
            </w:r>
          </w:p>
        </w:tc>
      </w:tr>
      <w:tr w:rsidR="008370F1" w:rsidRPr="009F3074" w14:paraId="465BAB8E" w14:textId="77777777" w:rsidTr="003007F3">
        <w:trPr>
          <w:trHeight w:val="20"/>
        </w:trPr>
        <w:tc>
          <w:tcPr>
            <w:tcW w:w="5977" w:type="dxa"/>
            <w:tcBorders>
              <w:top w:val="nil"/>
              <w:left w:val="nil"/>
              <w:bottom w:val="nil"/>
              <w:right w:val="nil"/>
            </w:tcBorders>
            <w:shd w:val="clear" w:color="auto" w:fill="auto"/>
          </w:tcPr>
          <w:p w14:paraId="78F1963D" w14:textId="77777777" w:rsidR="008370F1" w:rsidRPr="009F3074" w:rsidRDefault="008370F1" w:rsidP="003007F3">
            <w:pPr>
              <w:rPr>
                <w:szCs w:val="22"/>
              </w:rPr>
            </w:pPr>
            <w:r w:rsidRPr="009F3074">
              <w:rPr>
                <w:szCs w:val="22"/>
              </w:rPr>
              <w:t>Service agreements</w:t>
            </w:r>
          </w:p>
        </w:tc>
        <w:tc>
          <w:tcPr>
            <w:tcW w:w="1480" w:type="dxa"/>
            <w:tcBorders>
              <w:top w:val="nil"/>
              <w:left w:val="nil"/>
              <w:bottom w:val="nil"/>
              <w:right w:val="nil"/>
            </w:tcBorders>
            <w:vAlign w:val="bottom"/>
          </w:tcPr>
          <w:p w14:paraId="671DA91B" w14:textId="78E7F539" w:rsidR="008370F1" w:rsidRPr="009F3074" w:rsidRDefault="00D62406" w:rsidP="003007F3">
            <w:pPr>
              <w:pStyle w:val="BodyText"/>
              <w:tabs>
                <w:tab w:val="decimal" w:pos="1200"/>
              </w:tabs>
              <w:spacing w:after="0"/>
              <w:ind w:left="-115" w:right="-72"/>
              <w:rPr>
                <w:szCs w:val="22"/>
              </w:rPr>
            </w:pPr>
            <w:r w:rsidRPr="009F3074">
              <w:rPr>
                <w:szCs w:val="22"/>
              </w:rPr>
              <w:t>123</w:t>
            </w:r>
          </w:p>
        </w:tc>
        <w:tc>
          <w:tcPr>
            <w:tcW w:w="253" w:type="dxa"/>
            <w:tcBorders>
              <w:top w:val="nil"/>
              <w:left w:val="nil"/>
              <w:bottom w:val="nil"/>
              <w:right w:val="nil"/>
            </w:tcBorders>
            <w:vAlign w:val="bottom"/>
          </w:tcPr>
          <w:p w14:paraId="77ED4FE4" w14:textId="77777777" w:rsidR="008370F1" w:rsidRPr="009F3074" w:rsidRDefault="008370F1" w:rsidP="003007F3">
            <w:pPr>
              <w:pStyle w:val="BodyText"/>
              <w:tabs>
                <w:tab w:val="decimal" w:pos="1200"/>
              </w:tabs>
              <w:spacing w:after="0"/>
              <w:ind w:left="-115" w:right="-72"/>
              <w:rPr>
                <w:szCs w:val="22"/>
              </w:rPr>
            </w:pPr>
          </w:p>
        </w:tc>
        <w:tc>
          <w:tcPr>
            <w:tcW w:w="1416" w:type="dxa"/>
            <w:tcBorders>
              <w:top w:val="nil"/>
              <w:left w:val="nil"/>
              <w:bottom w:val="nil"/>
              <w:right w:val="nil"/>
            </w:tcBorders>
            <w:vAlign w:val="bottom"/>
          </w:tcPr>
          <w:p w14:paraId="661ECAEC" w14:textId="0617B219" w:rsidR="008370F1" w:rsidRPr="009F3074" w:rsidRDefault="009B216E" w:rsidP="003007F3">
            <w:pPr>
              <w:pStyle w:val="BodyText"/>
              <w:tabs>
                <w:tab w:val="decimal" w:pos="1200"/>
              </w:tabs>
              <w:spacing w:after="0"/>
              <w:ind w:left="-115" w:right="-72"/>
              <w:rPr>
                <w:szCs w:val="22"/>
              </w:rPr>
            </w:pPr>
            <w:r w:rsidRPr="009F3074">
              <w:rPr>
                <w:szCs w:val="22"/>
              </w:rPr>
              <w:t>29</w:t>
            </w:r>
          </w:p>
        </w:tc>
      </w:tr>
      <w:tr w:rsidR="008370F1" w:rsidRPr="009F3074" w14:paraId="59B9CFA4" w14:textId="77777777" w:rsidTr="003007F3">
        <w:trPr>
          <w:trHeight w:val="20"/>
        </w:trPr>
        <w:tc>
          <w:tcPr>
            <w:tcW w:w="5977" w:type="dxa"/>
            <w:tcBorders>
              <w:top w:val="nil"/>
              <w:left w:val="nil"/>
              <w:bottom w:val="nil"/>
              <w:right w:val="nil"/>
            </w:tcBorders>
            <w:shd w:val="clear" w:color="auto" w:fill="auto"/>
          </w:tcPr>
          <w:p w14:paraId="45D14F09" w14:textId="77777777" w:rsidR="008370F1" w:rsidRPr="009F3074" w:rsidRDefault="008370F1" w:rsidP="003007F3">
            <w:pPr>
              <w:rPr>
                <w:szCs w:val="22"/>
                <w:cs/>
              </w:rPr>
            </w:pPr>
            <w:r w:rsidRPr="009F3074">
              <w:rPr>
                <w:szCs w:val="22"/>
              </w:rPr>
              <w:t>Bank guarantees</w:t>
            </w:r>
          </w:p>
        </w:tc>
        <w:tc>
          <w:tcPr>
            <w:tcW w:w="1480" w:type="dxa"/>
            <w:tcBorders>
              <w:top w:val="nil"/>
              <w:left w:val="nil"/>
              <w:bottom w:val="single" w:sz="4" w:space="0" w:color="auto"/>
              <w:right w:val="nil"/>
            </w:tcBorders>
            <w:vAlign w:val="bottom"/>
          </w:tcPr>
          <w:p w14:paraId="09D1EE0E" w14:textId="2F3B240A" w:rsidR="008370F1" w:rsidRPr="009F3074" w:rsidRDefault="00D62406" w:rsidP="003007F3">
            <w:pPr>
              <w:pStyle w:val="BodyText"/>
              <w:tabs>
                <w:tab w:val="decimal" w:pos="1200"/>
              </w:tabs>
              <w:spacing w:after="0"/>
              <w:ind w:left="-115" w:right="-72"/>
              <w:rPr>
                <w:szCs w:val="22"/>
              </w:rPr>
            </w:pPr>
            <w:r w:rsidRPr="009F3074">
              <w:rPr>
                <w:szCs w:val="22"/>
              </w:rPr>
              <w:t>19</w:t>
            </w:r>
          </w:p>
        </w:tc>
        <w:tc>
          <w:tcPr>
            <w:tcW w:w="253" w:type="dxa"/>
            <w:tcBorders>
              <w:top w:val="nil"/>
              <w:left w:val="nil"/>
              <w:bottom w:val="nil"/>
              <w:right w:val="nil"/>
            </w:tcBorders>
            <w:vAlign w:val="bottom"/>
          </w:tcPr>
          <w:p w14:paraId="55A64422" w14:textId="77777777" w:rsidR="008370F1" w:rsidRPr="009F3074" w:rsidRDefault="008370F1" w:rsidP="003007F3">
            <w:pPr>
              <w:pStyle w:val="BodyText"/>
              <w:tabs>
                <w:tab w:val="decimal" w:pos="1200"/>
              </w:tabs>
              <w:spacing w:after="0"/>
              <w:ind w:left="-115" w:right="-72"/>
              <w:rPr>
                <w:szCs w:val="22"/>
              </w:rPr>
            </w:pPr>
          </w:p>
        </w:tc>
        <w:tc>
          <w:tcPr>
            <w:tcW w:w="1416" w:type="dxa"/>
            <w:tcBorders>
              <w:top w:val="nil"/>
              <w:left w:val="nil"/>
              <w:bottom w:val="single" w:sz="4" w:space="0" w:color="auto"/>
              <w:right w:val="nil"/>
            </w:tcBorders>
            <w:vAlign w:val="bottom"/>
          </w:tcPr>
          <w:p w14:paraId="6690BD44" w14:textId="1F8B49B1" w:rsidR="008370F1" w:rsidRPr="009F3074" w:rsidRDefault="009B216E" w:rsidP="003007F3">
            <w:pPr>
              <w:pStyle w:val="BodyText"/>
              <w:tabs>
                <w:tab w:val="decimal" w:pos="1200"/>
              </w:tabs>
              <w:spacing w:after="0"/>
              <w:ind w:left="-115" w:right="-72"/>
              <w:rPr>
                <w:szCs w:val="22"/>
              </w:rPr>
            </w:pPr>
            <w:r w:rsidRPr="009F3074">
              <w:rPr>
                <w:szCs w:val="22"/>
              </w:rPr>
              <w:t>7</w:t>
            </w:r>
          </w:p>
        </w:tc>
      </w:tr>
      <w:tr w:rsidR="008370F1" w:rsidRPr="009F3074" w14:paraId="2F6742C1" w14:textId="77777777" w:rsidTr="003007F3">
        <w:trPr>
          <w:trHeight w:val="20"/>
        </w:trPr>
        <w:tc>
          <w:tcPr>
            <w:tcW w:w="5977" w:type="dxa"/>
            <w:tcBorders>
              <w:top w:val="nil"/>
              <w:left w:val="nil"/>
              <w:bottom w:val="nil"/>
              <w:right w:val="nil"/>
            </w:tcBorders>
            <w:shd w:val="clear" w:color="auto" w:fill="auto"/>
          </w:tcPr>
          <w:p w14:paraId="485F9CAC" w14:textId="77777777" w:rsidR="008370F1" w:rsidRPr="009F3074" w:rsidRDefault="008370F1" w:rsidP="003007F3">
            <w:pPr>
              <w:spacing w:line="240" w:lineRule="auto"/>
              <w:jc w:val="thaiDistribute"/>
              <w:rPr>
                <w:b/>
                <w:bCs/>
                <w:szCs w:val="22"/>
                <w:cs/>
              </w:rPr>
            </w:pPr>
            <w:r w:rsidRPr="009F3074">
              <w:rPr>
                <w:b/>
                <w:bCs/>
                <w:szCs w:val="22"/>
              </w:rPr>
              <w:t>Total</w:t>
            </w:r>
          </w:p>
        </w:tc>
        <w:tc>
          <w:tcPr>
            <w:tcW w:w="1480" w:type="dxa"/>
            <w:tcBorders>
              <w:top w:val="single" w:sz="4" w:space="0" w:color="auto"/>
              <w:left w:val="nil"/>
              <w:bottom w:val="double" w:sz="4" w:space="0" w:color="auto"/>
              <w:right w:val="nil"/>
            </w:tcBorders>
            <w:vAlign w:val="bottom"/>
          </w:tcPr>
          <w:p w14:paraId="170A4103" w14:textId="0958157C" w:rsidR="008370F1" w:rsidRPr="009F3074" w:rsidRDefault="00D62406" w:rsidP="003007F3">
            <w:pPr>
              <w:pStyle w:val="BodyText"/>
              <w:tabs>
                <w:tab w:val="decimal" w:pos="1200"/>
              </w:tabs>
              <w:spacing w:after="0" w:line="240" w:lineRule="auto"/>
              <w:ind w:left="-115" w:right="-72"/>
              <w:rPr>
                <w:b/>
                <w:bCs/>
                <w:szCs w:val="22"/>
                <w:lang w:val="en-US"/>
              </w:rPr>
            </w:pPr>
            <w:r w:rsidRPr="009F3074">
              <w:rPr>
                <w:b/>
                <w:bCs/>
                <w:szCs w:val="22"/>
                <w:lang w:val="en-US"/>
              </w:rPr>
              <w:t>203</w:t>
            </w:r>
          </w:p>
        </w:tc>
        <w:tc>
          <w:tcPr>
            <w:tcW w:w="253" w:type="dxa"/>
            <w:tcBorders>
              <w:top w:val="nil"/>
              <w:left w:val="nil"/>
              <w:bottom w:val="nil"/>
              <w:right w:val="nil"/>
            </w:tcBorders>
            <w:vAlign w:val="bottom"/>
          </w:tcPr>
          <w:p w14:paraId="7F6CD159" w14:textId="77777777" w:rsidR="008370F1" w:rsidRPr="009F3074" w:rsidRDefault="008370F1" w:rsidP="003007F3">
            <w:pPr>
              <w:pStyle w:val="BodyText"/>
              <w:tabs>
                <w:tab w:val="decimal" w:pos="1200"/>
              </w:tabs>
              <w:spacing w:after="0" w:line="240" w:lineRule="auto"/>
              <w:ind w:left="-115" w:right="-72"/>
              <w:rPr>
                <w:b/>
                <w:bCs/>
                <w:szCs w:val="22"/>
              </w:rPr>
            </w:pPr>
          </w:p>
        </w:tc>
        <w:tc>
          <w:tcPr>
            <w:tcW w:w="1416" w:type="dxa"/>
            <w:tcBorders>
              <w:top w:val="single" w:sz="4" w:space="0" w:color="auto"/>
              <w:left w:val="nil"/>
              <w:bottom w:val="double" w:sz="4" w:space="0" w:color="auto"/>
              <w:right w:val="nil"/>
            </w:tcBorders>
            <w:vAlign w:val="bottom"/>
          </w:tcPr>
          <w:p w14:paraId="0CA84B8E" w14:textId="3011455B" w:rsidR="008370F1" w:rsidRPr="009F3074" w:rsidRDefault="009B216E" w:rsidP="003007F3">
            <w:pPr>
              <w:pStyle w:val="BodyText"/>
              <w:tabs>
                <w:tab w:val="decimal" w:pos="1200"/>
              </w:tabs>
              <w:spacing w:after="0" w:line="240" w:lineRule="auto"/>
              <w:ind w:left="-115" w:right="-72"/>
              <w:rPr>
                <w:b/>
                <w:bCs/>
                <w:szCs w:val="22"/>
                <w:lang w:val="en-US"/>
              </w:rPr>
            </w:pPr>
            <w:r w:rsidRPr="009F3074">
              <w:rPr>
                <w:b/>
                <w:bCs/>
                <w:szCs w:val="22"/>
                <w:lang w:val="en-US"/>
              </w:rPr>
              <w:t>36</w:t>
            </w:r>
          </w:p>
        </w:tc>
      </w:tr>
    </w:tbl>
    <w:p w14:paraId="2778BA7C" w14:textId="77777777" w:rsidR="008370F1" w:rsidRPr="009F3074" w:rsidRDefault="008370F1" w:rsidP="008E027C">
      <w:pPr>
        <w:spacing w:line="240" w:lineRule="auto"/>
        <w:ind w:left="540"/>
        <w:jc w:val="both"/>
      </w:pPr>
    </w:p>
    <w:p w14:paraId="5D96EEC0" w14:textId="77777777" w:rsidR="008370F1" w:rsidRPr="009F3074" w:rsidRDefault="008370F1" w:rsidP="008370F1">
      <w:pPr>
        <w:pStyle w:val="Heading1"/>
        <w:rPr>
          <w:bCs/>
        </w:rPr>
      </w:pPr>
      <w:r w:rsidRPr="009F3074">
        <w:t>16</w:t>
      </w:r>
      <w:r w:rsidRPr="009F3074">
        <w:tab/>
      </w:r>
      <w:bookmarkStart w:id="1" w:name="_Hlk40387086"/>
      <w:r w:rsidRPr="009F3074">
        <w:rPr>
          <w:bCs/>
        </w:rPr>
        <w:t>Litigations</w:t>
      </w:r>
    </w:p>
    <w:p w14:paraId="02523570" w14:textId="77777777" w:rsidR="008370F1" w:rsidRPr="009F3074" w:rsidRDefault="008370F1" w:rsidP="008370F1">
      <w:pPr>
        <w:spacing w:line="240" w:lineRule="auto"/>
        <w:ind w:left="900"/>
        <w:jc w:val="both"/>
        <w:rPr>
          <w:szCs w:val="28"/>
          <w:lang w:bidi="th-TH"/>
        </w:rPr>
      </w:pPr>
    </w:p>
    <w:p w14:paraId="26D8BC91" w14:textId="398AEAD5" w:rsidR="008370F1" w:rsidRPr="009F3074" w:rsidRDefault="008370F1" w:rsidP="008370F1">
      <w:pPr>
        <w:spacing w:line="240" w:lineRule="auto"/>
        <w:ind w:left="540"/>
        <w:jc w:val="both"/>
        <w:rPr>
          <w:szCs w:val="36"/>
        </w:rPr>
      </w:pPr>
      <w:r w:rsidRPr="009F3074">
        <w:rPr>
          <w:szCs w:val="36"/>
        </w:rPr>
        <w:t xml:space="preserve">During 2020, a subsidiary was being sued in a civil by a juristic person (“Complainant”) requesting the payment from breach of management and construction contract </w:t>
      </w:r>
      <w:bookmarkStart w:id="2" w:name="_Hlk79070741"/>
      <w:r w:rsidRPr="009F3074">
        <w:rPr>
          <w:szCs w:val="36"/>
        </w:rPr>
        <w:t xml:space="preserve">of approximately 5.8 million Baht. </w:t>
      </w:r>
      <w:bookmarkEnd w:id="2"/>
      <w:r w:rsidRPr="009F3074">
        <w:rPr>
          <w:szCs w:val="36"/>
        </w:rPr>
        <w:br/>
        <w:t>The court made an appointment to determine the guidelines for the trial and mediation in January 2021</w:t>
      </w:r>
      <w:r w:rsidRPr="009F3074">
        <w:rPr>
          <w:rFonts w:cs="Angsana New"/>
          <w:szCs w:val="36"/>
          <w:lang w:val="en-US" w:bidi="th-TH"/>
        </w:rPr>
        <w:t>.</w:t>
      </w:r>
      <w:r w:rsidRPr="009F3074">
        <w:rPr>
          <w:szCs w:val="36"/>
        </w:rPr>
        <w:t xml:space="preserve"> According to the situation of COVID-19, the court demanded to postpone the</w:t>
      </w:r>
      <w:r w:rsidR="009F3074" w:rsidRPr="009F3074">
        <w:rPr>
          <w:rFonts w:cstheme="minorBidi" w:hint="cs"/>
          <w:szCs w:val="36"/>
          <w:cs/>
          <w:lang w:bidi="th-TH"/>
        </w:rPr>
        <w:t xml:space="preserve"> </w:t>
      </w:r>
      <w:r w:rsidRPr="009F3074">
        <w:rPr>
          <w:szCs w:val="36"/>
        </w:rPr>
        <w:t xml:space="preserve">mediation on 23 </w:t>
      </w:r>
      <w:r w:rsidR="00DD1A0D" w:rsidRPr="009F3074">
        <w:rPr>
          <w:szCs w:val="36"/>
        </w:rPr>
        <w:t>November</w:t>
      </w:r>
      <w:r w:rsidRPr="009F3074">
        <w:rPr>
          <w:szCs w:val="36"/>
        </w:rPr>
        <w:t xml:space="preserve"> 2021.</w:t>
      </w:r>
    </w:p>
    <w:p w14:paraId="63C6C6F7" w14:textId="77777777" w:rsidR="008370F1" w:rsidRPr="009F3074" w:rsidRDefault="008370F1" w:rsidP="008370F1">
      <w:pPr>
        <w:spacing w:line="240" w:lineRule="auto"/>
        <w:ind w:left="540"/>
        <w:jc w:val="both"/>
        <w:rPr>
          <w:szCs w:val="36"/>
        </w:rPr>
      </w:pPr>
    </w:p>
    <w:p w14:paraId="5BCBDCBA" w14:textId="2C699DE9" w:rsidR="008370F1" w:rsidRPr="009F3074" w:rsidRDefault="008370F1" w:rsidP="008370F1">
      <w:pPr>
        <w:spacing w:line="240" w:lineRule="auto"/>
        <w:ind w:left="540"/>
        <w:jc w:val="both"/>
        <w:rPr>
          <w:szCs w:val="36"/>
        </w:rPr>
      </w:pPr>
      <w:r w:rsidRPr="009F3074">
        <w:rPr>
          <w:szCs w:val="36"/>
        </w:rPr>
        <w:t>In the second quarter of 2021, a subsidiary was being sued in a civil by a juristic person (“Complainant”) requesting the payment from breach of contract</w:t>
      </w:r>
      <w:r w:rsidRPr="009F3074">
        <w:rPr>
          <w:rFonts w:hint="cs"/>
          <w:szCs w:val="36"/>
          <w:cs/>
          <w:lang w:bidi="th-TH"/>
        </w:rPr>
        <w:t xml:space="preserve"> </w:t>
      </w:r>
      <w:r w:rsidRPr="009F3074">
        <w:rPr>
          <w:szCs w:val="36"/>
        </w:rPr>
        <w:t>of Baht</w:t>
      </w:r>
      <w:r w:rsidRPr="009F3074">
        <w:rPr>
          <w:rFonts w:cstheme="minorBidi"/>
          <w:szCs w:val="36"/>
          <w:lang w:val="en-US" w:bidi="th-TH"/>
        </w:rPr>
        <w:t xml:space="preserve"> 31</w:t>
      </w:r>
      <w:r w:rsidRPr="009F3074">
        <w:rPr>
          <w:szCs w:val="36"/>
        </w:rPr>
        <w:t xml:space="preserve"> million. </w:t>
      </w:r>
      <w:r w:rsidR="00DD1A0D" w:rsidRPr="009F3074">
        <w:rPr>
          <w:szCs w:val="36"/>
        </w:rPr>
        <w:t xml:space="preserve">The court made an appointment to determine the guidelines for the trial and </w:t>
      </w:r>
      <w:r w:rsidR="009F3074" w:rsidRPr="009F3074">
        <w:rPr>
          <w:szCs w:val="36"/>
        </w:rPr>
        <w:t>witness</w:t>
      </w:r>
      <w:r w:rsidR="00DD1A0D" w:rsidRPr="009F3074">
        <w:rPr>
          <w:szCs w:val="36"/>
        </w:rPr>
        <w:t xml:space="preserve"> on 22 November 2021</w:t>
      </w:r>
      <w:r w:rsidR="005667E1" w:rsidRPr="009F3074">
        <w:rPr>
          <w:szCs w:val="36"/>
        </w:rPr>
        <w:t>.</w:t>
      </w:r>
    </w:p>
    <w:p w14:paraId="787483E8" w14:textId="77777777" w:rsidR="00DD1A0D" w:rsidRPr="009F3074" w:rsidRDefault="00DD1A0D" w:rsidP="008370F1">
      <w:pPr>
        <w:spacing w:line="240" w:lineRule="auto"/>
        <w:ind w:left="540"/>
        <w:jc w:val="both"/>
        <w:rPr>
          <w:szCs w:val="36"/>
        </w:rPr>
      </w:pPr>
    </w:p>
    <w:p w14:paraId="6C242EDA" w14:textId="23E737DC" w:rsidR="00DD1A0D" w:rsidRPr="009F3074" w:rsidRDefault="00DD1A0D" w:rsidP="00DD1A0D">
      <w:pPr>
        <w:pStyle w:val="Heading1"/>
      </w:pPr>
      <w:r w:rsidRPr="009F3074">
        <w:t>17</w:t>
      </w:r>
      <w:r w:rsidRPr="009F3074">
        <w:tab/>
        <w:t>Event after the reporting period</w:t>
      </w:r>
    </w:p>
    <w:p w14:paraId="323847C2" w14:textId="169DFF36" w:rsidR="00DD1A0D" w:rsidRPr="009F3074" w:rsidRDefault="00DD1A0D" w:rsidP="00DD1A0D">
      <w:pPr>
        <w:spacing w:line="240" w:lineRule="auto"/>
        <w:ind w:left="540"/>
        <w:jc w:val="both"/>
        <w:rPr>
          <w:szCs w:val="36"/>
        </w:rPr>
      </w:pPr>
    </w:p>
    <w:p w14:paraId="12BF9584" w14:textId="000C1C25" w:rsidR="008370F1" w:rsidRPr="00DD1A0D" w:rsidRDefault="002F2F9E" w:rsidP="002F2F9E">
      <w:pPr>
        <w:autoSpaceDE w:val="0"/>
        <w:autoSpaceDN w:val="0"/>
        <w:adjustRightInd w:val="0"/>
        <w:spacing w:line="240" w:lineRule="auto"/>
        <w:ind w:left="540"/>
        <w:jc w:val="both"/>
        <w:rPr>
          <w:szCs w:val="36"/>
        </w:rPr>
      </w:pPr>
      <w:r w:rsidRPr="009F3074">
        <w:rPr>
          <w:szCs w:val="22"/>
        </w:rPr>
        <w:t>In October 2021, the Company</w:t>
      </w:r>
      <w:r w:rsidR="008E027C" w:rsidRPr="009F3074">
        <w:rPr>
          <w:szCs w:val="22"/>
        </w:rPr>
        <w:t xml:space="preserve"> had</w:t>
      </w:r>
      <w:r w:rsidRPr="009F3074">
        <w:rPr>
          <w:szCs w:val="22"/>
        </w:rPr>
        <w:t xml:space="preserve"> utilised the long-term loan from financial institution Baht 1,100 million.</w:t>
      </w:r>
      <w:r w:rsidR="008E027C" w:rsidRPr="009F3074">
        <w:rPr>
          <w:szCs w:val="22"/>
        </w:rPr>
        <w:t xml:space="preserve"> </w:t>
      </w:r>
      <w:r w:rsidRPr="009F3074">
        <w:rPr>
          <w:szCs w:val="22"/>
        </w:rPr>
        <w:t xml:space="preserve">Such agreement stipulated the Company to repay the principal within 2 years from </w:t>
      </w:r>
      <w:bookmarkEnd w:id="1"/>
      <w:r w:rsidR="004458FD" w:rsidRPr="009F3074">
        <w:rPr>
          <w:szCs w:val="22"/>
        </w:rPr>
        <w:t>loan utilised date.</w:t>
      </w:r>
    </w:p>
    <w:sectPr w:rsidR="008370F1" w:rsidRPr="00DD1A0D" w:rsidSect="008370F1">
      <w:headerReference w:type="default" r:id="rId10"/>
      <w:footerReference w:type="default" r:id="rId11"/>
      <w:pgSz w:w="11907" w:h="16840"/>
      <w:pgMar w:top="691" w:right="1152" w:bottom="576"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931D1C" w14:textId="77777777" w:rsidR="007C2D2A" w:rsidRDefault="007C2D2A">
      <w:r>
        <w:separator/>
      </w:r>
    </w:p>
  </w:endnote>
  <w:endnote w:type="continuationSeparator" w:id="0">
    <w:p w14:paraId="36B55F80" w14:textId="77777777" w:rsidR="007C2D2A" w:rsidRDefault="007C2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9999999">
    <w:altName w:val="Times New Roman"/>
    <w:panose1 w:val="00000000000000000000"/>
    <w:charset w:val="00"/>
    <w:family w:val="roman"/>
    <w:notTrueType/>
    <w:pitch w:val="default"/>
  </w:font>
  <w:font w:name="Univers 45 Light">
    <w:panose1 w:val="00000000000000000000"/>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Univers LT Std 45 Light">
    <w:altName w:val="Calibri"/>
    <w:panose1 w:val="00000000000000000000"/>
    <w:charset w:val="00"/>
    <w:family w:val="swiss"/>
    <w:notTrueType/>
    <w:pitch w:val="default"/>
    <w:sig w:usb0="00000000" w:usb1="08070000" w:usb2="00000010" w:usb3="00000000" w:csb0="00020001" w:csb1="00000000"/>
  </w:font>
  <w:font w:name="Cordia New">
    <w:panose1 w:val="020B0304020202020204"/>
    <w:charset w:val="00"/>
    <w:family w:val="swiss"/>
    <w:pitch w:val="variable"/>
    <w:sig w:usb0="81000003" w:usb1="00000000" w:usb2="00000000" w:usb3="00000000" w:csb0="0001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693200" w14:textId="77777777" w:rsidR="000B17A2" w:rsidRDefault="000B17A2"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14867" w14:textId="77777777" w:rsidR="000B17A2" w:rsidRDefault="000B17A2"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88A3E0" w14:textId="77777777" w:rsidR="007C2D2A" w:rsidRDefault="007C2D2A">
      <w:r>
        <w:separator/>
      </w:r>
    </w:p>
  </w:footnote>
  <w:footnote w:type="continuationSeparator" w:id="0">
    <w:p w14:paraId="28052C0A" w14:textId="77777777" w:rsidR="007C2D2A" w:rsidRDefault="007C2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F36D61" w14:textId="77777777" w:rsidR="000B17A2" w:rsidRDefault="000B17A2" w:rsidP="00503E8A">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04B7FC75" w14:textId="77777777" w:rsidR="000B17A2" w:rsidRPr="003F36E9" w:rsidRDefault="000B17A2" w:rsidP="00503E8A">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215CBC4B" w14:textId="42D0C818" w:rsidR="000B17A2" w:rsidRPr="003F36E9" w:rsidRDefault="000B17A2" w:rsidP="00503E8A">
    <w:pPr>
      <w:pStyle w:val="acctmainheading"/>
      <w:spacing w:after="0" w:line="240" w:lineRule="atLeast"/>
      <w:rPr>
        <w:sz w:val="24"/>
        <w:szCs w:val="24"/>
      </w:rPr>
    </w:pPr>
    <w:r w:rsidRPr="003F36E9">
      <w:rPr>
        <w:sz w:val="24"/>
        <w:szCs w:val="24"/>
      </w:rPr>
      <w:t>For the three-</w:t>
    </w:r>
    <w:r>
      <w:rPr>
        <w:sz w:val="24"/>
        <w:szCs w:val="24"/>
      </w:rPr>
      <w:t>month and nine-month periods ended 30 September 2021</w:t>
    </w:r>
    <w:r w:rsidRPr="003F36E9">
      <w:rPr>
        <w:sz w:val="24"/>
        <w:szCs w:val="24"/>
      </w:rPr>
      <w:t xml:space="preserve"> (Unaudited)</w:t>
    </w:r>
  </w:p>
  <w:p w14:paraId="7DB04E07" w14:textId="77777777" w:rsidR="000B17A2" w:rsidRPr="00CA5D6A" w:rsidRDefault="000B17A2" w:rsidP="00F32F65">
    <w:pPr>
      <w:pStyle w:val="acctmainheading"/>
      <w:spacing w:after="0" w:line="240" w:lineRule="atLeast"/>
      <w:rPr>
        <w:sz w:val="20"/>
      </w:rPr>
    </w:pPr>
  </w:p>
  <w:p w14:paraId="6FAE5901" w14:textId="77777777" w:rsidR="000B17A2" w:rsidRPr="00CA5D6A" w:rsidRDefault="000B17A2" w:rsidP="00F32F65">
    <w:pPr>
      <w:pStyle w:val="acctmainheading"/>
      <w:spacing w:after="0" w:line="240" w:lineRule="atLeas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FE66DD" w14:textId="77777777" w:rsidR="000B17A2" w:rsidRDefault="000B17A2" w:rsidP="00DB55CF">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1FBCEA8E" w14:textId="77777777" w:rsidR="000B17A2" w:rsidRPr="003F36E9" w:rsidRDefault="000B17A2" w:rsidP="00DB55CF">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2D7EFAE4" w14:textId="64D912D6" w:rsidR="000B17A2" w:rsidRPr="003F36E9" w:rsidRDefault="000B17A2" w:rsidP="00DB55CF">
    <w:pPr>
      <w:pStyle w:val="acctmainheading"/>
      <w:spacing w:after="0" w:line="240" w:lineRule="atLeast"/>
      <w:rPr>
        <w:sz w:val="24"/>
        <w:szCs w:val="24"/>
      </w:rPr>
    </w:pPr>
    <w:r w:rsidRPr="003F36E9">
      <w:rPr>
        <w:sz w:val="24"/>
        <w:szCs w:val="24"/>
      </w:rPr>
      <w:t>For the three-</w:t>
    </w:r>
    <w:r>
      <w:rPr>
        <w:sz w:val="24"/>
        <w:szCs w:val="24"/>
      </w:rPr>
      <w:t>month and nine-month periods ended 30 September 2021</w:t>
    </w:r>
    <w:r w:rsidRPr="003F36E9">
      <w:rPr>
        <w:sz w:val="24"/>
        <w:szCs w:val="24"/>
      </w:rPr>
      <w:t xml:space="preserve"> (Unaudited)</w:t>
    </w:r>
  </w:p>
  <w:p w14:paraId="7B6BC43B" w14:textId="77777777" w:rsidR="000B17A2" w:rsidRDefault="000B17A2" w:rsidP="000E5F32">
    <w:pPr>
      <w:pStyle w:val="acctmainheading"/>
      <w:spacing w:after="0" w:line="240" w:lineRule="atLeast"/>
      <w:rPr>
        <w:rFonts w:cs="Cordia New"/>
        <w:sz w:val="20"/>
        <w:lang w:bidi="th-TH"/>
      </w:rPr>
    </w:pPr>
  </w:p>
  <w:p w14:paraId="70540F9B" w14:textId="77777777" w:rsidR="000B17A2" w:rsidRPr="00CA5D6A" w:rsidRDefault="000B17A2" w:rsidP="000E5F32">
    <w:pPr>
      <w:pStyle w:val="acctmainheading"/>
      <w:spacing w:after="0" w:line="240" w:lineRule="atLeast"/>
      <w:rPr>
        <w:rFonts w:cs="Cordia New"/>
        <w:sz w:val="20"/>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0932A35"/>
    <w:multiLevelType w:val="hybridMultilevel"/>
    <w:tmpl w:val="BFE0AE54"/>
    <w:lvl w:ilvl="0" w:tplc="6DB4EB06">
      <w:start w:val="1"/>
      <w:numFmt w:val="lowerLetter"/>
      <w:lvlText w:val="%1)"/>
      <w:lvlJc w:val="left"/>
      <w:pPr>
        <w:ind w:left="12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E57606"/>
    <w:multiLevelType w:val="hybridMultilevel"/>
    <w:tmpl w:val="2DEC2914"/>
    <w:lvl w:ilvl="0" w:tplc="451A8552">
      <w:start w:val="5"/>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15:restartNumberingAfterBreak="0">
    <w:nsid w:val="05D14BB6"/>
    <w:multiLevelType w:val="hybridMultilevel"/>
    <w:tmpl w:val="5296CCCC"/>
    <w:lvl w:ilvl="0" w:tplc="D68AE3F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0D0A772E"/>
    <w:multiLevelType w:val="hybridMultilevel"/>
    <w:tmpl w:val="14BA9AD0"/>
    <w:lvl w:ilvl="0" w:tplc="BFC80A5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7" w15:restartNumberingAfterBreak="0">
    <w:nsid w:val="0FC17FB3"/>
    <w:multiLevelType w:val="hybridMultilevel"/>
    <w:tmpl w:val="B3488422"/>
    <w:lvl w:ilvl="0" w:tplc="E290643C">
      <w:start w:val="9"/>
      <w:numFmt w:val="bullet"/>
      <w:lvlText w:val="-"/>
      <w:lvlJc w:val="left"/>
      <w:pPr>
        <w:ind w:left="460" w:hanging="360"/>
      </w:pPr>
      <w:rPr>
        <w:rFonts w:ascii="Times New Roman" w:eastAsia="Times New Roman" w:hAnsi="Times New Roman" w:cs="Times New Roman"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8" w15:restartNumberingAfterBreak="0">
    <w:nsid w:val="15D41BDA"/>
    <w:multiLevelType w:val="multilevel"/>
    <w:tmpl w:val="B740933C"/>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9" w15:restartNumberingAfterBreak="0">
    <w:nsid w:val="1D660D86"/>
    <w:multiLevelType w:val="hybridMultilevel"/>
    <w:tmpl w:val="1024A7FC"/>
    <w:lvl w:ilvl="0" w:tplc="9800C522">
      <w:start w:val="6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834113"/>
    <w:multiLevelType w:val="hybridMultilevel"/>
    <w:tmpl w:val="34E46EAC"/>
    <w:lvl w:ilvl="0" w:tplc="D2B87D1A">
      <w:start w:val="1"/>
      <w:numFmt w:val="bullet"/>
      <w:pStyle w:val="ListBullet2"/>
      <w:lvlText w:val="-"/>
      <w:lvlJc w:val="left"/>
      <w:pPr>
        <w:tabs>
          <w:tab w:val="num" w:pos="700"/>
        </w:tabs>
        <w:ind w:left="680" w:hanging="340"/>
      </w:pPr>
      <w:rPr>
        <w:rFonts w:ascii="Times New Roman" w:hAnsi="Times New Roman" w:cs="Times New Roman" w:hint="default"/>
      </w:rPr>
    </w:lvl>
    <w:lvl w:ilvl="1" w:tplc="CE8AFD46" w:tentative="1">
      <w:start w:val="1"/>
      <w:numFmt w:val="bullet"/>
      <w:lvlText w:val="o"/>
      <w:lvlJc w:val="left"/>
      <w:pPr>
        <w:tabs>
          <w:tab w:val="num" w:pos="1440"/>
        </w:tabs>
        <w:ind w:left="1440" w:hanging="360"/>
      </w:pPr>
      <w:rPr>
        <w:rFonts w:ascii="Courier New" w:hAnsi="Courier New" w:hint="default"/>
      </w:rPr>
    </w:lvl>
    <w:lvl w:ilvl="2" w:tplc="1598CE28" w:tentative="1">
      <w:start w:val="1"/>
      <w:numFmt w:val="bullet"/>
      <w:lvlText w:val=""/>
      <w:lvlJc w:val="left"/>
      <w:pPr>
        <w:tabs>
          <w:tab w:val="num" w:pos="2160"/>
        </w:tabs>
        <w:ind w:left="2160" w:hanging="360"/>
      </w:pPr>
      <w:rPr>
        <w:rFonts w:ascii="Wingdings" w:hAnsi="Wingdings" w:hint="default"/>
      </w:rPr>
    </w:lvl>
    <w:lvl w:ilvl="3" w:tplc="885A8F0C" w:tentative="1">
      <w:start w:val="1"/>
      <w:numFmt w:val="bullet"/>
      <w:lvlText w:val=""/>
      <w:lvlJc w:val="left"/>
      <w:pPr>
        <w:tabs>
          <w:tab w:val="num" w:pos="2880"/>
        </w:tabs>
        <w:ind w:left="2880" w:hanging="360"/>
      </w:pPr>
      <w:rPr>
        <w:rFonts w:ascii="Symbol" w:hAnsi="Symbol" w:hint="default"/>
      </w:rPr>
    </w:lvl>
    <w:lvl w:ilvl="4" w:tplc="3AF8BE0E" w:tentative="1">
      <w:start w:val="1"/>
      <w:numFmt w:val="bullet"/>
      <w:lvlText w:val="o"/>
      <w:lvlJc w:val="left"/>
      <w:pPr>
        <w:tabs>
          <w:tab w:val="num" w:pos="3600"/>
        </w:tabs>
        <w:ind w:left="3600" w:hanging="360"/>
      </w:pPr>
      <w:rPr>
        <w:rFonts w:ascii="Courier New" w:hAnsi="Courier New" w:hint="default"/>
      </w:rPr>
    </w:lvl>
    <w:lvl w:ilvl="5" w:tplc="A9A6B8A4" w:tentative="1">
      <w:start w:val="1"/>
      <w:numFmt w:val="bullet"/>
      <w:lvlText w:val=""/>
      <w:lvlJc w:val="left"/>
      <w:pPr>
        <w:tabs>
          <w:tab w:val="num" w:pos="4320"/>
        </w:tabs>
        <w:ind w:left="4320" w:hanging="360"/>
      </w:pPr>
      <w:rPr>
        <w:rFonts w:ascii="Wingdings" w:hAnsi="Wingdings" w:hint="default"/>
      </w:rPr>
    </w:lvl>
    <w:lvl w:ilvl="6" w:tplc="1E56359C" w:tentative="1">
      <w:start w:val="1"/>
      <w:numFmt w:val="bullet"/>
      <w:lvlText w:val=""/>
      <w:lvlJc w:val="left"/>
      <w:pPr>
        <w:tabs>
          <w:tab w:val="num" w:pos="5040"/>
        </w:tabs>
        <w:ind w:left="5040" w:hanging="360"/>
      </w:pPr>
      <w:rPr>
        <w:rFonts w:ascii="Symbol" w:hAnsi="Symbol" w:hint="default"/>
      </w:rPr>
    </w:lvl>
    <w:lvl w:ilvl="7" w:tplc="EDB263CE" w:tentative="1">
      <w:start w:val="1"/>
      <w:numFmt w:val="bullet"/>
      <w:lvlText w:val="o"/>
      <w:lvlJc w:val="left"/>
      <w:pPr>
        <w:tabs>
          <w:tab w:val="num" w:pos="5760"/>
        </w:tabs>
        <w:ind w:left="5760" w:hanging="360"/>
      </w:pPr>
      <w:rPr>
        <w:rFonts w:ascii="Courier New" w:hAnsi="Courier New" w:hint="default"/>
      </w:rPr>
    </w:lvl>
    <w:lvl w:ilvl="8" w:tplc="45D20AA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2" w15:restartNumberingAfterBreak="0">
    <w:nsid w:val="22E26B7D"/>
    <w:multiLevelType w:val="hybridMultilevel"/>
    <w:tmpl w:val="0144CBAE"/>
    <w:lvl w:ilvl="0" w:tplc="19867D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0C2"/>
    <w:multiLevelType w:val="hybridMultilevel"/>
    <w:tmpl w:val="527CE018"/>
    <w:lvl w:ilvl="0" w:tplc="C3368B58">
      <w:start w:val="9"/>
      <w:numFmt w:val="bullet"/>
      <w:lvlText w:val="-"/>
      <w:lvlJc w:val="left"/>
      <w:pPr>
        <w:ind w:left="410" w:hanging="360"/>
      </w:pPr>
      <w:rPr>
        <w:rFonts w:ascii="Times New Roman" w:eastAsia="Times New Roman" w:hAnsi="Times New Roman" w:cs="Times New Roman"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4" w15:restartNumberingAfterBreak="0">
    <w:nsid w:val="26013341"/>
    <w:multiLevelType w:val="hybridMultilevel"/>
    <w:tmpl w:val="21C265EA"/>
    <w:lvl w:ilvl="0" w:tplc="8EBEB14C">
      <w:start w:val="1"/>
      <w:numFmt w:val="decimal"/>
      <w:lvlText w:val="%1"/>
      <w:lvlJc w:val="left"/>
      <w:pPr>
        <w:tabs>
          <w:tab w:val="num" w:pos="1080"/>
        </w:tabs>
        <w:ind w:left="1080" w:hanging="360"/>
      </w:pPr>
      <w:rPr>
        <w:rFonts w:hint="default"/>
      </w:rPr>
    </w:lvl>
    <w:lvl w:ilvl="1" w:tplc="04090019">
      <w:numFmt w:val="none"/>
      <w:lvlText w:val=""/>
      <w:lvlJc w:val="left"/>
      <w:pPr>
        <w:tabs>
          <w:tab w:val="num" w:pos="360"/>
        </w:tabs>
      </w:pPr>
    </w:lvl>
    <w:lvl w:ilvl="2" w:tplc="0409001B">
      <w:numFmt w:val="none"/>
      <w:lvlText w:val=""/>
      <w:lvlJc w:val="left"/>
      <w:pPr>
        <w:tabs>
          <w:tab w:val="num" w:pos="360"/>
        </w:tabs>
      </w:pPr>
    </w:lvl>
    <w:lvl w:ilvl="3" w:tplc="0409000F">
      <w:numFmt w:val="none"/>
      <w:lvlText w:val=""/>
      <w:lvlJc w:val="left"/>
      <w:pPr>
        <w:tabs>
          <w:tab w:val="num" w:pos="360"/>
        </w:tabs>
      </w:pPr>
    </w:lvl>
    <w:lvl w:ilvl="4" w:tplc="04090019">
      <w:numFmt w:val="none"/>
      <w:lvlText w:val=""/>
      <w:lvlJc w:val="left"/>
      <w:pPr>
        <w:tabs>
          <w:tab w:val="num" w:pos="360"/>
        </w:tabs>
      </w:pPr>
    </w:lvl>
    <w:lvl w:ilvl="5" w:tplc="0409001B">
      <w:numFmt w:val="none"/>
      <w:lvlText w:val=""/>
      <w:lvlJc w:val="left"/>
      <w:pPr>
        <w:tabs>
          <w:tab w:val="num" w:pos="360"/>
        </w:tabs>
      </w:pPr>
    </w:lvl>
    <w:lvl w:ilvl="6" w:tplc="0409000F">
      <w:numFmt w:val="none"/>
      <w:lvlText w:val=""/>
      <w:lvlJc w:val="left"/>
      <w:pPr>
        <w:tabs>
          <w:tab w:val="num" w:pos="360"/>
        </w:tabs>
      </w:pPr>
    </w:lvl>
    <w:lvl w:ilvl="7" w:tplc="04090019">
      <w:numFmt w:val="none"/>
      <w:lvlText w:val=""/>
      <w:lvlJc w:val="left"/>
      <w:pPr>
        <w:tabs>
          <w:tab w:val="num" w:pos="360"/>
        </w:tabs>
      </w:pPr>
    </w:lvl>
    <w:lvl w:ilvl="8" w:tplc="0409001B">
      <w:numFmt w:val="none"/>
      <w:lvlText w:val=""/>
      <w:lvlJc w:val="left"/>
      <w:pPr>
        <w:tabs>
          <w:tab w:val="num" w:pos="360"/>
        </w:tabs>
      </w:pPr>
    </w:lvl>
  </w:abstractNum>
  <w:abstractNum w:abstractNumId="15" w15:restartNumberingAfterBreak="0">
    <w:nsid w:val="34393B6C"/>
    <w:multiLevelType w:val="hybridMultilevel"/>
    <w:tmpl w:val="043CBBA4"/>
    <w:lvl w:ilvl="0" w:tplc="082E3216">
      <w:start w:val="9"/>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85609A6"/>
    <w:multiLevelType w:val="hybridMultilevel"/>
    <w:tmpl w:val="9FCE1B4A"/>
    <w:lvl w:ilvl="0" w:tplc="E902B4CC">
      <w:start w:val="1"/>
      <w:numFmt w:val="lowerLetter"/>
      <w:lvlText w:val="%1)"/>
      <w:lvlJc w:val="left"/>
      <w:pPr>
        <w:ind w:left="12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C94AA7"/>
    <w:multiLevelType w:val="hybridMultilevel"/>
    <w:tmpl w:val="61100F2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407C1567"/>
    <w:multiLevelType w:val="hybridMultilevel"/>
    <w:tmpl w:val="868C24E4"/>
    <w:lvl w:ilvl="0" w:tplc="DF86CD32">
      <w:start w:val="35"/>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AB2375"/>
    <w:multiLevelType w:val="hybridMultilevel"/>
    <w:tmpl w:val="119E3808"/>
    <w:lvl w:ilvl="0" w:tplc="55C0204E">
      <w:start w:val="1"/>
      <w:numFmt w:val="thaiLetters"/>
      <w:lvlText w:val="%1)"/>
      <w:lvlJc w:val="left"/>
      <w:pPr>
        <w:tabs>
          <w:tab w:val="num" w:pos="2070"/>
        </w:tabs>
        <w:ind w:left="2070" w:hanging="1440"/>
      </w:pPr>
    </w:lvl>
    <w:lvl w:ilvl="1" w:tplc="04090005">
      <w:start w:val="1"/>
      <w:numFmt w:val="bullet"/>
      <w:lvlText w:val=""/>
      <w:lvlJc w:val="left"/>
      <w:pPr>
        <w:tabs>
          <w:tab w:val="num" w:pos="-5850"/>
        </w:tabs>
        <w:ind w:left="-5850" w:hanging="360"/>
      </w:pPr>
      <w:rPr>
        <w:rFonts w:ascii="Wingdings" w:hAnsi="Wingdings" w:hint="default"/>
      </w:rPr>
    </w:lvl>
    <w:lvl w:ilvl="2" w:tplc="0409001B">
      <w:start w:val="1"/>
      <w:numFmt w:val="lowerRoman"/>
      <w:lvlText w:val="%3."/>
      <w:lvlJc w:val="right"/>
      <w:pPr>
        <w:tabs>
          <w:tab w:val="num" w:pos="-5130"/>
        </w:tabs>
        <w:ind w:left="-5130" w:hanging="180"/>
      </w:pPr>
    </w:lvl>
    <w:lvl w:ilvl="3" w:tplc="0409000F">
      <w:start w:val="1"/>
      <w:numFmt w:val="decimal"/>
      <w:lvlText w:val="%4."/>
      <w:lvlJc w:val="left"/>
      <w:pPr>
        <w:tabs>
          <w:tab w:val="num" w:pos="-4410"/>
        </w:tabs>
        <w:ind w:left="-4410" w:hanging="360"/>
      </w:pPr>
    </w:lvl>
    <w:lvl w:ilvl="4" w:tplc="04090019">
      <w:start w:val="1"/>
      <w:numFmt w:val="lowerLetter"/>
      <w:lvlText w:val="%5."/>
      <w:lvlJc w:val="left"/>
      <w:pPr>
        <w:tabs>
          <w:tab w:val="num" w:pos="-3690"/>
        </w:tabs>
        <w:ind w:left="-3690" w:hanging="360"/>
      </w:pPr>
    </w:lvl>
    <w:lvl w:ilvl="5" w:tplc="0409001B">
      <w:start w:val="1"/>
      <w:numFmt w:val="lowerRoman"/>
      <w:lvlText w:val="%6."/>
      <w:lvlJc w:val="right"/>
      <w:pPr>
        <w:tabs>
          <w:tab w:val="num" w:pos="-2970"/>
        </w:tabs>
        <w:ind w:left="-2970" w:hanging="180"/>
      </w:pPr>
    </w:lvl>
    <w:lvl w:ilvl="6" w:tplc="0409000F">
      <w:start w:val="1"/>
      <w:numFmt w:val="decimal"/>
      <w:lvlText w:val="%7."/>
      <w:lvlJc w:val="left"/>
      <w:pPr>
        <w:tabs>
          <w:tab w:val="num" w:pos="-2250"/>
        </w:tabs>
        <w:ind w:left="-2250" w:hanging="360"/>
      </w:pPr>
    </w:lvl>
    <w:lvl w:ilvl="7" w:tplc="04090019">
      <w:start w:val="1"/>
      <w:numFmt w:val="lowerLetter"/>
      <w:lvlText w:val="%8."/>
      <w:lvlJc w:val="left"/>
      <w:pPr>
        <w:tabs>
          <w:tab w:val="num" w:pos="-1530"/>
        </w:tabs>
        <w:ind w:left="-1530" w:hanging="360"/>
      </w:pPr>
    </w:lvl>
    <w:lvl w:ilvl="8" w:tplc="0409001B">
      <w:start w:val="1"/>
      <w:numFmt w:val="lowerRoman"/>
      <w:lvlText w:val="%9."/>
      <w:lvlJc w:val="right"/>
      <w:pPr>
        <w:tabs>
          <w:tab w:val="num" w:pos="-810"/>
        </w:tabs>
        <w:ind w:left="-810" w:hanging="180"/>
      </w:pPr>
    </w:lvl>
  </w:abstractNum>
  <w:abstractNum w:abstractNumId="20" w15:restartNumberingAfterBreak="0">
    <w:nsid w:val="47195B48"/>
    <w:multiLevelType w:val="hybridMultilevel"/>
    <w:tmpl w:val="BBAA0AF2"/>
    <w:lvl w:ilvl="0" w:tplc="10607DFC">
      <w:numFmt w:val="bullet"/>
      <w:lvlText w:val="-"/>
      <w:lvlJc w:val="left"/>
      <w:pPr>
        <w:ind w:left="965" w:hanging="360"/>
      </w:pPr>
      <w:rPr>
        <w:rFonts w:ascii="Times New Roman" w:eastAsia="Times New Roman" w:hAnsi="Times New Roman" w:cs="Times New Roman"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1" w15:restartNumberingAfterBreak="0">
    <w:nsid w:val="47414877"/>
    <w:multiLevelType w:val="hybridMultilevel"/>
    <w:tmpl w:val="24C03AEC"/>
    <w:lvl w:ilvl="0" w:tplc="465CCB3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3"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4" w15:restartNumberingAfterBreak="0">
    <w:nsid w:val="56733819"/>
    <w:multiLevelType w:val="hybridMultilevel"/>
    <w:tmpl w:val="42D43946"/>
    <w:lvl w:ilvl="0" w:tplc="88362044">
      <w:start w:val="9"/>
      <w:numFmt w:val="bullet"/>
      <w:lvlText w:val="-"/>
      <w:lvlJc w:val="left"/>
      <w:pPr>
        <w:ind w:left="508" w:hanging="360"/>
      </w:pPr>
      <w:rPr>
        <w:rFonts w:ascii="Times New Roman" w:eastAsia="Times New Roman" w:hAnsi="Times New Roman" w:cs="Times New Roman" w:hint="default"/>
      </w:rPr>
    </w:lvl>
    <w:lvl w:ilvl="1" w:tplc="04090003" w:tentative="1">
      <w:start w:val="1"/>
      <w:numFmt w:val="bullet"/>
      <w:lvlText w:val="o"/>
      <w:lvlJc w:val="left"/>
      <w:pPr>
        <w:ind w:left="1228" w:hanging="360"/>
      </w:pPr>
      <w:rPr>
        <w:rFonts w:ascii="Courier New" w:hAnsi="Courier New" w:cs="Courier New" w:hint="default"/>
      </w:rPr>
    </w:lvl>
    <w:lvl w:ilvl="2" w:tplc="04090005" w:tentative="1">
      <w:start w:val="1"/>
      <w:numFmt w:val="bullet"/>
      <w:lvlText w:val=""/>
      <w:lvlJc w:val="left"/>
      <w:pPr>
        <w:ind w:left="1948" w:hanging="360"/>
      </w:pPr>
      <w:rPr>
        <w:rFonts w:ascii="Wingdings" w:hAnsi="Wingdings" w:hint="default"/>
      </w:rPr>
    </w:lvl>
    <w:lvl w:ilvl="3" w:tplc="04090001" w:tentative="1">
      <w:start w:val="1"/>
      <w:numFmt w:val="bullet"/>
      <w:lvlText w:val=""/>
      <w:lvlJc w:val="left"/>
      <w:pPr>
        <w:ind w:left="2668" w:hanging="360"/>
      </w:pPr>
      <w:rPr>
        <w:rFonts w:ascii="Symbol" w:hAnsi="Symbol" w:hint="default"/>
      </w:rPr>
    </w:lvl>
    <w:lvl w:ilvl="4" w:tplc="04090003" w:tentative="1">
      <w:start w:val="1"/>
      <w:numFmt w:val="bullet"/>
      <w:lvlText w:val="o"/>
      <w:lvlJc w:val="left"/>
      <w:pPr>
        <w:ind w:left="3388" w:hanging="360"/>
      </w:pPr>
      <w:rPr>
        <w:rFonts w:ascii="Courier New" w:hAnsi="Courier New" w:cs="Courier New" w:hint="default"/>
      </w:rPr>
    </w:lvl>
    <w:lvl w:ilvl="5" w:tplc="04090005" w:tentative="1">
      <w:start w:val="1"/>
      <w:numFmt w:val="bullet"/>
      <w:lvlText w:val=""/>
      <w:lvlJc w:val="left"/>
      <w:pPr>
        <w:ind w:left="4108" w:hanging="360"/>
      </w:pPr>
      <w:rPr>
        <w:rFonts w:ascii="Wingdings" w:hAnsi="Wingdings" w:hint="default"/>
      </w:rPr>
    </w:lvl>
    <w:lvl w:ilvl="6" w:tplc="04090001" w:tentative="1">
      <w:start w:val="1"/>
      <w:numFmt w:val="bullet"/>
      <w:lvlText w:val=""/>
      <w:lvlJc w:val="left"/>
      <w:pPr>
        <w:ind w:left="4828" w:hanging="360"/>
      </w:pPr>
      <w:rPr>
        <w:rFonts w:ascii="Symbol" w:hAnsi="Symbol" w:hint="default"/>
      </w:rPr>
    </w:lvl>
    <w:lvl w:ilvl="7" w:tplc="04090003" w:tentative="1">
      <w:start w:val="1"/>
      <w:numFmt w:val="bullet"/>
      <w:lvlText w:val="o"/>
      <w:lvlJc w:val="left"/>
      <w:pPr>
        <w:ind w:left="5548" w:hanging="360"/>
      </w:pPr>
      <w:rPr>
        <w:rFonts w:ascii="Courier New" w:hAnsi="Courier New" w:cs="Courier New" w:hint="default"/>
      </w:rPr>
    </w:lvl>
    <w:lvl w:ilvl="8" w:tplc="04090005" w:tentative="1">
      <w:start w:val="1"/>
      <w:numFmt w:val="bullet"/>
      <w:lvlText w:val=""/>
      <w:lvlJc w:val="left"/>
      <w:pPr>
        <w:ind w:left="6268" w:hanging="360"/>
      </w:pPr>
      <w:rPr>
        <w:rFonts w:ascii="Wingdings" w:hAnsi="Wingdings" w:hint="default"/>
      </w:rPr>
    </w:lvl>
  </w:abstractNum>
  <w:abstractNum w:abstractNumId="25" w15:restartNumberingAfterBreak="0">
    <w:nsid w:val="5C8C32C7"/>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574AE8"/>
    <w:multiLevelType w:val="hybridMultilevel"/>
    <w:tmpl w:val="E8B054A0"/>
    <w:lvl w:ilvl="0" w:tplc="04090017">
      <w:start w:val="1"/>
      <w:numFmt w:val="lowerLetter"/>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27" w15:restartNumberingAfterBreak="0">
    <w:nsid w:val="69A10570"/>
    <w:multiLevelType w:val="hybridMultilevel"/>
    <w:tmpl w:val="6F1AA120"/>
    <w:lvl w:ilvl="0" w:tplc="9E8CF1B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DC3897"/>
    <w:multiLevelType w:val="hybridMultilevel"/>
    <w:tmpl w:val="B8E6E994"/>
    <w:lvl w:ilvl="0" w:tplc="971CB8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C7004E"/>
    <w:multiLevelType w:val="hybridMultilevel"/>
    <w:tmpl w:val="CFD231F0"/>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3" w15:restartNumberingAfterBreak="0">
    <w:nsid w:val="76C65C30"/>
    <w:multiLevelType w:val="hybridMultilevel"/>
    <w:tmpl w:val="20304DDE"/>
    <w:lvl w:ilvl="0" w:tplc="4D8C746C">
      <w:start w:val="1"/>
      <w:numFmt w:val="bullet"/>
      <w:pStyle w:val="BodyTextbullet"/>
      <w:lvlText w:val=""/>
      <w:lvlJc w:val="left"/>
      <w:pPr>
        <w:tabs>
          <w:tab w:val="num" w:pos="1440"/>
        </w:tabs>
        <w:ind w:left="1440" w:hanging="360"/>
      </w:pPr>
      <w:rPr>
        <w:rFonts w:ascii="Symbol" w:hAnsi="Symbol" w:hint="default"/>
        <w:color w:val="auto"/>
        <w:sz w:val="22"/>
      </w:rPr>
    </w:lvl>
    <w:lvl w:ilvl="1" w:tplc="E6E69F22">
      <w:start w:val="1"/>
      <w:numFmt w:val="bullet"/>
      <w:lvlText w:val="o"/>
      <w:lvlJc w:val="left"/>
      <w:pPr>
        <w:tabs>
          <w:tab w:val="num" w:pos="2520"/>
        </w:tabs>
        <w:ind w:left="2520" w:hanging="360"/>
      </w:pPr>
      <w:rPr>
        <w:rFonts w:ascii="Courier New" w:hAnsi="Courier New" w:hint="default"/>
      </w:rPr>
    </w:lvl>
    <w:lvl w:ilvl="2" w:tplc="4976CA3A" w:tentative="1">
      <w:start w:val="1"/>
      <w:numFmt w:val="bullet"/>
      <w:lvlText w:val=""/>
      <w:lvlJc w:val="left"/>
      <w:pPr>
        <w:tabs>
          <w:tab w:val="num" w:pos="3240"/>
        </w:tabs>
        <w:ind w:left="3240" w:hanging="360"/>
      </w:pPr>
      <w:rPr>
        <w:rFonts w:ascii="Wingdings" w:hAnsi="Wingdings" w:hint="default"/>
      </w:rPr>
    </w:lvl>
    <w:lvl w:ilvl="3" w:tplc="ABE641EC" w:tentative="1">
      <w:start w:val="1"/>
      <w:numFmt w:val="bullet"/>
      <w:lvlText w:val=""/>
      <w:lvlJc w:val="left"/>
      <w:pPr>
        <w:tabs>
          <w:tab w:val="num" w:pos="3960"/>
        </w:tabs>
        <w:ind w:left="3960" w:hanging="360"/>
      </w:pPr>
      <w:rPr>
        <w:rFonts w:ascii="Symbol" w:hAnsi="Symbol" w:hint="default"/>
      </w:rPr>
    </w:lvl>
    <w:lvl w:ilvl="4" w:tplc="6FE64420" w:tentative="1">
      <w:start w:val="1"/>
      <w:numFmt w:val="bullet"/>
      <w:lvlText w:val="o"/>
      <w:lvlJc w:val="left"/>
      <w:pPr>
        <w:tabs>
          <w:tab w:val="num" w:pos="4680"/>
        </w:tabs>
        <w:ind w:left="4680" w:hanging="360"/>
      </w:pPr>
      <w:rPr>
        <w:rFonts w:ascii="Courier New" w:hAnsi="Courier New" w:hint="default"/>
      </w:rPr>
    </w:lvl>
    <w:lvl w:ilvl="5" w:tplc="F7C4A15E" w:tentative="1">
      <w:start w:val="1"/>
      <w:numFmt w:val="bullet"/>
      <w:lvlText w:val=""/>
      <w:lvlJc w:val="left"/>
      <w:pPr>
        <w:tabs>
          <w:tab w:val="num" w:pos="5400"/>
        </w:tabs>
        <w:ind w:left="5400" w:hanging="360"/>
      </w:pPr>
      <w:rPr>
        <w:rFonts w:ascii="Wingdings" w:hAnsi="Wingdings" w:hint="default"/>
      </w:rPr>
    </w:lvl>
    <w:lvl w:ilvl="6" w:tplc="FF02B3D4" w:tentative="1">
      <w:start w:val="1"/>
      <w:numFmt w:val="bullet"/>
      <w:lvlText w:val=""/>
      <w:lvlJc w:val="left"/>
      <w:pPr>
        <w:tabs>
          <w:tab w:val="num" w:pos="6120"/>
        </w:tabs>
        <w:ind w:left="6120" w:hanging="360"/>
      </w:pPr>
      <w:rPr>
        <w:rFonts w:ascii="Symbol" w:hAnsi="Symbol" w:hint="default"/>
      </w:rPr>
    </w:lvl>
    <w:lvl w:ilvl="7" w:tplc="6946104E" w:tentative="1">
      <w:start w:val="1"/>
      <w:numFmt w:val="bullet"/>
      <w:lvlText w:val="o"/>
      <w:lvlJc w:val="left"/>
      <w:pPr>
        <w:tabs>
          <w:tab w:val="num" w:pos="6840"/>
        </w:tabs>
        <w:ind w:left="6840" w:hanging="360"/>
      </w:pPr>
      <w:rPr>
        <w:rFonts w:ascii="Courier New" w:hAnsi="Courier New" w:hint="default"/>
      </w:rPr>
    </w:lvl>
    <w:lvl w:ilvl="8" w:tplc="CEAE5D98"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5" w15:restartNumberingAfterBreak="0">
    <w:nsid w:val="7B954DE5"/>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11"/>
  </w:num>
  <w:num w:numId="4">
    <w:abstractNumId w:val="32"/>
  </w:num>
  <w:num w:numId="5">
    <w:abstractNumId w:val="10"/>
  </w:num>
  <w:num w:numId="6">
    <w:abstractNumId w:val="33"/>
  </w:num>
  <w:num w:numId="7">
    <w:abstractNumId w:val="31"/>
  </w:num>
  <w:num w:numId="8">
    <w:abstractNumId w:val="6"/>
  </w:num>
  <w:num w:numId="9">
    <w:abstractNumId w:val="17"/>
  </w:num>
  <w:num w:numId="10">
    <w:abstractNumId w:val="8"/>
  </w:num>
  <w:num w:numId="11">
    <w:abstractNumId w:val="20"/>
  </w:num>
  <w:num w:numId="12">
    <w:abstractNumId w:val="26"/>
  </w:num>
  <w:num w:numId="13">
    <w:abstractNumId w:val="16"/>
  </w:num>
  <w:num w:numId="14">
    <w:abstractNumId w:val="2"/>
  </w:num>
  <w:num w:numId="15">
    <w:abstractNumId w:val="34"/>
  </w:num>
  <w:num w:numId="16">
    <w:abstractNumId w:val="14"/>
  </w:num>
  <w:num w:numId="17">
    <w:abstractNumId w:val="6"/>
  </w:num>
  <w:num w:numId="18">
    <w:abstractNumId w:val="15"/>
  </w:num>
  <w:num w:numId="19">
    <w:abstractNumId w:val="18"/>
  </w:num>
  <w:num w:numId="20">
    <w:abstractNumId w:val="9"/>
  </w:num>
  <w:num w:numId="21">
    <w:abstractNumId w:val="30"/>
  </w:num>
  <w:num w:numId="22">
    <w:abstractNumId w:val="28"/>
  </w:num>
  <w:num w:numId="23">
    <w:abstractNumId w:val="6"/>
  </w:num>
  <w:num w:numId="24">
    <w:abstractNumId w:val="35"/>
  </w:num>
  <w:num w:numId="25">
    <w:abstractNumId w:val="25"/>
  </w:num>
  <w:num w:numId="26">
    <w:abstractNumId w:val="22"/>
  </w:num>
  <w:num w:numId="27">
    <w:abstractNumId w:val="4"/>
  </w:num>
  <w:num w:numId="28">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3"/>
  </w:num>
  <w:num w:numId="31">
    <w:abstractNumId w:val="7"/>
  </w:num>
  <w:num w:numId="32">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12"/>
  </w:num>
  <w:num w:numId="35">
    <w:abstractNumId w:val="29"/>
  </w:num>
  <w:num w:numId="36">
    <w:abstractNumId w:val="21"/>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5"/>
  </w:num>
  <w:num w:numId="40">
    <w:abstractNumId w:val="27"/>
  </w:num>
  <w:num w:numId="41">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107940"/>
    <w:rsid w:val="000003F5"/>
    <w:rsid w:val="00000EB5"/>
    <w:rsid w:val="00001166"/>
    <w:rsid w:val="000011DA"/>
    <w:rsid w:val="000019F8"/>
    <w:rsid w:val="00001AEB"/>
    <w:rsid w:val="000024E7"/>
    <w:rsid w:val="000027B2"/>
    <w:rsid w:val="00002E1D"/>
    <w:rsid w:val="00003068"/>
    <w:rsid w:val="00003217"/>
    <w:rsid w:val="000032A9"/>
    <w:rsid w:val="0000354A"/>
    <w:rsid w:val="00003A9B"/>
    <w:rsid w:val="00003AEA"/>
    <w:rsid w:val="00003BE9"/>
    <w:rsid w:val="00003E24"/>
    <w:rsid w:val="00003E95"/>
    <w:rsid w:val="0000413D"/>
    <w:rsid w:val="000043C3"/>
    <w:rsid w:val="0000472B"/>
    <w:rsid w:val="00005732"/>
    <w:rsid w:val="000058DB"/>
    <w:rsid w:val="00005A06"/>
    <w:rsid w:val="00005BBE"/>
    <w:rsid w:val="00005F6E"/>
    <w:rsid w:val="0000603C"/>
    <w:rsid w:val="00006042"/>
    <w:rsid w:val="000066C3"/>
    <w:rsid w:val="000068EA"/>
    <w:rsid w:val="00006B0E"/>
    <w:rsid w:val="00006D33"/>
    <w:rsid w:val="00006F51"/>
    <w:rsid w:val="0000753C"/>
    <w:rsid w:val="000075C2"/>
    <w:rsid w:val="0000790F"/>
    <w:rsid w:val="00010057"/>
    <w:rsid w:val="00010E15"/>
    <w:rsid w:val="0001134F"/>
    <w:rsid w:val="0001135B"/>
    <w:rsid w:val="000115AE"/>
    <w:rsid w:val="00011DF6"/>
    <w:rsid w:val="00011E48"/>
    <w:rsid w:val="000122EC"/>
    <w:rsid w:val="0001260E"/>
    <w:rsid w:val="000127BD"/>
    <w:rsid w:val="000129E2"/>
    <w:rsid w:val="000135F8"/>
    <w:rsid w:val="000137C4"/>
    <w:rsid w:val="0001381E"/>
    <w:rsid w:val="000138E8"/>
    <w:rsid w:val="00013906"/>
    <w:rsid w:val="00013C3C"/>
    <w:rsid w:val="00013E3D"/>
    <w:rsid w:val="00014417"/>
    <w:rsid w:val="00014B26"/>
    <w:rsid w:val="00014B31"/>
    <w:rsid w:val="0001509E"/>
    <w:rsid w:val="00015246"/>
    <w:rsid w:val="0001524B"/>
    <w:rsid w:val="00015579"/>
    <w:rsid w:val="000155F9"/>
    <w:rsid w:val="00015DB5"/>
    <w:rsid w:val="00016197"/>
    <w:rsid w:val="0001682F"/>
    <w:rsid w:val="00016A4C"/>
    <w:rsid w:val="00016E23"/>
    <w:rsid w:val="000174BD"/>
    <w:rsid w:val="00017DF1"/>
    <w:rsid w:val="00017FEA"/>
    <w:rsid w:val="0002007D"/>
    <w:rsid w:val="00020703"/>
    <w:rsid w:val="0002095D"/>
    <w:rsid w:val="000209D4"/>
    <w:rsid w:val="00020A44"/>
    <w:rsid w:val="00020EB4"/>
    <w:rsid w:val="0002113A"/>
    <w:rsid w:val="0002117E"/>
    <w:rsid w:val="00021904"/>
    <w:rsid w:val="00021A66"/>
    <w:rsid w:val="000222FF"/>
    <w:rsid w:val="0002264F"/>
    <w:rsid w:val="000229B1"/>
    <w:rsid w:val="000229EC"/>
    <w:rsid w:val="00022D0F"/>
    <w:rsid w:val="00022F6C"/>
    <w:rsid w:val="00023088"/>
    <w:rsid w:val="0002310B"/>
    <w:rsid w:val="000234F3"/>
    <w:rsid w:val="000239D7"/>
    <w:rsid w:val="00023C4A"/>
    <w:rsid w:val="00023F60"/>
    <w:rsid w:val="000243F0"/>
    <w:rsid w:val="00024563"/>
    <w:rsid w:val="0002466F"/>
    <w:rsid w:val="00024843"/>
    <w:rsid w:val="00024936"/>
    <w:rsid w:val="00024A0E"/>
    <w:rsid w:val="00024C6E"/>
    <w:rsid w:val="00024ECC"/>
    <w:rsid w:val="00025505"/>
    <w:rsid w:val="0002557E"/>
    <w:rsid w:val="000255CC"/>
    <w:rsid w:val="00025779"/>
    <w:rsid w:val="0002583F"/>
    <w:rsid w:val="00025996"/>
    <w:rsid w:val="000262D6"/>
    <w:rsid w:val="000266DE"/>
    <w:rsid w:val="00026B5F"/>
    <w:rsid w:val="00026CA3"/>
    <w:rsid w:val="00026F1A"/>
    <w:rsid w:val="0002715F"/>
    <w:rsid w:val="0002761D"/>
    <w:rsid w:val="00027633"/>
    <w:rsid w:val="0003088C"/>
    <w:rsid w:val="0003092D"/>
    <w:rsid w:val="00030BAA"/>
    <w:rsid w:val="00030C73"/>
    <w:rsid w:val="00030D85"/>
    <w:rsid w:val="000312D7"/>
    <w:rsid w:val="00031A57"/>
    <w:rsid w:val="00032079"/>
    <w:rsid w:val="0003251B"/>
    <w:rsid w:val="0003313B"/>
    <w:rsid w:val="00033253"/>
    <w:rsid w:val="000337C3"/>
    <w:rsid w:val="0003386F"/>
    <w:rsid w:val="0003469A"/>
    <w:rsid w:val="000347DE"/>
    <w:rsid w:val="000348E3"/>
    <w:rsid w:val="00034D55"/>
    <w:rsid w:val="00035399"/>
    <w:rsid w:val="00035D50"/>
    <w:rsid w:val="00035FB0"/>
    <w:rsid w:val="000372C6"/>
    <w:rsid w:val="00037834"/>
    <w:rsid w:val="00037DA8"/>
    <w:rsid w:val="0004018B"/>
    <w:rsid w:val="000404A7"/>
    <w:rsid w:val="000407B3"/>
    <w:rsid w:val="000409EE"/>
    <w:rsid w:val="00040F5E"/>
    <w:rsid w:val="00040FC4"/>
    <w:rsid w:val="00041166"/>
    <w:rsid w:val="000417CC"/>
    <w:rsid w:val="000418B0"/>
    <w:rsid w:val="00042958"/>
    <w:rsid w:val="00042A41"/>
    <w:rsid w:val="00042CC7"/>
    <w:rsid w:val="000437AD"/>
    <w:rsid w:val="00043F79"/>
    <w:rsid w:val="000444B2"/>
    <w:rsid w:val="000446CC"/>
    <w:rsid w:val="00044A7D"/>
    <w:rsid w:val="00044CBE"/>
    <w:rsid w:val="00045088"/>
    <w:rsid w:val="000450E7"/>
    <w:rsid w:val="000456E8"/>
    <w:rsid w:val="00045EEB"/>
    <w:rsid w:val="00045F96"/>
    <w:rsid w:val="00046087"/>
    <w:rsid w:val="00046162"/>
    <w:rsid w:val="000461DC"/>
    <w:rsid w:val="0004622A"/>
    <w:rsid w:val="00046845"/>
    <w:rsid w:val="000470B9"/>
    <w:rsid w:val="000470E9"/>
    <w:rsid w:val="000471AE"/>
    <w:rsid w:val="00047465"/>
    <w:rsid w:val="00047C99"/>
    <w:rsid w:val="000505B3"/>
    <w:rsid w:val="000507E6"/>
    <w:rsid w:val="00050D18"/>
    <w:rsid w:val="00050D9E"/>
    <w:rsid w:val="00050E22"/>
    <w:rsid w:val="000512EE"/>
    <w:rsid w:val="00051531"/>
    <w:rsid w:val="00051871"/>
    <w:rsid w:val="00051888"/>
    <w:rsid w:val="00051895"/>
    <w:rsid w:val="000518F7"/>
    <w:rsid w:val="000523F9"/>
    <w:rsid w:val="000525D2"/>
    <w:rsid w:val="000529B8"/>
    <w:rsid w:val="00052CE7"/>
    <w:rsid w:val="0005314B"/>
    <w:rsid w:val="00053CEF"/>
    <w:rsid w:val="00053D09"/>
    <w:rsid w:val="00054193"/>
    <w:rsid w:val="0005450A"/>
    <w:rsid w:val="000545F7"/>
    <w:rsid w:val="00054AB3"/>
    <w:rsid w:val="00054CFF"/>
    <w:rsid w:val="00055048"/>
    <w:rsid w:val="00055621"/>
    <w:rsid w:val="00055954"/>
    <w:rsid w:val="00055E10"/>
    <w:rsid w:val="00056229"/>
    <w:rsid w:val="000567EA"/>
    <w:rsid w:val="000568F7"/>
    <w:rsid w:val="00056C08"/>
    <w:rsid w:val="0005768E"/>
    <w:rsid w:val="000600BD"/>
    <w:rsid w:val="00060410"/>
    <w:rsid w:val="0006042C"/>
    <w:rsid w:val="000606A1"/>
    <w:rsid w:val="00060A44"/>
    <w:rsid w:val="000611DE"/>
    <w:rsid w:val="0006124E"/>
    <w:rsid w:val="000614F9"/>
    <w:rsid w:val="000618C3"/>
    <w:rsid w:val="00061B29"/>
    <w:rsid w:val="00061F3F"/>
    <w:rsid w:val="00062456"/>
    <w:rsid w:val="00062572"/>
    <w:rsid w:val="00062C75"/>
    <w:rsid w:val="000636DC"/>
    <w:rsid w:val="00063C70"/>
    <w:rsid w:val="00063F39"/>
    <w:rsid w:val="000643A9"/>
    <w:rsid w:val="000646D9"/>
    <w:rsid w:val="00064FD7"/>
    <w:rsid w:val="0006525E"/>
    <w:rsid w:val="0006568B"/>
    <w:rsid w:val="000662D3"/>
    <w:rsid w:val="00066791"/>
    <w:rsid w:val="0006681D"/>
    <w:rsid w:val="00066EF3"/>
    <w:rsid w:val="00067848"/>
    <w:rsid w:val="00067AB3"/>
    <w:rsid w:val="00067C61"/>
    <w:rsid w:val="0007008F"/>
    <w:rsid w:val="00070C90"/>
    <w:rsid w:val="00070DF3"/>
    <w:rsid w:val="00071372"/>
    <w:rsid w:val="0007181D"/>
    <w:rsid w:val="00071A79"/>
    <w:rsid w:val="000722BB"/>
    <w:rsid w:val="00072533"/>
    <w:rsid w:val="000726AE"/>
    <w:rsid w:val="00072945"/>
    <w:rsid w:val="00072A90"/>
    <w:rsid w:val="00072DB0"/>
    <w:rsid w:val="000730B8"/>
    <w:rsid w:val="000734C3"/>
    <w:rsid w:val="00073511"/>
    <w:rsid w:val="000738FD"/>
    <w:rsid w:val="000739D9"/>
    <w:rsid w:val="00073D9E"/>
    <w:rsid w:val="00073EFB"/>
    <w:rsid w:val="0007409E"/>
    <w:rsid w:val="000742B8"/>
    <w:rsid w:val="00074B31"/>
    <w:rsid w:val="00074BCA"/>
    <w:rsid w:val="00075CF9"/>
    <w:rsid w:val="00076190"/>
    <w:rsid w:val="000761D6"/>
    <w:rsid w:val="000764E8"/>
    <w:rsid w:val="00076ECB"/>
    <w:rsid w:val="000772ED"/>
    <w:rsid w:val="00077942"/>
    <w:rsid w:val="00077C45"/>
    <w:rsid w:val="00080408"/>
    <w:rsid w:val="00080412"/>
    <w:rsid w:val="00080B9D"/>
    <w:rsid w:val="00080D15"/>
    <w:rsid w:val="000811BC"/>
    <w:rsid w:val="0008150C"/>
    <w:rsid w:val="000819DA"/>
    <w:rsid w:val="00081A17"/>
    <w:rsid w:val="00081ACB"/>
    <w:rsid w:val="00081BAB"/>
    <w:rsid w:val="00082053"/>
    <w:rsid w:val="000824D9"/>
    <w:rsid w:val="000827C7"/>
    <w:rsid w:val="000828C6"/>
    <w:rsid w:val="00082CE7"/>
    <w:rsid w:val="0008305C"/>
    <w:rsid w:val="00083DE6"/>
    <w:rsid w:val="00083F26"/>
    <w:rsid w:val="00084661"/>
    <w:rsid w:val="00084A9A"/>
    <w:rsid w:val="00084C0D"/>
    <w:rsid w:val="000852EA"/>
    <w:rsid w:val="000868F6"/>
    <w:rsid w:val="00086901"/>
    <w:rsid w:val="00086DF0"/>
    <w:rsid w:val="00087153"/>
    <w:rsid w:val="00087691"/>
    <w:rsid w:val="00087764"/>
    <w:rsid w:val="00090637"/>
    <w:rsid w:val="00091244"/>
    <w:rsid w:val="00091377"/>
    <w:rsid w:val="000917FD"/>
    <w:rsid w:val="00091839"/>
    <w:rsid w:val="00091996"/>
    <w:rsid w:val="00091BDF"/>
    <w:rsid w:val="00091CC9"/>
    <w:rsid w:val="00091CFD"/>
    <w:rsid w:val="00091D93"/>
    <w:rsid w:val="00091F23"/>
    <w:rsid w:val="00092332"/>
    <w:rsid w:val="0009280D"/>
    <w:rsid w:val="00092855"/>
    <w:rsid w:val="00092AF4"/>
    <w:rsid w:val="0009354F"/>
    <w:rsid w:val="000935F4"/>
    <w:rsid w:val="00093A86"/>
    <w:rsid w:val="00093D2F"/>
    <w:rsid w:val="00093E1D"/>
    <w:rsid w:val="0009420A"/>
    <w:rsid w:val="000945F7"/>
    <w:rsid w:val="00094694"/>
    <w:rsid w:val="00094B84"/>
    <w:rsid w:val="00094BB3"/>
    <w:rsid w:val="00094BCE"/>
    <w:rsid w:val="00094C4E"/>
    <w:rsid w:val="00094D4C"/>
    <w:rsid w:val="0009500B"/>
    <w:rsid w:val="0009565B"/>
    <w:rsid w:val="000958BB"/>
    <w:rsid w:val="0009597B"/>
    <w:rsid w:val="0009598E"/>
    <w:rsid w:val="00095CCC"/>
    <w:rsid w:val="00096103"/>
    <w:rsid w:val="00096304"/>
    <w:rsid w:val="000964D0"/>
    <w:rsid w:val="000967C5"/>
    <w:rsid w:val="00096810"/>
    <w:rsid w:val="00096C5D"/>
    <w:rsid w:val="00096CEB"/>
    <w:rsid w:val="00096E3B"/>
    <w:rsid w:val="00096FA5"/>
    <w:rsid w:val="000970EC"/>
    <w:rsid w:val="000975E4"/>
    <w:rsid w:val="000977C8"/>
    <w:rsid w:val="00097D3B"/>
    <w:rsid w:val="000A01DA"/>
    <w:rsid w:val="000A07F6"/>
    <w:rsid w:val="000A0AE1"/>
    <w:rsid w:val="000A0B49"/>
    <w:rsid w:val="000A1270"/>
    <w:rsid w:val="000A1424"/>
    <w:rsid w:val="000A1608"/>
    <w:rsid w:val="000A1731"/>
    <w:rsid w:val="000A1A35"/>
    <w:rsid w:val="000A209D"/>
    <w:rsid w:val="000A2170"/>
    <w:rsid w:val="000A2800"/>
    <w:rsid w:val="000A2CA0"/>
    <w:rsid w:val="000A2E70"/>
    <w:rsid w:val="000A33AC"/>
    <w:rsid w:val="000A356C"/>
    <w:rsid w:val="000A3987"/>
    <w:rsid w:val="000A3AFD"/>
    <w:rsid w:val="000A3B58"/>
    <w:rsid w:val="000A42EC"/>
    <w:rsid w:val="000A4718"/>
    <w:rsid w:val="000A4AA1"/>
    <w:rsid w:val="000A4BEC"/>
    <w:rsid w:val="000A4DB7"/>
    <w:rsid w:val="000A4DEE"/>
    <w:rsid w:val="000A5289"/>
    <w:rsid w:val="000A52D5"/>
    <w:rsid w:val="000A5443"/>
    <w:rsid w:val="000A5DDA"/>
    <w:rsid w:val="000A5F57"/>
    <w:rsid w:val="000A6039"/>
    <w:rsid w:val="000A64F9"/>
    <w:rsid w:val="000A677D"/>
    <w:rsid w:val="000A6B20"/>
    <w:rsid w:val="000A6D71"/>
    <w:rsid w:val="000A6EAA"/>
    <w:rsid w:val="000A7646"/>
    <w:rsid w:val="000A7A2C"/>
    <w:rsid w:val="000A7C33"/>
    <w:rsid w:val="000A7EE5"/>
    <w:rsid w:val="000B0066"/>
    <w:rsid w:val="000B013F"/>
    <w:rsid w:val="000B0243"/>
    <w:rsid w:val="000B1014"/>
    <w:rsid w:val="000B1113"/>
    <w:rsid w:val="000B15A1"/>
    <w:rsid w:val="000B17A2"/>
    <w:rsid w:val="000B220E"/>
    <w:rsid w:val="000B2245"/>
    <w:rsid w:val="000B2DBA"/>
    <w:rsid w:val="000B2E6D"/>
    <w:rsid w:val="000B32BA"/>
    <w:rsid w:val="000B33D7"/>
    <w:rsid w:val="000B33DC"/>
    <w:rsid w:val="000B36D8"/>
    <w:rsid w:val="000B3AAA"/>
    <w:rsid w:val="000B3B03"/>
    <w:rsid w:val="000B4394"/>
    <w:rsid w:val="000B43E6"/>
    <w:rsid w:val="000B55C2"/>
    <w:rsid w:val="000B5B87"/>
    <w:rsid w:val="000B62FD"/>
    <w:rsid w:val="000B651F"/>
    <w:rsid w:val="000B67F1"/>
    <w:rsid w:val="000B6D0E"/>
    <w:rsid w:val="000B752C"/>
    <w:rsid w:val="000B77EE"/>
    <w:rsid w:val="000C01D1"/>
    <w:rsid w:val="000C0271"/>
    <w:rsid w:val="000C0384"/>
    <w:rsid w:val="000C07FC"/>
    <w:rsid w:val="000C0965"/>
    <w:rsid w:val="000C0C9A"/>
    <w:rsid w:val="000C176C"/>
    <w:rsid w:val="000C2A74"/>
    <w:rsid w:val="000C2BE6"/>
    <w:rsid w:val="000C3596"/>
    <w:rsid w:val="000C3627"/>
    <w:rsid w:val="000C39C0"/>
    <w:rsid w:val="000C3B8F"/>
    <w:rsid w:val="000C3EF9"/>
    <w:rsid w:val="000C4020"/>
    <w:rsid w:val="000C40E5"/>
    <w:rsid w:val="000C41F5"/>
    <w:rsid w:val="000C420A"/>
    <w:rsid w:val="000C4556"/>
    <w:rsid w:val="000C4603"/>
    <w:rsid w:val="000C4735"/>
    <w:rsid w:val="000C4DE3"/>
    <w:rsid w:val="000C52DC"/>
    <w:rsid w:val="000C5D9F"/>
    <w:rsid w:val="000C692F"/>
    <w:rsid w:val="000C69A7"/>
    <w:rsid w:val="000C6C61"/>
    <w:rsid w:val="000C7280"/>
    <w:rsid w:val="000C74A8"/>
    <w:rsid w:val="000C753C"/>
    <w:rsid w:val="000C7768"/>
    <w:rsid w:val="000C7BE8"/>
    <w:rsid w:val="000C7CCD"/>
    <w:rsid w:val="000D01AD"/>
    <w:rsid w:val="000D1479"/>
    <w:rsid w:val="000D1608"/>
    <w:rsid w:val="000D162C"/>
    <w:rsid w:val="000D16BC"/>
    <w:rsid w:val="000D17D4"/>
    <w:rsid w:val="000D191B"/>
    <w:rsid w:val="000D1D72"/>
    <w:rsid w:val="000D2313"/>
    <w:rsid w:val="000D2747"/>
    <w:rsid w:val="000D2BCB"/>
    <w:rsid w:val="000D3575"/>
    <w:rsid w:val="000D35F1"/>
    <w:rsid w:val="000D4ABF"/>
    <w:rsid w:val="000D4FBD"/>
    <w:rsid w:val="000D5032"/>
    <w:rsid w:val="000D5113"/>
    <w:rsid w:val="000D542A"/>
    <w:rsid w:val="000D5483"/>
    <w:rsid w:val="000D5713"/>
    <w:rsid w:val="000D57B3"/>
    <w:rsid w:val="000D59CA"/>
    <w:rsid w:val="000D5AC8"/>
    <w:rsid w:val="000D6496"/>
    <w:rsid w:val="000D66CD"/>
    <w:rsid w:val="000D67A8"/>
    <w:rsid w:val="000D67AD"/>
    <w:rsid w:val="000D689E"/>
    <w:rsid w:val="000D7290"/>
    <w:rsid w:val="000D7380"/>
    <w:rsid w:val="000D7699"/>
    <w:rsid w:val="000D7763"/>
    <w:rsid w:val="000D77A3"/>
    <w:rsid w:val="000E0295"/>
    <w:rsid w:val="000E0391"/>
    <w:rsid w:val="000E0547"/>
    <w:rsid w:val="000E0887"/>
    <w:rsid w:val="000E0ACF"/>
    <w:rsid w:val="000E0E80"/>
    <w:rsid w:val="000E0F28"/>
    <w:rsid w:val="000E1551"/>
    <w:rsid w:val="000E1658"/>
    <w:rsid w:val="000E1CFC"/>
    <w:rsid w:val="000E249F"/>
    <w:rsid w:val="000E2A06"/>
    <w:rsid w:val="000E2C93"/>
    <w:rsid w:val="000E2EAF"/>
    <w:rsid w:val="000E30E3"/>
    <w:rsid w:val="000E36CD"/>
    <w:rsid w:val="000E3983"/>
    <w:rsid w:val="000E40F7"/>
    <w:rsid w:val="000E49FA"/>
    <w:rsid w:val="000E567A"/>
    <w:rsid w:val="000E5A63"/>
    <w:rsid w:val="000E5B5E"/>
    <w:rsid w:val="000E5F32"/>
    <w:rsid w:val="000E60F1"/>
    <w:rsid w:val="000E61E0"/>
    <w:rsid w:val="000E626E"/>
    <w:rsid w:val="000E62F3"/>
    <w:rsid w:val="000E6421"/>
    <w:rsid w:val="000E6481"/>
    <w:rsid w:val="000E71AE"/>
    <w:rsid w:val="000E783C"/>
    <w:rsid w:val="000E78BE"/>
    <w:rsid w:val="000E78FF"/>
    <w:rsid w:val="000E7AB9"/>
    <w:rsid w:val="000E7B8D"/>
    <w:rsid w:val="000F01F7"/>
    <w:rsid w:val="000F03DE"/>
    <w:rsid w:val="000F0511"/>
    <w:rsid w:val="000F12B4"/>
    <w:rsid w:val="000F1BD9"/>
    <w:rsid w:val="000F2116"/>
    <w:rsid w:val="000F2664"/>
    <w:rsid w:val="000F2763"/>
    <w:rsid w:val="000F29FB"/>
    <w:rsid w:val="000F2BBA"/>
    <w:rsid w:val="000F2FE6"/>
    <w:rsid w:val="000F32C1"/>
    <w:rsid w:val="000F34FD"/>
    <w:rsid w:val="000F416B"/>
    <w:rsid w:val="000F573A"/>
    <w:rsid w:val="000F66FD"/>
    <w:rsid w:val="000F69EE"/>
    <w:rsid w:val="000F6E8D"/>
    <w:rsid w:val="000F6E9F"/>
    <w:rsid w:val="000F72A2"/>
    <w:rsid w:val="000F72BC"/>
    <w:rsid w:val="000F7335"/>
    <w:rsid w:val="000F76C8"/>
    <w:rsid w:val="000F782C"/>
    <w:rsid w:val="000F7B22"/>
    <w:rsid w:val="000F7DC2"/>
    <w:rsid w:val="000F7E08"/>
    <w:rsid w:val="0010008C"/>
    <w:rsid w:val="001000D3"/>
    <w:rsid w:val="001004FF"/>
    <w:rsid w:val="0010051C"/>
    <w:rsid w:val="00100555"/>
    <w:rsid w:val="00100603"/>
    <w:rsid w:val="00100E91"/>
    <w:rsid w:val="00100EA6"/>
    <w:rsid w:val="00100F78"/>
    <w:rsid w:val="00101088"/>
    <w:rsid w:val="0010136A"/>
    <w:rsid w:val="00101393"/>
    <w:rsid w:val="00101553"/>
    <w:rsid w:val="00101860"/>
    <w:rsid w:val="00101EAC"/>
    <w:rsid w:val="0010273A"/>
    <w:rsid w:val="00102AEE"/>
    <w:rsid w:val="00102B64"/>
    <w:rsid w:val="001031A7"/>
    <w:rsid w:val="00103474"/>
    <w:rsid w:val="001034A9"/>
    <w:rsid w:val="0010369D"/>
    <w:rsid w:val="00103908"/>
    <w:rsid w:val="00103929"/>
    <w:rsid w:val="00103ABE"/>
    <w:rsid w:val="00103F08"/>
    <w:rsid w:val="00104298"/>
    <w:rsid w:val="00104C61"/>
    <w:rsid w:val="00105028"/>
    <w:rsid w:val="001056C8"/>
    <w:rsid w:val="0010584A"/>
    <w:rsid w:val="00105C94"/>
    <w:rsid w:val="00105F42"/>
    <w:rsid w:val="001060AB"/>
    <w:rsid w:val="00106774"/>
    <w:rsid w:val="001069AD"/>
    <w:rsid w:val="00106BAA"/>
    <w:rsid w:val="0010703C"/>
    <w:rsid w:val="00107940"/>
    <w:rsid w:val="00107FD4"/>
    <w:rsid w:val="00110136"/>
    <w:rsid w:val="00110782"/>
    <w:rsid w:val="001119F5"/>
    <w:rsid w:val="001120C7"/>
    <w:rsid w:val="00112496"/>
    <w:rsid w:val="00112B05"/>
    <w:rsid w:val="00112B06"/>
    <w:rsid w:val="00112B39"/>
    <w:rsid w:val="00112E5C"/>
    <w:rsid w:val="00113341"/>
    <w:rsid w:val="001137BF"/>
    <w:rsid w:val="00113972"/>
    <w:rsid w:val="00113BBF"/>
    <w:rsid w:val="00113D88"/>
    <w:rsid w:val="001144A7"/>
    <w:rsid w:val="001147A3"/>
    <w:rsid w:val="00114889"/>
    <w:rsid w:val="0011499E"/>
    <w:rsid w:val="00114A3A"/>
    <w:rsid w:val="00115179"/>
    <w:rsid w:val="001151C5"/>
    <w:rsid w:val="00115307"/>
    <w:rsid w:val="001157BC"/>
    <w:rsid w:val="00116098"/>
    <w:rsid w:val="00116D53"/>
    <w:rsid w:val="0011707A"/>
    <w:rsid w:val="001172CA"/>
    <w:rsid w:val="0011730A"/>
    <w:rsid w:val="0011736A"/>
    <w:rsid w:val="001179CA"/>
    <w:rsid w:val="00120514"/>
    <w:rsid w:val="0012054C"/>
    <w:rsid w:val="001209F5"/>
    <w:rsid w:val="00120A52"/>
    <w:rsid w:val="001214F1"/>
    <w:rsid w:val="00121CFD"/>
    <w:rsid w:val="00121E46"/>
    <w:rsid w:val="00123463"/>
    <w:rsid w:val="0012367D"/>
    <w:rsid w:val="001237D4"/>
    <w:rsid w:val="00123977"/>
    <w:rsid w:val="00123B78"/>
    <w:rsid w:val="00123C05"/>
    <w:rsid w:val="00123E4B"/>
    <w:rsid w:val="001245E3"/>
    <w:rsid w:val="001246ED"/>
    <w:rsid w:val="00124878"/>
    <w:rsid w:val="00124CB0"/>
    <w:rsid w:val="00124E20"/>
    <w:rsid w:val="00125049"/>
    <w:rsid w:val="001250DB"/>
    <w:rsid w:val="0012549F"/>
    <w:rsid w:val="00125A34"/>
    <w:rsid w:val="00126856"/>
    <w:rsid w:val="001269B8"/>
    <w:rsid w:val="0012721E"/>
    <w:rsid w:val="0012734F"/>
    <w:rsid w:val="001274C1"/>
    <w:rsid w:val="0012770B"/>
    <w:rsid w:val="001278DD"/>
    <w:rsid w:val="00127B10"/>
    <w:rsid w:val="001302ED"/>
    <w:rsid w:val="001304B2"/>
    <w:rsid w:val="00130839"/>
    <w:rsid w:val="0013083A"/>
    <w:rsid w:val="00131CCF"/>
    <w:rsid w:val="00131D56"/>
    <w:rsid w:val="001321BB"/>
    <w:rsid w:val="0013287C"/>
    <w:rsid w:val="00132896"/>
    <w:rsid w:val="0013297C"/>
    <w:rsid w:val="00132B02"/>
    <w:rsid w:val="00132C06"/>
    <w:rsid w:val="0013300B"/>
    <w:rsid w:val="00133504"/>
    <w:rsid w:val="001337EA"/>
    <w:rsid w:val="00133DDE"/>
    <w:rsid w:val="00133F0E"/>
    <w:rsid w:val="0013409D"/>
    <w:rsid w:val="00134190"/>
    <w:rsid w:val="001341DC"/>
    <w:rsid w:val="00134289"/>
    <w:rsid w:val="00134B23"/>
    <w:rsid w:val="00134C4E"/>
    <w:rsid w:val="00134EAC"/>
    <w:rsid w:val="00134ED9"/>
    <w:rsid w:val="001352AC"/>
    <w:rsid w:val="00135A6E"/>
    <w:rsid w:val="00135DCE"/>
    <w:rsid w:val="00136346"/>
    <w:rsid w:val="0013646C"/>
    <w:rsid w:val="00136734"/>
    <w:rsid w:val="00137255"/>
    <w:rsid w:val="00137883"/>
    <w:rsid w:val="0013796D"/>
    <w:rsid w:val="00137A13"/>
    <w:rsid w:val="00137E9A"/>
    <w:rsid w:val="0014023D"/>
    <w:rsid w:val="0014092F"/>
    <w:rsid w:val="00140FAC"/>
    <w:rsid w:val="00141E06"/>
    <w:rsid w:val="0014240A"/>
    <w:rsid w:val="0014243F"/>
    <w:rsid w:val="00142BA0"/>
    <w:rsid w:val="00142C35"/>
    <w:rsid w:val="00142D95"/>
    <w:rsid w:val="00143009"/>
    <w:rsid w:val="001431BA"/>
    <w:rsid w:val="00143C24"/>
    <w:rsid w:val="00143F7E"/>
    <w:rsid w:val="0014442A"/>
    <w:rsid w:val="00144FBB"/>
    <w:rsid w:val="001452D8"/>
    <w:rsid w:val="00145787"/>
    <w:rsid w:val="00145FD7"/>
    <w:rsid w:val="001461EB"/>
    <w:rsid w:val="001462CE"/>
    <w:rsid w:val="00146564"/>
    <w:rsid w:val="00146888"/>
    <w:rsid w:val="00147101"/>
    <w:rsid w:val="001471EB"/>
    <w:rsid w:val="001474E0"/>
    <w:rsid w:val="00147B6F"/>
    <w:rsid w:val="00147CBA"/>
    <w:rsid w:val="001509E1"/>
    <w:rsid w:val="00150BE0"/>
    <w:rsid w:val="00151ADB"/>
    <w:rsid w:val="00151B9F"/>
    <w:rsid w:val="00151E3B"/>
    <w:rsid w:val="001520C3"/>
    <w:rsid w:val="00152461"/>
    <w:rsid w:val="00152C49"/>
    <w:rsid w:val="00152D32"/>
    <w:rsid w:val="00152D72"/>
    <w:rsid w:val="00152F69"/>
    <w:rsid w:val="001534B8"/>
    <w:rsid w:val="001536BC"/>
    <w:rsid w:val="001541A0"/>
    <w:rsid w:val="00154285"/>
    <w:rsid w:val="001543E1"/>
    <w:rsid w:val="001546D4"/>
    <w:rsid w:val="00154CF9"/>
    <w:rsid w:val="00154FA2"/>
    <w:rsid w:val="001551E7"/>
    <w:rsid w:val="00155674"/>
    <w:rsid w:val="00155BAC"/>
    <w:rsid w:val="00155BEA"/>
    <w:rsid w:val="001562A8"/>
    <w:rsid w:val="00156308"/>
    <w:rsid w:val="001568A5"/>
    <w:rsid w:val="00157222"/>
    <w:rsid w:val="00157A61"/>
    <w:rsid w:val="00160A6D"/>
    <w:rsid w:val="00161A27"/>
    <w:rsid w:val="00161CDC"/>
    <w:rsid w:val="001621A5"/>
    <w:rsid w:val="00162257"/>
    <w:rsid w:val="00162724"/>
    <w:rsid w:val="0016336B"/>
    <w:rsid w:val="00163EE8"/>
    <w:rsid w:val="001640FD"/>
    <w:rsid w:val="00164218"/>
    <w:rsid w:val="00164258"/>
    <w:rsid w:val="00164685"/>
    <w:rsid w:val="00164795"/>
    <w:rsid w:val="001650C1"/>
    <w:rsid w:val="0016538C"/>
    <w:rsid w:val="0016589B"/>
    <w:rsid w:val="001658AE"/>
    <w:rsid w:val="00165D45"/>
    <w:rsid w:val="00165E1A"/>
    <w:rsid w:val="00165FEE"/>
    <w:rsid w:val="0016689C"/>
    <w:rsid w:val="00166D06"/>
    <w:rsid w:val="0016745C"/>
    <w:rsid w:val="001675E1"/>
    <w:rsid w:val="00170015"/>
    <w:rsid w:val="00170700"/>
    <w:rsid w:val="00170A5F"/>
    <w:rsid w:val="00170D2F"/>
    <w:rsid w:val="00170DE5"/>
    <w:rsid w:val="001715D0"/>
    <w:rsid w:val="00171748"/>
    <w:rsid w:val="00171D47"/>
    <w:rsid w:val="00171E16"/>
    <w:rsid w:val="00171F20"/>
    <w:rsid w:val="0017244B"/>
    <w:rsid w:val="00172919"/>
    <w:rsid w:val="00172DCD"/>
    <w:rsid w:val="00172DF5"/>
    <w:rsid w:val="00172FB2"/>
    <w:rsid w:val="001734B4"/>
    <w:rsid w:val="0017354F"/>
    <w:rsid w:val="00173591"/>
    <w:rsid w:val="00173A1A"/>
    <w:rsid w:val="00173D24"/>
    <w:rsid w:val="00173D80"/>
    <w:rsid w:val="00174000"/>
    <w:rsid w:val="00174232"/>
    <w:rsid w:val="0017440C"/>
    <w:rsid w:val="001745DD"/>
    <w:rsid w:val="00174B55"/>
    <w:rsid w:val="00174D27"/>
    <w:rsid w:val="0017565E"/>
    <w:rsid w:val="00175B2F"/>
    <w:rsid w:val="00175BDC"/>
    <w:rsid w:val="00175ECB"/>
    <w:rsid w:val="00175F57"/>
    <w:rsid w:val="00176226"/>
    <w:rsid w:val="00176722"/>
    <w:rsid w:val="00176801"/>
    <w:rsid w:val="0017699B"/>
    <w:rsid w:val="001776CC"/>
    <w:rsid w:val="00177BBA"/>
    <w:rsid w:val="00177CAE"/>
    <w:rsid w:val="00177F9A"/>
    <w:rsid w:val="001804E2"/>
    <w:rsid w:val="00180D44"/>
    <w:rsid w:val="0018123B"/>
    <w:rsid w:val="00181862"/>
    <w:rsid w:val="00181D92"/>
    <w:rsid w:val="00182172"/>
    <w:rsid w:val="001823BF"/>
    <w:rsid w:val="00182890"/>
    <w:rsid w:val="00182AAB"/>
    <w:rsid w:val="00182D70"/>
    <w:rsid w:val="00183390"/>
    <w:rsid w:val="001833AD"/>
    <w:rsid w:val="00183B39"/>
    <w:rsid w:val="001841A0"/>
    <w:rsid w:val="001841B7"/>
    <w:rsid w:val="00184776"/>
    <w:rsid w:val="001849BD"/>
    <w:rsid w:val="00184D24"/>
    <w:rsid w:val="00184EFD"/>
    <w:rsid w:val="00185708"/>
    <w:rsid w:val="001858B2"/>
    <w:rsid w:val="00186241"/>
    <w:rsid w:val="00186B9B"/>
    <w:rsid w:val="00186DC5"/>
    <w:rsid w:val="001874D7"/>
    <w:rsid w:val="00187697"/>
    <w:rsid w:val="00187BD1"/>
    <w:rsid w:val="00187CC8"/>
    <w:rsid w:val="00190044"/>
    <w:rsid w:val="00190318"/>
    <w:rsid w:val="00190C5F"/>
    <w:rsid w:val="00190EF9"/>
    <w:rsid w:val="00190FAA"/>
    <w:rsid w:val="00191A4C"/>
    <w:rsid w:val="001920C1"/>
    <w:rsid w:val="001922F6"/>
    <w:rsid w:val="001926EE"/>
    <w:rsid w:val="001928F1"/>
    <w:rsid w:val="001932A9"/>
    <w:rsid w:val="0019337A"/>
    <w:rsid w:val="00193543"/>
    <w:rsid w:val="001938B0"/>
    <w:rsid w:val="001939DB"/>
    <w:rsid w:val="00193A45"/>
    <w:rsid w:val="00193CEB"/>
    <w:rsid w:val="0019414F"/>
    <w:rsid w:val="001942D9"/>
    <w:rsid w:val="00194515"/>
    <w:rsid w:val="00195173"/>
    <w:rsid w:val="0019586D"/>
    <w:rsid w:val="00195F5E"/>
    <w:rsid w:val="001960B2"/>
    <w:rsid w:val="001963E2"/>
    <w:rsid w:val="001974B2"/>
    <w:rsid w:val="00197590"/>
    <w:rsid w:val="001975FF"/>
    <w:rsid w:val="0019762B"/>
    <w:rsid w:val="0019763A"/>
    <w:rsid w:val="00197687"/>
    <w:rsid w:val="0019770C"/>
    <w:rsid w:val="00197A04"/>
    <w:rsid w:val="00197E28"/>
    <w:rsid w:val="001A025A"/>
    <w:rsid w:val="001A0C87"/>
    <w:rsid w:val="001A0CC3"/>
    <w:rsid w:val="001A0FF3"/>
    <w:rsid w:val="001A1735"/>
    <w:rsid w:val="001A1D4B"/>
    <w:rsid w:val="001A1E04"/>
    <w:rsid w:val="001A20D7"/>
    <w:rsid w:val="001A279C"/>
    <w:rsid w:val="001A3C73"/>
    <w:rsid w:val="001A3CFC"/>
    <w:rsid w:val="001A44D9"/>
    <w:rsid w:val="001A4B3D"/>
    <w:rsid w:val="001A5151"/>
    <w:rsid w:val="001A5536"/>
    <w:rsid w:val="001A562D"/>
    <w:rsid w:val="001A5700"/>
    <w:rsid w:val="001A5C9F"/>
    <w:rsid w:val="001A5E5D"/>
    <w:rsid w:val="001A61CA"/>
    <w:rsid w:val="001A72B0"/>
    <w:rsid w:val="001A72D2"/>
    <w:rsid w:val="001A7309"/>
    <w:rsid w:val="001A76A8"/>
    <w:rsid w:val="001A799A"/>
    <w:rsid w:val="001A7C02"/>
    <w:rsid w:val="001A7C05"/>
    <w:rsid w:val="001A7C83"/>
    <w:rsid w:val="001B02D7"/>
    <w:rsid w:val="001B03A0"/>
    <w:rsid w:val="001B0509"/>
    <w:rsid w:val="001B05B1"/>
    <w:rsid w:val="001B0D6A"/>
    <w:rsid w:val="001B121B"/>
    <w:rsid w:val="001B152D"/>
    <w:rsid w:val="001B15E2"/>
    <w:rsid w:val="001B17A2"/>
    <w:rsid w:val="001B21C6"/>
    <w:rsid w:val="001B2F40"/>
    <w:rsid w:val="001B309F"/>
    <w:rsid w:val="001B31C1"/>
    <w:rsid w:val="001B31C3"/>
    <w:rsid w:val="001B324F"/>
    <w:rsid w:val="001B3729"/>
    <w:rsid w:val="001B410B"/>
    <w:rsid w:val="001B458E"/>
    <w:rsid w:val="001B5115"/>
    <w:rsid w:val="001B5245"/>
    <w:rsid w:val="001B59AD"/>
    <w:rsid w:val="001B6241"/>
    <w:rsid w:val="001B63EC"/>
    <w:rsid w:val="001B6724"/>
    <w:rsid w:val="001B68C0"/>
    <w:rsid w:val="001B7298"/>
    <w:rsid w:val="001B745F"/>
    <w:rsid w:val="001B7B59"/>
    <w:rsid w:val="001B7E07"/>
    <w:rsid w:val="001B7F7F"/>
    <w:rsid w:val="001C02F9"/>
    <w:rsid w:val="001C07B0"/>
    <w:rsid w:val="001C1080"/>
    <w:rsid w:val="001C108C"/>
    <w:rsid w:val="001C1694"/>
    <w:rsid w:val="001C19C2"/>
    <w:rsid w:val="001C1BFC"/>
    <w:rsid w:val="001C2150"/>
    <w:rsid w:val="001C21BA"/>
    <w:rsid w:val="001C234D"/>
    <w:rsid w:val="001C2468"/>
    <w:rsid w:val="001C2A03"/>
    <w:rsid w:val="001C2EDD"/>
    <w:rsid w:val="001C376A"/>
    <w:rsid w:val="001C3B6A"/>
    <w:rsid w:val="001C3DAF"/>
    <w:rsid w:val="001C401A"/>
    <w:rsid w:val="001C4080"/>
    <w:rsid w:val="001C4657"/>
    <w:rsid w:val="001C507B"/>
    <w:rsid w:val="001C555E"/>
    <w:rsid w:val="001C5BD5"/>
    <w:rsid w:val="001C5CC2"/>
    <w:rsid w:val="001C6211"/>
    <w:rsid w:val="001C6758"/>
    <w:rsid w:val="001C7104"/>
    <w:rsid w:val="001C7298"/>
    <w:rsid w:val="001C77CD"/>
    <w:rsid w:val="001C7883"/>
    <w:rsid w:val="001C7D44"/>
    <w:rsid w:val="001D06DD"/>
    <w:rsid w:val="001D0AE9"/>
    <w:rsid w:val="001D0E1B"/>
    <w:rsid w:val="001D0EC3"/>
    <w:rsid w:val="001D154D"/>
    <w:rsid w:val="001D16DE"/>
    <w:rsid w:val="001D18A0"/>
    <w:rsid w:val="001D1A0A"/>
    <w:rsid w:val="001D1D6A"/>
    <w:rsid w:val="001D1FE7"/>
    <w:rsid w:val="001D2564"/>
    <w:rsid w:val="001D2668"/>
    <w:rsid w:val="001D26EE"/>
    <w:rsid w:val="001D3362"/>
    <w:rsid w:val="001D377C"/>
    <w:rsid w:val="001D3943"/>
    <w:rsid w:val="001D41C2"/>
    <w:rsid w:val="001D48A0"/>
    <w:rsid w:val="001D4A8E"/>
    <w:rsid w:val="001D4C1E"/>
    <w:rsid w:val="001D4D81"/>
    <w:rsid w:val="001D50EE"/>
    <w:rsid w:val="001D51E7"/>
    <w:rsid w:val="001D52A6"/>
    <w:rsid w:val="001D5753"/>
    <w:rsid w:val="001D5F5C"/>
    <w:rsid w:val="001D60BD"/>
    <w:rsid w:val="001D6199"/>
    <w:rsid w:val="001D67F1"/>
    <w:rsid w:val="001D6859"/>
    <w:rsid w:val="001D6966"/>
    <w:rsid w:val="001D6E05"/>
    <w:rsid w:val="001D70D4"/>
    <w:rsid w:val="001D7150"/>
    <w:rsid w:val="001D7216"/>
    <w:rsid w:val="001D787C"/>
    <w:rsid w:val="001D7EEF"/>
    <w:rsid w:val="001E0075"/>
    <w:rsid w:val="001E026D"/>
    <w:rsid w:val="001E02C2"/>
    <w:rsid w:val="001E0405"/>
    <w:rsid w:val="001E051A"/>
    <w:rsid w:val="001E0C71"/>
    <w:rsid w:val="001E12F9"/>
    <w:rsid w:val="001E1564"/>
    <w:rsid w:val="001E1596"/>
    <w:rsid w:val="001E1829"/>
    <w:rsid w:val="001E1E90"/>
    <w:rsid w:val="001E2351"/>
    <w:rsid w:val="001E2735"/>
    <w:rsid w:val="001E282F"/>
    <w:rsid w:val="001E28A9"/>
    <w:rsid w:val="001E300A"/>
    <w:rsid w:val="001E3105"/>
    <w:rsid w:val="001E3539"/>
    <w:rsid w:val="001E3DA2"/>
    <w:rsid w:val="001E3F68"/>
    <w:rsid w:val="001E40B7"/>
    <w:rsid w:val="001E40E6"/>
    <w:rsid w:val="001E454D"/>
    <w:rsid w:val="001E45CD"/>
    <w:rsid w:val="001E4C6A"/>
    <w:rsid w:val="001E4DE3"/>
    <w:rsid w:val="001E5A10"/>
    <w:rsid w:val="001E5AAE"/>
    <w:rsid w:val="001E5B49"/>
    <w:rsid w:val="001E5CFE"/>
    <w:rsid w:val="001E613E"/>
    <w:rsid w:val="001E67FE"/>
    <w:rsid w:val="001E68D6"/>
    <w:rsid w:val="001E6AE1"/>
    <w:rsid w:val="001E6C6A"/>
    <w:rsid w:val="001E7601"/>
    <w:rsid w:val="001E7B61"/>
    <w:rsid w:val="001E7DAE"/>
    <w:rsid w:val="001F02FA"/>
    <w:rsid w:val="001F0337"/>
    <w:rsid w:val="001F05E8"/>
    <w:rsid w:val="001F0CE9"/>
    <w:rsid w:val="001F0CFA"/>
    <w:rsid w:val="001F0D0A"/>
    <w:rsid w:val="001F1021"/>
    <w:rsid w:val="001F180C"/>
    <w:rsid w:val="001F1943"/>
    <w:rsid w:val="001F2210"/>
    <w:rsid w:val="001F23AB"/>
    <w:rsid w:val="001F2BBA"/>
    <w:rsid w:val="001F2D6F"/>
    <w:rsid w:val="001F2E0B"/>
    <w:rsid w:val="001F2EC3"/>
    <w:rsid w:val="001F2F37"/>
    <w:rsid w:val="001F31E2"/>
    <w:rsid w:val="001F3854"/>
    <w:rsid w:val="001F3A1B"/>
    <w:rsid w:val="001F4406"/>
    <w:rsid w:val="001F49B6"/>
    <w:rsid w:val="001F4BBE"/>
    <w:rsid w:val="001F5639"/>
    <w:rsid w:val="001F5BC9"/>
    <w:rsid w:val="001F615D"/>
    <w:rsid w:val="001F6298"/>
    <w:rsid w:val="001F63FE"/>
    <w:rsid w:val="001F65AB"/>
    <w:rsid w:val="001F6A22"/>
    <w:rsid w:val="001F76A8"/>
    <w:rsid w:val="001F77D9"/>
    <w:rsid w:val="001F7B1A"/>
    <w:rsid w:val="001F7D57"/>
    <w:rsid w:val="00200352"/>
    <w:rsid w:val="002006A4"/>
    <w:rsid w:val="00200C43"/>
    <w:rsid w:val="00200CCB"/>
    <w:rsid w:val="002010CC"/>
    <w:rsid w:val="0020111E"/>
    <w:rsid w:val="0020124E"/>
    <w:rsid w:val="0020135F"/>
    <w:rsid w:val="00201385"/>
    <w:rsid w:val="00201757"/>
    <w:rsid w:val="00201DF3"/>
    <w:rsid w:val="00201E9D"/>
    <w:rsid w:val="00201EBD"/>
    <w:rsid w:val="002023BB"/>
    <w:rsid w:val="00202708"/>
    <w:rsid w:val="0020277F"/>
    <w:rsid w:val="002028E2"/>
    <w:rsid w:val="0020324D"/>
    <w:rsid w:val="00203505"/>
    <w:rsid w:val="002038EF"/>
    <w:rsid w:val="00203B9E"/>
    <w:rsid w:val="0020403C"/>
    <w:rsid w:val="00204092"/>
    <w:rsid w:val="00204BDD"/>
    <w:rsid w:val="0020592E"/>
    <w:rsid w:val="00205B1A"/>
    <w:rsid w:val="00205EDD"/>
    <w:rsid w:val="00205FFE"/>
    <w:rsid w:val="0020613B"/>
    <w:rsid w:val="0020673F"/>
    <w:rsid w:val="0020695A"/>
    <w:rsid w:val="00206C9B"/>
    <w:rsid w:val="00207531"/>
    <w:rsid w:val="00207B45"/>
    <w:rsid w:val="00207BA6"/>
    <w:rsid w:val="00207CED"/>
    <w:rsid w:val="00210015"/>
    <w:rsid w:val="00210BC8"/>
    <w:rsid w:val="00210E57"/>
    <w:rsid w:val="0021100C"/>
    <w:rsid w:val="0021124F"/>
    <w:rsid w:val="00211465"/>
    <w:rsid w:val="002115B0"/>
    <w:rsid w:val="002118D4"/>
    <w:rsid w:val="00211A91"/>
    <w:rsid w:val="00211AA3"/>
    <w:rsid w:val="00211B8A"/>
    <w:rsid w:val="00211BCA"/>
    <w:rsid w:val="00211D57"/>
    <w:rsid w:val="00211F3D"/>
    <w:rsid w:val="00211F52"/>
    <w:rsid w:val="002123BC"/>
    <w:rsid w:val="002123EB"/>
    <w:rsid w:val="0021293B"/>
    <w:rsid w:val="002134D3"/>
    <w:rsid w:val="00213DF0"/>
    <w:rsid w:val="0021410B"/>
    <w:rsid w:val="00214914"/>
    <w:rsid w:val="00214A2A"/>
    <w:rsid w:val="00214BFE"/>
    <w:rsid w:val="00215253"/>
    <w:rsid w:val="0021532D"/>
    <w:rsid w:val="002156E1"/>
    <w:rsid w:val="00215790"/>
    <w:rsid w:val="00215953"/>
    <w:rsid w:val="00215B46"/>
    <w:rsid w:val="00215DB2"/>
    <w:rsid w:val="002164BD"/>
    <w:rsid w:val="002169E1"/>
    <w:rsid w:val="00217409"/>
    <w:rsid w:val="00217531"/>
    <w:rsid w:val="00217871"/>
    <w:rsid w:val="00217C2D"/>
    <w:rsid w:val="00217C57"/>
    <w:rsid w:val="00217FA9"/>
    <w:rsid w:val="00220FEC"/>
    <w:rsid w:val="002219E3"/>
    <w:rsid w:val="00221B7B"/>
    <w:rsid w:val="00222077"/>
    <w:rsid w:val="00222587"/>
    <w:rsid w:val="00222D9E"/>
    <w:rsid w:val="00222E9E"/>
    <w:rsid w:val="00223422"/>
    <w:rsid w:val="00223A95"/>
    <w:rsid w:val="00223C22"/>
    <w:rsid w:val="00223CC3"/>
    <w:rsid w:val="002241B3"/>
    <w:rsid w:val="002243E8"/>
    <w:rsid w:val="00225013"/>
    <w:rsid w:val="002250C1"/>
    <w:rsid w:val="0022578A"/>
    <w:rsid w:val="00225916"/>
    <w:rsid w:val="00225D34"/>
    <w:rsid w:val="00225F62"/>
    <w:rsid w:val="002260BC"/>
    <w:rsid w:val="002267FE"/>
    <w:rsid w:val="00226BAA"/>
    <w:rsid w:val="00226BEE"/>
    <w:rsid w:val="002277D5"/>
    <w:rsid w:val="0022788D"/>
    <w:rsid w:val="00227968"/>
    <w:rsid w:val="00227C9D"/>
    <w:rsid w:val="00227D72"/>
    <w:rsid w:val="00231B85"/>
    <w:rsid w:val="00231C77"/>
    <w:rsid w:val="00231D0F"/>
    <w:rsid w:val="00231EC8"/>
    <w:rsid w:val="0023220E"/>
    <w:rsid w:val="002322C1"/>
    <w:rsid w:val="002325F6"/>
    <w:rsid w:val="00232A2B"/>
    <w:rsid w:val="00232ECF"/>
    <w:rsid w:val="00233003"/>
    <w:rsid w:val="002330DD"/>
    <w:rsid w:val="00233BB2"/>
    <w:rsid w:val="00233C62"/>
    <w:rsid w:val="002342E9"/>
    <w:rsid w:val="0023499B"/>
    <w:rsid w:val="00234EEC"/>
    <w:rsid w:val="00235DB0"/>
    <w:rsid w:val="0023621B"/>
    <w:rsid w:val="0023647F"/>
    <w:rsid w:val="0023666B"/>
    <w:rsid w:val="00236DDA"/>
    <w:rsid w:val="002371EE"/>
    <w:rsid w:val="002377EA"/>
    <w:rsid w:val="00237DE8"/>
    <w:rsid w:val="00237FC7"/>
    <w:rsid w:val="002400A7"/>
    <w:rsid w:val="0024078B"/>
    <w:rsid w:val="00240BD1"/>
    <w:rsid w:val="00240CAF"/>
    <w:rsid w:val="00240E85"/>
    <w:rsid w:val="002414DF"/>
    <w:rsid w:val="0024160C"/>
    <w:rsid w:val="0024201D"/>
    <w:rsid w:val="00242026"/>
    <w:rsid w:val="00242067"/>
    <w:rsid w:val="002420C0"/>
    <w:rsid w:val="00242380"/>
    <w:rsid w:val="00242427"/>
    <w:rsid w:val="00242687"/>
    <w:rsid w:val="00243043"/>
    <w:rsid w:val="002431D3"/>
    <w:rsid w:val="0024362B"/>
    <w:rsid w:val="00243D4A"/>
    <w:rsid w:val="002447F4"/>
    <w:rsid w:val="00244CC1"/>
    <w:rsid w:val="002451BD"/>
    <w:rsid w:val="00245E09"/>
    <w:rsid w:val="00246174"/>
    <w:rsid w:val="00246579"/>
    <w:rsid w:val="00246A55"/>
    <w:rsid w:val="00246D65"/>
    <w:rsid w:val="00247565"/>
    <w:rsid w:val="00247C1E"/>
    <w:rsid w:val="002502EA"/>
    <w:rsid w:val="00250989"/>
    <w:rsid w:val="00251224"/>
    <w:rsid w:val="002513DA"/>
    <w:rsid w:val="00251B47"/>
    <w:rsid w:val="00252114"/>
    <w:rsid w:val="0025225D"/>
    <w:rsid w:val="0025241C"/>
    <w:rsid w:val="00252511"/>
    <w:rsid w:val="0025292B"/>
    <w:rsid w:val="00252B7B"/>
    <w:rsid w:val="00252BB0"/>
    <w:rsid w:val="002534BD"/>
    <w:rsid w:val="002537F3"/>
    <w:rsid w:val="00254B0B"/>
    <w:rsid w:val="00254C75"/>
    <w:rsid w:val="00254EE6"/>
    <w:rsid w:val="00255210"/>
    <w:rsid w:val="00255433"/>
    <w:rsid w:val="00255529"/>
    <w:rsid w:val="00255984"/>
    <w:rsid w:val="002559E3"/>
    <w:rsid w:val="00255A7B"/>
    <w:rsid w:val="00255AC8"/>
    <w:rsid w:val="00255B00"/>
    <w:rsid w:val="00256644"/>
    <w:rsid w:val="00257221"/>
    <w:rsid w:val="00257305"/>
    <w:rsid w:val="0025734D"/>
    <w:rsid w:val="00257722"/>
    <w:rsid w:val="00257973"/>
    <w:rsid w:val="002601CE"/>
    <w:rsid w:val="00260506"/>
    <w:rsid w:val="002607A3"/>
    <w:rsid w:val="002607E4"/>
    <w:rsid w:val="002608DD"/>
    <w:rsid w:val="00260C78"/>
    <w:rsid w:val="00260D5D"/>
    <w:rsid w:val="00260D9A"/>
    <w:rsid w:val="00260F5D"/>
    <w:rsid w:val="002614DD"/>
    <w:rsid w:val="00261B2A"/>
    <w:rsid w:val="00261CA1"/>
    <w:rsid w:val="00262107"/>
    <w:rsid w:val="00262319"/>
    <w:rsid w:val="0026243C"/>
    <w:rsid w:val="002628E7"/>
    <w:rsid w:val="0026291A"/>
    <w:rsid w:val="00262E70"/>
    <w:rsid w:val="00263168"/>
    <w:rsid w:val="00263312"/>
    <w:rsid w:val="002633B5"/>
    <w:rsid w:val="0026344E"/>
    <w:rsid w:val="00264380"/>
    <w:rsid w:val="00264B44"/>
    <w:rsid w:val="00264BD9"/>
    <w:rsid w:val="00264BE0"/>
    <w:rsid w:val="00265386"/>
    <w:rsid w:val="002657BD"/>
    <w:rsid w:val="0026583F"/>
    <w:rsid w:val="00265A69"/>
    <w:rsid w:val="002662D6"/>
    <w:rsid w:val="00266763"/>
    <w:rsid w:val="00266865"/>
    <w:rsid w:val="00266D2F"/>
    <w:rsid w:val="00266E6D"/>
    <w:rsid w:val="00266F84"/>
    <w:rsid w:val="002670EF"/>
    <w:rsid w:val="002671CF"/>
    <w:rsid w:val="002675AD"/>
    <w:rsid w:val="00267AB9"/>
    <w:rsid w:val="00267B28"/>
    <w:rsid w:val="00267ED2"/>
    <w:rsid w:val="00267FF4"/>
    <w:rsid w:val="002700D2"/>
    <w:rsid w:val="00270335"/>
    <w:rsid w:val="0027068F"/>
    <w:rsid w:val="00270868"/>
    <w:rsid w:val="00270A69"/>
    <w:rsid w:val="00271A39"/>
    <w:rsid w:val="00271BAE"/>
    <w:rsid w:val="00271C4E"/>
    <w:rsid w:val="00271EB5"/>
    <w:rsid w:val="00271F4D"/>
    <w:rsid w:val="00272DA7"/>
    <w:rsid w:val="00272E77"/>
    <w:rsid w:val="0027324C"/>
    <w:rsid w:val="0027332D"/>
    <w:rsid w:val="00273518"/>
    <w:rsid w:val="002736A1"/>
    <w:rsid w:val="00273769"/>
    <w:rsid w:val="00273C76"/>
    <w:rsid w:val="00273D17"/>
    <w:rsid w:val="00273D2D"/>
    <w:rsid w:val="002741F4"/>
    <w:rsid w:val="0027423C"/>
    <w:rsid w:val="00274918"/>
    <w:rsid w:val="00274C7C"/>
    <w:rsid w:val="00274D23"/>
    <w:rsid w:val="00274EC5"/>
    <w:rsid w:val="00274F40"/>
    <w:rsid w:val="00275407"/>
    <w:rsid w:val="002754FE"/>
    <w:rsid w:val="0027579C"/>
    <w:rsid w:val="00275906"/>
    <w:rsid w:val="00275BD9"/>
    <w:rsid w:val="00275BFF"/>
    <w:rsid w:val="00275DF2"/>
    <w:rsid w:val="00276019"/>
    <w:rsid w:val="00276156"/>
    <w:rsid w:val="002762FD"/>
    <w:rsid w:val="002769B9"/>
    <w:rsid w:val="00276DA5"/>
    <w:rsid w:val="00276E1A"/>
    <w:rsid w:val="00276E81"/>
    <w:rsid w:val="0027752D"/>
    <w:rsid w:val="00277531"/>
    <w:rsid w:val="00277FCB"/>
    <w:rsid w:val="0028075B"/>
    <w:rsid w:val="00280BFC"/>
    <w:rsid w:val="00280D6F"/>
    <w:rsid w:val="00281149"/>
    <w:rsid w:val="00281223"/>
    <w:rsid w:val="00281460"/>
    <w:rsid w:val="00281510"/>
    <w:rsid w:val="00281847"/>
    <w:rsid w:val="00281ACC"/>
    <w:rsid w:val="00282140"/>
    <w:rsid w:val="00282698"/>
    <w:rsid w:val="002826D6"/>
    <w:rsid w:val="00282C8B"/>
    <w:rsid w:val="00282D4A"/>
    <w:rsid w:val="00282D7B"/>
    <w:rsid w:val="0028313A"/>
    <w:rsid w:val="00283160"/>
    <w:rsid w:val="002831EC"/>
    <w:rsid w:val="00283375"/>
    <w:rsid w:val="00283743"/>
    <w:rsid w:val="00283D54"/>
    <w:rsid w:val="00283FDA"/>
    <w:rsid w:val="00284412"/>
    <w:rsid w:val="00284794"/>
    <w:rsid w:val="002848A0"/>
    <w:rsid w:val="00284964"/>
    <w:rsid w:val="00285218"/>
    <w:rsid w:val="00285440"/>
    <w:rsid w:val="0028544B"/>
    <w:rsid w:val="002854D6"/>
    <w:rsid w:val="00285601"/>
    <w:rsid w:val="002860DC"/>
    <w:rsid w:val="00286189"/>
    <w:rsid w:val="00286264"/>
    <w:rsid w:val="00286795"/>
    <w:rsid w:val="002867BE"/>
    <w:rsid w:val="00286A32"/>
    <w:rsid w:val="00286AE5"/>
    <w:rsid w:val="00286AE8"/>
    <w:rsid w:val="002877C1"/>
    <w:rsid w:val="002878F2"/>
    <w:rsid w:val="0028793E"/>
    <w:rsid w:val="002879FD"/>
    <w:rsid w:val="00287B1D"/>
    <w:rsid w:val="00287E01"/>
    <w:rsid w:val="0029034E"/>
    <w:rsid w:val="00290963"/>
    <w:rsid w:val="00290D15"/>
    <w:rsid w:val="0029109C"/>
    <w:rsid w:val="00291531"/>
    <w:rsid w:val="0029177D"/>
    <w:rsid w:val="00291A57"/>
    <w:rsid w:val="00291AC8"/>
    <w:rsid w:val="00291DD2"/>
    <w:rsid w:val="002927B7"/>
    <w:rsid w:val="00292953"/>
    <w:rsid w:val="002930E6"/>
    <w:rsid w:val="00293511"/>
    <w:rsid w:val="00293590"/>
    <w:rsid w:val="0029373D"/>
    <w:rsid w:val="00293824"/>
    <w:rsid w:val="002938FF"/>
    <w:rsid w:val="00293AE6"/>
    <w:rsid w:val="0029417C"/>
    <w:rsid w:val="0029525A"/>
    <w:rsid w:val="00295954"/>
    <w:rsid w:val="00295A81"/>
    <w:rsid w:val="00295AAD"/>
    <w:rsid w:val="00295C61"/>
    <w:rsid w:val="00295D80"/>
    <w:rsid w:val="00295D92"/>
    <w:rsid w:val="0029662B"/>
    <w:rsid w:val="00296848"/>
    <w:rsid w:val="002968EF"/>
    <w:rsid w:val="0029691A"/>
    <w:rsid w:val="00296E52"/>
    <w:rsid w:val="00296EC8"/>
    <w:rsid w:val="00297011"/>
    <w:rsid w:val="00297033"/>
    <w:rsid w:val="00297502"/>
    <w:rsid w:val="002979A6"/>
    <w:rsid w:val="00297AD3"/>
    <w:rsid w:val="00297CD6"/>
    <w:rsid w:val="00297EF0"/>
    <w:rsid w:val="00297F3F"/>
    <w:rsid w:val="002A000E"/>
    <w:rsid w:val="002A0097"/>
    <w:rsid w:val="002A0156"/>
    <w:rsid w:val="002A05F0"/>
    <w:rsid w:val="002A0634"/>
    <w:rsid w:val="002A0DE6"/>
    <w:rsid w:val="002A1307"/>
    <w:rsid w:val="002A13B0"/>
    <w:rsid w:val="002A14CD"/>
    <w:rsid w:val="002A1B0A"/>
    <w:rsid w:val="002A1CAA"/>
    <w:rsid w:val="002A23A5"/>
    <w:rsid w:val="002A241F"/>
    <w:rsid w:val="002A25E7"/>
    <w:rsid w:val="002A2953"/>
    <w:rsid w:val="002A2A27"/>
    <w:rsid w:val="002A35CD"/>
    <w:rsid w:val="002A4058"/>
    <w:rsid w:val="002A40FF"/>
    <w:rsid w:val="002A4747"/>
    <w:rsid w:val="002A4766"/>
    <w:rsid w:val="002A4B4A"/>
    <w:rsid w:val="002A4B7B"/>
    <w:rsid w:val="002A4E15"/>
    <w:rsid w:val="002A51FE"/>
    <w:rsid w:val="002A5B0E"/>
    <w:rsid w:val="002A5B22"/>
    <w:rsid w:val="002A5E20"/>
    <w:rsid w:val="002A5E6F"/>
    <w:rsid w:val="002A69A5"/>
    <w:rsid w:val="002A6EC0"/>
    <w:rsid w:val="002A70B1"/>
    <w:rsid w:val="002A7123"/>
    <w:rsid w:val="002A748E"/>
    <w:rsid w:val="002A7734"/>
    <w:rsid w:val="002A7BED"/>
    <w:rsid w:val="002A7DC7"/>
    <w:rsid w:val="002A7F48"/>
    <w:rsid w:val="002B03F1"/>
    <w:rsid w:val="002B1003"/>
    <w:rsid w:val="002B12A5"/>
    <w:rsid w:val="002B142D"/>
    <w:rsid w:val="002B166A"/>
    <w:rsid w:val="002B21CF"/>
    <w:rsid w:val="002B2958"/>
    <w:rsid w:val="002B318E"/>
    <w:rsid w:val="002B3E4C"/>
    <w:rsid w:val="002B4060"/>
    <w:rsid w:val="002B406B"/>
    <w:rsid w:val="002B45AB"/>
    <w:rsid w:val="002B45B6"/>
    <w:rsid w:val="002B497E"/>
    <w:rsid w:val="002B4DDB"/>
    <w:rsid w:val="002B4FC0"/>
    <w:rsid w:val="002B51BD"/>
    <w:rsid w:val="002B53E6"/>
    <w:rsid w:val="002B587D"/>
    <w:rsid w:val="002B5950"/>
    <w:rsid w:val="002B599F"/>
    <w:rsid w:val="002B5BF7"/>
    <w:rsid w:val="002B62A4"/>
    <w:rsid w:val="002B641F"/>
    <w:rsid w:val="002B65F7"/>
    <w:rsid w:val="002B6611"/>
    <w:rsid w:val="002B6964"/>
    <w:rsid w:val="002B69E5"/>
    <w:rsid w:val="002B6C06"/>
    <w:rsid w:val="002B7178"/>
    <w:rsid w:val="002B7447"/>
    <w:rsid w:val="002B779B"/>
    <w:rsid w:val="002B7827"/>
    <w:rsid w:val="002B796A"/>
    <w:rsid w:val="002B7CE0"/>
    <w:rsid w:val="002B7FA9"/>
    <w:rsid w:val="002B7FF6"/>
    <w:rsid w:val="002C0342"/>
    <w:rsid w:val="002C0583"/>
    <w:rsid w:val="002C05D5"/>
    <w:rsid w:val="002C09F4"/>
    <w:rsid w:val="002C0A36"/>
    <w:rsid w:val="002C0BCD"/>
    <w:rsid w:val="002C0BEB"/>
    <w:rsid w:val="002C0D8D"/>
    <w:rsid w:val="002C0FE2"/>
    <w:rsid w:val="002C1899"/>
    <w:rsid w:val="002C1C3A"/>
    <w:rsid w:val="002C1D25"/>
    <w:rsid w:val="002C2242"/>
    <w:rsid w:val="002C2272"/>
    <w:rsid w:val="002C2B7E"/>
    <w:rsid w:val="002C2CAB"/>
    <w:rsid w:val="002C3072"/>
    <w:rsid w:val="002C3201"/>
    <w:rsid w:val="002C32A0"/>
    <w:rsid w:val="002C3624"/>
    <w:rsid w:val="002C3E42"/>
    <w:rsid w:val="002C3F27"/>
    <w:rsid w:val="002C42B7"/>
    <w:rsid w:val="002C46BD"/>
    <w:rsid w:val="002C4804"/>
    <w:rsid w:val="002C4B07"/>
    <w:rsid w:val="002C4D2C"/>
    <w:rsid w:val="002C4DA9"/>
    <w:rsid w:val="002C53AB"/>
    <w:rsid w:val="002C57B6"/>
    <w:rsid w:val="002C5826"/>
    <w:rsid w:val="002C6086"/>
    <w:rsid w:val="002C6252"/>
    <w:rsid w:val="002C6297"/>
    <w:rsid w:val="002C658F"/>
    <w:rsid w:val="002C6724"/>
    <w:rsid w:val="002C6F2A"/>
    <w:rsid w:val="002C7064"/>
    <w:rsid w:val="002C73D1"/>
    <w:rsid w:val="002C7749"/>
    <w:rsid w:val="002C7A0A"/>
    <w:rsid w:val="002C7C95"/>
    <w:rsid w:val="002C7FAB"/>
    <w:rsid w:val="002D00FF"/>
    <w:rsid w:val="002D05F4"/>
    <w:rsid w:val="002D0957"/>
    <w:rsid w:val="002D09D1"/>
    <w:rsid w:val="002D09DB"/>
    <w:rsid w:val="002D0E84"/>
    <w:rsid w:val="002D17C3"/>
    <w:rsid w:val="002D1D6F"/>
    <w:rsid w:val="002D203C"/>
    <w:rsid w:val="002D2C31"/>
    <w:rsid w:val="002D2E48"/>
    <w:rsid w:val="002D30BE"/>
    <w:rsid w:val="002D31F3"/>
    <w:rsid w:val="002D35C3"/>
    <w:rsid w:val="002D35FE"/>
    <w:rsid w:val="002D3844"/>
    <w:rsid w:val="002D3A2D"/>
    <w:rsid w:val="002D42AA"/>
    <w:rsid w:val="002D4382"/>
    <w:rsid w:val="002D455D"/>
    <w:rsid w:val="002D4615"/>
    <w:rsid w:val="002D475A"/>
    <w:rsid w:val="002D48D8"/>
    <w:rsid w:val="002D4F9C"/>
    <w:rsid w:val="002D4FAC"/>
    <w:rsid w:val="002D5119"/>
    <w:rsid w:val="002D5D80"/>
    <w:rsid w:val="002D6B18"/>
    <w:rsid w:val="002D717A"/>
    <w:rsid w:val="002D758A"/>
    <w:rsid w:val="002D7A4C"/>
    <w:rsid w:val="002D7DDB"/>
    <w:rsid w:val="002E029E"/>
    <w:rsid w:val="002E0675"/>
    <w:rsid w:val="002E0789"/>
    <w:rsid w:val="002E0806"/>
    <w:rsid w:val="002E097C"/>
    <w:rsid w:val="002E0F69"/>
    <w:rsid w:val="002E10C4"/>
    <w:rsid w:val="002E177E"/>
    <w:rsid w:val="002E18FD"/>
    <w:rsid w:val="002E19D8"/>
    <w:rsid w:val="002E1D3D"/>
    <w:rsid w:val="002E299F"/>
    <w:rsid w:val="002E29CD"/>
    <w:rsid w:val="002E2E6A"/>
    <w:rsid w:val="002E3450"/>
    <w:rsid w:val="002E35E8"/>
    <w:rsid w:val="002E3EBB"/>
    <w:rsid w:val="002E4111"/>
    <w:rsid w:val="002E4543"/>
    <w:rsid w:val="002E4709"/>
    <w:rsid w:val="002E4C5C"/>
    <w:rsid w:val="002E50E2"/>
    <w:rsid w:val="002E520E"/>
    <w:rsid w:val="002E54FE"/>
    <w:rsid w:val="002E5567"/>
    <w:rsid w:val="002E5BA5"/>
    <w:rsid w:val="002E5BEB"/>
    <w:rsid w:val="002E5E31"/>
    <w:rsid w:val="002E6223"/>
    <w:rsid w:val="002E651D"/>
    <w:rsid w:val="002E6856"/>
    <w:rsid w:val="002E6982"/>
    <w:rsid w:val="002E69EE"/>
    <w:rsid w:val="002E6A5D"/>
    <w:rsid w:val="002E70B3"/>
    <w:rsid w:val="002E724A"/>
    <w:rsid w:val="002E7AED"/>
    <w:rsid w:val="002E7BD3"/>
    <w:rsid w:val="002F004D"/>
    <w:rsid w:val="002F0F67"/>
    <w:rsid w:val="002F101B"/>
    <w:rsid w:val="002F1621"/>
    <w:rsid w:val="002F168F"/>
    <w:rsid w:val="002F1D48"/>
    <w:rsid w:val="002F2049"/>
    <w:rsid w:val="002F298A"/>
    <w:rsid w:val="002F2F9E"/>
    <w:rsid w:val="002F3433"/>
    <w:rsid w:val="002F361F"/>
    <w:rsid w:val="002F387D"/>
    <w:rsid w:val="002F3896"/>
    <w:rsid w:val="002F3B0A"/>
    <w:rsid w:val="002F439E"/>
    <w:rsid w:val="002F4EFC"/>
    <w:rsid w:val="002F56A6"/>
    <w:rsid w:val="002F59B3"/>
    <w:rsid w:val="002F5EBD"/>
    <w:rsid w:val="002F60CB"/>
    <w:rsid w:val="002F6982"/>
    <w:rsid w:val="002F710E"/>
    <w:rsid w:val="002F7B20"/>
    <w:rsid w:val="002F7E3D"/>
    <w:rsid w:val="002F7F86"/>
    <w:rsid w:val="0030004B"/>
    <w:rsid w:val="003003FA"/>
    <w:rsid w:val="00300573"/>
    <w:rsid w:val="003007F3"/>
    <w:rsid w:val="00300EB1"/>
    <w:rsid w:val="00301636"/>
    <w:rsid w:val="00301953"/>
    <w:rsid w:val="00301D52"/>
    <w:rsid w:val="00302084"/>
    <w:rsid w:val="00302673"/>
    <w:rsid w:val="00302FCC"/>
    <w:rsid w:val="00303651"/>
    <w:rsid w:val="003036D1"/>
    <w:rsid w:val="00303A21"/>
    <w:rsid w:val="00304143"/>
    <w:rsid w:val="00304854"/>
    <w:rsid w:val="00304A15"/>
    <w:rsid w:val="00304A46"/>
    <w:rsid w:val="00305482"/>
    <w:rsid w:val="00306215"/>
    <w:rsid w:val="003066FA"/>
    <w:rsid w:val="00307027"/>
    <w:rsid w:val="00307538"/>
    <w:rsid w:val="00307A6B"/>
    <w:rsid w:val="0031057F"/>
    <w:rsid w:val="003106D5"/>
    <w:rsid w:val="00310A52"/>
    <w:rsid w:val="0031153D"/>
    <w:rsid w:val="0031195D"/>
    <w:rsid w:val="00311A3A"/>
    <w:rsid w:val="00311C9F"/>
    <w:rsid w:val="00312407"/>
    <w:rsid w:val="0031260E"/>
    <w:rsid w:val="003128E1"/>
    <w:rsid w:val="0031322D"/>
    <w:rsid w:val="0031335A"/>
    <w:rsid w:val="00313674"/>
    <w:rsid w:val="00313978"/>
    <w:rsid w:val="00313F82"/>
    <w:rsid w:val="00314046"/>
    <w:rsid w:val="0031419F"/>
    <w:rsid w:val="00314B5F"/>
    <w:rsid w:val="00314C22"/>
    <w:rsid w:val="00314C4B"/>
    <w:rsid w:val="00314CAE"/>
    <w:rsid w:val="00314EC3"/>
    <w:rsid w:val="00315056"/>
    <w:rsid w:val="003153E9"/>
    <w:rsid w:val="00315AA7"/>
    <w:rsid w:val="003160E6"/>
    <w:rsid w:val="00316F54"/>
    <w:rsid w:val="003171D5"/>
    <w:rsid w:val="00317391"/>
    <w:rsid w:val="00317D3B"/>
    <w:rsid w:val="00317F0D"/>
    <w:rsid w:val="00320903"/>
    <w:rsid w:val="00320BC8"/>
    <w:rsid w:val="00320D79"/>
    <w:rsid w:val="00320DB9"/>
    <w:rsid w:val="0032159C"/>
    <w:rsid w:val="003224C8"/>
    <w:rsid w:val="0032253A"/>
    <w:rsid w:val="00322A1D"/>
    <w:rsid w:val="0032390C"/>
    <w:rsid w:val="0032395A"/>
    <w:rsid w:val="00323F12"/>
    <w:rsid w:val="003246DC"/>
    <w:rsid w:val="00324AAB"/>
    <w:rsid w:val="00324B02"/>
    <w:rsid w:val="00324F04"/>
    <w:rsid w:val="00325399"/>
    <w:rsid w:val="00325458"/>
    <w:rsid w:val="00325BBC"/>
    <w:rsid w:val="00326068"/>
    <w:rsid w:val="003260D2"/>
    <w:rsid w:val="0032620F"/>
    <w:rsid w:val="00326325"/>
    <w:rsid w:val="00326500"/>
    <w:rsid w:val="00326523"/>
    <w:rsid w:val="0032664E"/>
    <w:rsid w:val="0032666D"/>
    <w:rsid w:val="00326A87"/>
    <w:rsid w:val="00327191"/>
    <w:rsid w:val="003271C3"/>
    <w:rsid w:val="0032728A"/>
    <w:rsid w:val="003272F2"/>
    <w:rsid w:val="003277AC"/>
    <w:rsid w:val="00327853"/>
    <w:rsid w:val="00327896"/>
    <w:rsid w:val="0032797A"/>
    <w:rsid w:val="00327C8B"/>
    <w:rsid w:val="003308D0"/>
    <w:rsid w:val="0033090D"/>
    <w:rsid w:val="00330AB9"/>
    <w:rsid w:val="00330CD8"/>
    <w:rsid w:val="00331175"/>
    <w:rsid w:val="003315F6"/>
    <w:rsid w:val="00331813"/>
    <w:rsid w:val="00331DB0"/>
    <w:rsid w:val="0033207D"/>
    <w:rsid w:val="003328DC"/>
    <w:rsid w:val="00332A83"/>
    <w:rsid w:val="00332C34"/>
    <w:rsid w:val="00332E9B"/>
    <w:rsid w:val="00333067"/>
    <w:rsid w:val="00333455"/>
    <w:rsid w:val="003339D4"/>
    <w:rsid w:val="00333F34"/>
    <w:rsid w:val="00333FCC"/>
    <w:rsid w:val="003341F0"/>
    <w:rsid w:val="003344B6"/>
    <w:rsid w:val="003344E0"/>
    <w:rsid w:val="00334620"/>
    <w:rsid w:val="00334623"/>
    <w:rsid w:val="00334C74"/>
    <w:rsid w:val="00334CE1"/>
    <w:rsid w:val="00335189"/>
    <w:rsid w:val="00335C41"/>
    <w:rsid w:val="00335EF0"/>
    <w:rsid w:val="00336193"/>
    <w:rsid w:val="00336802"/>
    <w:rsid w:val="0033737F"/>
    <w:rsid w:val="00340052"/>
    <w:rsid w:val="0034006D"/>
    <w:rsid w:val="0034036D"/>
    <w:rsid w:val="00340A43"/>
    <w:rsid w:val="00341377"/>
    <w:rsid w:val="00341669"/>
    <w:rsid w:val="00341884"/>
    <w:rsid w:val="00341D45"/>
    <w:rsid w:val="00342550"/>
    <w:rsid w:val="003426BF"/>
    <w:rsid w:val="0034286E"/>
    <w:rsid w:val="0034301C"/>
    <w:rsid w:val="00343A48"/>
    <w:rsid w:val="00343FF8"/>
    <w:rsid w:val="003443F4"/>
    <w:rsid w:val="00344474"/>
    <w:rsid w:val="003445F2"/>
    <w:rsid w:val="00344B48"/>
    <w:rsid w:val="00344BCA"/>
    <w:rsid w:val="0034514B"/>
    <w:rsid w:val="00345644"/>
    <w:rsid w:val="00345ADA"/>
    <w:rsid w:val="00345D0D"/>
    <w:rsid w:val="00345FAC"/>
    <w:rsid w:val="00346221"/>
    <w:rsid w:val="00346DCD"/>
    <w:rsid w:val="0034745B"/>
    <w:rsid w:val="0035031F"/>
    <w:rsid w:val="0035059A"/>
    <w:rsid w:val="00350602"/>
    <w:rsid w:val="003511BB"/>
    <w:rsid w:val="0035144B"/>
    <w:rsid w:val="003515A0"/>
    <w:rsid w:val="00351703"/>
    <w:rsid w:val="00352028"/>
    <w:rsid w:val="003524A0"/>
    <w:rsid w:val="00352599"/>
    <w:rsid w:val="003530F1"/>
    <w:rsid w:val="00353428"/>
    <w:rsid w:val="00353908"/>
    <w:rsid w:val="00353A17"/>
    <w:rsid w:val="00353BD3"/>
    <w:rsid w:val="00353BD4"/>
    <w:rsid w:val="00353CFE"/>
    <w:rsid w:val="003543C3"/>
    <w:rsid w:val="0035456F"/>
    <w:rsid w:val="00354E0D"/>
    <w:rsid w:val="00355237"/>
    <w:rsid w:val="003557CD"/>
    <w:rsid w:val="003558A5"/>
    <w:rsid w:val="00355966"/>
    <w:rsid w:val="00355AD4"/>
    <w:rsid w:val="00356588"/>
    <w:rsid w:val="00356864"/>
    <w:rsid w:val="00356E4C"/>
    <w:rsid w:val="00356EE6"/>
    <w:rsid w:val="00357134"/>
    <w:rsid w:val="0035732F"/>
    <w:rsid w:val="00357670"/>
    <w:rsid w:val="00357890"/>
    <w:rsid w:val="00357BF7"/>
    <w:rsid w:val="00357DC6"/>
    <w:rsid w:val="00357FFA"/>
    <w:rsid w:val="003601D7"/>
    <w:rsid w:val="00360336"/>
    <w:rsid w:val="003603D1"/>
    <w:rsid w:val="003607DB"/>
    <w:rsid w:val="003609E2"/>
    <w:rsid w:val="00360DCB"/>
    <w:rsid w:val="003614B2"/>
    <w:rsid w:val="003627BC"/>
    <w:rsid w:val="0036293C"/>
    <w:rsid w:val="00362E02"/>
    <w:rsid w:val="003635CB"/>
    <w:rsid w:val="003635E5"/>
    <w:rsid w:val="00363959"/>
    <w:rsid w:val="00363BC9"/>
    <w:rsid w:val="00363EC3"/>
    <w:rsid w:val="003648C0"/>
    <w:rsid w:val="003648F4"/>
    <w:rsid w:val="00364CD3"/>
    <w:rsid w:val="00364E2E"/>
    <w:rsid w:val="00364ECA"/>
    <w:rsid w:val="00364FFB"/>
    <w:rsid w:val="003652AD"/>
    <w:rsid w:val="00365482"/>
    <w:rsid w:val="00365A01"/>
    <w:rsid w:val="00365AA2"/>
    <w:rsid w:val="00365DAB"/>
    <w:rsid w:val="00365E4F"/>
    <w:rsid w:val="003662B3"/>
    <w:rsid w:val="0036670F"/>
    <w:rsid w:val="00366997"/>
    <w:rsid w:val="00366E79"/>
    <w:rsid w:val="003674FE"/>
    <w:rsid w:val="0036795D"/>
    <w:rsid w:val="00367A61"/>
    <w:rsid w:val="00367C74"/>
    <w:rsid w:val="00367D76"/>
    <w:rsid w:val="003705CE"/>
    <w:rsid w:val="0037093D"/>
    <w:rsid w:val="00370F09"/>
    <w:rsid w:val="00371507"/>
    <w:rsid w:val="003720D7"/>
    <w:rsid w:val="0037229C"/>
    <w:rsid w:val="00372727"/>
    <w:rsid w:val="00372D2C"/>
    <w:rsid w:val="00372E3E"/>
    <w:rsid w:val="00372E55"/>
    <w:rsid w:val="003731B1"/>
    <w:rsid w:val="003731D8"/>
    <w:rsid w:val="00373342"/>
    <w:rsid w:val="00373B0C"/>
    <w:rsid w:val="00373DF7"/>
    <w:rsid w:val="00374637"/>
    <w:rsid w:val="0037469F"/>
    <w:rsid w:val="00374733"/>
    <w:rsid w:val="003747DF"/>
    <w:rsid w:val="003747E8"/>
    <w:rsid w:val="0037484A"/>
    <w:rsid w:val="003748B3"/>
    <w:rsid w:val="00374EEF"/>
    <w:rsid w:val="00374F37"/>
    <w:rsid w:val="00375008"/>
    <w:rsid w:val="003750D9"/>
    <w:rsid w:val="00375325"/>
    <w:rsid w:val="00375534"/>
    <w:rsid w:val="003756E0"/>
    <w:rsid w:val="00375C8E"/>
    <w:rsid w:val="00375F78"/>
    <w:rsid w:val="00376172"/>
    <w:rsid w:val="003765BC"/>
    <w:rsid w:val="0037705A"/>
    <w:rsid w:val="00377096"/>
    <w:rsid w:val="003770C3"/>
    <w:rsid w:val="00377566"/>
    <w:rsid w:val="00377A6E"/>
    <w:rsid w:val="00377D2A"/>
    <w:rsid w:val="00380518"/>
    <w:rsid w:val="0038062F"/>
    <w:rsid w:val="00380A0E"/>
    <w:rsid w:val="00380AD8"/>
    <w:rsid w:val="003810C4"/>
    <w:rsid w:val="0038153E"/>
    <w:rsid w:val="00381802"/>
    <w:rsid w:val="00381B7C"/>
    <w:rsid w:val="00381BEB"/>
    <w:rsid w:val="00381E85"/>
    <w:rsid w:val="00381EF0"/>
    <w:rsid w:val="00381F3F"/>
    <w:rsid w:val="00381F99"/>
    <w:rsid w:val="0038206E"/>
    <w:rsid w:val="0038236F"/>
    <w:rsid w:val="00382449"/>
    <w:rsid w:val="00382509"/>
    <w:rsid w:val="00382B94"/>
    <w:rsid w:val="00382DAE"/>
    <w:rsid w:val="00383212"/>
    <w:rsid w:val="0038378D"/>
    <w:rsid w:val="00383878"/>
    <w:rsid w:val="003849D6"/>
    <w:rsid w:val="00384A57"/>
    <w:rsid w:val="00384B90"/>
    <w:rsid w:val="00384DA5"/>
    <w:rsid w:val="00385BA4"/>
    <w:rsid w:val="003870AC"/>
    <w:rsid w:val="00387A96"/>
    <w:rsid w:val="00387F0B"/>
    <w:rsid w:val="00387F9A"/>
    <w:rsid w:val="00390610"/>
    <w:rsid w:val="003912D8"/>
    <w:rsid w:val="00391676"/>
    <w:rsid w:val="00391792"/>
    <w:rsid w:val="00391D57"/>
    <w:rsid w:val="00391E6A"/>
    <w:rsid w:val="00391F88"/>
    <w:rsid w:val="003922EC"/>
    <w:rsid w:val="00392956"/>
    <w:rsid w:val="00392BFC"/>
    <w:rsid w:val="00392D64"/>
    <w:rsid w:val="00393322"/>
    <w:rsid w:val="0039358A"/>
    <w:rsid w:val="0039396E"/>
    <w:rsid w:val="00393B0E"/>
    <w:rsid w:val="00393D59"/>
    <w:rsid w:val="00394410"/>
    <w:rsid w:val="00394513"/>
    <w:rsid w:val="00394B3C"/>
    <w:rsid w:val="00394B79"/>
    <w:rsid w:val="00394B96"/>
    <w:rsid w:val="00395044"/>
    <w:rsid w:val="003950A8"/>
    <w:rsid w:val="00395225"/>
    <w:rsid w:val="00395558"/>
    <w:rsid w:val="003955F8"/>
    <w:rsid w:val="003960C2"/>
    <w:rsid w:val="003A0CD2"/>
    <w:rsid w:val="003A1153"/>
    <w:rsid w:val="003A11A0"/>
    <w:rsid w:val="003A160B"/>
    <w:rsid w:val="003A26D5"/>
    <w:rsid w:val="003A28BE"/>
    <w:rsid w:val="003A2CC1"/>
    <w:rsid w:val="003A2CC9"/>
    <w:rsid w:val="003A35F2"/>
    <w:rsid w:val="003A3A3A"/>
    <w:rsid w:val="003A423A"/>
    <w:rsid w:val="003A4453"/>
    <w:rsid w:val="003A446C"/>
    <w:rsid w:val="003A4DC4"/>
    <w:rsid w:val="003A4FED"/>
    <w:rsid w:val="003A506A"/>
    <w:rsid w:val="003A55BD"/>
    <w:rsid w:val="003A5673"/>
    <w:rsid w:val="003A5B54"/>
    <w:rsid w:val="003A5DF8"/>
    <w:rsid w:val="003A5E17"/>
    <w:rsid w:val="003A5E99"/>
    <w:rsid w:val="003A5F21"/>
    <w:rsid w:val="003A6512"/>
    <w:rsid w:val="003A65BE"/>
    <w:rsid w:val="003A6B71"/>
    <w:rsid w:val="003A6E44"/>
    <w:rsid w:val="003A70C9"/>
    <w:rsid w:val="003A71F9"/>
    <w:rsid w:val="003A77AE"/>
    <w:rsid w:val="003A783C"/>
    <w:rsid w:val="003A78CC"/>
    <w:rsid w:val="003A7C3C"/>
    <w:rsid w:val="003B0D0D"/>
    <w:rsid w:val="003B0DCB"/>
    <w:rsid w:val="003B0E16"/>
    <w:rsid w:val="003B10ED"/>
    <w:rsid w:val="003B1526"/>
    <w:rsid w:val="003B1F07"/>
    <w:rsid w:val="003B2005"/>
    <w:rsid w:val="003B2074"/>
    <w:rsid w:val="003B20FA"/>
    <w:rsid w:val="003B2787"/>
    <w:rsid w:val="003B28B8"/>
    <w:rsid w:val="003B2A5D"/>
    <w:rsid w:val="003B2CB2"/>
    <w:rsid w:val="003B3427"/>
    <w:rsid w:val="003B352F"/>
    <w:rsid w:val="003B35F9"/>
    <w:rsid w:val="003B3B24"/>
    <w:rsid w:val="003B42A3"/>
    <w:rsid w:val="003B46B0"/>
    <w:rsid w:val="003B470A"/>
    <w:rsid w:val="003B4912"/>
    <w:rsid w:val="003B4C34"/>
    <w:rsid w:val="003B566C"/>
    <w:rsid w:val="003B6614"/>
    <w:rsid w:val="003B69E9"/>
    <w:rsid w:val="003B6CD5"/>
    <w:rsid w:val="003B6D93"/>
    <w:rsid w:val="003B70E5"/>
    <w:rsid w:val="003B7205"/>
    <w:rsid w:val="003B79BA"/>
    <w:rsid w:val="003B7A3B"/>
    <w:rsid w:val="003B7B79"/>
    <w:rsid w:val="003B7E1B"/>
    <w:rsid w:val="003C0033"/>
    <w:rsid w:val="003C0341"/>
    <w:rsid w:val="003C0391"/>
    <w:rsid w:val="003C059B"/>
    <w:rsid w:val="003C068F"/>
    <w:rsid w:val="003C09C2"/>
    <w:rsid w:val="003C0A5A"/>
    <w:rsid w:val="003C0A8A"/>
    <w:rsid w:val="003C0B22"/>
    <w:rsid w:val="003C0DA1"/>
    <w:rsid w:val="003C0FB1"/>
    <w:rsid w:val="003C150A"/>
    <w:rsid w:val="003C179D"/>
    <w:rsid w:val="003C188C"/>
    <w:rsid w:val="003C1DE4"/>
    <w:rsid w:val="003C213A"/>
    <w:rsid w:val="003C226A"/>
    <w:rsid w:val="003C246D"/>
    <w:rsid w:val="003C261D"/>
    <w:rsid w:val="003C2D3B"/>
    <w:rsid w:val="003C31D4"/>
    <w:rsid w:val="003C34C0"/>
    <w:rsid w:val="003C3843"/>
    <w:rsid w:val="003C4058"/>
    <w:rsid w:val="003C41C6"/>
    <w:rsid w:val="003C470C"/>
    <w:rsid w:val="003C4CE9"/>
    <w:rsid w:val="003C539C"/>
    <w:rsid w:val="003C54A8"/>
    <w:rsid w:val="003C5E77"/>
    <w:rsid w:val="003C6234"/>
    <w:rsid w:val="003C6660"/>
    <w:rsid w:val="003C6747"/>
    <w:rsid w:val="003C7295"/>
    <w:rsid w:val="003C740E"/>
    <w:rsid w:val="003C7C95"/>
    <w:rsid w:val="003D0389"/>
    <w:rsid w:val="003D07BB"/>
    <w:rsid w:val="003D0F14"/>
    <w:rsid w:val="003D0F36"/>
    <w:rsid w:val="003D1018"/>
    <w:rsid w:val="003D12B9"/>
    <w:rsid w:val="003D1662"/>
    <w:rsid w:val="003D1E19"/>
    <w:rsid w:val="003D1E22"/>
    <w:rsid w:val="003D225F"/>
    <w:rsid w:val="003D2561"/>
    <w:rsid w:val="003D271F"/>
    <w:rsid w:val="003D2827"/>
    <w:rsid w:val="003D29DE"/>
    <w:rsid w:val="003D2B85"/>
    <w:rsid w:val="003D2EB3"/>
    <w:rsid w:val="003D331D"/>
    <w:rsid w:val="003D34EE"/>
    <w:rsid w:val="003D3F92"/>
    <w:rsid w:val="003D43E0"/>
    <w:rsid w:val="003D4C0C"/>
    <w:rsid w:val="003D4D23"/>
    <w:rsid w:val="003D54A9"/>
    <w:rsid w:val="003D5750"/>
    <w:rsid w:val="003D5B7A"/>
    <w:rsid w:val="003D5FD7"/>
    <w:rsid w:val="003D64AD"/>
    <w:rsid w:val="003D6B19"/>
    <w:rsid w:val="003D6D18"/>
    <w:rsid w:val="003D732C"/>
    <w:rsid w:val="003D733F"/>
    <w:rsid w:val="003D73A5"/>
    <w:rsid w:val="003D79EB"/>
    <w:rsid w:val="003D7BC5"/>
    <w:rsid w:val="003E00A4"/>
    <w:rsid w:val="003E06D7"/>
    <w:rsid w:val="003E0B43"/>
    <w:rsid w:val="003E0E36"/>
    <w:rsid w:val="003E1764"/>
    <w:rsid w:val="003E189F"/>
    <w:rsid w:val="003E1B1C"/>
    <w:rsid w:val="003E1DE0"/>
    <w:rsid w:val="003E1ECE"/>
    <w:rsid w:val="003E2253"/>
    <w:rsid w:val="003E24A8"/>
    <w:rsid w:val="003E283B"/>
    <w:rsid w:val="003E2BDA"/>
    <w:rsid w:val="003E2DB2"/>
    <w:rsid w:val="003E3195"/>
    <w:rsid w:val="003E3423"/>
    <w:rsid w:val="003E35A4"/>
    <w:rsid w:val="003E3FCA"/>
    <w:rsid w:val="003E441E"/>
    <w:rsid w:val="003E46DF"/>
    <w:rsid w:val="003E4734"/>
    <w:rsid w:val="003E4A39"/>
    <w:rsid w:val="003E5601"/>
    <w:rsid w:val="003E562B"/>
    <w:rsid w:val="003E5AB6"/>
    <w:rsid w:val="003E68BC"/>
    <w:rsid w:val="003E6B9C"/>
    <w:rsid w:val="003E6CB8"/>
    <w:rsid w:val="003E6D67"/>
    <w:rsid w:val="003E6E43"/>
    <w:rsid w:val="003E7389"/>
    <w:rsid w:val="003E73C2"/>
    <w:rsid w:val="003E75A4"/>
    <w:rsid w:val="003E7681"/>
    <w:rsid w:val="003E790D"/>
    <w:rsid w:val="003E792F"/>
    <w:rsid w:val="003E7BED"/>
    <w:rsid w:val="003E7D0B"/>
    <w:rsid w:val="003E7DFD"/>
    <w:rsid w:val="003E7EF8"/>
    <w:rsid w:val="003E7FB9"/>
    <w:rsid w:val="003F0275"/>
    <w:rsid w:val="003F02B7"/>
    <w:rsid w:val="003F0AE5"/>
    <w:rsid w:val="003F0D55"/>
    <w:rsid w:val="003F188C"/>
    <w:rsid w:val="003F18C5"/>
    <w:rsid w:val="003F1D4F"/>
    <w:rsid w:val="003F2E61"/>
    <w:rsid w:val="003F2EAA"/>
    <w:rsid w:val="003F3018"/>
    <w:rsid w:val="003F36E9"/>
    <w:rsid w:val="003F373A"/>
    <w:rsid w:val="003F37B4"/>
    <w:rsid w:val="003F3AEE"/>
    <w:rsid w:val="003F4838"/>
    <w:rsid w:val="003F4B3E"/>
    <w:rsid w:val="003F52A3"/>
    <w:rsid w:val="003F52F8"/>
    <w:rsid w:val="003F5606"/>
    <w:rsid w:val="003F599B"/>
    <w:rsid w:val="003F5B03"/>
    <w:rsid w:val="003F5B07"/>
    <w:rsid w:val="003F5BB7"/>
    <w:rsid w:val="003F5C58"/>
    <w:rsid w:val="003F6352"/>
    <w:rsid w:val="003F6462"/>
    <w:rsid w:val="003F6BF3"/>
    <w:rsid w:val="003F70A4"/>
    <w:rsid w:val="003F718E"/>
    <w:rsid w:val="003F74E0"/>
    <w:rsid w:val="003F7800"/>
    <w:rsid w:val="003F7F64"/>
    <w:rsid w:val="0040026B"/>
    <w:rsid w:val="00401119"/>
    <w:rsid w:val="00401EE3"/>
    <w:rsid w:val="00402678"/>
    <w:rsid w:val="004026CF"/>
    <w:rsid w:val="004027BB"/>
    <w:rsid w:val="004027DE"/>
    <w:rsid w:val="00402D31"/>
    <w:rsid w:val="00402FFB"/>
    <w:rsid w:val="004032DA"/>
    <w:rsid w:val="0040330B"/>
    <w:rsid w:val="0040384B"/>
    <w:rsid w:val="00403AC1"/>
    <w:rsid w:val="00404010"/>
    <w:rsid w:val="00404415"/>
    <w:rsid w:val="004047B0"/>
    <w:rsid w:val="00404E4B"/>
    <w:rsid w:val="00404FA0"/>
    <w:rsid w:val="0040527C"/>
    <w:rsid w:val="00405289"/>
    <w:rsid w:val="004058AB"/>
    <w:rsid w:val="00405A1A"/>
    <w:rsid w:val="00405C87"/>
    <w:rsid w:val="00405CBD"/>
    <w:rsid w:val="00405D15"/>
    <w:rsid w:val="00405DF7"/>
    <w:rsid w:val="004062DA"/>
    <w:rsid w:val="0040636A"/>
    <w:rsid w:val="0040769B"/>
    <w:rsid w:val="00407C08"/>
    <w:rsid w:val="00407C79"/>
    <w:rsid w:val="00410264"/>
    <w:rsid w:val="00410615"/>
    <w:rsid w:val="00410805"/>
    <w:rsid w:val="004108EC"/>
    <w:rsid w:val="00410E66"/>
    <w:rsid w:val="00411334"/>
    <w:rsid w:val="00411511"/>
    <w:rsid w:val="004115CD"/>
    <w:rsid w:val="00411959"/>
    <w:rsid w:val="00412024"/>
    <w:rsid w:val="00412EFC"/>
    <w:rsid w:val="00413224"/>
    <w:rsid w:val="00413EB3"/>
    <w:rsid w:val="00413F43"/>
    <w:rsid w:val="0041427B"/>
    <w:rsid w:val="0041433B"/>
    <w:rsid w:val="004145D0"/>
    <w:rsid w:val="00415094"/>
    <w:rsid w:val="004159A1"/>
    <w:rsid w:val="00415AD1"/>
    <w:rsid w:val="00415D82"/>
    <w:rsid w:val="00416024"/>
    <w:rsid w:val="00416205"/>
    <w:rsid w:val="00416425"/>
    <w:rsid w:val="00416623"/>
    <w:rsid w:val="00416A63"/>
    <w:rsid w:val="00416BCD"/>
    <w:rsid w:val="004171C7"/>
    <w:rsid w:val="00417324"/>
    <w:rsid w:val="00417B2A"/>
    <w:rsid w:val="00420053"/>
    <w:rsid w:val="004202A3"/>
    <w:rsid w:val="004203EB"/>
    <w:rsid w:val="00420422"/>
    <w:rsid w:val="004207CB"/>
    <w:rsid w:val="00420DEC"/>
    <w:rsid w:val="00420E63"/>
    <w:rsid w:val="00420ED4"/>
    <w:rsid w:val="0042131F"/>
    <w:rsid w:val="00421385"/>
    <w:rsid w:val="004213E5"/>
    <w:rsid w:val="0042182E"/>
    <w:rsid w:val="00421BB5"/>
    <w:rsid w:val="00421C9A"/>
    <w:rsid w:val="00422364"/>
    <w:rsid w:val="0042254A"/>
    <w:rsid w:val="00422919"/>
    <w:rsid w:val="0042346D"/>
    <w:rsid w:val="00423917"/>
    <w:rsid w:val="00423959"/>
    <w:rsid w:val="00423B8C"/>
    <w:rsid w:val="00423FCF"/>
    <w:rsid w:val="00423FE4"/>
    <w:rsid w:val="00424013"/>
    <w:rsid w:val="00424AEE"/>
    <w:rsid w:val="00424BC0"/>
    <w:rsid w:val="00424C33"/>
    <w:rsid w:val="00424DCF"/>
    <w:rsid w:val="0042519E"/>
    <w:rsid w:val="00425241"/>
    <w:rsid w:val="0042550E"/>
    <w:rsid w:val="00425EE1"/>
    <w:rsid w:val="00425F46"/>
    <w:rsid w:val="004264A7"/>
    <w:rsid w:val="004267C5"/>
    <w:rsid w:val="00426B61"/>
    <w:rsid w:val="00427864"/>
    <w:rsid w:val="00427875"/>
    <w:rsid w:val="00430121"/>
    <w:rsid w:val="0043056F"/>
    <w:rsid w:val="0043085C"/>
    <w:rsid w:val="00430C7C"/>
    <w:rsid w:val="00431148"/>
    <w:rsid w:val="00431E8B"/>
    <w:rsid w:val="0043206C"/>
    <w:rsid w:val="00432086"/>
    <w:rsid w:val="00432210"/>
    <w:rsid w:val="0043272B"/>
    <w:rsid w:val="004327A9"/>
    <w:rsid w:val="00432DAF"/>
    <w:rsid w:val="0043384A"/>
    <w:rsid w:val="00433CE7"/>
    <w:rsid w:val="0043419A"/>
    <w:rsid w:val="00434219"/>
    <w:rsid w:val="00434839"/>
    <w:rsid w:val="00434CDE"/>
    <w:rsid w:val="00434E99"/>
    <w:rsid w:val="00435139"/>
    <w:rsid w:val="00435144"/>
    <w:rsid w:val="00435270"/>
    <w:rsid w:val="004352D9"/>
    <w:rsid w:val="00435501"/>
    <w:rsid w:val="004356FF"/>
    <w:rsid w:val="004357B0"/>
    <w:rsid w:val="00435801"/>
    <w:rsid w:val="00435E05"/>
    <w:rsid w:val="00435F22"/>
    <w:rsid w:val="004360EC"/>
    <w:rsid w:val="00436625"/>
    <w:rsid w:val="0043673D"/>
    <w:rsid w:val="00436A61"/>
    <w:rsid w:val="00436BCA"/>
    <w:rsid w:val="00437238"/>
    <w:rsid w:val="00437260"/>
    <w:rsid w:val="00437377"/>
    <w:rsid w:val="0043777E"/>
    <w:rsid w:val="004403CC"/>
    <w:rsid w:val="00440BB7"/>
    <w:rsid w:val="00440F6B"/>
    <w:rsid w:val="00440F7B"/>
    <w:rsid w:val="004412F4"/>
    <w:rsid w:val="004413BC"/>
    <w:rsid w:val="00441E48"/>
    <w:rsid w:val="0044227B"/>
    <w:rsid w:val="00442303"/>
    <w:rsid w:val="004427F0"/>
    <w:rsid w:val="00442871"/>
    <w:rsid w:val="00442E43"/>
    <w:rsid w:val="00442F06"/>
    <w:rsid w:val="0044302E"/>
    <w:rsid w:val="004433EE"/>
    <w:rsid w:val="0044359C"/>
    <w:rsid w:val="00443910"/>
    <w:rsid w:val="00443AAA"/>
    <w:rsid w:val="00443EBC"/>
    <w:rsid w:val="00444654"/>
    <w:rsid w:val="00444C0A"/>
    <w:rsid w:val="00444D31"/>
    <w:rsid w:val="00444EE2"/>
    <w:rsid w:val="0044571B"/>
    <w:rsid w:val="004458FD"/>
    <w:rsid w:val="00445CF8"/>
    <w:rsid w:val="00445D1E"/>
    <w:rsid w:val="00445DD1"/>
    <w:rsid w:val="00445EE0"/>
    <w:rsid w:val="00445F88"/>
    <w:rsid w:val="00446B2A"/>
    <w:rsid w:val="00446B32"/>
    <w:rsid w:val="00446B80"/>
    <w:rsid w:val="004470CF"/>
    <w:rsid w:val="0044723E"/>
    <w:rsid w:val="004476F6"/>
    <w:rsid w:val="00447C05"/>
    <w:rsid w:val="004505B8"/>
    <w:rsid w:val="00450BEC"/>
    <w:rsid w:val="00450C5D"/>
    <w:rsid w:val="00451080"/>
    <w:rsid w:val="0045143F"/>
    <w:rsid w:val="00451A7A"/>
    <w:rsid w:val="00451AAD"/>
    <w:rsid w:val="00452241"/>
    <w:rsid w:val="00453253"/>
    <w:rsid w:val="00453688"/>
    <w:rsid w:val="0045368E"/>
    <w:rsid w:val="00453894"/>
    <w:rsid w:val="00453C7A"/>
    <w:rsid w:val="0045437B"/>
    <w:rsid w:val="00454681"/>
    <w:rsid w:val="004553D9"/>
    <w:rsid w:val="0045587C"/>
    <w:rsid w:val="00455C59"/>
    <w:rsid w:val="0045602D"/>
    <w:rsid w:val="004562FC"/>
    <w:rsid w:val="004566DF"/>
    <w:rsid w:val="0045672F"/>
    <w:rsid w:val="0045679E"/>
    <w:rsid w:val="00456855"/>
    <w:rsid w:val="00457091"/>
    <w:rsid w:val="00457100"/>
    <w:rsid w:val="00457D06"/>
    <w:rsid w:val="004603E4"/>
    <w:rsid w:val="00460482"/>
    <w:rsid w:val="004606DE"/>
    <w:rsid w:val="00460CB5"/>
    <w:rsid w:val="004612AA"/>
    <w:rsid w:val="0046135D"/>
    <w:rsid w:val="004617A1"/>
    <w:rsid w:val="00461B36"/>
    <w:rsid w:val="00461F9F"/>
    <w:rsid w:val="004620B6"/>
    <w:rsid w:val="00462967"/>
    <w:rsid w:val="00462B9B"/>
    <w:rsid w:val="00462D7F"/>
    <w:rsid w:val="0046349D"/>
    <w:rsid w:val="00463525"/>
    <w:rsid w:val="00463A88"/>
    <w:rsid w:val="00464683"/>
    <w:rsid w:val="004646B8"/>
    <w:rsid w:val="00464760"/>
    <w:rsid w:val="00464797"/>
    <w:rsid w:val="00464A6F"/>
    <w:rsid w:val="00464CA4"/>
    <w:rsid w:val="0046521E"/>
    <w:rsid w:val="00465269"/>
    <w:rsid w:val="004652C2"/>
    <w:rsid w:val="004659DB"/>
    <w:rsid w:val="00465A96"/>
    <w:rsid w:val="00465B90"/>
    <w:rsid w:val="004662EC"/>
    <w:rsid w:val="004663BE"/>
    <w:rsid w:val="004663DF"/>
    <w:rsid w:val="004678C0"/>
    <w:rsid w:val="00467CB6"/>
    <w:rsid w:val="00467CC5"/>
    <w:rsid w:val="00467CE6"/>
    <w:rsid w:val="00467DED"/>
    <w:rsid w:val="00470281"/>
    <w:rsid w:val="00470851"/>
    <w:rsid w:val="0047091D"/>
    <w:rsid w:val="00470CB0"/>
    <w:rsid w:val="00471B54"/>
    <w:rsid w:val="00471C67"/>
    <w:rsid w:val="0047200A"/>
    <w:rsid w:val="00472567"/>
    <w:rsid w:val="00472F01"/>
    <w:rsid w:val="00473507"/>
    <w:rsid w:val="004739C8"/>
    <w:rsid w:val="00473B48"/>
    <w:rsid w:val="00473BDC"/>
    <w:rsid w:val="004747AC"/>
    <w:rsid w:val="00474AB0"/>
    <w:rsid w:val="00475399"/>
    <w:rsid w:val="004753C6"/>
    <w:rsid w:val="004757A5"/>
    <w:rsid w:val="00475C73"/>
    <w:rsid w:val="00476104"/>
    <w:rsid w:val="004763D4"/>
    <w:rsid w:val="00476709"/>
    <w:rsid w:val="00476726"/>
    <w:rsid w:val="0047684D"/>
    <w:rsid w:val="0047686E"/>
    <w:rsid w:val="004769E3"/>
    <w:rsid w:val="00476A37"/>
    <w:rsid w:val="00476CC1"/>
    <w:rsid w:val="00476E52"/>
    <w:rsid w:val="00477829"/>
    <w:rsid w:val="00477860"/>
    <w:rsid w:val="00477A48"/>
    <w:rsid w:val="00477D22"/>
    <w:rsid w:val="00477D73"/>
    <w:rsid w:val="00477F74"/>
    <w:rsid w:val="00480126"/>
    <w:rsid w:val="00480184"/>
    <w:rsid w:val="0048026F"/>
    <w:rsid w:val="004802CD"/>
    <w:rsid w:val="00480381"/>
    <w:rsid w:val="0048040A"/>
    <w:rsid w:val="004804EF"/>
    <w:rsid w:val="00480604"/>
    <w:rsid w:val="00480ED3"/>
    <w:rsid w:val="00482752"/>
    <w:rsid w:val="00482808"/>
    <w:rsid w:val="00482A84"/>
    <w:rsid w:val="00482D6F"/>
    <w:rsid w:val="00482E15"/>
    <w:rsid w:val="00483237"/>
    <w:rsid w:val="0048334F"/>
    <w:rsid w:val="00483DB2"/>
    <w:rsid w:val="004842EF"/>
    <w:rsid w:val="00484400"/>
    <w:rsid w:val="004847AF"/>
    <w:rsid w:val="00484D35"/>
    <w:rsid w:val="0048556D"/>
    <w:rsid w:val="00485641"/>
    <w:rsid w:val="00485928"/>
    <w:rsid w:val="00485E3F"/>
    <w:rsid w:val="00486218"/>
    <w:rsid w:val="004865D1"/>
    <w:rsid w:val="00486AD8"/>
    <w:rsid w:val="00486F08"/>
    <w:rsid w:val="004870E6"/>
    <w:rsid w:val="00487309"/>
    <w:rsid w:val="004878FF"/>
    <w:rsid w:val="0049028F"/>
    <w:rsid w:val="00490316"/>
    <w:rsid w:val="00490456"/>
    <w:rsid w:val="00490587"/>
    <w:rsid w:val="0049095A"/>
    <w:rsid w:val="00490A51"/>
    <w:rsid w:val="00490CA9"/>
    <w:rsid w:val="0049109F"/>
    <w:rsid w:val="004917D0"/>
    <w:rsid w:val="00491802"/>
    <w:rsid w:val="00491ADD"/>
    <w:rsid w:val="00491E19"/>
    <w:rsid w:val="00492253"/>
    <w:rsid w:val="004924C1"/>
    <w:rsid w:val="004924CE"/>
    <w:rsid w:val="004927A5"/>
    <w:rsid w:val="004930D7"/>
    <w:rsid w:val="0049335A"/>
    <w:rsid w:val="00493C74"/>
    <w:rsid w:val="004942B7"/>
    <w:rsid w:val="004945FE"/>
    <w:rsid w:val="00494FE3"/>
    <w:rsid w:val="00495477"/>
    <w:rsid w:val="0049576C"/>
    <w:rsid w:val="004957D8"/>
    <w:rsid w:val="00495BD2"/>
    <w:rsid w:val="00496076"/>
    <w:rsid w:val="004960B1"/>
    <w:rsid w:val="00496240"/>
    <w:rsid w:val="00496CF9"/>
    <w:rsid w:val="00496E62"/>
    <w:rsid w:val="00497773"/>
    <w:rsid w:val="00497C4E"/>
    <w:rsid w:val="00497FCE"/>
    <w:rsid w:val="004A010B"/>
    <w:rsid w:val="004A0118"/>
    <w:rsid w:val="004A03A9"/>
    <w:rsid w:val="004A046A"/>
    <w:rsid w:val="004A0BA7"/>
    <w:rsid w:val="004A0F8C"/>
    <w:rsid w:val="004A1047"/>
    <w:rsid w:val="004A1403"/>
    <w:rsid w:val="004A1D55"/>
    <w:rsid w:val="004A1F30"/>
    <w:rsid w:val="004A1F68"/>
    <w:rsid w:val="004A1FC7"/>
    <w:rsid w:val="004A26EA"/>
    <w:rsid w:val="004A2F25"/>
    <w:rsid w:val="004A32C2"/>
    <w:rsid w:val="004A3637"/>
    <w:rsid w:val="004A394D"/>
    <w:rsid w:val="004A3F7F"/>
    <w:rsid w:val="004A3F90"/>
    <w:rsid w:val="004A41B3"/>
    <w:rsid w:val="004A444C"/>
    <w:rsid w:val="004A461A"/>
    <w:rsid w:val="004A47D5"/>
    <w:rsid w:val="004A4AD3"/>
    <w:rsid w:val="004A52D6"/>
    <w:rsid w:val="004A631D"/>
    <w:rsid w:val="004A67A2"/>
    <w:rsid w:val="004A693E"/>
    <w:rsid w:val="004A6F03"/>
    <w:rsid w:val="004A7248"/>
    <w:rsid w:val="004A73C4"/>
    <w:rsid w:val="004A757B"/>
    <w:rsid w:val="004A7615"/>
    <w:rsid w:val="004A7683"/>
    <w:rsid w:val="004A79B2"/>
    <w:rsid w:val="004A7AF4"/>
    <w:rsid w:val="004A7B40"/>
    <w:rsid w:val="004A7C04"/>
    <w:rsid w:val="004B0600"/>
    <w:rsid w:val="004B0685"/>
    <w:rsid w:val="004B1219"/>
    <w:rsid w:val="004B15DB"/>
    <w:rsid w:val="004B1986"/>
    <w:rsid w:val="004B1C30"/>
    <w:rsid w:val="004B1E78"/>
    <w:rsid w:val="004B2662"/>
    <w:rsid w:val="004B2686"/>
    <w:rsid w:val="004B2948"/>
    <w:rsid w:val="004B3062"/>
    <w:rsid w:val="004B307F"/>
    <w:rsid w:val="004B3A31"/>
    <w:rsid w:val="004B3B99"/>
    <w:rsid w:val="004B3E80"/>
    <w:rsid w:val="004B400E"/>
    <w:rsid w:val="004B40E9"/>
    <w:rsid w:val="004B46E9"/>
    <w:rsid w:val="004B564A"/>
    <w:rsid w:val="004B58B7"/>
    <w:rsid w:val="004B5B1D"/>
    <w:rsid w:val="004B5B99"/>
    <w:rsid w:val="004B6048"/>
    <w:rsid w:val="004B63E8"/>
    <w:rsid w:val="004B7839"/>
    <w:rsid w:val="004B7E8F"/>
    <w:rsid w:val="004C032D"/>
    <w:rsid w:val="004C0496"/>
    <w:rsid w:val="004C07A2"/>
    <w:rsid w:val="004C0D67"/>
    <w:rsid w:val="004C0E13"/>
    <w:rsid w:val="004C0FAB"/>
    <w:rsid w:val="004C117A"/>
    <w:rsid w:val="004C13C0"/>
    <w:rsid w:val="004C1591"/>
    <w:rsid w:val="004C17DF"/>
    <w:rsid w:val="004C180D"/>
    <w:rsid w:val="004C1A45"/>
    <w:rsid w:val="004C1C8A"/>
    <w:rsid w:val="004C1ECF"/>
    <w:rsid w:val="004C2072"/>
    <w:rsid w:val="004C2081"/>
    <w:rsid w:val="004C2120"/>
    <w:rsid w:val="004C24CB"/>
    <w:rsid w:val="004C2B3F"/>
    <w:rsid w:val="004C33A5"/>
    <w:rsid w:val="004C34C5"/>
    <w:rsid w:val="004C36DD"/>
    <w:rsid w:val="004C36E6"/>
    <w:rsid w:val="004C3A47"/>
    <w:rsid w:val="004C3A96"/>
    <w:rsid w:val="004C3AC1"/>
    <w:rsid w:val="004C3E0C"/>
    <w:rsid w:val="004C426F"/>
    <w:rsid w:val="004C45A2"/>
    <w:rsid w:val="004C4729"/>
    <w:rsid w:val="004C4B85"/>
    <w:rsid w:val="004C4CB0"/>
    <w:rsid w:val="004C4E79"/>
    <w:rsid w:val="004C4FAC"/>
    <w:rsid w:val="004C5065"/>
    <w:rsid w:val="004C550C"/>
    <w:rsid w:val="004C55ED"/>
    <w:rsid w:val="004C5673"/>
    <w:rsid w:val="004C5696"/>
    <w:rsid w:val="004C5AD8"/>
    <w:rsid w:val="004C5B0C"/>
    <w:rsid w:val="004C5EE7"/>
    <w:rsid w:val="004C6124"/>
    <w:rsid w:val="004C6CED"/>
    <w:rsid w:val="004C6D63"/>
    <w:rsid w:val="004C6E81"/>
    <w:rsid w:val="004C7A45"/>
    <w:rsid w:val="004C7CDB"/>
    <w:rsid w:val="004D04F1"/>
    <w:rsid w:val="004D0822"/>
    <w:rsid w:val="004D0AF9"/>
    <w:rsid w:val="004D0F83"/>
    <w:rsid w:val="004D1175"/>
    <w:rsid w:val="004D150E"/>
    <w:rsid w:val="004D153A"/>
    <w:rsid w:val="004D1609"/>
    <w:rsid w:val="004D1CA1"/>
    <w:rsid w:val="004D24F9"/>
    <w:rsid w:val="004D2B20"/>
    <w:rsid w:val="004D31E5"/>
    <w:rsid w:val="004D42AC"/>
    <w:rsid w:val="004D4969"/>
    <w:rsid w:val="004D4CF0"/>
    <w:rsid w:val="004D4D10"/>
    <w:rsid w:val="004D521A"/>
    <w:rsid w:val="004D53BE"/>
    <w:rsid w:val="004D5873"/>
    <w:rsid w:val="004D58FB"/>
    <w:rsid w:val="004D5F90"/>
    <w:rsid w:val="004D6443"/>
    <w:rsid w:val="004D6CD4"/>
    <w:rsid w:val="004D6D53"/>
    <w:rsid w:val="004D6E84"/>
    <w:rsid w:val="004D744D"/>
    <w:rsid w:val="004D75E7"/>
    <w:rsid w:val="004D7984"/>
    <w:rsid w:val="004D7A93"/>
    <w:rsid w:val="004D7CE2"/>
    <w:rsid w:val="004D7D55"/>
    <w:rsid w:val="004D7F77"/>
    <w:rsid w:val="004E07BF"/>
    <w:rsid w:val="004E0BE2"/>
    <w:rsid w:val="004E0C76"/>
    <w:rsid w:val="004E0FE8"/>
    <w:rsid w:val="004E26F2"/>
    <w:rsid w:val="004E28B6"/>
    <w:rsid w:val="004E2C7B"/>
    <w:rsid w:val="004E41DE"/>
    <w:rsid w:val="004E424C"/>
    <w:rsid w:val="004E4578"/>
    <w:rsid w:val="004E4740"/>
    <w:rsid w:val="004E4D56"/>
    <w:rsid w:val="004E504E"/>
    <w:rsid w:val="004E563B"/>
    <w:rsid w:val="004E591A"/>
    <w:rsid w:val="004E5961"/>
    <w:rsid w:val="004E5C2B"/>
    <w:rsid w:val="004E5D8B"/>
    <w:rsid w:val="004E5F93"/>
    <w:rsid w:val="004E60A6"/>
    <w:rsid w:val="004E632E"/>
    <w:rsid w:val="004E687B"/>
    <w:rsid w:val="004E6CE5"/>
    <w:rsid w:val="004E7074"/>
    <w:rsid w:val="004E7489"/>
    <w:rsid w:val="004E75F2"/>
    <w:rsid w:val="004E7BD7"/>
    <w:rsid w:val="004E7D0C"/>
    <w:rsid w:val="004F00F2"/>
    <w:rsid w:val="004F0F11"/>
    <w:rsid w:val="004F113B"/>
    <w:rsid w:val="004F1413"/>
    <w:rsid w:val="004F167B"/>
    <w:rsid w:val="004F1AFC"/>
    <w:rsid w:val="004F1B6E"/>
    <w:rsid w:val="004F1DC4"/>
    <w:rsid w:val="004F1FAA"/>
    <w:rsid w:val="004F2A51"/>
    <w:rsid w:val="004F3198"/>
    <w:rsid w:val="004F324E"/>
    <w:rsid w:val="004F3881"/>
    <w:rsid w:val="004F3B43"/>
    <w:rsid w:val="004F4014"/>
    <w:rsid w:val="004F4857"/>
    <w:rsid w:val="004F493E"/>
    <w:rsid w:val="004F50B2"/>
    <w:rsid w:val="004F510A"/>
    <w:rsid w:val="004F522F"/>
    <w:rsid w:val="004F54C1"/>
    <w:rsid w:val="004F5572"/>
    <w:rsid w:val="004F5A09"/>
    <w:rsid w:val="004F6082"/>
    <w:rsid w:val="004F66AA"/>
    <w:rsid w:val="004F68FD"/>
    <w:rsid w:val="004F6D66"/>
    <w:rsid w:val="004F730F"/>
    <w:rsid w:val="004F738E"/>
    <w:rsid w:val="004F7CE6"/>
    <w:rsid w:val="005010E7"/>
    <w:rsid w:val="0050148E"/>
    <w:rsid w:val="00502664"/>
    <w:rsid w:val="00502B66"/>
    <w:rsid w:val="00502F07"/>
    <w:rsid w:val="0050352F"/>
    <w:rsid w:val="00503E8A"/>
    <w:rsid w:val="005043B5"/>
    <w:rsid w:val="00504715"/>
    <w:rsid w:val="005055ED"/>
    <w:rsid w:val="005056AA"/>
    <w:rsid w:val="005057BC"/>
    <w:rsid w:val="0050580E"/>
    <w:rsid w:val="005060FD"/>
    <w:rsid w:val="00507100"/>
    <w:rsid w:val="0050721B"/>
    <w:rsid w:val="00507527"/>
    <w:rsid w:val="00507C2D"/>
    <w:rsid w:val="00507F09"/>
    <w:rsid w:val="00511050"/>
    <w:rsid w:val="005110E3"/>
    <w:rsid w:val="005111D1"/>
    <w:rsid w:val="00511398"/>
    <w:rsid w:val="0051154B"/>
    <w:rsid w:val="005119EF"/>
    <w:rsid w:val="005119F5"/>
    <w:rsid w:val="00511DAB"/>
    <w:rsid w:val="00512060"/>
    <w:rsid w:val="005126A4"/>
    <w:rsid w:val="005126C4"/>
    <w:rsid w:val="0051288C"/>
    <w:rsid w:val="00512D18"/>
    <w:rsid w:val="00512D3B"/>
    <w:rsid w:val="00512E1C"/>
    <w:rsid w:val="005131C7"/>
    <w:rsid w:val="005135B1"/>
    <w:rsid w:val="005136B3"/>
    <w:rsid w:val="00513C5D"/>
    <w:rsid w:val="00513C85"/>
    <w:rsid w:val="00513D6F"/>
    <w:rsid w:val="00514039"/>
    <w:rsid w:val="00514C50"/>
    <w:rsid w:val="00515329"/>
    <w:rsid w:val="00515878"/>
    <w:rsid w:val="00515A09"/>
    <w:rsid w:val="00515C1C"/>
    <w:rsid w:val="0051690A"/>
    <w:rsid w:val="00516DD3"/>
    <w:rsid w:val="005172C3"/>
    <w:rsid w:val="00517343"/>
    <w:rsid w:val="005174C8"/>
    <w:rsid w:val="00517694"/>
    <w:rsid w:val="00517951"/>
    <w:rsid w:val="00517AEB"/>
    <w:rsid w:val="00517B9D"/>
    <w:rsid w:val="00520010"/>
    <w:rsid w:val="00520233"/>
    <w:rsid w:val="0052063D"/>
    <w:rsid w:val="0052096B"/>
    <w:rsid w:val="005209F4"/>
    <w:rsid w:val="00520CB7"/>
    <w:rsid w:val="00520D3D"/>
    <w:rsid w:val="005214E2"/>
    <w:rsid w:val="00521A33"/>
    <w:rsid w:val="00521D3A"/>
    <w:rsid w:val="005223AA"/>
    <w:rsid w:val="0052252B"/>
    <w:rsid w:val="005225E4"/>
    <w:rsid w:val="0052274F"/>
    <w:rsid w:val="00522F97"/>
    <w:rsid w:val="005233AF"/>
    <w:rsid w:val="00523783"/>
    <w:rsid w:val="00523861"/>
    <w:rsid w:val="0052392E"/>
    <w:rsid w:val="00523BBD"/>
    <w:rsid w:val="00523E54"/>
    <w:rsid w:val="00524000"/>
    <w:rsid w:val="00524C8C"/>
    <w:rsid w:val="00524D43"/>
    <w:rsid w:val="00525CA2"/>
    <w:rsid w:val="005260B1"/>
    <w:rsid w:val="00526601"/>
    <w:rsid w:val="005267E9"/>
    <w:rsid w:val="00527058"/>
    <w:rsid w:val="005275A3"/>
    <w:rsid w:val="005279E4"/>
    <w:rsid w:val="00527B50"/>
    <w:rsid w:val="00527BBF"/>
    <w:rsid w:val="00527C8E"/>
    <w:rsid w:val="00527D31"/>
    <w:rsid w:val="00527FED"/>
    <w:rsid w:val="00530527"/>
    <w:rsid w:val="00530751"/>
    <w:rsid w:val="00530AB8"/>
    <w:rsid w:val="00530CB8"/>
    <w:rsid w:val="00530F00"/>
    <w:rsid w:val="00530F77"/>
    <w:rsid w:val="00531F2D"/>
    <w:rsid w:val="005325BA"/>
    <w:rsid w:val="00532892"/>
    <w:rsid w:val="00532C9E"/>
    <w:rsid w:val="00533139"/>
    <w:rsid w:val="00533216"/>
    <w:rsid w:val="00533466"/>
    <w:rsid w:val="0053372C"/>
    <w:rsid w:val="00533C94"/>
    <w:rsid w:val="00533D03"/>
    <w:rsid w:val="00534230"/>
    <w:rsid w:val="0053501B"/>
    <w:rsid w:val="005356F4"/>
    <w:rsid w:val="00535B7A"/>
    <w:rsid w:val="00535F79"/>
    <w:rsid w:val="005362D8"/>
    <w:rsid w:val="00536585"/>
    <w:rsid w:val="00536762"/>
    <w:rsid w:val="005368C0"/>
    <w:rsid w:val="00537237"/>
    <w:rsid w:val="00537A4C"/>
    <w:rsid w:val="00537F63"/>
    <w:rsid w:val="005408EF"/>
    <w:rsid w:val="00540912"/>
    <w:rsid w:val="00540CF2"/>
    <w:rsid w:val="00540D90"/>
    <w:rsid w:val="00540E7A"/>
    <w:rsid w:val="005411E5"/>
    <w:rsid w:val="00541676"/>
    <w:rsid w:val="005419A7"/>
    <w:rsid w:val="00541D23"/>
    <w:rsid w:val="005421F4"/>
    <w:rsid w:val="0054291C"/>
    <w:rsid w:val="0054325C"/>
    <w:rsid w:val="0054332A"/>
    <w:rsid w:val="0054358B"/>
    <w:rsid w:val="005435C6"/>
    <w:rsid w:val="00543898"/>
    <w:rsid w:val="00543960"/>
    <w:rsid w:val="00543F3D"/>
    <w:rsid w:val="005444A8"/>
    <w:rsid w:val="005452F5"/>
    <w:rsid w:val="00545804"/>
    <w:rsid w:val="00545A5E"/>
    <w:rsid w:val="00545F8C"/>
    <w:rsid w:val="0054621D"/>
    <w:rsid w:val="00546AA7"/>
    <w:rsid w:val="00546AEC"/>
    <w:rsid w:val="00546DE2"/>
    <w:rsid w:val="005471B4"/>
    <w:rsid w:val="00547870"/>
    <w:rsid w:val="0054793F"/>
    <w:rsid w:val="00551393"/>
    <w:rsid w:val="00551B93"/>
    <w:rsid w:val="00551D0F"/>
    <w:rsid w:val="005525E6"/>
    <w:rsid w:val="00552678"/>
    <w:rsid w:val="00552814"/>
    <w:rsid w:val="00552E61"/>
    <w:rsid w:val="00552E70"/>
    <w:rsid w:val="00553385"/>
    <w:rsid w:val="00553565"/>
    <w:rsid w:val="00554400"/>
    <w:rsid w:val="00554A96"/>
    <w:rsid w:val="00554C4E"/>
    <w:rsid w:val="005553F5"/>
    <w:rsid w:val="005553FE"/>
    <w:rsid w:val="0055568B"/>
    <w:rsid w:val="00555B2B"/>
    <w:rsid w:val="00555D31"/>
    <w:rsid w:val="00555D47"/>
    <w:rsid w:val="0055610E"/>
    <w:rsid w:val="005561C0"/>
    <w:rsid w:val="00556974"/>
    <w:rsid w:val="00556C5B"/>
    <w:rsid w:val="0055754E"/>
    <w:rsid w:val="00557645"/>
    <w:rsid w:val="005577E1"/>
    <w:rsid w:val="00557A18"/>
    <w:rsid w:val="00557C0C"/>
    <w:rsid w:val="00557F7D"/>
    <w:rsid w:val="0056098F"/>
    <w:rsid w:val="00560C04"/>
    <w:rsid w:val="00560C2F"/>
    <w:rsid w:val="00560D30"/>
    <w:rsid w:val="00560D5E"/>
    <w:rsid w:val="0056113C"/>
    <w:rsid w:val="005611A5"/>
    <w:rsid w:val="00561E47"/>
    <w:rsid w:val="00562240"/>
    <w:rsid w:val="00562886"/>
    <w:rsid w:val="0056295D"/>
    <w:rsid w:val="00562F46"/>
    <w:rsid w:val="00562FA1"/>
    <w:rsid w:val="00563242"/>
    <w:rsid w:val="00563243"/>
    <w:rsid w:val="005636A2"/>
    <w:rsid w:val="00563F44"/>
    <w:rsid w:val="00564064"/>
    <w:rsid w:val="0056444C"/>
    <w:rsid w:val="00564468"/>
    <w:rsid w:val="00564533"/>
    <w:rsid w:val="00564581"/>
    <w:rsid w:val="00564710"/>
    <w:rsid w:val="00564713"/>
    <w:rsid w:val="00564729"/>
    <w:rsid w:val="00564D26"/>
    <w:rsid w:val="00565959"/>
    <w:rsid w:val="00565C0A"/>
    <w:rsid w:val="005662DC"/>
    <w:rsid w:val="0056670B"/>
    <w:rsid w:val="005667E1"/>
    <w:rsid w:val="00566A4F"/>
    <w:rsid w:val="00566CC4"/>
    <w:rsid w:val="00566E25"/>
    <w:rsid w:val="00566FF2"/>
    <w:rsid w:val="0056704C"/>
    <w:rsid w:val="005670AD"/>
    <w:rsid w:val="00567306"/>
    <w:rsid w:val="0056794A"/>
    <w:rsid w:val="00567DA3"/>
    <w:rsid w:val="005701C0"/>
    <w:rsid w:val="005701EF"/>
    <w:rsid w:val="00570579"/>
    <w:rsid w:val="00570822"/>
    <w:rsid w:val="00570AE0"/>
    <w:rsid w:val="00570AE4"/>
    <w:rsid w:val="00570D23"/>
    <w:rsid w:val="00570D83"/>
    <w:rsid w:val="00570DA6"/>
    <w:rsid w:val="00570E79"/>
    <w:rsid w:val="00571C6D"/>
    <w:rsid w:val="0057264F"/>
    <w:rsid w:val="0057299B"/>
    <w:rsid w:val="00572DD9"/>
    <w:rsid w:val="00573050"/>
    <w:rsid w:val="0057354F"/>
    <w:rsid w:val="00573DF6"/>
    <w:rsid w:val="00573E95"/>
    <w:rsid w:val="00573F7B"/>
    <w:rsid w:val="00574D46"/>
    <w:rsid w:val="00574F31"/>
    <w:rsid w:val="00575666"/>
    <w:rsid w:val="005756E0"/>
    <w:rsid w:val="00575804"/>
    <w:rsid w:val="0057580D"/>
    <w:rsid w:val="0057631A"/>
    <w:rsid w:val="005763DB"/>
    <w:rsid w:val="00576436"/>
    <w:rsid w:val="00576AD5"/>
    <w:rsid w:val="00576C9C"/>
    <w:rsid w:val="00577256"/>
    <w:rsid w:val="005775C5"/>
    <w:rsid w:val="00577AD4"/>
    <w:rsid w:val="00577C50"/>
    <w:rsid w:val="00577C62"/>
    <w:rsid w:val="00577DA4"/>
    <w:rsid w:val="005804BA"/>
    <w:rsid w:val="00580519"/>
    <w:rsid w:val="00580A82"/>
    <w:rsid w:val="0058118B"/>
    <w:rsid w:val="00581293"/>
    <w:rsid w:val="005816EA"/>
    <w:rsid w:val="00581EE8"/>
    <w:rsid w:val="00582591"/>
    <w:rsid w:val="0058264A"/>
    <w:rsid w:val="00582FE8"/>
    <w:rsid w:val="00583810"/>
    <w:rsid w:val="00583CF8"/>
    <w:rsid w:val="005840E9"/>
    <w:rsid w:val="0058437E"/>
    <w:rsid w:val="0058455F"/>
    <w:rsid w:val="0058458D"/>
    <w:rsid w:val="00584A50"/>
    <w:rsid w:val="00584D4A"/>
    <w:rsid w:val="00585407"/>
    <w:rsid w:val="0058545F"/>
    <w:rsid w:val="005854E3"/>
    <w:rsid w:val="00585A5F"/>
    <w:rsid w:val="00585DF5"/>
    <w:rsid w:val="00586132"/>
    <w:rsid w:val="00586226"/>
    <w:rsid w:val="00586459"/>
    <w:rsid w:val="005865B6"/>
    <w:rsid w:val="005866DC"/>
    <w:rsid w:val="00586DE8"/>
    <w:rsid w:val="0058704E"/>
    <w:rsid w:val="00587115"/>
    <w:rsid w:val="00587236"/>
    <w:rsid w:val="00587361"/>
    <w:rsid w:val="005878C6"/>
    <w:rsid w:val="00587A43"/>
    <w:rsid w:val="00587B90"/>
    <w:rsid w:val="00587F4C"/>
    <w:rsid w:val="00590186"/>
    <w:rsid w:val="0059040E"/>
    <w:rsid w:val="00590BE5"/>
    <w:rsid w:val="0059128B"/>
    <w:rsid w:val="0059244F"/>
    <w:rsid w:val="00592581"/>
    <w:rsid w:val="00592918"/>
    <w:rsid w:val="00592C33"/>
    <w:rsid w:val="00592CE7"/>
    <w:rsid w:val="00592EB3"/>
    <w:rsid w:val="00592F2C"/>
    <w:rsid w:val="00593405"/>
    <w:rsid w:val="00593933"/>
    <w:rsid w:val="0059396D"/>
    <w:rsid w:val="00593C19"/>
    <w:rsid w:val="0059400F"/>
    <w:rsid w:val="005943F3"/>
    <w:rsid w:val="00594427"/>
    <w:rsid w:val="00594645"/>
    <w:rsid w:val="00594A54"/>
    <w:rsid w:val="005954FF"/>
    <w:rsid w:val="005958F8"/>
    <w:rsid w:val="00595BFD"/>
    <w:rsid w:val="0059671E"/>
    <w:rsid w:val="00596813"/>
    <w:rsid w:val="005971CB"/>
    <w:rsid w:val="00597A45"/>
    <w:rsid w:val="00597AE9"/>
    <w:rsid w:val="00597DF1"/>
    <w:rsid w:val="005A00F0"/>
    <w:rsid w:val="005A0486"/>
    <w:rsid w:val="005A052F"/>
    <w:rsid w:val="005A0835"/>
    <w:rsid w:val="005A0AB5"/>
    <w:rsid w:val="005A0D97"/>
    <w:rsid w:val="005A11F0"/>
    <w:rsid w:val="005A13F8"/>
    <w:rsid w:val="005A15EC"/>
    <w:rsid w:val="005A1A7E"/>
    <w:rsid w:val="005A1D69"/>
    <w:rsid w:val="005A231D"/>
    <w:rsid w:val="005A23DE"/>
    <w:rsid w:val="005A26DE"/>
    <w:rsid w:val="005A28CB"/>
    <w:rsid w:val="005A28E4"/>
    <w:rsid w:val="005A29AC"/>
    <w:rsid w:val="005A2BAB"/>
    <w:rsid w:val="005A2FF5"/>
    <w:rsid w:val="005A306E"/>
    <w:rsid w:val="005A3078"/>
    <w:rsid w:val="005A310D"/>
    <w:rsid w:val="005A37B7"/>
    <w:rsid w:val="005A3F26"/>
    <w:rsid w:val="005A443A"/>
    <w:rsid w:val="005A45E4"/>
    <w:rsid w:val="005A4884"/>
    <w:rsid w:val="005A4CDA"/>
    <w:rsid w:val="005A4D75"/>
    <w:rsid w:val="005A4DBB"/>
    <w:rsid w:val="005A4EA6"/>
    <w:rsid w:val="005A4F1E"/>
    <w:rsid w:val="005A5929"/>
    <w:rsid w:val="005A5EC6"/>
    <w:rsid w:val="005A608A"/>
    <w:rsid w:val="005A6120"/>
    <w:rsid w:val="005A62FC"/>
    <w:rsid w:val="005A6700"/>
    <w:rsid w:val="005A6861"/>
    <w:rsid w:val="005A6B55"/>
    <w:rsid w:val="005A70F7"/>
    <w:rsid w:val="005A7431"/>
    <w:rsid w:val="005A7B50"/>
    <w:rsid w:val="005A7C0C"/>
    <w:rsid w:val="005A7E48"/>
    <w:rsid w:val="005A7E75"/>
    <w:rsid w:val="005B0844"/>
    <w:rsid w:val="005B0A00"/>
    <w:rsid w:val="005B14F6"/>
    <w:rsid w:val="005B19DE"/>
    <w:rsid w:val="005B243E"/>
    <w:rsid w:val="005B2580"/>
    <w:rsid w:val="005B2614"/>
    <w:rsid w:val="005B28DE"/>
    <w:rsid w:val="005B29F0"/>
    <w:rsid w:val="005B2DA0"/>
    <w:rsid w:val="005B2FC9"/>
    <w:rsid w:val="005B3416"/>
    <w:rsid w:val="005B3CD3"/>
    <w:rsid w:val="005B3D3F"/>
    <w:rsid w:val="005B3D5F"/>
    <w:rsid w:val="005B4189"/>
    <w:rsid w:val="005B43A8"/>
    <w:rsid w:val="005B4740"/>
    <w:rsid w:val="005B4796"/>
    <w:rsid w:val="005B4A6C"/>
    <w:rsid w:val="005B4CC2"/>
    <w:rsid w:val="005B4DEA"/>
    <w:rsid w:val="005B50E4"/>
    <w:rsid w:val="005B5209"/>
    <w:rsid w:val="005B5234"/>
    <w:rsid w:val="005B5360"/>
    <w:rsid w:val="005B538C"/>
    <w:rsid w:val="005B53EF"/>
    <w:rsid w:val="005B5F28"/>
    <w:rsid w:val="005B5F2C"/>
    <w:rsid w:val="005B6018"/>
    <w:rsid w:val="005B6103"/>
    <w:rsid w:val="005B612D"/>
    <w:rsid w:val="005B6136"/>
    <w:rsid w:val="005B6386"/>
    <w:rsid w:val="005B6C3E"/>
    <w:rsid w:val="005B732D"/>
    <w:rsid w:val="005B7355"/>
    <w:rsid w:val="005B759D"/>
    <w:rsid w:val="005B75AC"/>
    <w:rsid w:val="005B7687"/>
    <w:rsid w:val="005B7AB2"/>
    <w:rsid w:val="005C0801"/>
    <w:rsid w:val="005C09D0"/>
    <w:rsid w:val="005C0A51"/>
    <w:rsid w:val="005C0F67"/>
    <w:rsid w:val="005C1994"/>
    <w:rsid w:val="005C19B0"/>
    <w:rsid w:val="005C1ADB"/>
    <w:rsid w:val="005C1BD9"/>
    <w:rsid w:val="005C1C2C"/>
    <w:rsid w:val="005C2050"/>
    <w:rsid w:val="005C2C86"/>
    <w:rsid w:val="005C2EB0"/>
    <w:rsid w:val="005C341B"/>
    <w:rsid w:val="005C35C5"/>
    <w:rsid w:val="005C39CE"/>
    <w:rsid w:val="005C54F4"/>
    <w:rsid w:val="005C57B3"/>
    <w:rsid w:val="005C58B1"/>
    <w:rsid w:val="005C5EDB"/>
    <w:rsid w:val="005C5FFB"/>
    <w:rsid w:val="005C6D13"/>
    <w:rsid w:val="005C7A5B"/>
    <w:rsid w:val="005C7AFA"/>
    <w:rsid w:val="005D00A2"/>
    <w:rsid w:val="005D0374"/>
    <w:rsid w:val="005D0801"/>
    <w:rsid w:val="005D0828"/>
    <w:rsid w:val="005D0861"/>
    <w:rsid w:val="005D0D26"/>
    <w:rsid w:val="005D1339"/>
    <w:rsid w:val="005D15FC"/>
    <w:rsid w:val="005D1DDA"/>
    <w:rsid w:val="005D27E1"/>
    <w:rsid w:val="005D27F2"/>
    <w:rsid w:val="005D2FF5"/>
    <w:rsid w:val="005D30FE"/>
    <w:rsid w:val="005D3110"/>
    <w:rsid w:val="005D39DF"/>
    <w:rsid w:val="005D3E43"/>
    <w:rsid w:val="005D4403"/>
    <w:rsid w:val="005D44A6"/>
    <w:rsid w:val="005D44A7"/>
    <w:rsid w:val="005D44E5"/>
    <w:rsid w:val="005D4A89"/>
    <w:rsid w:val="005D4AA5"/>
    <w:rsid w:val="005D556C"/>
    <w:rsid w:val="005D5680"/>
    <w:rsid w:val="005D5A77"/>
    <w:rsid w:val="005D5E3F"/>
    <w:rsid w:val="005D5F0A"/>
    <w:rsid w:val="005D63B8"/>
    <w:rsid w:val="005D7975"/>
    <w:rsid w:val="005D79D0"/>
    <w:rsid w:val="005E0713"/>
    <w:rsid w:val="005E07BF"/>
    <w:rsid w:val="005E0862"/>
    <w:rsid w:val="005E114F"/>
    <w:rsid w:val="005E188F"/>
    <w:rsid w:val="005E1A6C"/>
    <w:rsid w:val="005E1B1E"/>
    <w:rsid w:val="005E1E1B"/>
    <w:rsid w:val="005E20E3"/>
    <w:rsid w:val="005E271B"/>
    <w:rsid w:val="005E2753"/>
    <w:rsid w:val="005E2AF8"/>
    <w:rsid w:val="005E3CED"/>
    <w:rsid w:val="005E405E"/>
    <w:rsid w:val="005E40D7"/>
    <w:rsid w:val="005E40E5"/>
    <w:rsid w:val="005E503B"/>
    <w:rsid w:val="005E6441"/>
    <w:rsid w:val="005E68D9"/>
    <w:rsid w:val="005E7C9B"/>
    <w:rsid w:val="005E7DC8"/>
    <w:rsid w:val="005F0030"/>
    <w:rsid w:val="005F07B4"/>
    <w:rsid w:val="005F0841"/>
    <w:rsid w:val="005F0FF4"/>
    <w:rsid w:val="005F1297"/>
    <w:rsid w:val="005F12F7"/>
    <w:rsid w:val="005F15A9"/>
    <w:rsid w:val="005F1E54"/>
    <w:rsid w:val="005F24D2"/>
    <w:rsid w:val="005F2809"/>
    <w:rsid w:val="005F29FF"/>
    <w:rsid w:val="005F30F7"/>
    <w:rsid w:val="005F31A1"/>
    <w:rsid w:val="005F31BF"/>
    <w:rsid w:val="005F3279"/>
    <w:rsid w:val="005F3B35"/>
    <w:rsid w:val="005F4BA2"/>
    <w:rsid w:val="005F4DF1"/>
    <w:rsid w:val="005F4FEF"/>
    <w:rsid w:val="005F5075"/>
    <w:rsid w:val="005F527C"/>
    <w:rsid w:val="005F55F8"/>
    <w:rsid w:val="005F5790"/>
    <w:rsid w:val="005F58EB"/>
    <w:rsid w:val="005F5B03"/>
    <w:rsid w:val="005F602F"/>
    <w:rsid w:val="005F6220"/>
    <w:rsid w:val="005F6CC3"/>
    <w:rsid w:val="005F6EFA"/>
    <w:rsid w:val="005F73A9"/>
    <w:rsid w:val="005F75A1"/>
    <w:rsid w:val="005F7891"/>
    <w:rsid w:val="005F7C67"/>
    <w:rsid w:val="005F7EAB"/>
    <w:rsid w:val="005F7EF0"/>
    <w:rsid w:val="006001BE"/>
    <w:rsid w:val="006008C1"/>
    <w:rsid w:val="00600BF3"/>
    <w:rsid w:val="00600D92"/>
    <w:rsid w:val="00600DD6"/>
    <w:rsid w:val="00600E94"/>
    <w:rsid w:val="00601394"/>
    <w:rsid w:val="00601463"/>
    <w:rsid w:val="00601559"/>
    <w:rsid w:val="006018A1"/>
    <w:rsid w:val="00601B66"/>
    <w:rsid w:val="00601C6B"/>
    <w:rsid w:val="00601E89"/>
    <w:rsid w:val="006023AF"/>
    <w:rsid w:val="006027A9"/>
    <w:rsid w:val="00602E26"/>
    <w:rsid w:val="00603301"/>
    <w:rsid w:val="00603491"/>
    <w:rsid w:val="00603616"/>
    <w:rsid w:val="00603CCB"/>
    <w:rsid w:val="00603F84"/>
    <w:rsid w:val="00604476"/>
    <w:rsid w:val="00604A95"/>
    <w:rsid w:val="00605384"/>
    <w:rsid w:val="0060578D"/>
    <w:rsid w:val="00605A1B"/>
    <w:rsid w:val="00605D88"/>
    <w:rsid w:val="00606630"/>
    <w:rsid w:val="006066DB"/>
    <w:rsid w:val="00606932"/>
    <w:rsid w:val="00606B6A"/>
    <w:rsid w:val="00606E3F"/>
    <w:rsid w:val="00606FBC"/>
    <w:rsid w:val="006070AA"/>
    <w:rsid w:val="00607732"/>
    <w:rsid w:val="00607E47"/>
    <w:rsid w:val="00607F24"/>
    <w:rsid w:val="00610606"/>
    <w:rsid w:val="006107F3"/>
    <w:rsid w:val="00610D75"/>
    <w:rsid w:val="00610EEC"/>
    <w:rsid w:val="006111F5"/>
    <w:rsid w:val="00611726"/>
    <w:rsid w:val="00611808"/>
    <w:rsid w:val="00611953"/>
    <w:rsid w:val="00611B46"/>
    <w:rsid w:val="00611F7F"/>
    <w:rsid w:val="00612118"/>
    <w:rsid w:val="0061213A"/>
    <w:rsid w:val="006123F6"/>
    <w:rsid w:val="0061246E"/>
    <w:rsid w:val="006124BD"/>
    <w:rsid w:val="00612D20"/>
    <w:rsid w:val="0061338E"/>
    <w:rsid w:val="00613434"/>
    <w:rsid w:val="00613873"/>
    <w:rsid w:val="00613879"/>
    <w:rsid w:val="0061396A"/>
    <w:rsid w:val="00613EB0"/>
    <w:rsid w:val="00613F3B"/>
    <w:rsid w:val="00614293"/>
    <w:rsid w:val="0061449D"/>
    <w:rsid w:val="006146E8"/>
    <w:rsid w:val="00614997"/>
    <w:rsid w:val="006149DD"/>
    <w:rsid w:val="00614AFE"/>
    <w:rsid w:val="00614CB2"/>
    <w:rsid w:val="006153DA"/>
    <w:rsid w:val="00615683"/>
    <w:rsid w:val="0061665E"/>
    <w:rsid w:val="00616E92"/>
    <w:rsid w:val="00617238"/>
    <w:rsid w:val="0061733A"/>
    <w:rsid w:val="00617717"/>
    <w:rsid w:val="00617A12"/>
    <w:rsid w:val="00617C10"/>
    <w:rsid w:val="0062027C"/>
    <w:rsid w:val="00620749"/>
    <w:rsid w:val="006207EC"/>
    <w:rsid w:val="00620A0A"/>
    <w:rsid w:val="00620B33"/>
    <w:rsid w:val="00620D0D"/>
    <w:rsid w:val="00620DBE"/>
    <w:rsid w:val="00620EF4"/>
    <w:rsid w:val="006212D1"/>
    <w:rsid w:val="0062137D"/>
    <w:rsid w:val="00621612"/>
    <w:rsid w:val="00621F98"/>
    <w:rsid w:val="00622722"/>
    <w:rsid w:val="00622BD4"/>
    <w:rsid w:val="00622BE8"/>
    <w:rsid w:val="00622F06"/>
    <w:rsid w:val="006233FB"/>
    <w:rsid w:val="0062341B"/>
    <w:rsid w:val="00623CCD"/>
    <w:rsid w:val="006243D8"/>
    <w:rsid w:val="006249F5"/>
    <w:rsid w:val="00624B0D"/>
    <w:rsid w:val="00624F59"/>
    <w:rsid w:val="006253EB"/>
    <w:rsid w:val="006258E4"/>
    <w:rsid w:val="006259A2"/>
    <w:rsid w:val="00625A40"/>
    <w:rsid w:val="00625C3F"/>
    <w:rsid w:val="00625FFE"/>
    <w:rsid w:val="00626497"/>
    <w:rsid w:val="00626E56"/>
    <w:rsid w:val="00626EA9"/>
    <w:rsid w:val="00627021"/>
    <w:rsid w:val="00627B4D"/>
    <w:rsid w:val="00627EC6"/>
    <w:rsid w:val="00627F9E"/>
    <w:rsid w:val="00630193"/>
    <w:rsid w:val="00630667"/>
    <w:rsid w:val="00630892"/>
    <w:rsid w:val="00631203"/>
    <w:rsid w:val="00631228"/>
    <w:rsid w:val="006313B1"/>
    <w:rsid w:val="006315F6"/>
    <w:rsid w:val="0063170D"/>
    <w:rsid w:val="006318FA"/>
    <w:rsid w:val="00631953"/>
    <w:rsid w:val="00631E42"/>
    <w:rsid w:val="00631E64"/>
    <w:rsid w:val="00631FEC"/>
    <w:rsid w:val="0063216D"/>
    <w:rsid w:val="00632278"/>
    <w:rsid w:val="0063292C"/>
    <w:rsid w:val="00632B4B"/>
    <w:rsid w:val="00632FDD"/>
    <w:rsid w:val="00632FF8"/>
    <w:rsid w:val="006335A1"/>
    <w:rsid w:val="00633A4E"/>
    <w:rsid w:val="00633B52"/>
    <w:rsid w:val="006340A7"/>
    <w:rsid w:val="006340B7"/>
    <w:rsid w:val="00634290"/>
    <w:rsid w:val="00634638"/>
    <w:rsid w:val="00635247"/>
    <w:rsid w:val="00635749"/>
    <w:rsid w:val="00635AD1"/>
    <w:rsid w:val="00635E49"/>
    <w:rsid w:val="0063645E"/>
    <w:rsid w:val="0063673E"/>
    <w:rsid w:val="00636D0A"/>
    <w:rsid w:val="00636E3B"/>
    <w:rsid w:val="006371BE"/>
    <w:rsid w:val="00637286"/>
    <w:rsid w:val="006373B7"/>
    <w:rsid w:val="00637621"/>
    <w:rsid w:val="00637CAB"/>
    <w:rsid w:val="00637E30"/>
    <w:rsid w:val="0064047E"/>
    <w:rsid w:val="00640A4F"/>
    <w:rsid w:val="00640CBB"/>
    <w:rsid w:val="00640E65"/>
    <w:rsid w:val="00641277"/>
    <w:rsid w:val="00641784"/>
    <w:rsid w:val="006417B1"/>
    <w:rsid w:val="00641C51"/>
    <w:rsid w:val="00642066"/>
    <w:rsid w:val="00642223"/>
    <w:rsid w:val="00642232"/>
    <w:rsid w:val="006426AE"/>
    <w:rsid w:val="0064278B"/>
    <w:rsid w:val="006428D2"/>
    <w:rsid w:val="00643079"/>
    <w:rsid w:val="00643316"/>
    <w:rsid w:val="00644581"/>
    <w:rsid w:val="00644EDD"/>
    <w:rsid w:val="006450EE"/>
    <w:rsid w:val="006451B0"/>
    <w:rsid w:val="0064563B"/>
    <w:rsid w:val="006464A5"/>
    <w:rsid w:val="00646614"/>
    <w:rsid w:val="0064662A"/>
    <w:rsid w:val="00646A24"/>
    <w:rsid w:val="00646D03"/>
    <w:rsid w:val="006471F9"/>
    <w:rsid w:val="00647551"/>
    <w:rsid w:val="00647748"/>
    <w:rsid w:val="00647EEC"/>
    <w:rsid w:val="00650665"/>
    <w:rsid w:val="0065079B"/>
    <w:rsid w:val="00650EE3"/>
    <w:rsid w:val="00650F77"/>
    <w:rsid w:val="006515FE"/>
    <w:rsid w:val="0065182A"/>
    <w:rsid w:val="00651857"/>
    <w:rsid w:val="00651F64"/>
    <w:rsid w:val="00651FF2"/>
    <w:rsid w:val="006521B9"/>
    <w:rsid w:val="00652487"/>
    <w:rsid w:val="00653659"/>
    <w:rsid w:val="006539CF"/>
    <w:rsid w:val="00653C01"/>
    <w:rsid w:val="00654186"/>
    <w:rsid w:val="006542EC"/>
    <w:rsid w:val="006544A0"/>
    <w:rsid w:val="00654791"/>
    <w:rsid w:val="00654987"/>
    <w:rsid w:val="0065540C"/>
    <w:rsid w:val="00655452"/>
    <w:rsid w:val="006555C0"/>
    <w:rsid w:val="00655A89"/>
    <w:rsid w:val="00655B36"/>
    <w:rsid w:val="00655BA2"/>
    <w:rsid w:val="00655D57"/>
    <w:rsid w:val="00655FF3"/>
    <w:rsid w:val="006562CC"/>
    <w:rsid w:val="00656450"/>
    <w:rsid w:val="00656810"/>
    <w:rsid w:val="00656898"/>
    <w:rsid w:val="00656998"/>
    <w:rsid w:val="00656A91"/>
    <w:rsid w:val="00656DE6"/>
    <w:rsid w:val="00657014"/>
    <w:rsid w:val="00657064"/>
    <w:rsid w:val="00657517"/>
    <w:rsid w:val="0065759E"/>
    <w:rsid w:val="00657687"/>
    <w:rsid w:val="00657861"/>
    <w:rsid w:val="0066042B"/>
    <w:rsid w:val="00660483"/>
    <w:rsid w:val="006609BA"/>
    <w:rsid w:val="00660C25"/>
    <w:rsid w:val="0066182F"/>
    <w:rsid w:val="00661875"/>
    <w:rsid w:val="00661DBC"/>
    <w:rsid w:val="00661E82"/>
    <w:rsid w:val="00661F9C"/>
    <w:rsid w:val="00662119"/>
    <w:rsid w:val="006629E9"/>
    <w:rsid w:val="00662BF9"/>
    <w:rsid w:val="00663008"/>
    <w:rsid w:val="00663173"/>
    <w:rsid w:val="00663299"/>
    <w:rsid w:val="006632BF"/>
    <w:rsid w:val="006634FB"/>
    <w:rsid w:val="00663851"/>
    <w:rsid w:val="00663873"/>
    <w:rsid w:val="00663B17"/>
    <w:rsid w:val="006640DA"/>
    <w:rsid w:val="00664182"/>
    <w:rsid w:val="006650E9"/>
    <w:rsid w:val="00665497"/>
    <w:rsid w:val="00665A0E"/>
    <w:rsid w:val="00665F2B"/>
    <w:rsid w:val="006660C0"/>
    <w:rsid w:val="0066617D"/>
    <w:rsid w:val="00666600"/>
    <w:rsid w:val="00666AE7"/>
    <w:rsid w:val="00667191"/>
    <w:rsid w:val="00667382"/>
    <w:rsid w:val="0067028E"/>
    <w:rsid w:val="00670572"/>
    <w:rsid w:val="00670CCF"/>
    <w:rsid w:val="0067119F"/>
    <w:rsid w:val="0067142D"/>
    <w:rsid w:val="006714A9"/>
    <w:rsid w:val="0067170D"/>
    <w:rsid w:val="0067187C"/>
    <w:rsid w:val="00672677"/>
    <w:rsid w:val="00673F72"/>
    <w:rsid w:val="0067401C"/>
    <w:rsid w:val="006743E3"/>
    <w:rsid w:val="006745C8"/>
    <w:rsid w:val="006746EB"/>
    <w:rsid w:val="0067578A"/>
    <w:rsid w:val="00675799"/>
    <w:rsid w:val="00675B60"/>
    <w:rsid w:val="00675EE3"/>
    <w:rsid w:val="00676003"/>
    <w:rsid w:val="00676208"/>
    <w:rsid w:val="006765B6"/>
    <w:rsid w:val="0067661B"/>
    <w:rsid w:val="00676647"/>
    <w:rsid w:val="006768D3"/>
    <w:rsid w:val="006769B7"/>
    <w:rsid w:val="00676B0A"/>
    <w:rsid w:val="00676CF5"/>
    <w:rsid w:val="00676E8D"/>
    <w:rsid w:val="00676FBA"/>
    <w:rsid w:val="00677265"/>
    <w:rsid w:val="0067731B"/>
    <w:rsid w:val="006775DC"/>
    <w:rsid w:val="00677611"/>
    <w:rsid w:val="00677806"/>
    <w:rsid w:val="00677A7B"/>
    <w:rsid w:val="00677B37"/>
    <w:rsid w:val="00677DFC"/>
    <w:rsid w:val="00677E91"/>
    <w:rsid w:val="00677F3C"/>
    <w:rsid w:val="00680493"/>
    <w:rsid w:val="006807F8"/>
    <w:rsid w:val="006809ED"/>
    <w:rsid w:val="00680C3E"/>
    <w:rsid w:val="00680C4C"/>
    <w:rsid w:val="0068119E"/>
    <w:rsid w:val="006819DD"/>
    <w:rsid w:val="00682837"/>
    <w:rsid w:val="00682961"/>
    <w:rsid w:val="006831D6"/>
    <w:rsid w:val="006834E1"/>
    <w:rsid w:val="0068396A"/>
    <w:rsid w:val="00683D8E"/>
    <w:rsid w:val="00684144"/>
    <w:rsid w:val="0068428A"/>
    <w:rsid w:val="006844BA"/>
    <w:rsid w:val="0068467D"/>
    <w:rsid w:val="00684EA4"/>
    <w:rsid w:val="00684EBB"/>
    <w:rsid w:val="0068519B"/>
    <w:rsid w:val="006853A5"/>
    <w:rsid w:val="00685B0D"/>
    <w:rsid w:val="00685E47"/>
    <w:rsid w:val="006863C9"/>
    <w:rsid w:val="006865C3"/>
    <w:rsid w:val="00686655"/>
    <w:rsid w:val="006867E8"/>
    <w:rsid w:val="00686BCA"/>
    <w:rsid w:val="00686C05"/>
    <w:rsid w:val="0068738F"/>
    <w:rsid w:val="0068741B"/>
    <w:rsid w:val="0068745F"/>
    <w:rsid w:val="00687B60"/>
    <w:rsid w:val="00687BE2"/>
    <w:rsid w:val="00691090"/>
    <w:rsid w:val="006915E8"/>
    <w:rsid w:val="00691967"/>
    <w:rsid w:val="00691B7E"/>
    <w:rsid w:val="00691C2B"/>
    <w:rsid w:val="00691D95"/>
    <w:rsid w:val="00692482"/>
    <w:rsid w:val="006925F4"/>
    <w:rsid w:val="00692A68"/>
    <w:rsid w:val="00693000"/>
    <w:rsid w:val="006932A2"/>
    <w:rsid w:val="00693ABB"/>
    <w:rsid w:val="00693F67"/>
    <w:rsid w:val="006942F1"/>
    <w:rsid w:val="0069435E"/>
    <w:rsid w:val="006944B2"/>
    <w:rsid w:val="00694C7C"/>
    <w:rsid w:val="00695130"/>
    <w:rsid w:val="00695239"/>
    <w:rsid w:val="006952AD"/>
    <w:rsid w:val="00695406"/>
    <w:rsid w:val="00695AD1"/>
    <w:rsid w:val="00695CA3"/>
    <w:rsid w:val="006966B4"/>
    <w:rsid w:val="00696828"/>
    <w:rsid w:val="00696841"/>
    <w:rsid w:val="00696D15"/>
    <w:rsid w:val="0069712A"/>
    <w:rsid w:val="00697738"/>
    <w:rsid w:val="006977F4"/>
    <w:rsid w:val="00697915"/>
    <w:rsid w:val="006A05A3"/>
    <w:rsid w:val="006A0845"/>
    <w:rsid w:val="006A090E"/>
    <w:rsid w:val="006A0A5F"/>
    <w:rsid w:val="006A1505"/>
    <w:rsid w:val="006A181F"/>
    <w:rsid w:val="006A1D57"/>
    <w:rsid w:val="006A2182"/>
    <w:rsid w:val="006A249F"/>
    <w:rsid w:val="006A24D4"/>
    <w:rsid w:val="006A299F"/>
    <w:rsid w:val="006A3124"/>
    <w:rsid w:val="006A3338"/>
    <w:rsid w:val="006A357B"/>
    <w:rsid w:val="006A3C7A"/>
    <w:rsid w:val="006A42E8"/>
    <w:rsid w:val="006A441C"/>
    <w:rsid w:val="006A4626"/>
    <w:rsid w:val="006A478F"/>
    <w:rsid w:val="006A4DB5"/>
    <w:rsid w:val="006A5004"/>
    <w:rsid w:val="006A5481"/>
    <w:rsid w:val="006A54C7"/>
    <w:rsid w:val="006A5679"/>
    <w:rsid w:val="006A5FD1"/>
    <w:rsid w:val="006A6061"/>
    <w:rsid w:val="006A63B0"/>
    <w:rsid w:val="006A6408"/>
    <w:rsid w:val="006A67EF"/>
    <w:rsid w:val="006A6AD0"/>
    <w:rsid w:val="006A6B72"/>
    <w:rsid w:val="006A6D29"/>
    <w:rsid w:val="006A6D83"/>
    <w:rsid w:val="006A7470"/>
    <w:rsid w:val="006A7ACD"/>
    <w:rsid w:val="006B0589"/>
    <w:rsid w:val="006B07F0"/>
    <w:rsid w:val="006B0B3F"/>
    <w:rsid w:val="006B1261"/>
    <w:rsid w:val="006B2253"/>
    <w:rsid w:val="006B23A0"/>
    <w:rsid w:val="006B2527"/>
    <w:rsid w:val="006B28E9"/>
    <w:rsid w:val="006B2AF3"/>
    <w:rsid w:val="006B2B81"/>
    <w:rsid w:val="006B2D49"/>
    <w:rsid w:val="006B2F82"/>
    <w:rsid w:val="006B30FD"/>
    <w:rsid w:val="006B3407"/>
    <w:rsid w:val="006B3A75"/>
    <w:rsid w:val="006B3BF6"/>
    <w:rsid w:val="006B3C3B"/>
    <w:rsid w:val="006B406A"/>
    <w:rsid w:val="006B43D5"/>
    <w:rsid w:val="006B4482"/>
    <w:rsid w:val="006B45B3"/>
    <w:rsid w:val="006B46E9"/>
    <w:rsid w:val="006B47A9"/>
    <w:rsid w:val="006B49B8"/>
    <w:rsid w:val="006B4D27"/>
    <w:rsid w:val="006B4D39"/>
    <w:rsid w:val="006B4FD6"/>
    <w:rsid w:val="006B5131"/>
    <w:rsid w:val="006B5592"/>
    <w:rsid w:val="006B562A"/>
    <w:rsid w:val="006B57C3"/>
    <w:rsid w:val="006B5904"/>
    <w:rsid w:val="006B5DF0"/>
    <w:rsid w:val="006B6656"/>
    <w:rsid w:val="006B66A4"/>
    <w:rsid w:val="006B691A"/>
    <w:rsid w:val="006B6B8C"/>
    <w:rsid w:val="006B6DFC"/>
    <w:rsid w:val="006B7807"/>
    <w:rsid w:val="006B782C"/>
    <w:rsid w:val="006B7A82"/>
    <w:rsid w:val="006B7E04"/>
    <w:rsid w:val="006B7F15"/>
    <w:rsid w:val="006B7F9F"/>
    <w:rsid w:val="006C0095"/>
    <w:rsid w:val="006C050C"/>
    <w:rsid w:val="006C15F4"/>
    <w:rsid w:val="006C1C91"/>
    <w:rsid w:val="006C2012"/>
    <w:rsid w:val="006C211D"/>
    <w:rsid w:val="006C2AFF"/>
    <w:rsid w:val="006C2E80"/>
    <w:rsid w:val="006C2F59"/>
    <w:rsid w:val="006C3030"/>
    <w:rsid w:val="006C3070"/>
    <w:rsid w:val="006C3128"/>
    <w:rsid w:val="006C314E"/>
    <w:rsid w:val="006C3150"/>
    <w:rsid w:val="006C3CB8"/>
    <w:rsid w:val="006C3FAC"/>
    <w:rsid w:val="006C4262"/>
    <w:rsid w:val="006C45E0"/>
    <w:rsid w:val="006C4CAB"/>
    <w:rsid w:val="006C4F59"/>
    <w:rsid w:val="006C536D"/>
    <w:rsid w:val="006C5A67"/>
    <w:rsid w:val="006C5B44"/>
    <w:rsid w:val="006C60C8"/>
    <w:rsid w:val="006C6539"/>
    <w:rsid w:val="006C66B4"/>
    <w:rsid w:val="006C6E5D"/>
    <w:rsid w:val="006C6EE6"/>
    <w:rsid w:val="006C73D9"/>
    <w:rsid w:val="006C7544"/>
    <w:rsid w:val="006C7D05"/>
    <w:rsid w:val="006C7DA7"/>
    <w:rsid w:val="006C7DE6"/>
    <w:rsid w:val="006C7E35"/>
    <w:rsid w:val="006D012B"/>
    <w:rsid w:val="006D0371"/>
    <w:rsid w:val="006D07C9"/>
    <w:rsid w:val="006D07EF"/>
    <w:rsid w:val="006D0DE2"/>
    <w:rsid w:val="006D0F00"/>
    <w:rsid w:val="006D15A8"/>
    <w:rsid w:val="006D17DB"/>
    <w:rsid w:val="006D1B7A"/>
    <w:rsid w:val="006D2192"/>
    <w:rsid w:val="006D2784"/>
    <w:rsid w:val="006D29EE"/>
    <w:rsid w:val="006D2A37"/>
    <w:rsid w:val="006D30D7"/>
    <w:rsid w:val="006D3116"/>
    <w:rsid w:val="006D31A3"/>
    <w:rsid w:val="006D4459"/>
    <w:rsid w:val="006D45DB"/>
    <w:rsid w:val="006D4B82"/>
    <w:rsid w:val="006D4D51"/>
    <w:rsid w:val="006D58E5"/>
    <w:rsid w:val="006D5947"/>
    <w:rsid w:val="006D5D8A"/>
    <w:rsid w:val="006D674F"/>
    <w:rsid w:val="006D6B11"/>
    <w:rsid w:val="006D6B6D"/>
    <w:rsid w:val="006D73B8"/>
    <w:rsid w:val="006D77CF"/>
    <w:rsid w:val="006D7AB2"/>
    <w:rsid w:val="006D7AB3"/>
    <w:rsid w:val="006D7C4F"/>
    <w:rsid w:val="006D7C86"/>
    <w:rsid w:val="006E0045"/>
    <w:rsid w:val="006E013C"/>
    <w:rsid w:val="006E046F"/>
    <w:rsid w:val="006E09C5"/>
    <w:rsid w:val="006E10F1"/>
    <w:rsid w:val="006E13F7"/>
    <w:rsid w:val="006E14B0"/>
    <w:rsid w:val="006E16E2"/>
    <w:rsid w:val="006E1937"/>
    <w:rsid w:val="006E196D"/>
    <w:rsid w:val="006E1ECD"/>
    <w:rsid w:val="006E2058"/>
    <w:rsid w:val="006E20D1"/>
    <w:rsid w:val="006E27BD"/>
    <w:rsid w:val="006E28DC"/>
    <w:rsid w:val="006E2934"/>
    <w:rsid w:val="006E2BED"/>
    <w:rsid w:val="006E3409"/>
    <w:rsid w:val="006E3AB9"/>
    <w:rsid w:val="006E3B85"/>
    <w:rsid w:val="006E40DC"/>
    <w:rsid w:val="006E46DD"/>
    <w:rsid w:val="006E4C9B"/>
    <w:rsid w:val="006E5194"/>
    <w:rsid w:val="006E5527"/>
    <w:rsid w:val="006E55BC"/>
    <w:rsid w:val="006E5811"/>
    <w:rsid w:val="006E5935"/>
    <w:rsid w:val="006E5E72"/>
    <w:rsid w:val="006E615B"/>
    <w:rsid w:val="006E6F7F"/>
    <w:rsid w:val="006E7140"/>
    <w:rsid w:val="006E781B"/>
    <w:rsid w:val="006E782F"/>
    <w:rsid w:val="006E799A"/>
    <w:rsid w:val="006F03B5"/>
    <w:rsid w:val="006F0497"/>
    <w:rsid w:val="006F0963"/>
    <w:rsid w:val="006F0B02"/>
    <w:rsid w:val="006F0E91"/>
    <w:rsid w:val="006F13A6"/>
    <w:rsid w:val="006F14B0"/>
    <w:rsid w:val="006F1791"/>
    <w:rsid w:val="006F17F5"/>
    <w:rsid w:val="006F198C"/>
    <w:rsid w:val="006F19B6"/>
    <w:rsid w:val="006F1B6A"/>
    <w:rsid w:val="006F1C0C"/>
    <w:rsid w:val="006F1D9B"/>
    <w:rsid w:val="006F287A"/>
    <w:rsid w:val="006F2AE1"/>
    <w:rsid w:val="006F2E2F"/>
    <w:rsid w:val="006F3691"/>
    <w:rsid w:val="006F37D8"/>
    <w:rsid w:val="006F383A"/>
    <w:rsid w:val="006F3F7F"/>
    <w:rsid w:val="006F407E"/>
    <w:rsid w:val="006F4339"/>
    <w:rsid w:val="006F46E2"/>
    <w:rsid w:val="006F4796"/>
    <w:rsid w:val="006F4AD6"/>
    <w:rsid w:val="006F4E53"/>
    <w:rsid w:val="006F55D8"/>
    <w:rsid w:val="006F56CF"/>
    <w:rsid w:val="006F5829"/>
    <w:rsid w:val="006F5A5F"/>
    <w:rsid w:val="006F6047"/>
    <w:rsid w:val="006F615F"/>
    <w:rsid w:val="006F6194"/>
    <w:rsid w:val="006F62EA"/>
    <w:rsid w:val="006F65C3"/>
    <w:rsid w:val="006F69C6"/>
    <w:rsid w:val="006F7482"/>
    <w:rsid w:val="00700044"/>
    <w:rsid w:val="00700663"/>
    <w:rsid w:val="00700865"/>
    <w:rsid w:val="00700BE9"/>
    <w:rsid w:val="00700D42"/>
    <w:rsid w:val="00700F0A"/>
    <w:rsid w:val="00700F4D"/>
    <w:rsid w:val="00701053"/>
    <w:rsid w:val="00701129"/>
    <w:rsid w:val="0070121A"/>
    <w:rsid w:val="0070137C"/>
    <w:rsid w:val="00701420"/>
    <w:rsid w:val="0070142A"/>
    <w:rsid w:val="0070170E"/>
    <w:rsid w:val="00702863"/>
    <w:rsid w:val="0070286E"/>
    <w:rsid w:val="00702891"/>
    <w:rsid w:val="00702C36"/>
    <w:rsid w:val="00702EB1"/>
    <w:rsid w:val="007038B2"/>
    <w:rsid w:val="00703957"/>
    <w:rsid w:val="00703C30"/>
    <w:rsid w:val="0070405C"/>
    <w:rsid w:val="007045BE"/>
    <w:rsid w:val="007048B4"/>
    <w:rsid w:val="00704931"/>
    <w:rsid w:val="00704A27"/>
    <w:rsid w:val="007057EA"/>
    <w:rsid w:val="00705FD5"/>
    <w:rsid w:val="00706039"/>
    <w:rsid w:val="007067E5"/>
    <w:rsid w:val="0070707D"/>
    <w:rsid w:val="00707681"/>
    <w:rsid w:val="007103C9"/>
    <w:rsid w:val="0071082D"/>
    <w:rsid w:val="00710A7A"/>
    <w:rsid w:val="00710E96"/>
    <w:rsid w:val="00710F64"/>
    <w:rsid w:val="00711235"/>
    <w:rsid w:val="00711325"/>
    <w:rsid w:val="007115BA"/>
    <w:rsid w:val="0071198B"/>
    <w:rsid w:val="00711A63"/>
    <w:rsid w:val="00711D9E"/>
    <w:rsid w:val="00712313"/>
    <w:rsid w:val="0071300E"/>
    <w:rsid w:val="007132D5"/>
    <w:rsid w:val="007133E5"/>
    <w:rsid w:val="007134F1"/>
    <w:rsid w:val="00713FFD"/>
    <w:rsid w:val="00714C66"/>
    <w:rsid w:val="00714E5B"/>
    <w:rsid w:val="00714F93"/>
    <w:rsid w:val="00715754"/>
    <w:rsid w:val="00715987"/>
    <w:rsid w:val="00715A4A"/>
    <w:rsid w:val="00715C9F"/>
    <w:rsid w:val="00715DBC"/>
    <w:rsid w:val="007162D6"/>
    <w:rsid w:val="00716B32"/>
    <w:rsid w:val="00716BC4"/>
    <w:rsid w:val="007170A7"/>
    <w:rsid w:val="00717299"/>
    <w:rsid w:val="00717BC5"/>
    <w:rsid w:val="00717E4F"/>
    <w:rsid w:val="00717EB7"/>
    <w:rsid w:val="00717F3E"/>
    <w:rsid w:val="00720DAB"/>
    <w:rsid w:val="0072151A"/>
    <w:rsid w:val="00721840"/>
    <w:rsid w:val="00721E6F"/>
    <w:rsid w:val="00722ADE"/>
    <w:rsid w:val="00722B69"/>
    <w:rsid w:val="00722DBB"/>
    <w:rsid w:val="00722E69"/>
    <w:rsid w:val="00723245"/>
    <w:rsid w:val="00723B2D"/>
    <w:rsid w:val="00723BFF"/>
    <w:rsid w:val="0072417F"/>
    <w:rsid w:val="007241FC"/>
    <w:rsid w:val="007242A6"/>
    <w:rsid w:val="0072440E"/>
    <w:rsid w:val="007245C7"/>
    <w:rsid w:val="0072467B"/>
    <w:rsid w:val="00724B00"/>
    <w:rsid w:val="00724F3A"/>
    <w:rsid w:val="0072508D"/>
    <w:rsid w:val="00725093"/>
    <w:rsid w:val="0072533D"/>
    <w:rsid w:val="00725AFA"/>
    <w:rsid w:val="00725E1D"/>
    <w:rsid w:val="007262F3"/>
    <w:rsid w:val="00726606"/>
    <w:rsid w:val="00726666"/>
    <w:rsid w:val="00726ADE"/>
    <w:rsid w:val="00726C2E"/>
    <w:rsid w:val="00726E6F"/>
    <w:rsid w:val="00727024"/>
    <w:rsid w:val="00727101"/>
    <w:rsid w:val="007279A5"/>
    <w:rsid w:val="00727CAB"/>
    <w:rsid w:val="007305B1"/>
    <w:rsid w:val="007305E6"/>
    <w:rsid w:val="007305E7"/>
    <w:rsid w:val="00730BB5"/>
    <w:rsid w:val="00730F75"/>
    <w:rsid w:val="0073106A"/>
    <w:rsid w:val="00731317"/>
    <w:rsid w:val="00731828"/>
    <w:rsid w:val="00731D0A"/>
    <w:rsid w:val="007324EC"/>
    <w:rsid w:val="00732590"/>
    <w:rsid w:val="007325D1"/>
    <w:rsid w:val="00732825"/>
    <w:rsid w:val="0073294C"/>
    <w:rsid w:val="00732E0A"/>
    <w:rsid w:val="0073309D"/>
    <w:rsid w:val="00734377"/>
    <w:rsid w:val="007343E8"/>
    <w:rsid w:val="00734C06"/>
    <w:rsid w:val="00734F34"/>
    <w:rsid w:val="00735344"/>
    <w:rsid w:val="00735374"/>
    <w:rsid w:val="0073581D"/>
    <w:rsid w:val="00735BBC"/>
    <w:rsid w:val="00735C37"/>
    <w:rsid w:val="00736462"/>
    <w:rsid w:val="007366BD"/>
    <w:rsid w:val="007369D0"/>
    <w:rsid w:val="00736AD4"/>
    <w:rsid w:val="0073779D"/>
    <w:rsid w:val="0073792A"/>
    <w:rsid w:val="007402FA"/>
    <w:rsid w:val="00740420"/>
    <w:rsid w:val="00740711"/>
    <w:rsid w:val="00740888"/>
    <w:rsid w:val="00740C26"/>
    <w:rsid w:val="00740F74"/>
    <w:rsid w:val="00740FEC"/>
    <w:rsid w:val="007416AA"/>
    <w:rsid w:val="007418DA"/>
    <w:rsid w:val="00741ABB"/>
    <w:rsid w:val="00742156"/>
    <w:rsid w:val="007421AD"/>
    <w:rsid w:val="0074227E"/>
    <w:rsid w:val="0074238F"/>
    <w:rsid w:val="007425E0"/>
    <w:rsid w:val="00742690"/>
    <w:rsid w:val="007427FB"/>
    <w:rsid w:val="00743291"/>
    <w:rsid w:val="007432C7"/>
    <w:rsid w:val="00743373"/>
    <w:rsid w:val="007435A1"/>
    <w:rsid w:val="0074388C"/>
    <w:rsid w:val="00743902"/>
    <w:rsid w:val="00743BF0"/>
    <w:rsid w:val="00743F32"/>
    <w:rsid w:val="007449DC"/>
    <w:rsid w:val="00744FC4"/>
    <w:rsid w:val="00745264"/>
    <w:rsid w:val="0074538D"/>
    <w:rsid w:val="00745AA4"/>
    <w:rsid w:val="007468CB"/>
    <w:rsid w:val="0074694E"/>
    <w:rsid w:val="00746B91"/>
    <w:rsid w:val="00746CED"/>
    <w:rsid w:val="0075003A"/>
    <w:rsid w:val="0075082A"/>
    <w:rsid w:val="00751183"/>
    <w:rsid w:val="0075170D"/>
    <w:rsid w:val="00751C3E"/>
    <w:rsid w:val="00752244"/>
    <w:rsid w:val="007522DB"/>
    <w:rsid w:val="00752691"/>
    <w:rsid w:val="00752BBA"/>
    <w:rsid w:val="00752C49"/>
    <w:rsid w:val="00753381"/>
    <w:rsid w:val="0075384A"/>
    <w:rsid w:val="00753B2B"/>
    <w:rsid w:val="00753CB6"/>
    <w:rsid w:val="007546BF"/>
    <w:rsid w:val="00754A0C"/>
    <w:rsid w:val="007550DB"/>
    <w:rsid w:val="007551F9"/>
    <w:rsid w:val="007555EE"/>
    <w:rsid w:val="00755954"/>
    <w:rsid w:val="007560C7"/>
    <w:rsid w:val="00756303"/>
    <w:rsid w:val="00756696"/>
    <w:rsid w:val="007568E0"/>
    <w:rsid w:val="00757021"/>
    <w:rsid w:val="007573B0"/>
    <w:rsid w:val="00757763"/>
    <w:rsid w:val="007577CA"/>
    <w:rsid w:val="00757A5F"/>
    <w:rsid w:val="00757C57"/>
    <w:rsid w:val="00757EE7"/>
    <w:rsid w:val="007600E4"/>
    <w:rsid w:val="0076014E"/>
    <w:rsid w:val="007602D4"/>
    <w:rsid w:val="007603B1"/>
    <w:rsid w:val="00760435"/>
    <w:rsid w:val="00760FE6"/>
    <w:rsid w:val="0076125C"/>
    <w:rsid w:val="00761791"/>
    <w:rsid w:val="007618C5"/>
    <w:rsid w:val="007620F7"/>
    <w:rsid w:val="00762377"/>
    <w:rsid w:val="007624EE"/>
    <w:rsid w:val="007627A4"/>
    <w:rsid w:val="007629C4"/>
    <w:rsid w:val="0076303E"/>
    <w:rsid w:val="0076332A"/>
    <w:rsid w:val="007637F0"/>
    <w:rsid w:val="007643E9"/>
    <w:rsid w:val="007643FE"/>
    <w:rsid w:val="00764534"/>
    <w:rsid w:val="00764CEC"/>
    <w:rsid w:val="007655FB"/>
    <w:rsid w:val="007658E8"/>
    <w:rsid w:val="00765B66"/>
    <w:rsid w:val="00765BBB"/>
    <w:rsid w:val="00765C09"/>
    <w:rsid w:val="00766839"/>
    <w:rsid w:val="00766911"/>
    <w:rsid w:val="0076731C"/>
    <w:rsid w:val="00767418"/>
    <w:rsid w:val="007677B0"/>
    <w:rsid w:val="00767ABD"/>
    <w:rsid w:val="00767BA1"/>
    <w:rsid w:val="007701E8"/>
    <w:rsid w:val="0077080B"/>
    <w:rsid w:val="007708C5"/>
    <w:rsid w:val="00770DDA"/>
    <w:rsid w:val="007711A0"/>
    <w:rsid w:val="0077154F"/>
    <w:rsid w:val="00771C93"/>
    <w:rsid w:val="00771D0C"/>
    <w:rsid w:val="0077294A"/>
    <w:rsid w:val="00772B24"/>
    <w:rsid w:val="00772C8A"/>
    <w:rsid w:val="00773236"/>
    <w:rsid w:val="007734B7"/>
    <w:rsid w:val="00773745"/>
    <w:rsid w:val="00773CA0"/>
    <w:rsid w:val="007741D9"/>
    <w:rsid w:val="00774CB1"/>
    <w:rsid w:val="00775456"/>
    <w:rsid w:val="00775841"/>
    <w:rsid w:val="00775C45"/>
    <w:rsid w:val="00775C75"/>
    <w:rsid w:val="00775CF6"/>
    <w:rsid w:val="00775F57"/>
    <w:rsid w:val="00776236"/>
    <w:rsid w:val="00776528"/>
    <w:rsid w:val="00776B37"/>
    <w:rsid w:val="00776BC6"/>
    <w:rsid w:val="00776F49"/>
    <w:rsid w:val="007772CE"/>
    <w:rsid w:val="007779BD"/>
    <w:rsid w:val="00777BBD"/>
    <w:rsid w:val="00777C08"/>
    <w:rsid w:val="00777F05"/>
    <w:rsid w:val="00780612"/>
    <w:rsid w:val="0078088C"/>
    <w:rsid w:val="00780AC8"/>
    <w:rsid w:val="00780C47"/>
    <w:rsid w:val="00780C77"/>
    <w:rsid w:val="00780E89"/>
    <w:rsid w:val="00780FB3"/>
    <w:rsid w:val="007814F2"/>
    <w:rsid w:val="00781A2E"/>
    <w:rsid w:val="00781BC0"/>
    <w:rsid w:val="00782BD2"/>
    <w:rsid w:val="00782BE2"/>
    <w:rsid w:val="00782C3F"/>
    <w:rsid w:val="00782DEB"/>
    <w:rsid w:val="00783C5A"/>
    <w:rsid w:val="00783F07"/>
    <w:rsid w:val="00784000"/>
    <w:rsid w:val="007842BB"/>
    <w:rsid w:val="00784F50"/>
    <w:rsid w:val="00785007"/>
    <w:rsid w:val="00785617"/>
    <w:rsid w:val="00785A5F"/>
    <w:rsid w:val="00785C49"/>
    <w:rsid w:val="00785DAA"/>
    <w:rsid w:val="00785E10"/>
    <w:rsid w:val="00785E4A"/>
    <w:rsid w:val="00785F8C"/>
    <w:rsid w:val="00786A56"/>
    <w:rsid w:val="0078711B"/>
    <w:rsid w:val="00787B9D"/>
    <w:rsid w:val="00787CC9"/>
    <w:rsid w:val="00790C23"/>
    <w:rsid w:val="0079187D"/>
    <w:rsid w:val="00792696"/>
    <w:rsid w:val="0079388D"/>
    <w:rsid w:val="00793A51"/>
    <w:rsid w:val="00793A77"/>
    <w:rsid w:val="00793F28"/>
    <w:rsid w:val="007944C8"/>
    <w:rsid w:val="0079465E"/>
    <w:rsid w:val="00794866"/>
    <w:rsid w:val="00794D64"/>
    <w:rsid w:val="00794EDA"/>
    <w:rsid w:val="00794FB8"/>
    <w:rsid w:val="007954ED"/>
    <w:rsid w:val="0079563F"/>
    <w:rsid w:val="0079597F"/>
    <w:rsid w:val="00795EC0"/>
    <w:rsid w:val="00796403"/>
    <w:rsid w:val="0079693E"/>
    <w:rsid w:val="00796B0B"/>
    <w:rsid w:val="00796D80"/>
    <w:rsid w:val="007970B4"/>
    <w:rsid w:val="007972AF"/>
    <w:rsid w:val="007974FE"/>
    <w:rsid w:val="007978FF"/>
    <w:rsid w:val="00797B9D"/>
    <w:rsid w:val="00797BD0"/>
    <w:rsid w:val="007A033F"/>
    <w:rsid w:val="007A0641"/>
    <w:rsid w:val="007A06F0"/>
    <w:rsid w:val="007A0AC6"/>
    <w:rsid w:val="007A0B73"/>
    <w:rsid w:val="007A0EDF"/>
    <w:rsid w:val="007A1239"/>
    <w:rsid w:val="007A19A7"/>
    <w:rsid w:val="007A1A75"/>
    <w:rsid w:val="007A1B44"/>
    <w:rsid w:val="007A21C7"/>
    <w:rsid w:val="007A2467"/>
    <w:rsid w:val="007A255D"/>
    <w:rsid w:val="007A2788"/>
    <w:rsid w:val="007A28D3"/>
    <w:rsid w:val="007A295D"/>
    <w:rsid w:val="007A35D1"/>
    <w:rsid w:val="007A39D7"/>
    <w:rsid w:val="007A411B"/>
    <w:rsid w:val="007A4B96"/>
    <w:rsid w:val="007A4BE5"/>
    <w:rsid w:val="007A4F02"/>
    <w:rsid w:val="007A5270"/>
    <w:rsid w:val="007A5391"/>
    <w:rsid w:val="007A5A39"/>
    <w:rsid w:val="007A5C23"/>
    <w:rsid w:val="007A5D5B"/>
    <w:rsid w:val="007A6271"/>
    <w:rsid w:val="007A63F7"/>
    <w:rsid w:val="007A641A"/>
    <w:rsid w:val="007A64E8"/>
    <w:rsid w:val="007A656D"/>
    <w:rsid w:val="007A74ED"/>
    <w:rsid w:val="007A7594"/>
    <w:rsid w:val="007A75AA"/>
    <w:rsid w:val="007A7619"/>
    <w:rsid w:val="007A786B"/>
    <w:rsid w:val="007A7AA2"/>
    <w:rsid w:val="007A7DD2"/>
    <w:rsid w:val="007A7DDE"/>
    <w:rsid w:val="007A7FC9"/>
    <w:rsid w:val="007B0A0B"/>
    <w:rsid w:val="007B0D05"/>
    <w:rsid w:val="007B0F60"/>
    <w:rsid w:val="007B10D3"/>
    <w:rsid w:val="007B1122"/>
    <w:rsid w:val="007B1ABB"/>
    <w:rsid w:val="007B1E4A"/>
    <w:rsid w:val="007B1F04"/>
    <w:rsid w:val="007B1FA1"/>
    <w:rsid w:val="007B2261"/>
    <w:rsid w:val="007B234B"/>
    <w:rsid w:val="007B2A5A"/>
    <w:rsid w:val="007B30CE"/>
    <w:rsid w:val="007B3782"/>
    <w:rsid w:val="007B38C1"/>
    <w:rsid w:val="007B396F"/>
    <w:rsid w:val="007B3B52"/>
    <w:rsid w:val="007B3B5B"/>
    <w:rsid w:val="007B4675"/>
    <w:rsid w:val="007B46ED"/>
    <w:rsid w:val="007B53E6"/>
    <w:rsid w:val="007B567C"/>
    <w:rsid w:val="007B5798"/>
    <w:rsid w:val="007B57B9"/>
    <w:rsid w:val="007B596A"/>
    <w:rsid w:val="007B5B81"/>
    <w:rsid w:val="007B6103"/>
    <w:rsid w:val="007B64BE"/>
    <w:rsid w:val="007B66CC"/>
    <w:rsid w:val="007B67F9"/>
    <w:rsid w:val="007B6A7A"/>
    <w:rsid w:val="007B7A7A"/>
    <w:rsid w:val="007B7E19"/>
    <w:rsid w:val="007B7EBE"/>
    <w:rsid w:val="007B7F06"/>
    <w:rsid w:val="007B7F6A"/>
    <w:rsid w:val="007C00F8"/>
    <w:rsid w:val="007C01BC"/>
    <w:rsid w:val="007C0262"/>
    <w:rsid w:val="007C0528"/>
    <w:rsid w:val="007C085B"/>
    <w:rsid w:val="007C089F"/>
    <w:rsid w:val="007C0922"/>
    <w:rsid w:val="007C096D"/>
    <w:rsid w:val="007C096F"/>
    <w:rsid w:val="007C0D61"/>
    <w:rsid w:val="007C1823"/>
    <w:rsid w:val="007C20C6"/>
    <w:rsid w:val="007C21A4"/>
    <w:rsid w:val="007C2209"/>
    <w:rsid w:val="007C228F"/>
    <w:rsid w:val="007C2304"/>
    <w:rsid w:val="007C2470"/>
    <w:rsid w:val="007C2732"/>
    <w:rsid w:val="007C2884"/>
    <w:rsid w:val="007C2890"/>
    <w:rsid w:val="007C2CD0"/>
    <w:rsid w:val="007C2D2A"/>
    <w:rsid w:val="007C3859"/>
    <w:rsid w:val="007C3CEA"/>
    <w:rsid w:val="007C3DED"/>
    <w:rsid w:val="007C3E43"/>
    <w:rsid w:val="007C466F"/>
    <w:rsid w:val="007C47C6"/>
    <w:rsid w:val="007C4A49"/>
    <w:rsid w:val="007C4AA4"/>
    <w:rsid w:val="007C4B2B"/>
    <w:rsid w:val="007C5541"/>
    <w:rsid w:val="007C5572"/>
    <w:rsid w:val="007C565B"/>
    <w:rsid w:val="007C59D8"/>
    <w:rsid w:val="007C5BAB"/>
    <w:rsid w:val="007C5C92"/>
    <w:rsid w:val="007C6455"/>
    <w:rsid w:val="007C6503"/>
    <w:rsid w:val="007C7AB8"/>
    <w:rsid w:val="007C7C6F"/>
    <w:rsid w:val="007C7DB0"/>
    <w:rsid w:val="007D03D2"/>
    <w:rsid w:val="007D04D5"/>
    <w:rsid w:val="007D0C09"/>
    <w:rsid w:val="007D0E1E"/>
    <w:rsid w:val="007D1411"/>
    <w:rsid w:val="007D189A"/>
    <w:rsid w:val="007D1C25"/>
    <w:rsid w:val="007D215A"/>
    <w:rsid w:val="007D2AFA"/>
    <w:rsid w:val="007D3024"/>
    <w:rsid w:val="007D3047"/>
    <w:rsid w:val="007D32E2"/>
    <w:rsid w:val="007D353E"/>
    <w:rsid w:val="007D35BF"/>
    <w:rsid w:val="007D4084"/>
    <w:rsid w:val="007D43B2"/>
    <w:rsid w:val="007D4400"/>
    <w:rsid w:val="007D4779"/>
    <w:rsid w:val="007D4D31"/>
    <w:rsid w:val="007D4DEC"/>
    <w:rsid w:val="007D4E29"/>
    <w:rsid w:val="007D4EF1"/>
    <w:rsid w:val="007D5259"/>
    <w:rsid w:val="007D5794"/>
    <w:rsid w:val="007D587D"/>
    <w:rsid w:val="007D5A2B"/>
    <w:rsid w:val="007D6348"/>
    <w:rsid w:val="007D6E90"/>
    <w:rsid w:val="007D6EBB"/>
    <w:rsid w:val="007D71BD"/>
    <w:rsid w:val="007D752F"/>
    <w:rsid w:val="007D76E5"/>
    <w:rsid w:val="007D7844"/>
    <w:rsid w:val="007D7B06"/>
    <w:rsid w:val="007E002A"/>
    <w:rsid w:val="007E059A"/>
    <w:rsid w:val="007E0F7E"/>
    <w:rsid w:val="007E1848"/>
    <w:rsid w:val="007E190A"/>
    <w:rsid w:val="007E2028"/>
    <w:rsid w:val="007E2889"/>
    <w:rsid w:val="007E29B3"/>
    <w:rsid w:val="007E2B12"/>
    <w:rsid w:val="007E2CCE"/>
    <w:rsid w:val="007E4AF2"/>
    <w:rsid w:val="007E4D3C"/>
    <w:rsid w:val="007E4D84"/>
    <w:rsid w:val="007E5339"/>
    <w:rsid w:val="007E5760"/>
    <w:rsid w:val="007E582F"/>
    <w:rsid w:val="007E5CE4"/>
    <w:rsid w:val="007E5FD1"/>
    <w:rsid w:val="007E614B"/>
    <w:rsid w:val="007E644A"/>
    <w:rsid w:val="007E66E0"/>
    <w:rsid w:val="007E6730"/>
    <w:rsid w:val="007E6C4F"/>
    <w:rsid w:val="007E7CC2"/>
    <w:rsid w:val="007F0022"/>
    <w:rsid w:val="007F006A"/>
    <w:rsid w:val="007F01D8"/>
    <w:rsid w:val="007F02EF"/>
    <w:rsid w:val="007F0315"/>
    <w:rsid w:val="007F082F"/>
    <w:rsid w:val="007F134B"/>
    <w:rsid w:val="007F1AE8"/>
    <w:rsid w:val="007F1C32"/>
    <w:rsid w:val="007F1D09"/>
    <w:rsid w:val="007F1F6F"/>
    <w:rsid w:val="007F2035"/>
    <w:rsid w:val="007F2548"/>
    <w:rsid w:val="007F2605"/>
    <w:rsid w:val="007F37C6"/>
    <w:rsid w:val="007F3803"/>
    <w:rsid w:val="007F3AB9"/>
    <w:rsid w:val="007F3E11"/>
    <w:rsid w:val="007F3F84"/>
    <w:rsid w:val="007F41D1"/>
    <w:rsid w:val="007F43DE"/>
    <w:rsid w:val="007F4C3D"/>
    <w:rsid w:val="007F56CD"/>
    <w:rsid w:val="007F56F2"/>
    <w:rsid w:val="007F59F2"/>
    <w:rsid w:val="007F5A68"/>
    <w:rsid w:val="007F5D37"/>
    <w:rsid w:val="007F5F29"/>
    <w:rsid w:val="007F5FBA"/>
    <w:rsid w:val="007F614B"/>
    <w:rsid w:val="007F6274"/>
    <w:rsid w:val="007F6B9A"/>
    <w:rsid w:val="007F781C"/>
    <w:rsid w:val="007F7B5F"/>
    <w:rsid w:val="007F7BA4"/>
    <w:rsid w:val="00800141"/>
    <w:rsid w:val="00800BBF"/>
    <w:rsid w:val="00800BFB"/>
    <w:rsid w:val="00800F0B"/>
    <w:rsid w:val="00800F81"/>
    <w:rsid w:val="00801211"/>
    <w:rsid w:val="00801430"/>
    <w:rsid w:val="00801442"/>
    <w:rsid w:val="00801761"/>
    <w:rsid w:val="008018BF"/>
    <w:rsid w:val="00801ACA"/>
    <w:rsid w:val="0080230B"/>
    <w:rsid w:val="008025BF"/>
    <w:rsid w:val="0080273D"/>
    <w:rsid w:val="00802B73"/>
    <w:rsid w:val="0080321E"/>
    <w:rsid w:val="00803709"/>
    <w:rsid w:val="00803B7A"/>
    <w:rsid w:val="00803E5E"/>
    <w:rsid w:val="00804631"/>
    <w:rsid w:val="00804714"/>
    <w:rsid w:val="008047C5"/>
    <w:rsid w:val="00804973"/>
    <w:rsid w:val="00804A7D"/>
    <w:rsid w:val="00804BE8"/>
    <w:rsid w:val="00804FFD"/>
    <w:rsid w:val="008050A8"/>
    <w:rsid w:val="0080524F"/>
    <w:rsid w:val="008054C7"/>
    <w:rsid w:val="00805B63"/>
    <w:rsid w:val="00805FEF"/>
    <w:rsid w:val="00806303"/>
    <w:rsid w:val="00806448"/>
    <w:rsid w:val="0080654A"/>
    <w:rsid w:val="008068FB"/>
    <w:rsid w:val="00807C5A"/>
    <w:rsid w:val="008103FE"/>
    <w:rsid w:val="00810559"/>
    <w:rsid w:val="00810838"/>
    <w:rsid w:val="00810942"/>
    <w:rsid w:val="008109F0"/>
    <w:rsid w:val="00811020"/>
    <w:rsid w:val="00811111"/>
    <w:rsid w:val="00811BAC"/>
    <w:rsid w:val="00812193"/>
    <w:rsid w:val="008121B6"/>
    <w:rsid w:val="00812695"/>
    <w:rsid w:val="00812A53"/>
    <w:rsid w:val="00812AE5"/>
    <w:rsid w:val="00812DA1"/>
    <w:rsid w:val="00812E0F"/>
    <w:rsid w:val="00812E20"/>
    <w:rsid w:val="00813B91"/>
    <w:rsid w:val="00813CE9"/>
    <w:rsid w:val="00814905"/>
    <w:rsid w:val="00814ADC"/>
    <w:rsid w:val="008153A1"/>
    <w:rsid w:val="00815555"/>
    <w:rsid w:val="0081588A"/>
    <w:rsid w:val="00815B08"/>
    <w:rsid w:val="00815C0D"/>
    <w:rsid w:val="00815FC5"/>
    <w:rsid w:val="008167D4"/>
    <w:rsid w:val="00816BAF"/>
    <w:rsid w:val="00816BC3"/>
    <w:rsid w:val="0081702E"/>
    <w:rsid w:val="0081703B"/>
    <w:rsid w:val="008171E1"/>
    <w:rsid w:val="00817968"/>
    <w:rsid w:val="008179F6"/>
    <w:rsid w:val="00817AEF"/>
    <w:rsid w:val="00817E3C"/>
    <w:rsid w:val="00817F04"/>
    <w:rsid w:val="008203EF"/>
    <w:rsid w:val="00820489"/>
    <w:rsid w:val="008207D9"/>
    <w:rsid w:val="00820DBD"/>
    <w:rsid w:val="008210AC"/>
    <w:rsid w:val="008210EA"/>
    <w:rsid w:val="008211A4"/>
    <w:rsid w:val="008213A8"/>
    <w:rsid w:val="00821547"/>
    <w:rsid w:val="00821630"/>
    <w:rsid w:val="008216D5"/>
    <w:rsid w:val="00821951"/>
    <w:rsid w:val="00821F0A"/>
    <w:rsid w:val="008227D1"/>
    <w:rsid w:val="00822904"/>
    <w:rsid w:val="00822A6B"/>
    <w:rsid w:val="00822D5D"/>
    <w:rsid w:val="00823358"/>
    <w:rsid w:val="00823446"/>
    <w:rsid w:val="00823697"/>
    <w:rsid w:val="008236F9"/>
    <w:rsid w:val="008245E6"/>
    <w:rsid w:val="008246D0"/>
    <w:rsid w:val="00824D49"/>
    <w:rsid w:val="008250B9"/>
    <w:rsid w:val="00825309"/>
    <w:rsid w:val="008257C6"/>
    <w:rsid w:val="008258AE"/>
    <w:rsid w:val="00825C23"/>
    <w:rsid w:val="00825F92"/>
    <w:rsid w:val="00825FB5"/>
    <w:rsid w:val="0082663A"/>
    <w:rsid w:val="00826740"/>
    <w:rsid w:val="00826830"/>
    <w:rsid w:val="008268C0"/>
    <w:rsid w:val="00827FFE"/>
    <w:rsid w:val="0083094A"/>
    <w:rsid w:val="00830B0E"/>
    <w:rsid w:val="00830B61"/>
    <w:rsid w:val="00831986"/>
    <w:rsid w:val="00832242"/>
    <w:rsid w:val="00832600"/>
    <w:rsid w:val="00832B6B"/>
    <w:rsid w:val="0083301F"/>
    <w:rsid w:val="008337F2"/>
    <w:rsid w:val="008341B5"/>
    <w:rsid w:val="00834297"/>
    <w:rsid w:val="00834625"/>
    <w:rsid w:val="00834777"/>
    <w:rsid w:val="0083478A"/>
    <w:rsid w:val="0083487A"/>
    <w:rsid w:val="00834B9C"/>
    <w:rsid w:val="00834C6C"/>
    <w:rsid w:val="00834FF5"/>
    <w:rsid w:val="00835047"/>
    <w:rsid w:val="008364F9"/>
    <w:rsid w:val="0083663D"/>
    <w:rsid w:val="00836EA6"/>
    <w:rsid w:val="008370AA"/>
    <w:rsid w:val="008370F1"/>
    <w:rsid w:val="00840425"/>
    <w:rsid w:val="00840453"/>
    <w:rsid w:val="00840460"/>
    <w:rsid w:val="00841C56"/>
    <w:rsid w:val="00842066"/>
    <w:rsid w:val="00842141"/>
    <w:rsid w:val="00842499"/>
    <w:rsid w:val="008424D2"/>
    <w:rsid w:val="00842582"/>
    <w:rsid w:val="0084279E"/>
    <w:rsid w:val="00842D57"/>
    <w:rsid w:val="008431AA"/>
    <w:rsid w:val="008432E2"/>
    <w:rsid w:val="00843341"/>
    <w:rsid w:val="00843A87"/>
    <w:rsid w:val="00843C75"/>
    <w:rsid w:val="00843E4D"/>
    <w:rsid w:val="00843FBC"/>
    <w:rsid w:val="0084499B"/>
    <w:rsid w:val="00845733"/>
    <w:rsid w:val="00845FC8"/>
    <w:rsid w:val="0084629B"/>
    <w:rsid w:val="0084670F"/>
    <w:rsid w:val="00846728"/>
    <w:rsid w:val="0084679B"/>
    <w:rsid w:val="008467DB"/>
    <w:rsid w:val="00846A97"/>
    <w:rsid w:val="00850423"/>
    <w:rsid w:val="00850426"/>
    <w:rsid w:val="0085085D"/>
    <w:rsid w:val="008508B0"/>
    <w:rsid w:val="00850A21"/>
    <w:rsid w:val="00850A3F"/>
    <w:rsid w:val="008511FD"/>
    <w:rsid w:val="0085154D"/>
    <w:rsid w:val="0085154E"/>
    <w:rsid w:val="00851556"/>
    <w:rsid w:val="00851697"/>
    <w:rsid w:val="00851BC6"/>
    <w:rsid w:val="0085245E"/>
    <w:rsid w:val="008531F2"/>
    <w:rsid w:val="008532F6"/>
    <w:rsid w:val="00853659"/>
    <w:rsid w:val="0085405A"/>
    <w:rsid w:val="0085423F"/>
    <w:rsid w:val="0085447C"/>
    <w:rsid w:val="00854483"/>
    <w:rsid w:val="008547E1"/>
    <w:rsid w:val="00854E82"/>
    <w:rsid w:val="00855173"/>
    <w:rsid w:val="00855489"/>
    <w:rsid w:val="00856374"/>
    <w:rsid w:val="008563C8"/>
    <w:rsid w:val="008564D7"/>
    <w:rsid w:val="0085654C"/>
    <w:rsid w:val="00856822"/>
    <w:rsid w:val="00856ADF"/>
    <w:rsid w:val="00856C4D"/>
    <w:rsid w:val="0085704B"/>
    <w:rsid w:val="00857573"/>
    <w:rsid w:val="00857574"/>
    <w:rsid w:val="00857815"/>
    <w:rsid w:val="00857A66"/>
    <w:rsid w:val="00860215"/>
    <w:rsid w:val="008603D1"/>
    <w:rsid w:val="00860B69"/>
    <w:rsid w:val="008610AE"/>
    <w:rsid w:val="00861676"/>
    <w:rsid w:val="008616F5"/>
    <w:rsid w:val="00861A78"/>
    <w:rsid w:val="00861CC8"/>
    <w:rsid w:val="00862024"/>
    <w:rsid w:val="00862028"/>
    <w:rsid w:val="0086226A"/>
    <w:rsid w:val="00862523"/>
    <w:rsid w:val="00863350"/>
    <w:rsid w:val="00863797"/>
    <w:rsid w:val="00863829"/>
    <w:rsid w:val="00863983"/>
    <w:rsid w:val="008639C6"/>
    <w:rsid w:val="00863A1C"/>
    <w:rsid w:val="00863A5A"/>
    <w:rsid w:val="00863C8C"/>
    <w:rsid w:val="008645E4"/>
    <w:rsid w:val="00864684"/>
    <w:rsid w:val="00864760"/>
    <w:rsid w:val="0086477A"/>
    <w:rsid w:val="00864A27"/>
    <w:rsid w:val="00864AAF"/>
    <w:rsid w:val="00864AFB"/>
    <w:rsid w:val="00864B7A"/>
    <w:rsid w:val="00864F9F"/>
    <w:rsid w:val="00865706"/>
    <w:rsid w:val="00865792"/>
    <w:rsid w:val="00865EED"/>
    <w:rsid w:val="00866281"/>
    <w:rsid w:val="008664D2"/>
    <w:rsid w:val="00866509"/>
    <w:rsid w:val="00867354"/>
    <w:rsid w:val="0086746A"/>
    <w:rsid w:val="008675C3"/>
    <w:rsid w:val="0086773F"/>
    <w:rsid w:val="00867D33"/>
    <w:rsid w:val="00867DA6"/>
    <w:rsid w:val="00867EB6"/>
    <w:rsid w:val="00867F1F"/>
    <w:rsid w:val="008704B1"/>
    <w:rsid w:val="00870559"/>
    <w:rsid w:val="00870BAB"/>
    <w:rsid w:val="00870BC4"/>
    <w:rsid w:val="00870EAB"/>
    <w:rsid w:val="0087117E"/>
    <w:rsid w:val="0087163C"/>
    <w:rsid w:val="0087166C"/>
    <w:rsid w:val="0087172B"/>
    <w:rsid w:val="00871A59"/>
    <w:rsid w:val="00872296"/>
    <w:rsid w:val="008726AD"/>
    <w:rsid w:val="0087288B"/>
    <w:rsid w:val="0087297D"/>
    <w:rsid w:val="00872DE5"/>
    <w:rsid w:val="008731DE"/>
    <w:rsid w:val="008732F0"/>
    <w:rsid w:val="008735BF"/>
    <w:rsid w:val="0087369B"/>
    <w:rsid w:val="00873789"/>
    <w:rsid w:val="00873A65"/>
    <w:rsid w:val="008740E4"/>
    <w:rsid w:val="00874331"/>
    <w:rsid w:val="00874574"/>
    <w:rsid w:val="008755E4"/>
    <w:rsid w:val="00875CD7"/>
    <w:rsid w:val="00875E99"/>
    <w:rsid w:val="00876288"/>
    <w:rsid w:val="00876516"/>
    <w:rsid w:val="0087667B"/>
    <w:rsid w:val="008775A7"/>
    <w:rsid w:val="00877739"/>
    <w:rsid w:val="0087799F"/>
    <w:rsid w:val="00877C40"/>
    <w:rsid w:val="00877FED"/>
    <w:rsid w:val="0088012B"/>
    <w:rsid w:val="008803F4"/>
    <w:rsid w:val="008804DF"/>
    <w:rsid w:val="00880B4A"/>
    <w:rsid w:val="00880BB9"/>
    <w:rsid w:val="00880DE8"/>
    <w:rsid w:val="00880EB1"/>
    <w:rsid w:val="00881056"/>
    <w:rsid w:val="00881436"/>
    <w:rsid w:val="00881814"/>
    <w:rsid w:val="00882184"/>
    <w:rsid w:val="00882703"/>
    <w:rsid w:val="008827CD"/>
    <w:rsid w:val="00882CB5"/>
    <w:rsid w:val="00882F15"/>
    <w:rsid w:val="008833B2"/>
    <w:rsid w:val="0088348F"/>
    <w:rsid w:val="00883D6A"/>
    <w:rsid w:val="00883ECF"/>
    <w:rsid w:val="00884488"/>
    <w:rsid w:val="008845AD"/>
    <w:rsid w:val="008847A3"/>
    <w:rsid w:val="00884901"/>
    <w:rsid w:val="00884ACD"/>
    <w:rsid w:val="00884C0F"/>
    <w:rsid w:val="00885355"/>
    <w:rsid w:val="00885865"/>
    <w:rsid w:val="0088588B"/>
    <w:rsid w:val="00885AF3"/>
    <w:rsid w:val="00885C21"/>
    <w:rsid w:val="00885F4F"/>
    <w:rsid w:val="00886128"/>
    <w:rsid w:val="008868F4"/>
    <w:rsid w:val="00887062"/>
    <w:rsid w:val="00887419"/>
    <w:rsid w:val="008876FE"/>
    <w:rsid w:val="00887C1A"/>
    <w:rsid w:val="00887F61"/>
    <w:rsid w:val="0089068D"/>
    <w:rsid w:val="00890A2B"/>
    <w:rsid w:val="00890E47"/>
    <w:rsid w:val="00891167"/>
    <w:rsid w:val="00891191"/>
    <w:rsid w:val="008913D6"/>
    <w:rsid w:val="00891685"/>
    <w:rsid w:val="00891739"/>
    <w:rsid w:val="00891CA6"/>
    <w:rsid w:val="00892317"/>
    <w:rsid w:val="0089255C"/>
    <w:rsid w:val="00892612"/>
    <w:rsid w:val="0089293D"/>
    <w:rsid w:val="00892ADC"/>
    <w:rsid w:val="00892CF6"/>
    <w:rsid w:val="00893203"/>
    <w:rsid w:val="008935C1"/>
    <w:rsid w:val="00893C86"/>
    <w:rsid w:val="00893D18"/>
    <w:rsid w:val="00893D37"/>
    <w:rsid w:val="00893F5D"/>
    <w:rsid w:val="008942B5"/>
    <w:rsid w:val="0089483A"/>
    <w:rsid w:val="00894B4C"/>
    <w:rsid w:val="00894C8C"/>
    <w:rsid w:val="00894C93"/>
    <w:rsid w:val="008955F5"/>
    <w:rsid w:val="00895771"/>
    <w:rsid w:val="0089591F"/>
    <w:rsid w:val="008965DB"/>
    <w:rsid w:val="00896A09"/>
    <w:rsid w:val="00896CCB"/>
    <w:rsid w:val="00896FF5"/>
    <w:rsid w:val="0089711B"/>
    <w:rsid w:val="008973F3"/>
    <w:rsid w:val="0089750A"/>
    <w:rsid w:val="00897745"/>
    <w:rsid w:val="0089783D"/>
    <w:rsid w:val="00897B77"/>
    <w:rsid w:val="00897D61"/>
    <w:rsid w:val="008A07A2"/>
    <w:rsid w:val="008A0E0E"/>
    <w:rsid w:val="008A10E0"/>
    <w:rsid w:val="008A115F"/>
    <w:rsid w:val="008A14B7"/>
    <w:rsid w:val="008A14D1"/>
    <w:rsid w:val="008A1745"/>
    <w:rsid w:val="008A1F4C"/>
    <w:rsid w:val="008A1F6B"/>
    <w:rsid w:val="008A2D20"/>
    <w:rsid w:val="008A2D9B"/>
    <w:rsid w:val="008A3934"/>
    <w:rsid w:val="008A3F5E"/>
    <w:rsid w:val="008A3FF3"/>
    <w:rsid w:val="008A40B2"/>
    <w:rsid w:val="008A4231"/>
    <w:rsid w:val="008A4248"/>
    <w:rsid w:val="008A42C8"/>
    <w:rsid w:val="008A4781"/>
    <w:rsid w:val="008A4E3A"/>
    <w:rsid w:val="008A578E"/>
    <w:rsid w:val="008A5E17"/>
    <w:rsid w:val="008A6065"/>
    <w:rsid w:val="008A61F4"/>
    <w:rsid w:val="008A6740"/>
    <w:rsid w:val="008A6AA1"/>
    <w:rsid w:val="008A7503"/>
    <w:rsid w:val="008A788B"/>
    <w:rsid w:val="008A79FD"/>
    <w:rsid w:val="008A7A0B"/>
    <w:rsid w:val="008B07B6"/>
    <w:rsid w:val="008B1257"/>
    <w:rsid w:val="008B1284"/>
    <w:rsid w:val="008B145F"/>
    <w:rsid w:val="008B19B2"/>
    <w:rsid w:val="008B1C7C"/>
    <w:rsid w:val="008B1E28"/>
    <w:rsid w:val="008B267E"/>
    <w:rsid w:val="008B2843"/>
    <w:rsid w:val="008B29C9"/>
    <w:rsid w:val="008B2D35"/>
    <w:rsid w:val="008B2FB3"/>
    <w:rsid w:val="008B3452"/>
    <w:rsid w:val="008B3516"/>
    <w:rsid w:val="008B3597"/>
    <w:rsid w:val="008B46DE"/>
    <w:rsid w:val="008B48B4"/>
    <w:rsid w:val="008B4AF2"/>
    <w:rsid w:val="008B4C8F"/>
    <w:rsid w:val="008B4D95"/>
    <w:rsid w:val="008B4DB1"/>
    <w:rsid w:val="008B51CE"/>
    <w:rsid w:val="008B563D"/>
    <w:rsid w:val="008B56C9"/>
    <w:rsid w:val="008B5D79"/>
    <w:rsid w:val="008B658E"/>
    <w:rsid w:val="008B6A8F"/>
    <w:rsid w:val="008B6DD2"/>
    <w:rsid w:val="008B7414"/>
    <w:rsid w:val="008B793A"/>
    <w:rsid w:val="008C019A"/>
    <w:rsid w:val="008C025D"/>
    <w:rsid w:val="008C116D"/>
    <w:rsid w:val="008C1DD8"/>
    <w:rsid w:val="008C1E8C"/>
    <w:rsid w:val="008C1F70"/>
    <w:rsid w:val="008C243C"/>
    <w:rsid w:val="008C245B"/>
    <w:rsid w:val="008C2462"/>
    <w:rsid w:val="008C2D72"/>
    <w:rsid w:val="008C2E05"/>
    <w:rsid w:val="008C3586"/>
    <w:rsid w:val="008C3CB3"/>
    <w:rsid w:val="008C402C"/>
    <w:rsid w:val="008C44C5"/>
    <w:rsid w:val="008C45FE"/>
    <w:rsid w:val="008C4D7D"/>
    <w:rsid w:val="008C4F7C"/>
    <w:rsid w:val="008C5A37"/>
    <w:rsid w:val="008C5B76"/>
    <w:rsid w:val="008C65C0"/>
    <w:rsid w:val="008C6880"/>
    <w:rsid w:val="008C6BC2"/>
    <w:rsid w:val="008C6F73"/>
    <w:rsid w:val="008C7A7C"/>
    <w:rsid w:val="008C7CB5"/>
    <w:rsid w:val="008C7D6D"/>
    <w:rsid w:val="008D0FBB"/>
    <w:rsid w:val="008D1498"/>
    <w:rsid w:val="008D1623"/>
    <w:rsid w:val="008D1A3E"/>
    <w:rsid w:val="008D1B0A"/>
    <w:rsid w:val="008D1B4D"/>
    <w:rsid w:val="008D1BCD"/>
    <w:rsid w:val="008D1CD9"/>
    <w:rsid w:val="008D215D"/>
    <w:rsid w:val="008D3221"/>
    <w:rsid w:val="008D35EB"/>
    <w:rsid w:val="008D378E"/>
    <w:rsid w:val="008D38EC"/>
    <w:rsid w:val="008D3C10"/>
    <w:rsid w:val="008D3FAF"/>
    <w:rsid w:val="008D45C5"/>
    <w:rsid w:val="008D491D"/>
    <w:rsid w:val="008D51AB"/>
    <w:rsid w:val="008D5491"/>
    <w:rsid w:val="008D55AC"/>
    <w:rsid w:val="008D5AF9"/>
    <w:rsid w:val="008D5E09"/>
    <w:rsid w:val="008D5E32"/>
    <w:rsid w:val="008D5F36"/>
    <w:rsid w:val="008D6022"/>
    <w:rsid w:val="008D6313"/>
    <w:rsid w:val="008D6815"/>
    <w:rsid w:val="008D708E"/>
    <w:rsid w:val="008D749D"/>
    <w:rsid w:val="008D767A"/>
    <w:rsid w:val="008D77F2"/>
    <w:rsid w:val="008D7DF4"/>
    <w:rsid w:val="008D7F7C"/>
    <w:rsid w:val="008E027C"/>
    <w:rsid w:val="008E02B6"/>
    <w:rsid w:val="008E04D7"/>
    <w:rsid w:val="008E0A0A"/>
    <w:rsid w:val="008E0C54"/>
    <w:rsid w:val="008E15FE"/>
    <w:rsid w:val="008E22E7"/>
    <w:rsid w:val="008E261E"/>
    <w:rsid w:val="008E29E7"/>
    <w:rsid w:val="008E2A94"/>
    <w:rsid w:val="008E2AC5"/>
    <w:rsid w:val="008E2BD3"/>
    <w:rsid w:val="008E2FB9"/>
    <w:rsid w:val="008E3015"/>
    <w:rsid w:val="008E34D2"/>
    <w:rsid w:val="008E3808"/>
    <w:rsid w:val="008E3809"/>
    <w:rsid w:val="008E381B"/>
    <w:rsid w:val="008E4167"/>
    <w:rsid w:val="008E42AB"/>
    <w:rsid w:val="008E42C0"/>
    <w:rsid w:val="008E43F3"/>
    <w:rsid w:val="008E54C2"/>
    <w:rsid w:val="008E58C6"/>
    <w:rsid w:val="008E5B54"/>
    <w:rsid w:val="008E640E"/>
    <w:rsid w:val="008E6C77"/>
    <w:rsid w:val="008E75B3"/>
    <w:rsid w:val="008E78D0"/>
    <w:rsid w:val="008F0017"/>
    <w:rsid w:val="008F016E"/>
    <w:rsid w:val="008F032F"/>
    <w:rsid w:val="008F06E8"/>
    <w:rsid w:val="008F0B26"/>
    <w:rsid w:val="008F0ED1"/>
    <w:rsid w:val="008F10DE"/>
    <w:rsid w:val="008F1382"/>
    <w:rsid w:val="008F17E0"/>
    <w:rsid w:val="008F1D25"/>
    <w:rsid w:val="008F1DA8"/>
    <w:rsid w:val="008F2C5D"/>
    <w:rsid w:val="008F2D2F"/>
    <w:rsid w:val="008F2D62"/>
    <w:rsid w:val="008F31A5"/>
    <w:rsid w:val="008F3204"/>
    <w:rsid w:val="008F37D9"/>
    <w:rsid w:val="008F38F2"/>
    <w:rsid w:val="008F3A1E"/>
    <w:rsid w:val="008F3A91"/>
    <w:rsid w:val="008F3AA4"/>
    <w:rsid w:val="008F3AC7"/>
    <w:rsid w:val="008F3DF6"/>
    <w:rsid w:val="008F3FB3"/>
    <w:rsid w:val="008F420D"/>
    <w:rsid w:val="008F43BE"/>
    <w:rsid w:val="008F46A7"/>
    <w:rsid w:val="008F4B51"/>
    <w:rsid w:val="008F58AB"/>
    <w:rsid w:val="008F5CC9"/>
    <w:rsid w:val="008F6612"/>
    <w:rsid w:val="008F6E48"/>
    <w:rsid w:val="008F7452"/>
    <w:rsid w:val="008F787E"/>
    <w:rsid w:val="008F7977"/>
    <w:rsid w:val="00900491"/>
    <w:rsid w:val="0090053B"/>
    <w:rsid w:val="00900577"/>
    <w:rsid w:val="0090076F"/>
    <w:rsid w:val="00900919"/>
    <w:rsid w:val="00900C73"/>
    <w:rsid w:val="00900C7A"/>
    <w:rsid w:val="009016E4"/>
    <w:rsid w:val="0090171A"/>
    <w:rsid w:val="0090212F"/>
    <w:rsid w:val="0090262B"/>
    <w:rsid w:val="009028C1"/>
    <w:rsid w:val="009029F2"/>
    <w:rsid w:val="00902D03"/>
    <w:rsid w:val="00902D76"/>
    <w:rsid w:val="00902E9F"/>
    <w:rsid w:val="0090304E"/>
    <w:rsid w:val="00903080"/>
    <w:rsid w:val="009034F6"/>
    <w:rsid w:val="009035A8"/>
    <w:rsid w:val="00903849"/>
    <w:rsid w:val="00903B65"/>
    <w:rsid w:val="00903BAC"/>
    <w:rsid w:val="00903BB8"/>
    <w:rsid w:val="00903F6E"/>
    <w:rsid w:val="0090415F"/>
    <w:rsid w:val="00904271"/>
    <w:rsid w:val="00904633"/>
    <w:rsid w:val="009049ED"/>
    <w:rsid w:val="00904F49"/>
    <w:rsid w:val="00905AA4"/>
    <w:rsid w:val="00905D27"/>
    <w:rsid w:val="00905F67"/>
    <w:rsid w:val="009060DC"/>
    <w:rsid w:val="00906888"/>
    <w:rsid w:val="009068F5"/>
    <w:rsid w:val="00906A21"/>
    <w:rsid w:val="00906A7F"/>
    <w:rsid w:val="00906D97"/>
    <w:rsid w:val="009070DE"/>
    <w:rsid w:val="00907417"/>
    <w:rsid w:val="00907519"/>
    <w:rsid w:val="00907EFB"/>
    <w:rsid w:val="00907FA1"/>
    <w:rsid w:val="00910177"/>
    <w:rsid w:val="0091040E"/>
    <w:rsid w:val="009108DA"/>
    <w:rsid w:val="00910BB9"/>
    <w:rsid w:val="00910F37"/>
    <w:rsid w:val="009113D3"/>
    <w:rsid w:val="0091141C"/>
    <w:rsid w:val="0091175F"/>
    <w:rsid w:val="0091177F"/>
    <w:rsid w:val="0091178B"/>
    <w:rsid w:val="0091188F"/>
    <w:rsid w:val="00911F33"/>
    <w:rsid w:val="00912AE4"/>
    <w:rsid w:val="00912C54"/>
    <w:rsid w:val="00912E6C"/>
    <w:rsid w:val="00913689"/>
    <w:rsid w:val="00913852"/>
    <w:rsid w:val="00913E4A"/>
    <w:rsid w:val="0091455C"/>
    <w:rsid w:val="00914759"/>
    <w:rsid w:val="009147D2"/>
    <w:rsid w:val="00914B43"/>
    <w:rsid w:val="00915007"/>
    <w:rsid w:val="00915080"/>
    <w:rsid w:val="00915521"/>
    <w:rsid w:val="00916136"/>
    <w:rsid w:val="0091697E"/>
    <w:rsid w:val="00916FFC"/>
    <w:rsid w:val="009170F5"/>
    <w:rsid w:val="009171B4"/>
    <w:rsid w:val="0091770A"/>
    <w:rsid w:val="00917A78"/>
    <w:rsid w:val="00917AB0"/>
    <w:rsid w:val="00917EA8"/>
    <w:rsid w:val="009204D7"/>
    <w:rsid w:val="00920A56"/>
    <w:rsid w:val="00920E96"/>
    <w:rsid w:val="00920F19"/>
    <w:rsid w:val="00920F85"/>
    <w:rsid w:val="00921214"/>
    <w:rsid w:val="0092176A"/>
    <w:rsid w:val="00921C82"/>
    <w:rsid w:val="00921D24"/>
    <w:rsid w:val="00921ED9"/>
    <w:rsid w:val="009222D8"/>
    <w:rsid w:val="00923446"/>
    <w:rsid w:val="009235A3"/>
    <w:rsid w:val="00923B97"/>
    <w:rsid w:val="00923DEF"/>
    <w:rsid w:val="0092427C"/>
    <w:rsid w:val="00924406"/>
    <w:rsid w:val="009252B6"/>
    <w:rsid w:val="00925431"/>
    <w:rsid w:val="00925439"/>
    <w:rsid w:val="0092545F"/>
    <w:rsid w:val="009254BE"/>
    <w:rsid w:val="009255A7"/>
    <w:rsid w:val="0092561B"/>
    <w:rsid w:val="00925779"/>
    <w:rsid w:val="009259FB"/>
    <w:rsid w:val="0092608C"/>
    <w:rsid w:val="0092629F"/>
    <w:rsid w:val="009263AE"/>
    <w:rsid w:val="00926816"/>
    <w:rsid w:val="00926B32"/>
    <w:rsid w:val="0092702B"/>
    <w:rsid w:val="009272FE"/>
    <w:rsid w:val="0092739F"/>
    <w:rsid w:val="009274DA"/>
    <w:rsid w:val="009278E5"/>
    <w:rsid w:val="0093006F"/>
    <w:rsid w:val="0093037E"/>
    <w:rsid w:val="00930660"/>
    <w:rsid w:val="009308C2"/>
    <w:rsid w:val="00930B31"/>
    <w:rsid w:val="00930B76"/>
    <w:rsid w:val="00930DF3"/>
    <w:rsid w:val="0093118E"/>
    <w:rsid w:val="009313D4"/>
    <w:rsid w:val="00931E36"/>
    <w:rsid w:val="00931E64"/>
    <w:rsid w:val="00932255"/>
    <w:rsid w:val="0093229B"/>
    <w:rsid w:val="009323FC"/>
    <w:rsid w:val="009325C4"/>
    <w:rsid w:val="00932670"/>
    <w:rsid w:val="00932A40"/>
    <w:rsid w:val="00932AFF"/>
    <w:rsid w:val="00932B48"/>
    <w:rsid w:val="00932B80"/>
    <w:rsid w:val="00933CB4"/>
    <w:rsid w:val="0093402F"/>
    <w:rsid w:val="009341E8"/>
    <w:rsid w:val="00934967"/>
    <w:rsid w:val="00934F9D"/>
    <w:rsid w:val="00935070"/>
    <w:rsid w:val="00935D59"/>
    <w:rsid w:val="00935E66"/>
    <w:rsid w:val="009365C2"/>
    <w:rsid w:val="009368B2"/>
    <w:rsid w:val="00936EDB"/>
    <w:rsid w:val="0093722D"/>
    <w:rsid w:val="009372DC"/>
    <w:rsid w:val="00937472"/>
    <w:rsid w:val="009376E3"/>
    <w:rsid w:val="0093770C"/>
    <w:rsid w:val="00937B3C"/>
    <w:rsid w:val="00937BF3"/>
    <w:rsid w:val="00937C9E"/>
    <w:rsid w:val="0094020D"/>
    <w:rsid w:val="00940722"/>
    <w:rsid w:val="00940C53"/>
    <w:rsid w:val="00940EA9"/>
    <w:rsid w:val="00941CAD"/>
    <w:rsid w:val="0094244E"/>
    <w:rsid w:val="009424F0"/>
    <w:rsid w:val="00942911"/>
    <w:rsid w:val="00942C47"/>
    <w:rsid w:val="0094301D"/>
    <w:rsid w:val="00943065"/>
    <w:rsid w:val="00943294"/>
    <w:rsid w:val="009436B5"/>
    <w:rsid w:val="00943EAF"/>
    <w:rsid w:val="00943FF9"/>
    <w:rsid w:val="00943FFA"/>
    <w:rsid w:val="00944065"/>
    <w:rsid w:val="00944919"/>
    <w:rsid w:val="00944A9A"/>
    <w:rsid w:val="009455C1"/>
    <w:rsid w:val="009455D5"/>
    <w:rsid w:val="00945CA8"/>
    <w:rsid w:val="00946021"/>
    <w:rsid w:val="0094696E"/>
    <w:rsid w:val="00946A08"/>
    <w:rsid w:val="00946CDF"/>
    <w:rsid w:val="00947598"/>
    <w:rsid w:val="009475BE"/>
    <w:rsid w:val="0094775F"/>
    <w:rsid w:val="009478C2"/>
    <w:rsid w:val="00947B5D"/>
    <w:rsid w:val="00947BAA"/>
    <w:rsid w:val="00947D6A"/>
    <w:rsid w:val="00950F7F"/>
    <w:rsid w:val="009510E7"/>
    <w:rsid w:val="00951324"/>
    <w:rsid w:val="009515E8"/>
    <w:rsid w:val="00951A2C"/>
    <w:rsid w:val="00951E9F"/>
    <w:rsid w:val="00952803"/>
    <w:rsid w:val="00952EE0"/>
    <w:rsid w:val="009539BC"/>
    <w:rsid w:val="00953A16"/>
    <w:rsid w:val="00953D49"/>
    <w:rsid w:val="00953F7C"/>
    <w:rsid w:val="009547BE"/>
    <w:rsid w:val="009550D1"/>
    <w:rsid w:val="009552B4"/>
    <w:rsid w:val="0095551B"/>
    <w:rsid w:val="0095563C"/>
    <w:rsid w:val="00955BA6"/>
    <w:rsid w:val="00955E15"/>
    <w:rsid w:val="009562CB"/>
    <w:rsid w:val="00956AC2"/>
    <w:rsid w:val="00956EEC"/>
    <w:rsid w:val="009570E9"/>
    <w:rsid w:val="009572F4"/>
    <w:rsid w:val="00957592"/>
    <w:rsid w:val="00957596"/>
    <w:rsid w:val="00957CA1"/>
    <w:rsid w:val="00960AD1"/>
    <w:rsid w:val="00961C9E"/>
    <w:rsid w:val="00962268"/>
    <w:rsid w:val="0096284C"/>
    <w:rsid w:val="00962CAE"/>
    <w:rsid w:val="00962D96"/>
    <w:rsid w:val="00962E18"/>
    <w:rsid w:val="009632A3"/>
    <w:rsid w:val="00963E59"/>
    <w:rsid w:val="009642AF"/>
    <w:rsid w:val="009647F7"/>
    <w:rsid w:val="00964B17"/>
    <w:rsid w:val="00964C91"/>
    <w:rsid w:val="009653E2"/>
    <w:rsid w:val="0096568F"/>
    <w:rsid w:val="009656A5"/>
    <w:rsid w:val="009656D1"/>
    <w:rsid w:val="009660EA"/>
    <w:rsid w:val="00966264"/>
    <w:rsid w:val="0096660C"/>
    <w:rsid w:val="00966A54"/>
    <w:rsid w:val="00966B1E"/>
    <w:rsid w:val="0096789C"/>
    <w:rsid w:val="00967AC6"/>
    <w:rsid w:val="0097001B"/>
    <w:rsid w:val="009703AD"/>
    <w:rsid w:val="009706BF"/>
    <w:rsid w:val="009707B1"/>
    <w:rsid w:val="0097082E"/>
    <w:rsid w:val="00970A9A"/>
    <w:rsid w:val="0097144F"/>
    <w:rsid w:val="009716EA"/>
    <w:rsid w:val="00971863"/>
    <w:rsid w:val="00971B69"/>
    <w:rsid w:val="00971C97"/>
    <w:rsid w:val="00971FFE"/>
    <w:rsid w:val="00972374"/>
    <w:rsid w:val="00972530"/>
    <w:rsid w:val="00973043"/>
    <w:rsid w:val="009736C8"/>
    <w:rsid w:val="00973713"/>
    <w:rsid w:val="009737B0"/>
    <w:rsid w:val="009738FF"/>
    <w:rsid w:val="00973BDB"/>
    <w:rsid w:val="00974040"/>
    <w:rsid w:val="009740E7"/>
    <w:rsid w:val="009743B0"/>
    <w:rsid w:val="00974B99"/>
    <w:rsid w:val="00974F49"/>
    <w:rsid w:val="009751E6"/>
    <w:rsid w:val="00975914"/>
    <w:rsid w:val="00975C11"/>
    <w:rsid w:val="0097665C"/>
    <w:rsid w:val="00976892"/>
    <w:rsid w:val="00976D03"/>
    <w:rsid w:val="00976F20"/>
    <w:rsid w:val="00976FAE"/>
    <w:rsid w:val="009777E9"/>
    <w:rsid w:val="009778D5"/>
    <w:rsid w:val="00977945"/>
    <w:rsid w:val="00977B90"/>
    <w:rsid w:val="00977C03"/>
    <w:rsid w:val="00977C52"/>
    <w:rsid w:val="00977EFA"/>
    <w:rsid w:val="0098027C"/>
    <w:rsid w:val="0098036B"/>
    <w:rsid w:val="00980831"/>
    <w:rsid w:val="0098090A"/>
    <w:rsid w:val="00980A68"/>
    <w:rsid w:val="00980B85"/>
    <w:rsid w:val="0098125D"/>
    <w:rsid w:val="0098180D"/>
    <w:rsid w:val="0098184D"/>
    <w:rsid w:val="00981DF0"/>
    <w:rsid w:val="009824AB"/>
    <w:rsid w:val="00982C88"/>
    <w:rsid w:val="00982CC9"/>
    <w:rsid w:val="00983437"/>
    <w:rsid w:val="00983535"/>
    <w:rsid w:val="00983B3B"/>
    <w:rsid w:val="00983EEB"/>
    <w:rsid w:val="009840C5"/>
    <w:rsid w:val="00984125"/>
    <w:rsid w:val="009842A7"/>
    <w:rsid w:val="0098441B"/>
    <w:rsid w:val="009844F9"/>
    <w:rsid w:val="009848D2"/>
    <w:rsid w:val="009856A7"/>
    <w:rsid w:val="009858F2"/>
    <w:rsid w:val="00985A80"/>
    <w:rsid w:val="00985CAB"/>
    <w:rsid w:val="00985DF9"/>
    <w:rsid w:val="00986580"/>
    <w:rsid w:val="0098662C"/>
    <w:rsid w:val="0098696F"/>
    <w:rsid w:val="00987898"/>
    <w:rsid w:val="009879BF"/>
    <w:rsid w:val="0099029C"/>
    <w:rsid w:val="00990A57"/>
    <w:rsid w:val="00990B55"/>
    <w:rsid w:val="00991032"/>
    <w:rsid w:val="009912B3"/>
    <w:rsid w:val="009914A9"/>
    <w:rsid w:val="009916C3"/>
    <w:rsid w:val="009920D2"/>
    <w:rsid w:val="0099224F"/>
    <w:rsid w:val="0099244D"/>
    <w:rsid w:val="009924E1"/>
    <w:rsid w:val="009925C7"/>
    <w:rsid w:val="0099284D"/>
    <w:rsid w:val="00992C09"/>
    <w:rsid w:val="0099303B"/>
    <w:rsid w:val="0099447E"/>
    <w:rsid w:val="0099448E"/>
    <w:rsid w:val="00994725"/>
    <w:rsid w:val="00994881"/>
    <w:rsid w:val="00994B1A"/>
    <w:rsid w:val="00994B76"/>
    <w:rsid w:val="00994E65"/>
    <w:rsid w:val="009951E0"/>
    <w:rsid w:val="00995206"/>
    <w:rsid w:val="0099596B"/>
    <w:rsid w:val="00995B11"/>
    <w:rsid w:val="009961D5"/>
    <w:rsid w:val="00996952"/>
    <w:rsid w:val="00996D7A"/>
    <w:rsid w:val="00997CE8"/>
    <w:rsid w:val="009A046F"/>
    <w:rsid w:val="009A091D"/>
    <w:rsid w:val="009A140D"/>
    <w:rsid w:val="009A187E"/>
    <w:rsid w:val="009A1A97"/>
    <w:rsid w:val="009A2172"/>
    <w:rsid w:val="009A24A8"/>
    <w:rsid w:val="009A2576"/>
    <w:rsid w:val="009A2A46"/>
    <w:rsid w:val="009A3003"/>
    <w:rsid w:val="009A35B8"/>
    <w:rsid w:val="009A35DA"/>
    <w:rsid w:val="009A35F4"/>
    <w:rsid w:val="009A36FB"/>
    <w:rsid w:val="009A403C"/>
    <w:rsid w:val="009A485A"/>
    <w:rsid w:val="009A50E8"/>
    <w:rsid w:val="009A532B"/>
    <w:rsid w:val="009A53FB"/>
    <w:rsid w:val="009A5621"/>
    <w:rsid w:val="009A5A23"/>
    <w:rsid w:val="009A5EF9"/>
    <w:rsid w:val="009A6B17"/>
    <w:rsid w:val="009A75F6"/>
    <w:rsid w:val="009A7840"/>
    <w:rsid w:val="009A7845"/>
    <w:rsid w:val="009A7882"/>
    <w:rsid w:val="009A7C11"/>
    <w:rsid w:val="009A7CF5"/>
    <w:rsid w:val="009B084D"/>
    <w:rsid w:val="009B0943"/>
    <w:rsid w:val="009B0A58"/>
    <w:rsid w:val="009B0FE2"/>
    <w:rsid w:val="009B10E6"/>
    <w:rsid w:val="009B10ED"/>
    <w:rsid w:val="009B145D"/>
    <w:rsid w:val="009B1C86"/>
    <w:rsid w:val="009B1DE5"/>
    <w:rsid w:val="009B1F1F"/>
    <w:rsid w:val="009B216E"/>
    <w:rsid w:val="009B229C"/>
    <w:rsid w:val="009B2738"/>
    <w:rsid w:val="009B27CE"/>
    <w:rsid w:val="009B2911"/>
    <w:rsid w:val="009B30DF"/>
    <w:rsid w:val="009B3458"/>
    <w:rsid w:val="009B3675"/>
    <w:rsid w:val="009B4078"/>
    <w:rsid w:val="009B4A69"/>
    <w:rsid w:val="009B4D7D"/>
    <w:rsid w:val="009B4EC3"/>
    <w:rsid w:val="009B4FFD"/>
    <w:rsid w:val="009B535B"/>
    <w:rsid w:val="009B5C66"/>
    <w:rsid w:val="009B5E6A"/>
    <w:rsid w:val="009B6628"/>
    <w:rsid w:val="009B7067"/>
    <w:rsid w:val="009B7075"/>
    <w:rsid w:val="009B7A62"/>
    <w:rsid w:val="009B7EA4"/>
    <w:rsid w:val="009B7F1D"/>
    <w:rsid w:val="009C1584"/>
    <w:rsid w:val="009C1789"/>
    <w:rsid w:val="009C1812"/>
    <w:rsid w:val="009C1E35"/>
    <w:rsid w:val="009C20E9"/>
    <w:rsid w:val="009C2381"/>
    <w:rsid w:val="009C28E2"/>
    <w:rsid w:val="009C2907"/>
    <w:rsid w:val="009C2DE3"/>
    <w:rsid w:val="009C2EE1"/>
    <w:rsid w:val="009C39B4"/>
    <w:rsid w:val="009C3AD9"/>
    <w:rsid w:val="009C3B19"/>
    <w:rsid w:val="009C5272"/>
    <w:rsid w:val="009C5392"/>
    <w:rsid w:val="009C57E2"/>
    <w:rsid w:val="009C5974"/>
    <w:rsid w:val="009C5A4F"/>
    <w:rsid w:val="009C5CEB"/>
    <w:rsid w:val="009C6D4D"/>
    <w:rsid w:val="009C6E0C"/>
    <w:rsid w:val="009C70E7"/>
    <w:rsid w:val="009C71D0"/>
    <w:rsid w:val="009C776B"/>
    <w:rsid w:val="009C777E"/>
    <w:rsid w:val="009C7989"/>
    <w:rsid w:val="009C7AC8"/>
    <w:rsid w:val="009C7B7F"/>
    <w:rsid w:val="009D0422"/>
    <w:rsid w:val="009D06A4"/>
    <w:rsid w:val="009D0F67"/>
    <w:rsid w:val="009D0FD3"/>
    <w:rsid w:val="009D10F7"/>
    <w:rsid w:val="009D119B"/>
    <w:rsid w:val="009D11BC"/>
    <w:rsid w:val="009D162C"/>
    <w:rsid w:val="009D206F"/>
    <w:rsid w:val="009D2557"/>
    <w:rsid w:val="009D2C17"/>
    <w:rsid w:val="009D2C37"/>
    <w:rsid w:val="009D3097"/>
    <w:rsid w:val="009D3787"/>
    <w:rsid w:val="009D3C31"/>
    <w:rsid w:val="009D3FC7"/>
    <w:rsid w:val="009D4152"/>
    <w:rsid w:val="009D4354"/>
    <w:rsid w:val="009D53A6"/>
    <w:rsid w:val="009D54A8"/>
    <w:rsid w:val="009D5670"/>
    <w:rsid w:val="009D56DE"/>
    <w:rsid w:val="009D56FB"/>
    <w:rsid w:val="009D59DF"/>
    <w:rsid w:val="009D62E6"/>
    <w:rsid w:val="009D6A23"/>
    <w:rsid w:val="009D6E70"/>
    <w:rsid w:val="009D7013"/>
    <w:rsid w:val="009D7087"/>
    <w:rsid w:val="009D7138"/>
    <w:rsid w:val="009D762F"/>
    <w:rsid w:val="009D764C"/>
    <w:rsid w:val="009D7E32"/>
    <w:rsid w:val="009E03E1"/>
    <w:rsid w:val="009E06E9"/>
    <w:rsid w:val="009E06F5"/>
    <w:rsid w:val="009E086D"/>
    <w:rsid w:val="009E0876"/>
    <w:rsid w:val="009E0C86"/>
    <w:rsid w:val="009E0E6D"/>
    <w:rsid w:val="009E0F6C"/>
    <w:rsid w:val="009E1272"/>
    <w:rsid w:val="009E142F"/>
    <w:rsid w:val="009E1457"/>
    <w:rsid w:val="009E17D9"/>
    <w:rsid w:val="009E20A2"/>
    <w:rsid w:val="009E20FD"/>
    <w:rsid w:val="009E240D"/>
    <w:rsid w:val="009E2C8F"/>
    <w:rsid w:val="009E2E64"/>
    <w:rsid w:val="009E2FA8"/>
    <w:rsid w:val="009E30B7"/>
    <w:rsid w:val="009E3351"/>
    <w:rsid w:val="009E35A0"/>
    <w:rsid w:val="009E385A"/>
    <w:rsid w:val="009E38F8"/>
    <w:rsid w:val="009E3A3B"/>
    <w:rsid w:val="009E3B91"/>
    <w:rsid w:val="009E3CC3"/>
    <w:rsid w:val="009E3F1C"/>
    <w:rsid w:val="009E4297"/>
    <w:rsid w:val="009E43F2"/>
    <w:rsid w:val="009E4447"/>
    <w:rsid w:val="009E4881"/>
    <w:rsid w:val="009E4B21"/>
    <w:rsid w:val="009E4C31"/>
    <w:rsid w:val="009E4C76"/>
    <w:rsid w:val="009E4D25"/>
    <w:rsid w:val="009E4F14"/>
    <w:rsid w:val="009E4FD1"/>
    <w:rsid w:val="009E5C07"/>
    <w:rsid w:val="009E5D55"/>
    <w:rsid w:val="009E5D99"/>
    <w:rsid w:val="009E61B4"/>
    <w:rsid w:val="009E69B8"/>
    <w:rsid w:val="009E72EF"/>
    <w:rsid w:val="009E756D"/>
    <w:rsid w:val="009E78E3"/>
    <w:rsid w:val="009E7ACB"/>
    <w:rsid w:val="009E7F69"/>
    <w:rsid w:val="009F0398"/>
    <w:rsid w:val="009F1639"/>
    <w:rsid w:val="009F1947"/>
    <w:rsid w:val="009F20E7"/>
    <w:rsid w:val="009F23D6"/>
    <w:rsid w:val="009F24BC"/>
    <w:rsid w:val="009F287E"/>
    <w:rsid w:val="009F2A9F"/>
    <w:rsid w:val="009F2AB3"/>
    <w:rsid w:val="009F2B4B"/>
    <w:rsid w:val="009F2F43"/>
    <w:rsid w:val="009F3074"/>
    <w:rsid w:val="009F3183"/>
    <w:rsid w:val="009F3D97"/>
    <w:rsid w:val="009F3E94"/>
    <w:rsid w:val="009F4014"/>
    <w:rsid w:val="009F4320"/>
    <w:rsid w:val="009F4505"/>
    <w:rsid w:val="009F4925"/>
    <w:rsid w:val="009F492C"/>
    <w:rsid w:val="009F495A"/>
    <w:rsid w:val="009F4D4F"/>
    <w:rsid w:val="009F4E6C"/>
    <w:rsid w:val="009F553C"/>
    <w:rsid w:val="009F5668"/>
    <w:rsid w:val="009F56B5"/>
    <w:rsid w:val="009F5795"/>
    <w:rsid w:val="009F5ACF"/>
    <w:rsid w:val="009F5AFE"/>
    <w:rsid w:val="009F5D15"/>
    <w:rsid w:val="009F62E8"/>
    <w:rsid w:val="009F67CD"/>
    <w:rsid w:val="009F6AD4"/>
    <w:rsid w:val="009F6BE2"/>
    <w:rsid w:val="009F6C30"/>
    <w:rsid w:val="009F6D0C"/>
    <w:rsid w:val="009F70F7"/>
    <w:rsid w:val="009F73AC"/>
    <w:rsid w:val="009F73BA"/>
    <w:rsid w:val="009F7768"/>
    <w:rsid w:val="009F77E7"/>
    <w:rsid w:val="009F7813"/>
    <w:rsid w:val="009F7DF5"/>
    <w:rsid w:val="00A0046B"/>
    <w:rsid w:val="00A0083B"/>
    <w:rsid w:val="00A009FB"/>
    <w:rsid w:val="00A00BF9"/>
    <w:rsid w:val="00A0105E"/>
    <w:rsid w:val="00A01077"/>
    <w:rsid w:val="00A015BD"/>
    <w:rsid w:val="00A016FD"/>
    <w:rsid w:val="00A01F5B"/>
    <w:rsid w:val="00A02472"/>
    <w:rsid w:val="00A027F7"/>
    <w:rsid w:val="00A037A9"/>
    <w:rsid w:val="00A0381F"/>
    <w:rsid w:val="00A039CE"/>
    <w:rsid w:val="00A03C3A"/>
    <w:rsid w:val="00A041B1"/>
    <w:rsid w:val="00A0494D"/>
    <w:rsid w:val="00A04A4D"/>
    <w:rsid w:val="00A04A5D"/>
    <w:rsid w:val="00A058A3"/>
    <w:rsid w:val="00A05D64"/>
    <w:rsid w:val="00A05F6F"/>
    <w:rsid w:val="00A0614E"/>
    <w:rsid w:val="00A06327"/>
    <w:rsid w:val="00A065BC"/>
    <w:rsid w:val="00A06B29"/>
    <w:rsid w:val="00A06C85"/>
    <w:rsid w:val="00A06D88"/>
    <w:rsid w:val="00A070AD"/>
    <w:rsid w:val="00A072DF"/>
    <w:rsid w:val="00A07570"/>
    <w:rsid w:val="00A078D9"/>
    <w:rsid w:val="00A0791E"/>
    <w:rsid w:val="00A07B83"/>
    <w:rsid w:val="00A10A6F"/>
    <w:rsid w:val="00A112D5"/>
    <w:rsid w:val="00A117DD"/>
    <w:rsid w:val="00A11C46"/>
    <w:rsid w:val="00A11D28"/>
    <w:rsid w:val="00A12739"/>
    <w:rsid w:val="00A128DF"/>
    <w:rsid w:val="00A12D2A"/>
    <w:rsid w:val="00A12DB1"/>
    <w:rsid w:val="00A13103"/>
    <w:rsid w:val="00A131B7"/>
    <w:rsid w:val="00A1343A"/>
    <w:rsid w:val="00A1388F"/>
    <w:rsid w:val="00A14053"/>
    <w:rsid w:val="00A143BB"/>
    <w:rsid w:val="00A146A1"/>
    <w:rsid w:val="00A14D39"/>
    <w:rsid w:val="00A15637"/>
    <w:rsid w:val="00A15C60"/>
    <w:rsid w:val="00A16411"/>
    <w:rsid w:val="00A165A4"/>
    <w:rsid w:val="00A16959"/>
    <w:rsid w:val="00A16AC4"/>
    <w:rsid w:val="00A16B36"/>
    <w:rsid w:val="00A16C3F"/>
    <w:rsid w:val="00A170E2"/>
    <w:rsid w:val="00A174B2"/>
    <w:rsid w:val="00A17FB9"/>
    <w:rsid w:val="00A200BC"/>
    <w:rsid w:val="00A20223"/>
    <w:rsid w:val="00A20374"/>
    <w:rsid w:val="00A2093E"/>
    <w:rsid w:val="00A20FD9"/>
    <w:rsid w:val="00A21433"/>
    <w:rsid w:val="00A215A8"/>
    <w:rsid w:val="00A21624"/>
    <w:rsid w:val="00A21B22"/>
    <w:rsid w:val="00A227D2"/>
    <w:rsid w:val="00A22903"/>
    <w:rsid w:val="00A22A02"/>
    <w:rsid w:val="00A234F0"/>
    <w:rsid w:val="00A23D21"/>
    <w:rsid w:val="00A2485B"/>
    <w:rsid w:val="00A24D15"/>
    <w:rsid w:val="00A24D48"/>
    <w:rsid w:val="00A24DCA"/>
    <w:rsid w:val="00A24F9A"/>
    <w:rsid w:val="00A2503A"/>
    <w:rsid w:val="00A2503D"/>
    <w:rsid w:val="00A25052"/>
    <w:rsid w:val="00A255CF"/>
    <w:rsid w:val="00A25767"/>
    <w:rsid w:val="00A26745"/>
    <w:rsid w:val="00A2687E"/>
    <w:rsid w:val="00A26CB5"/>
    <w:rsid w:val="00A26E4E"/>
    <w:rsid w:val="00A26EF5"/>
    <w:rsid w:val="00A26F2A"/>
    <w:rsid w:val="00A2710E"/>
    <w:rsid w:val="00A2771F"/>
    <w:rsid w:val="00A278FF"/>
    <w:rsid w:val="00A27B2C"/>
    <w:rsid w:val="00A27FC7"/>
    <w:rsid w:val="00A30201"/>
    <w:rsid w:val="00A30A7C"/>
    <w:rsid w:val="00A30DD1"/>
    <w:rsid w:val="00A30EBE"/>
    <w:rsid w:val="00A312F3"/>
    <w:rsid w:val="00A3145C"/>
    <w:rsid w:val="00A317DB"/>
    <w:rsid w:val="00A32FB4"/>
    <w:rsid w:val="00A33DCF"/>
    <w:rsid w:val="00A344F3"/>
    <w:rsid w:val="00A3493A"/>
    <w:rsid w:val="00A3534A"/>
    <w:rsid w:val="00A35CE3"/>
    <w:rsid w:val="00A35D88"/>
    <w:rsid w:val="00A36826"/>
    <w:rsid w:val="00A36A5C"/>
    <w:rsid w:val="00A36CED"/>
    <w:rsid w:val="00A3743E"/>
    <w:rsid w:val="00A375CB"/>
    <w:rsid w:val="00A37C00"/>
    <w:rsid w:val="00A37CBE"/>
    <w:rsid w:val="00A37E61"/>
    <w:rsid w:val="00A400A3"/>
    <w:rsid w:val="00A4074B"/>
    <w:rsid w:val="00A408BB"/>
    <w:rsid w:val="00A40B33"/>
    <w:rsid w:val="00A40F0F"/>
    <w:rsid w:val="00A40F67"/>
    <w:rsid w:val="00A40F81"/>
    <w:rsid w:val="00A41A51"/>
    <w:rsid w:val="00A41CC3"/>
    <w:rsid w:val="00A41D4E"/>
    <w:rsid w:val="00A4242D"/>
    <w:rsid w:val="00A42666"/>
    <w:rsid w:val="00A4288F"/>
    <w:rsid w:val="00A42DD7"/>
    <w:rsid w:val="00A42E19"/>
    <w:rsid w:val="00A430C4"/>
    <w:rsid w:val="00A4313F"/>
    <w:rsid w:val="00A4338E"/>
    <w:rsid w:val="00A437CD"/>
    <w:rsid w:val="00A43D72"/>
    <w:rsid w:val="00A43EB9"/>
    <w:rsid w:val="00A4411A"/>
    <w:rsid w:val="00A442D2"/>
    <w:rsid w:val="00A44738"/>
    <w:rsid w:val="00A447CD"/>
    <w:rsid w:val="00A448CD"/>
    <w:rsid w:val="00A44983"/>
    <w:rsid w:val="00A44BE3"/>
    <w:rsid w:val="00A44F26"/>
    <w:rsid w:val="00A44FD0"/>
    <w:rsid w:val="00A45A9E"/>
    <w:rsid w:val="00A45CCE"/>
    <w:rsid w:val="00A45E73"/>
    <w:rsid w:val="00A4634B"/>
    <w:rsid w:val="00A46D17"/>
    <w:rsid w:val="00A46F49"/>
    <w:rsid w:val="00A46F99"/>
    <w:rsid w:val="00A472E7"/>
    <w:rsid w:val="00A47503"/>
    <w:rsid w:val="00A476B2"/>
    <w:rsid w:val="00A50968"/>
    <w:rsid w:val="00A519D8"/>
    <w:rsid w:val="00A51E65"/>
    <w:rsid w:val="00A51F5E"/>
    <w:rsid w:val="00A52662"/>
    <w:rsid w:val="00A52692"/>
    <w:rsid w:val="00A5291A"/>
    <w:rsid w:val="00A53782"/>
    <w:rsid w:val="00A537F6"/>
    <w:rsid w:val="00A539AD"/>
    <w:rsid w:val="00A53CE8"/>
    <w:rsid w:val="00A54110"/>
    <w:rsid w:val="00A54504"/>
    <w:rsid w:val="00A545D4"/>
    <w:rsid w:val="00A5477B"/>
    <w:rsid w:val="00A54D97"/>
    <w:rsid w:val="00A55099"/>
    <w:rsid w:val="00A551B6"/>
    <w:rsid w:val="00A55399"/>
    <w:rsid w:val="00A55D3E"/>
    <w:rsid w:val="00A55D91"/>
    <w:rsid w:val="00A55E31"/>
    <w:rsid w:val="00A55E4F"/>
    <w:rsid w:val="00A55EE3"/>
    <w:rsid w:val="00A56797"/>
    <w:rsid w:val="00A567E7"/>
    <w:rsid w:val="00A5709A"/>
    <w:rsid w:val="00A571CF"/>
    <w:rsid w:val="00A575B1"/>
    <w:rsid w:val="00A576D4"/>
    <w:rsid w:val="00A57DC9"/>
    <w:rsid w:val="00A60345"/>
    <w:rsid w:val="00A6056A"/>
    <w:rsid w:val="00A6077C"/>
    <w:rsid w:val="00A60786"/>
    <w:rsid w:val="00A6129C"/>
    <w:rsid w:val="00A614C9"/>
    <w:rsid w:val="00A6153F"/>
    <w:rsid w:val="00A61F9E"/>
    <w:rsid w:val="00A6254A"/>
    <w:rsid w:val="00A62AA4"/>
    <w:rsid w:val="00A62FB9"/>
    <w:rsid w:val="00A63271"/>
    <w:rsid w:val="00A63316"/>
    <w:rsid w:val="00A63480"/>
    <w:rsid w:val="00A634EE"/>
    <w:rsid w:val="00A63715"/>
    <w:rsid w:val="00A63D87"/>
    <w:rsid w:val="00A63E49"/>
    <w:rsid w:val="00A643B9"/>
    <w:rsid w:val="00A64442"/>
    <w:rsid w:val="00A64865"/>
    <w:rsid w:val="00A65342"/>
    <w:rsid w:val="00A65472"/>
    <w:rsid w:val="00A65AE1"/>
    <w:rsid w:val="00A65BB7"/>
    <w:rsid w:val="00A65C44"/>
    <w:rsid w:val="00A65C9B"/>
    <w:rsid w:val="00A65D20"/>
    <w:rsid w:val="00A65F13"/>
    <w:rsid w:val="00A6630D"/>
    <w:rsid w:val="00A666C8"/>
    <w:rsid w:val="00A66C30"/>
    <w:rsid w:val="00A67575"/>
    <w:rsid w:val="00A67A53"/>
    <w:rsid w:val="00A67AB4"/>
    <w:rsid w:val="00A67C78"/>
    <w:rsid w:val="00A67D8E"/>
    <w:rsid w:val="00A702CF"/>
    <w:rsid w:val="00A705CE"/>
    <w:rsid w:val="00A70604"/>
    <w:rsid w:val="00A70C2E"/>
    <w:rsid w:val="00A70CC3"/>
    <w:rsid w:val="00A70DFA"/>
    <w:rsid w:val="00A70E8B"/>
    <w:rsid w:val="00A70FA0"/>
    <w:rsid w:val="00A71043"/>
    <w:rsid w:val="00A718B1"/>
    <w:rsid w:val="00A71984"/>
    <w:rsid w:val="00A71D17"/>
    <w:rsid w:val="00A71E2D"/>
    <w:rsid w:val="00A72068"/>
    <w:rsid w:val="00A7252F"/>
    <w:rsid w:val="00A729A2"/>
    <w:rsid w:val="00A72A9E"/>
    <w:rsid w:val="00A731FA"/>
    <w:rsid w:val="00A733C1"/>
    <w:rsid w:val="00A73583"/>
    <w:rsid w:val="00A74026"/>
    <w:rsid w:val="00A745B1"/>
    <w:rsid w:val="00A7485A"/>
    <w:rsid w:val="00A75134"/>
    <w:rsid w:val="00A7631E"/>
    <w:rsid w:val="00A7651C"/>
    <w:rsid w:val="00A76732"/>
    <w:rsid w:val="00A76863"/>
    <w:rsid w:val="00A76ADD"/>
    <w:rsid w:val="00A76EE7"/>
    <w:rsid w:val="00A7704F"/>
    <w:rsid w:val="00A77191"/>
    <w:rsid w:val="00A77756"/>
    <w:rsid w:val="00A77793"/>
    <w:rsid w:val="00A77C1A"/>
    <w:rsid w:val="00A77DC4"/>
    <w:rsid w:val="00A801F9"/>
    <w:rsid w:val="00A80350"/>
    <w:rsid w:val="00A80571"/>
    <w:rsid w:val="00A8071E"/>
    <w:rsid w:val="00A8092F"/>
    <w:rsid w:val="00A80E9B"/>
    <w:rsid w:val="00A80EFA"/>
    <w:rsid w:val="00A813DB"/>
    <w:rsid w:val="00A81BEB"/>
    <w:rsid w:val="00A81C10"/>
    <w:rsid w:val="00A81CA9"/>
    <w:rsid w:val="00A81F33"/>
    <w:rsid w:val="00A82540"/>
    <w:rsid w:val="00A82548"/>
    <w:rsid w:val="00A82658"/>
    <w:rsid w:val="00A82669"/>
    <w:rsid w:val="00A82A89"/>
    <w:rsid w:val="00A82C11"/>
    <w:rsid w:val="00A82CF2"/>
    <w:rsid w:val="00A82DE5"/>
    <w:rsid w:val="00A82E7D"/>
    <w:rsid w:val="00A83159"/>
    <w:rsid w:val="00A83C78"/>
    <w:rsid w:val="00A83D29"/>
    <w:rsid w:val="00A83E93"/>
    <w:rsid w:val="00A83EFC"/>
    <w:rsid w:val="00A84436"/>
    <w:rsid w:val="00A84825"/>
    <w:rsid w:val="00A84969"/>
    <w:rsid w:val="00A849D6"/>
    <w:rsid w:val="00A84A19"/>
    <w:rsid w:val="00A84AD5"/>
    <w:rsid w:val="00A84B40"/>
    <w:rsid w:val="00A84B91"/>
    <w:rsid w:val="00A84C53"/>
    <w:rsid w:val="00A84C94"/>
    <w:rsid w:val="00A85575"/>
    <w:rsid w:val="00A85586"/>
    <w:rsid w:val="00A85968"/>
    <w:rsid w:val="00A86064"/>
    <w:rsid w:val="00A8606B"/>
    <w:rsid w:val="00A865F3"/>
    <w:rsid w:val="00A86664"/>
    <w:rsid w:val="00A8702A"/>
    <w:rsid w:val="00A8735D"/>
    <w:rsid w:val="00A8769F"/>
    <w:rsid w:val="00A87710"/>
    <w:rsid w:val="00A87728"/>
    <w:rsid w:val="00A87ACE"/>
    <w:rsid w:val="00A87CBE"/>
    <w:rsid w:val="00A87D28"/>
    <w:rsid w:val="00A900F6"/>
    <w:rsid w:val="00A90146"/>
    <w:rsid w:val="00A901FC"/>
    <w:rsid w:val="00A903FF"/>
    <w:rsid w:val="00A9059C"/>
    <w:rsid w:val="00A908BC"/>
    <w:rsid w:val="00A90C5D"/>
    <w:rsid w:val="00A91221"/>
    <w:rsid w:val="00A91291"/>
    <w:rsid w:val="00A917D5"/>
    <w:rsid w:val="00A917E7"/>
    <w:rsid w:val="00A91A8B"/>
    <w:rsid w:val="00A91F18"/>
    <w:rsid w:val="00A91FE4"/>
    <w:rsid w:val="00A923F5"/>
    <w:rsid w:val="00A9248E"/>
    <w:rsid w:val="00A92803"/>
    <w:rsid w:val="00A92AB5"/>
    <w:rsid w:val="00A92AEF"/>
    <w:rsid w:val="00A92D6E"/>
    <w:rsid w:val="00A92E0A"/>
    <w:rsid w:val="00A92F2E"/>
    <w:rsid w:val="00A93226"/>
    <w:rsid w:val="00A93270"/>
    <w:rsid w:val="00A936F7"/>
    <w:rsid w:val="00A937BF"/>
    <w:rsid w:val="00A93CC1"/>
    <w:rsid w:val="00A93E37"/>
    <w:rsid w:val="00A94676"/>
    <w:rsid w:val="00A946B4"/>
    <w:rsid w:val="00A94724"/>
    <w:rsid w:val="00A9473F"/>
    <w:rsid w:val="00A952CC"/>
    <w:rsid w:val="00A959AF"/>
    <w:rsid w:val="00A95BC8"/>
    <w:rsid w:val="00A95D6C"/>
    <w:rsid w:val="00A95EDE"/>
    <w:rsid w:val="00A9600E"/>
    <w:rsid w:val="00A96368"/>
    <w:rsid w:val="00A96382"/>
    <w:rsid w:val="00A967CC"/>
    <w:rsid w:val="00A96859"/>
    <w:rsid w:val="00A96B8B"/>
    <w:rsid w:val="00A96DF9"/>
    <w:rsid w:val="00A97C26"/>
    <w:rsid w:val="00AA0928"/>
    <w:rsid w:val="00AA0B30"/>
    <w:rsid w:val="00AA11F5"/>
    <w:rsid w:val="00AA1561"/>
    <w:rsid w:val="00AA1BB4"/>
    <w:rsid w:val="00AA25E0"/>
    <w:rsid w:val="00AA25E4"/>
    <w:rsid w:val="00AA25E6"/>
    <w:rsid w:val="00AA2697"/>
    <w:rsid w:val="00AA27B4"/>
    <w:rsid w:val="00AA2830"/>
    <w:rsid w:val="00AA380E"/>
    <w:rsid w:val="00AA388A"/>
    <w:rsid w:val="00AA39C0"/>
    <w:rsid w:val="00AA3EFA"/>
    <w:rsid w:val="00AA4358"/>
    <w:rsid w:val="00AA43A8"/>
    <w:rsid w:val="00AA459B"/>
    <w:rsid w:val="00AA4D20"/>
    <w:rsid w:val="00AA4E0D"/>
    <w:rsid w:val="00AA549B"/>
    <w:rsid w:val="00AA5520"/>
    <w:rsid w:val="00AA562E"/>
    <w:rsid w:val="00AA5BA7"/>
    <w:rsid w:val="00AA5DC7"/>
    <w:rsid w:val="00AA7146"/>
    <w:rsid w:val="00AA72D9"/>
    <w:rsid w:val="00AA7341"/>
    <w:rsid w:val="00AA76A2"/>
    <w:rsid w:val="00AA7E03"/>
    <w:rsid w:val="00AA7EF6"/>
    <w:rsid w:val="00AB0A44"/>
    <w:rsid w:val="00AB0E4D"/>
    <w:rsid w:val="00AB0FE1"/>
    <w:rsid w:val="00AB2552"/>
    <w:rsid w:val="00AB2684"/>
    <w:rsid w:val="00AB2721"/>
    <w:rsid w:val="00AB2895"/>
    <w:rsid w:val="00AB2D0D"/>
    <w:rsid w:val="00AB3018"/>
    <w:rsid w:val="00AB3225"/>
    <w:rsid w:val="00AB4080"/>
    <w:rsid w:val="00AB4367"/>
    <w:rsid w:val="00AB4374"/>
    <w:rsid w:val="00AB4BC6"/>
    <w:rsid w:val="00AB56B5"/>
    <w:rsid w:val="00AB5780"/>
    <w:rsid w:val="00AB57B4"/>
    <w:rsid w:val="00AB5ABB"/>
    <w:rsid w:val="00AB5DD5"/>
    <w:rsid w:val="00AB5E98"/>
    <w:rsid w:val="00AB63A4"/>
    <w:rsid w:val="00AB6601"/>
    <w:rsid w:val="00AB685D"/>
    <w:rsid w:val="00AB69FE"/>
    <w:rsid w:val="00AB6A1C"/>
    <w:rsid w:val="00AB7255"/>
    <w:rsid w:val="00AB7494"/>
    <w:rsid w:val="00AB7509"/>
    <w:rsid w:val="00AB7AFA"/>
    <w:rsid w:val="00AB7C36"/>
    <w:rsid w:val="00AB7D8F"/>
    <w:rsid w:val="00AB7F75"/>
    <w:rsid w:val="00AC0011"/>
    <w:rsid w:val="00AC0761"/>
    <w:rsid w:val="00AC0D31"/>
    <w:rsid w:val="00AC12C8"/>
    <w:rsid w:val="00AC1A93"/>
    <w:rsid w:val="00AC1D6E"/>
    <w:rsid w:val="00AC1DE4"/>
    <w:rsid w:val="00AC1E4F"/>
    <w:rsid w:val="00AC2768"/>
    <w:rsid w:val="00AC2BBD"/>
    <w:rsid w:val="00AC3410"/>
    <w:rsid w:val="00AC34A2"/>
    <w:rsid w:val="00AC3766"/>
    <w:rsid w:val="00AC3D6F"/>
    <w:rsid w:val="00AC3F4D"/>
    <w:rsid w:val="00AC4171"/>
    <w:rsid w:val="00AC42E7"/>
    <w:rsid w:val="00AC4405"/>
    <w:rsid w:val="00AC50DE"/>
    <w:rsid w:val="00AC60AD"/>
    <w:rsid w:val="00AC64D7"/>
    <w:rsid w:val="00AC670A"/>
    <w:rsid w:val="00AC695B"/>
    <w:rsid w:val="00AC6D61"/>
    <w:rsid w:val="00AC7215"/>
    <w:rsid w:val="00AC7243"/>
    <w:rsid w:val="00AC77D4"/>
    <w:rsid w:val="00AC797A"/>
    <w:rsid w:val="00AC7EB4"/>
    <w:rsid w:val="00AD00BE"/>
    <w:rsid w:val="00AD00E1"/>
    <w:rsid w:val="00AD0760"/>
    <w:rsid w:val="00AD0883"/>
    <w:rsid w:val="00AD111B"/>
    <w:rsid w:val="00AD176E"/>
    <w:rsid w:val="00AD1AAB"/>
    <w:rsid w:val="00AD299C"/>
    <w:rsid w:val="00AD2AD3"/>
    <w:rsid w:val="00AD2D8D"/>
    <w:rsid w:val="00AD2DAE"/>
    <w:rsid w:val="00AD2EDB"/>
    <w:rsid w:val="00AD330C"/>
    <w:rsid w:val="00AD3489"/>
    <w:rsid w:val="00AD370F"/>
    <w:rsid w:val="00AD3819"/>
    <w:rsid w:val="00AD4C07"/>
    <w:rsid w:val="00AD4EA5"/>
    <w:rsid w:val="00AD51EA"/>
    <w:rsid w:val="00AD537C"/>
    <w:rsid w:val="00AD5667"/>
    <w:rsid w:val="00AD5765"/>
    <w:rsid w:val="00AD60CC"/>
    <w:rsid w:val="00AD61D3"/>
    <w:rsid w:val="00AD66AA"/>
    <w:rsid w:val="00AD6802"/>
    <w:rsid w:val="00AD6CBA"/>
    <w:rsid w:val="00AD749F"/>
    <w:rsid w:val="00AD781F"/>
    <w:rsid w:val="00AD79A9"/>
    <w:rsid w:val="00AD7BC6"/>
    <w:rsid w:val="00AD7C29"/>
    <w:rsid w:val="00AD7E14"/>
    <w:rsid w:val="00AE00E4"/>
    <w:rsid w:val="00AE01C5"/>
    <w:rsid w:val="00AE07E4"/>
    <w:rsid w:val="00AE0E29"/>
    <w:rsid w:val="00AE111B"/>
    <w:rsid w:val="00AE1260"/>
    <w:rsid w:val="00AE1364"/>
    <w:rsid w:val="00AE1BCE"/>
    <w:rsid w:val="00AE22FD"/>
    <w:rsid w:val="00AE2A56"/>
    <w:rsid w:val="00AE2ABA"/>
    <w:rsid w:val="00AE41B5"/>
    <w:rsid w:val="00AE4AAA"/>
    <w:rsid w:val="00AE51F0"/>
    <w:rsid w:val="00AE559A"/>
    <w:rsid w:val="00AE5889"/>
    <w:rsid w:val="00AE6412"/>
    <w:rsid w:val="00AE66AC"/>
    <w:rsid w:val="00AE6708"/>
    <w:rsid w:val="00AE6868"/>
    <w:rsid w:val="00AE6922"/>
    <w:rsid w:val="00AE6A0F"/>
    <w:rsid w:val="00AE6A93"/>
    <w:rsid w:val="00AE6E3B"/>
    <w:rsid w:val="00AE70C3"/>
    <w:rsid w:val="00AE71CD"/>
    <w:rsid w:val="00AE7205"/>
    <w:rsid w:val="00AF0617"/>
    <w:rsid w:val="00AF07BE"/>
    <w:rsid w:val="00AF093B"/>
    <w:rsid w:val="00AF1080"/>
    <w:rsid w:val="00AF10B6"/>
    <w:rsid w:val="00AF1148"/>
    <w:rsid w:val="00AF1251"/>
    <w:rsid w:val="00AF1338"/>
    <w:rsid w:val="00AF151F"/>
    <w:rsid w:val="00AF176B"/>
    <w:rsid w:val="00AF1ABC"/>
    <w:rsid w:val="00AF21B2"/>
    <w:rsid w:val="00AF2AEE"/>
    <w:rsid w:val="00AF2C03"/>
    <w:rsid w:val="00AF302B"/>
    <w:rsid w:val="00AF35AF"/>
    <w:rsid w:val="00AF38C5"/>
    <w:rsid w:val="00AF39A7"/>
    <w:rsid w:val="00AF3D93"/>
    <w:rsid w:val="00AF3E34"/>
    <w:rsid w:val="00AF440C"/>
    <w:rsid w:val="00AF45CC"/>
    <w:rsid w:val="00AF496A"/>
    <w:rsid w:val="00AF4A23"/>
    <w:rsid w:val="00AF4C92"/>
    <w:rsid w:val="00AF5EAE"/>
    <w:rsid w:val="00AF671A"/>
    <w:rsid w:val="00AF6EC8"/>
    <w:rsid w:val="00AF6F66"/>
    <w:rsid w:val="00AF717F"/>
    <w:rsid w:val="00AF7187"/>
    <w:rsid w:val="00AF722C"/>
    <w:rsid w:val="00AF758C"/>
    <w:rsid w:val="00AF77F8"/>
    <w:rsid w:val="00AF78DB"/>
    <w:rsid w:val="00AF7B4A"/>
    <w:rsid w:val="00AF7CAC"/>
    <w:rsid w:val="00AF7E9C"/>
    <w:rsid w:val="00B00B3F"/>
    <w:rsid w:val="00B00EEE"/>
    <w:rsid w:val="00B01071"/>
    <w:rsid w:val="00B016DD"/>
    <w:rsid w:val="00B018A6"/>
    <w:rsid w:val="00B01A8E"/>
    <w:rsid w:val="00B01AEA"/>
    <w:rsid w:val="00B02931"/>
    <w:rsid w:val="00B029C8"/>
    <w:rsid w:val="00B03799"/>
    <w:rsid w:val="00B038A2"/>
    <w:rsid w:val="00B03A62"/>
    <w:rsid w:val="00B03A6D"/>
    <w:rsid w:val="00B03D2A"/>
    <w:rsid w:val="00B04023"/>
    <w:rsid w:val="00B040AD"/>
    <w:rsid w:val="00B040D7"/>
    <w:rsid w:val="00B049D7"/>
    <w:rsid w:val="00B04F63"/>
    <w:rsid w:val="00B05248"/>
    <w:rsid w:val="00B052B5"/>
    <w:rsid w:val="00B05439"/>
    <w:rsid w:val="00B055D0"/>
    <w:rsid w:val="00B05634"/>
    <w:rsid w:val="00B0580B"/>
    <w:rsid w:val="00B05A88"/>
    <w:rsid w:val="00B05E30"/>
    <w:rsid w:val="00B06644"/>
    <w:rsid w:val="00B06DC3"/>
    <w:rsid w:val="00B070BC"/>
    <w:rsid w:val="00B074B9"/>
    <w:rsid w:val="00B07D1D"/>
    <w:rsid w:val="00B07D4D"/>
    <w:rsid w:val="00B07DE5"/>
    <w:rsid w:val="00B07E92"/>
    <w:rsid w:val="00B07F2A"/>
    <w:rsid w:val="00B07FB3"/>
    <w:rsid w:val="00B105E8"/>
    <w:rsid w:val="00B10646"/>
    <w:rsid w:val="00B1076E"/>
    <w:rsid w:val="00B109C9"/>
    <w:rsid w:val="00B10EC0"/>
    <w:rsid w:val="00B11817"/>
    <w:rsid w:val="00B11887"/>
    <w:rsid w:val="00B11DF4"/>
    <w:rsid w:val="00B11F98"/>
    <w:rsid w:val="00B1230E"/>
    <w:rsid w:val="00B12668"/>
    <w:rsid w:val="00B12886"/>
    <w:rsid w:val="00B13376"/>
    <w:rsid w:val="00B133A3"/>
    <w:rsid w:val="00B134FD"/>
    <w:rsid w:val="00B13BDA"/>
    <w:rsid w:val="00B13D10"/>
    <w:rsid w:val="00B13E25"/>
    <w:rsid w:val="00B1403A"/>
    <w:rsid w:val="00B1440B"/>
    <w:rsid w:val="00B1445F"/>
    <w:rsid w:val="00B14651"/>
    <w:rsid w:val="00B14AE4"/>
    <w:rsid w:val="00B153F0"/>
    <w:rsid w:val="00B154CD"/>
    <w:rsid w:val="00B16042"/>
    <w:rsid w:val="00B16739"/>
    <w:rsid w:val="00B16878"/>
    <w:rsid w:val="00B1687C"/>
    <w:rsid w:val="00B16CAF"/>
    <w:rsid w:val="00B16D51"/>
    <w:rsid w:val="00B17010"/>
    <w:rsid w:val="00B171BA"/>
    <w:rsid w:val="00B172A7"/>
    <w:rsid w:val="00B17CDD"/>
    <w:rsid w:val="00B20BBB"/>
    <w:rsid w:val="00B210DA"/>
    <w:rsid w:val="00B216D9"/>
    <w:rsid w:val="00B2184B"/>
    <w:rsid w:val="00B21895"/>
    <w:rsid w:val="00B21EE5"/>
    <w:rsid w:val="00B22154"/>
    <w:rsid w:val="00B221C7"/>
    <w:rsid w:val="00B2250C"/>
    <w:rsid w:val="00B22D01"/>
    <w:rsid w:val="00B231C5"/>
    <w:rsid w:val="00B235F3"/>
    <w:rsid w:val="00B2371C"/>
    <w:rsid w:val="00B2374F"/>
    <w:rsid w:val="00B23815"/>
    <w:rsid w:val="00B23ACF"/>
    <w:rsid w:val="00B240B0"/>
    <w:rsid w:val="00B242B6"/>
    <w:rsid w:val="00B24881"/>
    <w:rsid w:val="00B24954"/>
    <w:rsid w:val="00B24AAE"/>
    <w:rsid w:val="00B24F33"/>
    <w:rsid w:val="00B25366"/>
    <w:rsid w:val="00B25809"/>
    <w:rsid w:val="00B260E2"/>
    <w:rsid w:val="00B26F62"/>
    <w:rsid w:val="00B27160"/>
    <w:rsid w:val="00B272F9"/>
    <w:rsid w:val="00B27C8E"/>
    <w:rsid w:val="00B27D38"/>
    <w:rsid w:val="00B27F84"/>
    <w:rsid w:val="00B27FE3"/>
    <w:rsid w:val="00B30058"/>
    <w:rsid w:val="00B30754"/>
    <w:rsid w:val="00B30D5C"/>
    <w:rsid w:val="00B31142"/>
    <w:rsid w:val="00B316A2"/>
    <w:rsid w:val="00B31737"/>
    <w:rsid w:val="00B3193C"/>
    <w:rsid w:val="00B31F18"/>
    <w:rsid w:val="00B32374"/>
    <w:rsid w:val="00B32A2A"/>
    <w:rsid w:val="00B32B62"/>
    <w:rsid w:val="00B330F5"/>
    <w:rsid w:val="00B3324E"/>
    <w:rsid w:val="00B33504"/>
    <w:rsid w:val="00B337DA"/>
    <w:rsid w:val="00B33878"/>
    <w:rsid w:val="00B33BCA"/>
    <w:rsid w:val="00B33F68"/>
    <w:rsid w:val="00B34981"/>
    <w:rsid w:val="00B34D0A"/>
    <w:rsid w:val="00B34EB7"/>
    <w:rsid w:val="00B34EC9"/>
    <w:rsid w:val="00B36123"/>
    <w:rsid w:val="00B362A9"/>
    <w:rsid w:val="00B36689"/>
    <w:rsid w:val="00B3668A"/>
    <w:rsid w:val="00B36D99"/>
    <w:rsid w:val="00B37240"/>
    <w:rsid w:val="00B37B07"/>
    <w:rsid w:val="00B40354"/>
    <w:rsid w:val="00B40A57"/>
    <w:rsid w:val="00B40B58"/>
    <w:rsid w:val="00B41807"/>
    <w:rsid w:val="00B41947"/>
    <w:rsid w:val="00B41C9C"/>
    <w:rsid w:val="00B41D87"/>
    <w:rsid w:val="00B423C2"/>
    <w:rsid w:val="00B4288E"/>
    <w:rsid w:val="00B428F2"/>
    <w:rsid w:val="00B42906"/>
    <w:rsid w:val="00B42918"/>
    <w:rsid w:val="00B42A53"/>
    <w:rsid w:val="00B42A5D"/>
    <w:rsid w:val="00B42ACA"/>
    <w:rsid w:val="00B43768"/>
    <w:rsid w:val="00B43CFD"/>
    <w:rsid w:val="00B440B7"/>
    <w:rsid w:val="00B442ED"/>
    <w:rsid w:val="00B44307"/>
    <w:rsid w:val="00B448DD"/>
    <w:rsid w:val="00B44E9B"/>
    <w:rsid w:val="00B44ED9"/>
    <w:rsid w:val="00B459E6"/>
    <w:rsid w:val="00B45C94"/>
    <w:rsid w:val="00B45DD3"/>
    <w:rsid w:val="00B464EE"/>
    <w:rsid w:val="00B46A87"/>
    <w:rsid w:val="00B46EA8"/>
    <w:rsid w:val="00B46FF9"/>
    <w:rsid w:val="00B47056"/>
    <w:rsid w:val="00B47257"/>
    <w:rsid w:val="00B4736E"/>
    <w:rsid w:val="00B4739F"/>
    <w:rsid w:val="00B473E4"/>
    <w:rsid w:val="00B477D1"/>
    <w:rsid w:val="00B47931"/>
    <w:rsid w:val="00B47EDB"/>
    <w:rsid w:val="00B50C19"/>
    <w:rsid w:val="00B5103A"/>
    <w:rsid w:val="00B5116C"/>
    <w:rsid w:val="00B51EA0"/>
    <w:rsid w:val="00B520DE"/>
    <w:rsid w:val="00B52955"/>
    <w:rsid w:val="00B536F9"/>
    <w:rsid w:val="00B5376A"/>
    <w:rsid w:val="00B53C2F"/>
    <w:rsid w:val="00B5406D"/>
    <w:rsid w:val="00B549A7"/>
    <w:rsid w:val="00B54F90"/>
    <w:rsid w:val="00B552D8"/>
    <w:rsid w:val="00B553AB"/>
    <w:rsid w:val="00B55805"/>
    <w:rsid w:val="00B560F5"/>
    <w:rsid w:val="00B56272"/>
    <w:rsid w:val="00B5644E"/>
    <w:rsid w:val="00B5660D"/>
    <w:rsid w:val="00B567B7"/>
    <w:rsid w:val="00B56817"/>
    <w:rsid w:val="00B56998"/>
    <w:rsid w:val="00B57690"/>
    <w:rsid w:val="00B57D52"/>
    <w:rsid w:val="00B57EFD"/>
    <w:rsid w:val="00B606B8"/>
    <w:rsid w:val="00B60D40"/>
    <w:rsid w:val="00B60DB3"/>
    <w:rsid w:val="00B61095"/>
    <w:rsid w:val="00B618EB"/>
    <w:rsid w:val="00B61C4C"/>
    <w:rsid w:val="00B6288E"/>
    <w:rsid w:val="00B63E0F"/>
    <w:rsid w:val="00B649FC"/>
    <w:rsid w:val="00B64E84"/>
    <w:rsid w:val="00B64F0B"/>
    <w:rsid w:val="00B65178"/>
    <w:rsid w:val="00B651B8"/>
    <w:rsid w:val="00B65AEA"/>
    <w:rsid w:val="00B65DC7"/>
    <w:rsid w:val="00B661E7"/>
    <w:rsid w:val="00B663E7"/>
    <w:rsid w:val="00B664FC"/>
    <w:rsid w:val="00B6669C"/>
    <w:rsid w:val="00B66A7E"/>
    <w:rsid w:val="00B66DE5"/>
    <w:rsid w:val="00B66F5A"/>
    <w:rsid w:val="00B670C8"/>
    <w:rsid w:val="00B67178"/>
    <w:rsid w:val="00B67425"/>
    <w:rsid w:val="00B67454"/>
    <w:rsid w:val="00B67DC1"/>
    <w:rsid w:val="00B67EB9"/>
    <w:rsid w:val="00B7007F"/>
    <w:rsid w:val="00B70234"/>
    <w:rsid w:val="00B70A44"/>
    <w:rsid w:val="00B70B5E"/>
    <w:rsid w:val="00B70BAA"/>
    <w:rsid w:val="00B70E47"/>
    <w:rsid w:val="00B70FC1"/>
    <w:rsid w:val="00B7148B"/>
    <w:rsid w:val="00B717BA"/>
    <w:rsid w:val="00B71C23"/>
    <w:rsid w:val="00B72AFC"/>
    <w:rsid w:val="00B72B2C"/>
    <w:rsid w:val="00B731D2"/>
    <w:rsid w:val="00B7336A"/>
    <w:rsid w:val="00B73DE0"/>
    <w:rsid w:val="00B742FE"/>
    <w:rsid w:val="00B74473"/>
    <w:rsid w:val="00B74570"/>
    <w:rsid w:val="00B745FC"/>
    <w:rsid w:val="00B7490A"/>
    <w:rsid w:val="00B74AB4"/>
    <w:rsid w:val="00B74BDE"/>
    <w:rsid w:val="00B74E9E"/>
    <w:rsid w:val="00B7555C"/>
    <w:rsid w:val="00B75575"/>
    <w:rsid w:val="00B75683"/>
    <w:rsid w:val="00B756D1"/>
    <w:rsid w:val="00B75C37"/>
    <w:rsid w:val="00B7698A"/>
    <w:rsid w:val="00B76C7C"/>
    <w:rsid w:val="00B7743A"/>
    <w:rsid w:val="00B776FC"/>
    <w:rsid w:val="00B777D5"/>
    <w:rsid w:val="00B778A5"/>
    <w:rsid w:val="00B77B2A"/>
    <w:rsid w:val="00B80348"/>
    <w:rsid w:val="00B80628"/>
    <w:rsid w:val="00B80C88"/>
    <w:rsid w:val="00B80D62"/>
    <w:rsid w:val="00B8138A"/>
    <w:rsid w:val="00B8159B"/>
    <w:rsid w:val="00B824C1"/>
    <w:rsid w:val="00B82B1D"/>
    <w:rsid w:val="00B82E96"/>
    <w:rsid w:val="00B82F25"/>
    <w:rsid w:val="00B83919"/>
    <w:rsid w:val="00B83EA9"/>
    <w:rsid w:val="00B8416D"/>
    <w:rsid w:val="00B84238"/>
    <w:rsid w:val="00B8439D"/>
    <w:rsid w:val="00B8450B"/>
    <w:rsid w:val="00B847DC"/>
    <w:rsid w:val="00B84D57"/>
    <w:rsid w:val="00B85111"/>
    <w:rsid w:val="00B85160"/>
    <w:rsid w:val="00B85BD1"/>
    <w:rsid w:val="00B85E32"/>
    <w:rsid w:val="00B8605C"/>
    <w:rsid w:val="00B860B1"/>
    <w:rsid w:val="00B86231"/>
    <w:rsid w:val="00B86311"/>
    <w:rsid w:val="00B86535"/>
    <w:rsid w:val="00B869E1"/>
    <w:rsid w:val="00B86BB8"/>
    <w:rsid w:val="00B86CA8"/>
    <w:rsid w:val="00B86D15"/>
    <w:rsid w:val="00B86DFE"/>
    <w:rsid w:val="00B87301"/>
    <w:rsid w:val="00B87766"/>
    <w:rsid w:val="00B90245"/>
    <w:rsid w:val="00B911B2"/>
    <w:rsid w:val="00B913D9"/>
    <w:rsid w:val="00B91563"/>
    <w:rsid w:val="00B9175C"/>
    <w:rsid w:val="00B917EE"/>
    <w:rsid w:val="00B91892"/>
    <w:rsid w:val="00B91FDF"/>
    <w:rsid w:val="00B92126"/>
    <w:rsid w:val="00B932F3"/>
    <w:rsid w:val="00B93596"/>
    <w:rsid w:val="00B93748"/>
    <w:rsid w:val="00B93B3F"/>
    <w:rsid w:val="00B93EC1"/>
    <w:rsid w:val="00B944B1"/>
    <w:rsid w:val="00B946F3"/>
    <w:rsid w:val="00B95388"/>
    <w:rsid w:val="00B9580F"/>
    <w:rsid w:val="00B95C1A"/>
    <w:rsid w:val="00B95DB7"/>
    <w:rsid w:val="00B96007"/>
    <w:rsid w:val="00B96331"/>
    <w:rsid w:val="00B96365"/>
    <w:rsid w:val="00B9641B"/>
    <w:rsid w:val="00B9644D"/>
    <w:rsid w:val="00B96F04"/>
    <w:rsid w:val="00B96F79"/>
    <w:rsid w:val="00B970DA"/>
    <w:rsid w:val="00B9712F"/>
    <w:rsid w:val="00B97728"/>
    <w:rsid w:val="00B97A3D"/>
    <w:rsid w:val="00BA00EF"/>
    <w:rsid w:val="00BA0518"/>
    <w:rsid w:val="00BA052E"/>
    <w:rsid w:val="00BA0722"/>
    <w:rsid w:val="00BA07AF"/>
    <w:rsid w:val="00BA081A"/>
    <w:rsid w:val="00BA0900"/>
    <w:rsid w:val="00BA0BDB"/>
    <w:rsid w:val="00BA0D2B"/>
    <w:rsid w:val="00BA0D64"/>
    <w:rsid w:val="00BA0EBD"/>
    <w:rsid w:val="00BA157D"/>
    <w:rsid w:val="00BA1B9D"/>
    <w:rsid w:val="00BA1C95"/>
    <w:rsid w:val="00BA21FD"/>
    <w:rsid w:val="00BA23FE"/>
    <w:rsid w:val="00BA2799"/>
    <w:rsid w:val="00BA29E8"/>
    <w:rsid w:val="00BA3016"/>
    <w:rsid w:val="00BA36DD"/>
    <w:rsid w:val="00BA458E"/>
    <w:rsid w:val="00BA4C71"/>
    <w:rsid w:val="00BA4F5C"/>
    <w:rsid w:val="00BA4FB3"/>
    <w:rsid w:val="00BA5180"/>
    <w:rsid w:val="00BA574D"/>
    <w:rsid w:val="00BA5E8E"/>
    <w:rsid w:val="00BA5EA6"/>
    <w:rsid w:val="00BA6E61"/>
    <w:rsid w:val="00BA719D"/>
    <w:rsid w:val="00BA7546"/>
    <w:rsid w:val="00BB04E4"/>
    <w:rsid w:val="00BB09EA"/>
    <w:rsid w:val="00BB0C7A"/>
    <w:rsid w:val="00BB1AA6"/>
    <w:rsid w:val="00BB1BFE"/>
    <w:rsid w:val="00BB1FF6"/>
    <w:rsid w:val="00BB2672"/>
    <w:rsid w:val="00BB2E0A"/>
    <w:rsid w:val="00BB3A39"/>
    <w:rsid w:val="00BB3B52"/>
    <w:rsid w:val="00BB3E37"/>
    <w:rsid w:val="00BB4041"/>
    <w:rsid w:val="00BB408D"/>
    <w:rsid w:val="00BB4414"/>
    <w:rsid w:val="00BB4661"/>
    <w:rsid w:val="00BB4939"/>
    <w:rsid w:val="00BB5059"/>
    <w:rsid w:val="00BB58FA"/>
    <w:rsid w:val="00BB5BE7"/>
    <w:rsid w:val="00BB5FFE"/>
    <w:rsid w:val="00BB658C"/>
    <w:rsid w:val="00BB659F"/>
    <w:rsid w:val="00BB6746"/>
    <w:rsid w:val="00BB685D"/>
    <w:rsid w:val="00BB6C15"/>
    <w:rsid w:val="00BB6FCE"/>
    <w:rsid w:val="00BB7C29"/>
    <w:rsid w:val="00BB7DB1"/>
    <w:rsid w:val="00BB7F44"/>
    <w:rsid w:val="00BC05E3"/>
    <w:rsid w:val="00BC0D36"/>
    <w:rsid w:val="00BC13C1"/>
    <w:rsid w:val="00BC1453"/>
    <w:rsid w:val="00BC1530"/>
    <w:rsid w:val="00BC1682"/>
    <w:rsid w:val="00BC1C56"/>
    <w:rsid w:val="00BC26DD"/>
    <w:rsid w:val="00BC2AF1"/>
    <w:rsid w:val="00BC2DBA"/>
    <w:rsid w:val="00BC2F00"/>
    <w:rsid w:val="00BC37D0"/>
    <w:rsid w:val="00BC3EE1"/>
    <w:rsid w:val="00BC42A7"/>
    <w:rsid w:val="00BC42AC"/>
    <w:rsid w:val="00BC454C"/>
    <w:rsid w:val="00BC4A4C"/>
    <w:rsid w:val="00BC4EC3"/>
    <w:rsid w:val="00BC51C3"/>
    <w:rsid w:val="00BC57B3"/>
    <w:rsid w:val="00BC5D6F"/>
    <w:rsid w:val="00BC64B4"/>
    <w:rsid w:val="00BC6CE4"/>
    <w:rsid w:val="00BC7161"/>
    <w:rsid w:val="00BC7394"/>
    <w:rsid w:val="00BC762C"/>
    <w:rsid w:val="00BC76D0"/>
    <w:rsid w:val="00BC77A5"/>
    <w:rsid w:val="00BC7B7D"/>
    <w:rsid w:val="00BD0CDF"/>
    <w:rsid w:val="00BD0E44"/>
    <w:rsid w:val="00BD0EF5"/>
    <w:rsid w:val="00BD109B"/>
    <w:rsid w:val="00BD14A5"/>
    <w:rsid w:val="00BD1955"/>
    <w:rsid w:val="00BD1D14"/>
    <w:rsid w:val="00BD1FF3"/>
    <w:rsid w:val="00BD20F4"/>
    <w:rsid w:val="00BD228F"/>
    <w:rsid w:val="00BD26A8"/>
    <w:rsid w:val="00BD280B"/>
    <w:rsid w:val="00BD28F5"/>
    <w:rsid w:val="00BD2ABD"/>
    <w:rsid w:val="00BD313C"/>
    <w:rsid w:val="00BD3374"/>
    <w:rsid w:val="00BD3E34"/>
    <w:rsid w:val="00BD3E56"/>
    <w:rsid w:val="00BD42C1"/>
    <w:rsid w:val="00BD43C9"/>
    <w:rsid w:val="00BD46DB"/>
    <w:rsid w:val="00BD4883"/>
    <w:rsid w:val="00BD4A49"/>
    <w:rsid w:val="00BD4B5F"/>
    <w:rsid w:val="00BD4E2C"/>
    <w:rsid w:val="00BD4ECD"/>
    <w:rsid w:val="00BD503E"/>
    <w:rsid w:val="00BD514B"/>
    <w:rsid w:val="00BD550F"/>
    <w:rsid w:val="00BD5A49"/>
    <w:rsid w:val="00BD5D45"/>
    <w:rsid w:val="00BD5ED8"/>
    <w:rsid w:val="00BD5F6C"/>
    <w:rsid w:val="00BD640B"/>
    <w:rsid w:val="00BD679A"/>
    <w:rsid w:val="00BD710D"/>
    <w:rsid w:val="00BD7166"/>
    <w:rsid w:val="00BD7734"/>
    <w:rsid w:val="00BD775E"/>
    <w:rsid w:val="00BD7819"/>
    <w:rsid w:val="00BD7AF1"/>
    <w:rsid w:val="00BD7EB9"/>
    <w:rsid w:val="00BE010E"/>
    <w:rsid w:val="00BE0348"/>
    <w:rsid w:val="00BE14A3"/>
    <w:rsid w:val="00BE190D"/>
    <w:rsid w:val="00BE1972"/>
    <w:rsid w:val="00BE1AEC"/>
    <w:rsid w:val="00BE1F1B"/>
    <w:rsid w:val="00BE32BE"/>
    <w:rsid w:val="00BE3770"/>
    <w:rsid w:val="00BE388F"/>
    <w:rsid w:val="00BE4033"/>
    <w:rsid w:val="00BE4202"/>
    <w:rsid w:val="00BE452B"/>
    <w:rsid w:val="00BE4831"/>
    <w:rsid w:val="00BE4FD2"/>
    <w:rsid w:val="00BE5111"/>
    <w:rsid w:val="00BE563C"/>
    <w:rsid w:val="00BE6082"/>
    <w:rsid w:val="00BE60BD"/>
    <w:rsid w:val="00BE61ED"/>
    <w:rsid w:val="00BE63DF"/>
    <w:rsid w:val="00BE6953"/>
    <w:rsid w:val="00BE6B9D"/>
    <w:rsid w:val="00BE70E8"/>
    <w:rsid w:val="00BF029F"/>
    <w:rsid w:val="00BF031C"/>
    <w:rsid w:val="00BF09AD"/>
    <w:rsid w:val="00BF10A5"/>
    <w:rsid w:val="00BF14B2"/>
    <w:rsid w:val="00BF15C8"/>
    <w:rsid w:val="00BF18D3"/>
    <w:rsid w:val="00BF21CE"/>
    <w:rsid w:val="00BF2B0B"/>
    <w:rsid w:val="00BF31D0"/>
    <w:rsid w:val="00BF3DE7"/>
    <w:rsid w:val="00BF4241"/>
    <w:rsid w:val="00BF4827"/>
    <w:rsid w:val="00BF49D9"/>
    <w:rsid w:val="00BF4C65"/>
    <w:rsid w:val="00BF547A"/>
    <w:rsid w:val="00BF55AD"/>
    <w:rsid w:val="00BF5A24"/>
    <w:rsid w:val="00BF5EF5"/>
    <w:rsid w:val="00BF61DD"/>
    <w:rsid w:val="00BF65C4"/>
    <w:rsid w:val="00BF7528"/>
    <w:rsid w:val="00BF7B7D"/>
    <w:rsid w:val="00C003E4"/>
    <w:rsid w:val="00C00695"/>
    <w:rsid w:val="00C009E4"/>
    <w:rsid w:val="00C00FE4"/>
    <w:rsid w:val="00C01806"/>
    <w:rsid w:val="00C01841"/>
    <w:rsid w:val="00C01A3D"/>
    <w:rsid w:val="00C01B83"/>
    <w:rsid w:val="00C020B5"/>
    <w:rsid w:val="00C021FA"/>
    <w:rsid w:val="00C0277F"/>
    <w:rsid w:val="00C029DD"/>
    <w:rsid w:val="00C02E24"/>
    <w:rsid w:val="00C0382F"/>
    <w:rsid w:val="00C03DE2"/>
    <w:rsid w:val="00C042C3"/>
    <w:rsid w:val="00C04605"/>
    <w:rsid w:val="00C04D40"/>
    <w:rsid w:val="00C04DD0"/>
    <w:rsid w:val="00C04EF9"/>
    <w:rsid w:val="00C05857"/>
    <w:rsid w:val="00C060C8"/>
    <w:rsid w:val="00C061AD"/>
    <w:rsid w:val="00C062B6"/>
    <w:rsid w:val="00C06302"/>
    <w:rsid w:val="00C06376"/>
    <w:rsid w:val="00C06BDE"/>
    <w:rsid w:val="00C06BF2"/>
    <w:rsid w:val="00C06DAB"/>
    <w:rsid w:val="00C07011"/>
    <w:rsid w:val="00C105C1"/>
    <w:rsid w:val="00C105C7"/>
    <w:rsid w:val="00C10722"/>
    <w:rsid w:val="00C1081E"/>
    <w:rsid w:val="00C10B65"/>
    <w:rsid w:val="00C10C0C"/>
    <w:rsid w:val="00C110CF"/>
    <w:rsid w:val="00C115F5"/>
    <w:rsid w:val="00C11826"/>
    <w:rsid w:val="00C11869"/>
    <w:rsid w:val="00C118D8"/>
    <w:rsid w:val="00C11F22"/>
    <w:rsid w:val="00C122F5"/>
    <w:rsid w:val="00C1261A"/>
    <w:rsid w:val="00C127B3"/>
    <w:rsid w:val="00C12816"/>
    <w:rsid w:val="00C13110"/>
    <w:rsid w:val="00C1352A"/>
    <w:rsid w:val="00C13B9E"/>
    <w:rsid w:val="00C14048"/>
    <w:rsid w:val="00C140D7"/>
    <w:rsid w:val="00C142FE"/>
    <w:rsid w:val="00C14C10"/>
    <w:rsid w:val="00C14CAD"/>
    <w:rsid w:val="00C14E51"/>
    <w:rsid w:val="00C1507A"/>
    <w:rsid w:val="00C1545D"/>
    <w:rsid w:val="00C15556"/>
    <w:rsid w:val="00C15EDE"/>
    <w:rsid w:val="00C160B3"/>
    <w:rsid w:val="00C1617F"/>
    <w:rsid w:val="00C1672F"/>
    <w:rsid w:val="00C16AB2"/>
    <w:rsid w:val="00C16CB5"/>
    <w:rsid w:val="00C16F56"/>
    <w:rsid w:val="00C176AB"/>
    <w:rsid w:val="00C17733"/>
    <w:rsid w:val="00C1780A"/>
    <w:rsid w:val="00C17927"/>
    <w:rsid w:val="00C17EA9"/>
    <w:rsid w:val="00C17F2B"/>
    <w:rsid w:val="00C204A6"/>
    <w:rsid w:val="00C20717"/>
    <w:rsid w:val="00C2095F"/>
    <w:rsid w:val="00C2097B"/>
    <w:rsid w:val="00C20A49"/>
    <w:rsid w:val="00C20AF5"/>
    <w:rsid w:val="00C20CFB"/>
    <w:rsid w:val="00C20EA9"/>
    <w:rsid w:val="00C212A7"/>
    <w:rsid w:val="00C21825"/>
    <w:rsid w:val="00C2189B"/>
    <w:rsid w:val="00C21B12"/>
    <w:rsid w:val="00C21BA5"/>
    <w:rsid w:val="00C221CB"/>
    <w:rsid w:val="00C2262B"/>
    <w:rsid w:val="00C22695"/>
    <w:rsid w:val="00C2269C"/>
    <w:rsid w:val="00C22FF5"/>
    <w:rsid w:val="00C230E2"/>
    <w:rsid w:val="00C2351B"/>
    <w:rsid w:val="00C236FF"/>
    <w:rsid w:val="00C23B2C"/>
    <w:rsid w:val="00C23B78"/>
    <w:rsid w:val="00C23FCF"/>
    <w:rsid w:val="00C2447B"/>
    <w:rsid w:val="00C248D6"/>
    <w:rsid w:val="00C24E3E"/>
    <w:rsid w:val="00C25ECB"/>
    <w:rsid w:val="00C269AB"/>
    <w:rsid w:val="00C26BBA"/>
    <w:rsid w:val="00C26FC0"/>
    <w:rsid w:val="00C27108"/>
    <w:rsid w:val="00C27242"/>
    <w:rsid w:val="00C272DE"/>
    <w:rsid w:val="00C27370"/>
    <w:rsid w:val="00C27452"/>
    <w:rsid w:val="00C275CF"/>
    <w:rsid w:val="00C275DD"/>
    <w:rsid w:val="00C277C7"/>
    <w:rsid w:val="00C27B02"/>
    <w:rsid w:val="00C27F43"/>
    <w:rsid w:val="00C3002E"/>
    <w:rsid w:val="00C30D4E"/>
    <w:rsid w:val="00C31135"/>
    <w:rsid w:val="00C313FE"/>
    <w:rsid w:val="00C3185F"/>
    <w:rsid w:val="00C31B69"/>
    <w:rsid w:val="00C31E8B"/>
    <w:rsid w:val="00C321B6"/>
    <w:rsid w:val="00C324A3"/>
    <w:rsid w:val="00C32782"/>
    <w:rsid w:val="00C32F17"/>
    <w:rsid w:val="00C334D2"/>
    <w:rsid w:val="00C33AB8"/>
    <w:rsid w:val="00C33AD1"/>
    <w:rsid w:val="00C33B89"/>
    <w:rsid w:val="00C347D0"/>
    <w:rsid w:val="00C34ACA"/>
    <w:rsid w:val="00C34B37"/>
    <w:rsid w:val="00C34DCD"/>
    <w:rsid w:val="00C35072"/>
    <w:rsid w:val="00C352DB"/>
    <w:rsid w:val="00C353F1"/>
    <w:rsid w:val="00C3545F"/>
    <w:rsid w:val="00C355B4"/>
    <w:rsid w:val="00C355E6"/>
    <w:rsid w:val="00C3596D"/>
    <w:rsid w:val="00C3632F"/>
    <w:rsid w:val="00C368D5"/>
    <w:rsid w:val="00C368E4"/>
    <w:rsid w:val="00C36AC9"/>
    <w:rsid w:val="00C37125"/>
    <w:rsid w:val="00C3720B"/>
    <w:rsid w:val="00C3763A"/>
    <w:rsid w:val="00C4028A"/>
    <w:rsid w:val="00C4051F"/>
    <w:rsid w:val="00C40CAD"/>
    <w:rsid w:val="00C40D58"/>
    <w:rsid w:val="00C410D9"/>
    <w:rsid w:val="00C412E5"/>
    <w:rsid w:val="00C4153C"/>
    <w:rsid w:val="00C41B0B"/>
    <w:rsid w:val="00C4268F"/>
    <w:rsid w:val="00C42BBE"/>
    <w:rsid w:val="00C42CE7"/>
    <w:rsid w:val="00C430CF"/>
    <w:rsid w:val="00C43187"/>
    <w:rsid w:val="00C4475E"/>
    <w:rsid w:val="00C44D5D"/>
    <w:rsid w:val="00C44EDC"/>
    <w:rsid w:val="00C45365"/>
    <w:rsid w:val="00C45466"/>
    <w:rsid w:val="00C45984"/>
    <w:rsid w:val="00C45B05"/>
    <w:rsid w:val="00C460B4"/>
    <w:rsid w:val="00C461BD"/>
    <w:rsid w:val="00C461F9"/>
    <w:rsid w:val="00C46275"/>
    <w:rsid w:val="00C470E9"/>
    <w:rsid w:val="00C4710A"/>
    <w:rsid w:val="00C479C4"/>
    <w:rsid w:val="00C47A13"/>
    <w:rsid w:val="00C47B8C"/>
    <w:rsid w:val="00C50252"/>
    <w:rsid w:val="00C50582"/>
    <w:rsid w:val="00C5066F"/>
    <w:rsid w:val="00C5070E"/>
    <w:rsid w:val="00C5084C"/>
    <w:rsid w:val="00C50E9D"/>
    <w:rsid w:val="00C51756"/>
    <w:rsid w:val="00C51BE5"/>
    <w:rsid w:val="00C5280F"/>
    <w:rsid w:val="00C528C1"/>
    <w:rsid w:val="00C52CE7"/>
    <w:rsid w:val="00C52D91"/>
    <w:rsid w:val="00C52F0A"/>
    <w:rsid w:val="00C5330B"/>
    <w:rsid w:val="00C533E6"/>
    <w:rsid w:val="00C536AD"/>
    <w:rsid w:val="00C54012"/>
    <w:rsid w:val="00C54053"/>
    <w:rsid w:val="00C540A5"/>
    <w:rsid w:val="00C5461D"/>
    <w:rsid w:val="00C546D5"/>
    <w:rsid w:val="00C5472C"/>
    <w:rsid w:val="00C5507B"/>
    <w:rsid w:val="00C55387"/>
    <w:rsid w:val="00C555DC"/>
    <w:rsid w:val="00C55A54"/>
    <w:rsid w:val="00C55C55"/>
    <w:rsid w:val="00C55CCE"/>
    <w:rsid w:val="00C55DA6"/>
    <w:rsid w:val="00C55E08"/>
    <w:rsid w:val="00C567A4"/>
    <w:rsid w:val="00C5689D"/>
    <w:rsid w:val="00C56C94"/>
    <w:rsid w:val="00C56D65"/>
    <w:rsid w:val="00C56DB3"/>
    <w:rsid w:val="00C56E6F"/>
    <w:rsid w:val="00C56EFD"/>
    <w:rsid w:val="00C573DB"/>
    <w:rsid w:val="00C57F2D"/>
    <w:rsid w:val="00C600F5"/>
    <w:rsid w:val="00C601A8"/>
    <w:rsid w:val="00C601E2"/>
    <w:rsid w:val="00C60B7F"/>
    <w:rsid w:val="00C614FC"/>
    <w:rsid w:val="00C617AF"/>
    <w:rsid w:val="00C61C87"/>
    <w:rsid w:val="00C61DBF"/>
    <w:rsid w:val="00C62D17"/>
    <w:rsid w:val="00C63033"/>
    <w:rsid w:val="00C63634"/>
    <w:rsid w:val="00C63C89"/>
    <w:rsid w:val="00C63FB9"/>
    <w:rsid w:val="00C63FD3"/>
    <w:rsid w:val="00C64E8B"/>
    <w:rsid w:val="00C64F08"/>
    <w:rsid w:val="00C65281"/>
    <w:rsid w:val="00C653E4"/>
    <w:rsid w:val="00C654B6"/>
    <w:rsid w:val="00C65577"/>
    <w:rsid w:val="00C657B0"/>
    <w:rsid w:val="00C65973"/>
    <w:rsid w:val="00C6698D"/>
    <w:rsid w:val="00C66BA5"/>
    <w:rsid w:val="00C66C10"/>
    <w:rsid w:val="00C66EC2"/>
    <w:rsid w:val="00C66ECE"/>
    <w:rsid w:val="00C66FF4"/>
    <w:rsid w:val="00C67215"/>
    <w:rsid w:val="00C672C2"/>
    <w:rsid w:val="00C67A23"/>
    <w:rsid w:val="00C705F9"/>
    <w:rsid w:val="00C706ED"/>
    <w:rsid w:val="00C7091D"/>
    <w:rsid w:val="00C7095B"/>
    <w:rsid w:val="00C70F76"/>
    <w:rsid w:val="00C70FDD"/>
    <w:rsid w:val="00C715B6"/>
    <w:rsid w:val="00C71743"/>
    <w:rsid w:val="00C7179B"/>
    <w:rsid w:val="00C717B3"/>
    <w:rsid w:val="00C717F5"/>
    <w:rsid w:val="00C72196"/>
    <w:rsid w:val="00C725BF"/>
    <w:rsid w:val="00C72A87"/>
    <w:rsid w:val="00C72DD5"/>
    <w:rsid w:val="00C73E62"/>
    <w:rsid w:val="00C740B6"/>
    <w:rsid w:val="00C74132"/>
    <w:rsid w:val="00C75036"/>
    <w:rsid w:val="00C7523A"/>
    <w:rsid w:val="00C75DEC"/>
    <w:rsid w:val="00C75FC8"/>
    <w:rsid w:val="00C76609"/>
    <w:rsid w:val="00C766E6"/>
    <w:rsid w:val="00C76849"/>
    <w:rsid w:val="00C77048"/>
    <w:rsid w:val="00C77463"/>
    <w:rsid w:val="00C776E9"/>
    <w:rsid w:val="00C803F4"/>
    <w:rsid w:val="00C80CF9"/>
    <w:rsid w:val="00C813F9"/>
    <w:rsid w:val="00C8168A"/>
    <w:rsid w:val="00C81BCC"/>
    <w:rsid w:val="00C81C54"/>
    <w:rsid w:val="00C8209B"/>
    <w:rsid w:val="00C824C8"/>
    <w:rsid w:val="00C82F9F"/>
    <w:rsid w:val="00C840C9"/>
    <w:rsid w:val="00C84286"/>
    <w:rsid w:val="00C84485"/>
    <w:rsid w:val="00C84574"/>
    <w:rsid w:val="00C84C7B"/>
    <w:rsid w:val="00C84CC9"/>
    <w:rsid w:val="00C84FC0"/>
    <w:rsid w:val="00C851C2"/>
    <w:rsid w:val="00C851F0"/>
    <w:rsid w:val="00C85E79"/>
    <w:rsid w:val="00C85FCE"/>
    <w:rsid w:val="00C864F7"/>
    <w:rsid w:val="00C86505"/>
    <w:rsid w:val="00C86E9B"/>
    <w:rsid w:val="00C86F66"/>
    <w:rsid w:val="00C87190"/>
    <w:rsid w:val="00C874C7"/>
    <w:rsid w:val="00C876AC"/>
    <w:rsid w:val="00C8770E"/>
    <w:rsid w:val="00C87BEB"/>
    <w:rsid w:val="00C9013C"/>
    <w:rsid w:val="00C90176"/>
    <w:rsid w:val="00C9043B"/>
    <w:rsid w:val="00C909A5"/>
    <w:rsid w:val="00C90B65"/>
    <w:rsid w:val="00C917D1"/>
    <w:rsid w:val="00C91D65"/>
    <w:rsid w:val="00C92128"/>
    <w:rsid w:val="00C921AD"/>
    <w:rsid w:val="00C921D1"/>
    <w:rsid w:val="00C927FC"/>
    <w:rsid w:val="00C92C5A"/>
    <w:rsid w:val="00C92EC9"/>
    <w:rsid w:val="00C9321A"/>
    <w:rsid w:val="00C933EC"/>
    <w:rsid w:val="00C93F7E"/>
    <w:rsid w:val="00C94551"/>
    <w:rsid w:val="00C94691"/>
    <w:rsid w:val="00C950E0"/>
    <w:rsid w:val="00C95AA4"/>
    <w:rsid w:val="00C95CFF"/>
    <w:rsid w:val="00C95F60"/>
    <w:rsid w:val="00C95FD0"/>
    <w:rsid w:val="00C960A2"/>
    <w:rsid w:val="00C96313"/>
    <w:rsid w:val="00C970FB"/>
    <w:rsid w:val="00C97512"/>
    <w:rsid w:val="00C97896"/>
    <w:rsid w:val="00C97C25"/>
    <w:rsid w:val="00C97D06"/>
    <w:rsid w:val="00CA0312"/>
    <w:rsid w:val="00CA04E9"/>
    <w:rsid w:val="00CA055C"/>
    <w:rsid w:val="00CA067F"/>
    <w:rsid w:val="00CA06C8"/>
    <w:rsid w:val="00CA0828"/>
    <w:rsid w:val="00CA0956"/>
    <w:rsid w:val="00CA0AD7"/>
    <w:rsid w:val="00CA0BD6"/>
    <w:rsid w:val="00CA0E6A"/>
    <w:rsid w:val="00CA0F7F"/>
    <w:rsid w:val="00CA0FB3"/>
    <w:rsid w:val="00CA1345"/>
    <w:rsid w:val="00CA16D9"/>
    <w:rsid w:val="00CA1D0F"/>
    <w:rsid w:val="00CA1D79"/>
    <w:rsid w:val="00CA2030"/>
    <w:rsid w:val="00CA20CE"/>
    <w:rsid w:val="00CA2451"/>
    <w:rsid w:val="00CA2623"/>
    <w:rsid w:val="00CA2A19"/>
    <w:rsid w:val="00CA2A6C"/>
    <w:rsid w:val="00CA2ABA"/>
    <w:rsid w:val="00CA2B5C"/>
    <w:rsid w:val="00CA33AD"/>
    <w:rsid w:val="00CA35C9"/>
    <w:rsid w:val="00CA3A3A"/>
    <w:rsid w:val="00CA3B81"/>
    <w:rsid w:val="00CA3F57"/>
    <w:rsid w:val="00CA42BA"/>
    <w:rsid w:val="00CA47D5"/>
    <w:rsid w:val="00CA4878"/>
    <w:rsid w:val="00CA5643"/>
    <w:rsid w:val="00CA56DF"/>
    <w:rsid w:val="00CA570C"/>
    <w:rsid w:val="00CA5942"/>
    <w:rsid w:val="00CA5D6A"/>
    <w:rsid w:val="00CA663F"/>
    <w:rsid w:val="00CA7485"/>
    <w:rsid w:val="00CA796C"/>
    <w:rsid w:val="00CA7B84"/>
    <w:rsid w:val="00CB014F"/>
    <w:rsid w:val="00CB0409"/>
    <w:rsid w:val="00CB0546"/>
    <w:rsid w:val="00CB05FF"/>
    <w:rsid w:val="00CB08E9"/>
    <w:rsid w:val="00CB0BB6"/>
    <w:rsid w:val="00CB0E69"/>
    <w:rsid w:val="00CB0ED9"/>
    <w:rsid w:val="00CB10AD"/>
    <w:rsid w:val="00CB1154"/>
    <w:rsid w:val="00CB15AC"/>
    <w:rsid w:val="00CB17A3"/>
    <w:rsid w:val="00CB1981"/>
    <w:rsid w:val="00CB1AEF"/>
    <w:rsid w:val="00CB1B2F"/>
    <w:rsid w:val="00CB219B"/>
    <w:rsid w:val="00CB2769"/>
    <w:rsid w:val="00CB29C9"/>
    <w:rsid w:val="00CB306D"/>
    <w:rsid w:val="00CB378E"/>
    <w:rsid w:val="00CB390D"/>
    <w:rsid w:val="00CB3ABC"/>
    <w:rsid w:val="00CB425D"/>
    <w:rsid w:val="00CB434C"/>
    <w:rsid w:val="00CB45D2"/>
    <w:rsid w:val="00CB508C"/>
    <w:rsid w:val="00CB583C"/>
    <w:rsid w:val="00CB5CEF"/>
    <w:rsid w:val="00CB5F6F"/>
    <w:rsid w:val="00CB611E"/>
    <w:rsid w:val="00CB621A"/>
    <w:rsid w:val="00CB640A"/>
    <w:rsid w:val="00CB6460"/>
    <w:rsid w:val="00CB6BD8"/>
    <w:rsid w:val="00CB6C65"/>
    <w:rsid w:val="00CB777B"/>
    <w:rsid w:val="00CB79CB"/>
    <w:rsid w:val="00CB7ADA"/>
    <w:rsid w:val="00CB7E5C"/>
    <w:rsid w:val="00CB7F83"/>
    <w:rsid w:val="00CC05D3"/>
    <w:rsid w:val="00CC07DA"/>
    <w:rsid w:val="00CC0A16"/>
    <w:rsid w:val="00CC13B9"/>
    <w:rsid w:val="00CC172F"/>
    <w:rsid w:val="00CC1816"/>
    <w:rsid w:val="00CC1A09"/>
    <w:rsid w:val="00CC259E"/>
    <w:rsid w:val="00CC2772"/>
    <w:rsid w:val="00CC29DC"/>
    <w:rsid w:val="00CC2C12"/>
    <w:rsid w:val="00CC36B2"/>
    <w:rsid w:val="00CC374D"/>
    <w:rsid w:val="00CC3754"/>
    <w:rsid w:val="00CC3F6E"/>
    <w:rsid w:val="00CC40C7"/>
    <w:rsid w:val="00CC48B1"/>
    <w:rsid w:val="00CC4A7F"/>
    <w:rsid w:val="00CC4A9E"/>
    <w:rsid w:val="00CC4BDB"/>
    <w:rsid w:val="00CC4CBD"/>
    <w:rsid w:val="00CC5247"/>
    <w:rsid w:val="00CC53B0"/>
    <w:rsid w:val="00CC56B8"/>
    <w:rsid w:val="00CC578B"/>
    <w:rsid w:val="00CC58C9"/>
    <w:rsid w:val="00CC5924"/>
    <w:rsid w:val="00CC5BF5"/>
    <w:rsid w:val="00CC5D22"/>
    <w:rsid w:val="00CC6964"/>
    <w:rsid w:val="00CC6C9D"/>
    <w:rsid w:val="00CC7286"/>
    <w:rsid w:val="00CC7555"/>
    <w:rsid w:val="00CC7667"/>
    <w:rsid w:val="00CC7C61"/>
    <w:rsid w:val="00CD002B"/>
    <w:rsid w:val="00CD02CF"/>
    <w:rsid w:val="00CD0B08"/>
    <w:rsid w:val="00CD0F15"/>
    <w:rsid w:val="00CD1609"/>
    <w:rsid w:val="00CD1785"/>
    <w:rsid w:val="00CD1CF5"/>
    <w:rsid w:val="00CD204B"/>
    <w:rsid w:val="00CD2631"/>
    <w:rsid w:val="00CD26CE"/>
    <w:rsid w:val="00CD2BD9"/>
    <w:rsid w:val="00CD2D51"/>
    <w:rsid w:val="00CD2F17"/>
    <w:rsid w:val="00CD35B7"/>
    <w:rsid w:val="00CD375B"/>
    <w:rsid w:val="00CD3D51"/>
    <w:rsid w:val="00CD4021"/>
    <w:rsid w:val="00CD432E"/>
    <w:rsid w:val="00CD4669"/>
    <w:rsid w:val="00CD47BE"/>
    <w:rsid w:val="00CD4A2D"/>
    <w:rsid w:val="00CD5DAE"/>
    <w:rsid w:val="00CD5E26"/>
    <w:rsid w:val="00CD5F8D"/>
    <w:rsid w:val="00CD64C4"/>
    <w:rsid w:val="00CD6A9B"/>
    <w:rsid w:val="00CD7BA6"/>
    <w:rsid w:val="00CD7C22"/>
    <w:rsid w:val="00CD7CEF"/>
    <w:rsid w:val="00CE0315"/>
    <w:rsid w:val="00CE047A"/>
    <w:rsid w:val="00CE0E9C"/>
    <w:rsid w:val="00CE1509"/>
    <w:rsid w:val="00CE17A0"/>
    <w:rsid w:val="00CE19B0"/>
    <w:rsid w:val="00CE1BF7"/>
    <w:rsid w:val="00CE1C4C"/>
    <w:rsid w:val="00CE21EF"/>
    <w:rsid w:val="00CE229A"/>
    <w:rsid w:val="00CE263E"/>
    <w:rsid w:val="00CE2ED0"/>
    <w:rsid w:val="00CE3293"/>
    <w:rsid w:val="00CE35EC"/>
    <w:rsid w:val="00CE3747"/>
    <w:rsid w:val="00CE382D"/>
    <w:rsid w:val="00CE38DB"/>
    <w:rsid w:val="00CE41B1"/>
    <w:rsid w:val="00CE4444"/>
    <w:rsid w:val="00CE484E"/>
    <w:rsid w:val="00CE4B5F"/>
    <w:rsid w:val="00CE4BEB"/>
    <w:rsid w:val="00CE4F12"/>
    <w:rsid w:val="00CE552D"/>
    <w:rsid w:val="00CE5DF4"/>
    <w:rsid w:val="00CE5EBE"/>
    <w:rsid w:val="00CE5FA7"/>
    <w:rsid w:val="00CE611B"/>
    <w:rsid w:val="00CE637D"/>
    <w:rsid w:val="00CE6442"/>
    <w:rsid w:val="00CE666B"/>
    <w:rsid w:val="00CE696E"/>
    <w:rsid w:val="00CE70C6"/>
    <w:rsid w:val="00CE7129"/>
    <w:rsid w:val="00CE755B"/>
    <w:rsid w:val="00CE79C1"/>
    <w:rsid w:val="00CE7EEA"/>
    <w:rsid w:val="00CF044F"/>
    <w:rsid w:val="00CF0470"/>
    <w:rsid w:val="00CF08DE"/>
    <w:rsid w:val="00CF0AD0"/>
    <w:rsid w:val="00CF0CA5"/>
    <w:rsid w:val="00CF0D08"/>
    <w:rsid w:val="00CF0E53"/>
    <w:rsid w:val="00CF1F3D"/>
    <w:rsid w:val="00CF210E"/>
    <w:rsid w:val="00CF2114"/>
    <w:rsid w:val="00CF252F"/>
    <w:rsid w:val="00CF25DC"/>
    <w:rsid w:val="00CF29BC"/>
    <w:rsid w:val="00CF2AAF"/>
    <w:rsid w:val="00CF30BF"/>
    <w:rsid w:val="00CF45CF"/>
    <w:rsid w:val="00CF4BB4"/>
    <w:rsid w:val="00CF4DD9"/>
    <w:rsid w:val="00CF569C"/>
    <w:rsid w:val="00CF5817"/>
    <w:rsid w:val="00CF588F"/>
    <w:rsid w:val="00CF5F9C"/>
    <w:rsid w:val="00CF6065"/>
    <w:rsid w:val="00CF618F"/>
    <w:rsid w:val="00CF61AB"/>
    <w:rsid w:val="00CF6974"/>
    <w:rsid w:val="00CF6F20"/>
    <w:rsid w:val="00CF72D1"/>
    <w:rsid w:val="00CF77D9"/>
    <w:rsid w:val="00CF7A76"/>
    <w:rsid w:val="00CF7E51"/>
    <w:rsid w:val="00D007C2"/>
    <w:rsid w:val="00D00E8D"/>
    <w:rsid w:val="00D011D5"/>
    <w:rsid w:val="00D0149E"/>
    <w:rsid w:val="00D0151A"/>
    <w:rsid w:val="00D021D9"/>
    <w:rsid w:val="00D022BA"/>
    <w:rsid w:val="00D02D44"/>
    <w:rsid w:val="00D02E2B"/>
    <w:rsid w:val="00D0320B"/>
    <w:rsid w:val="00D03307"/>
    <w:rsid w:val="00D0389E"/>
    <w:rsid w:val="00D03A44"/>
    <w:rsid w:val="00D03EF2"/>
    <w:rsid w:val="00D04161"/>
    <w:rsid w:val="00D042BB"/>
    <w:rsid w:val="00D04A41"/>
    <w:rsid w:val="00D04A6C"/>
    <w:rsid w:val="00D04AA5"/>
    <w:rsid w:val="00D05374"/>
    <w:rsid w:val="00D056A6"/>
    <w:rsid w:val="00D05A38"/>
    <w:rsid w:val="00D05BF9"/>
    <w:rsid w:val="00D05E0F"/>
    <w:rsid w:val="00D06BF8"/>
    <w:rsid w:val="00D06C82"/>
    <w:rsid w:val="00D073A1"/>
    <w:rsid w:val="00D07573"/>
    <w:rsid w:val="00D0766E"/>
    <w:rsid w:val="00D07A63"/>
    <w:rsid w:val="00D07A76"/>
    <w:rsid w:val="00D07B32"/>
    <w:rsid w:val="00D103AE"/>
    <w:rsid w:val="00D10475"/>
    <w:rsid w:val="00D1069F"/>
    <w:rsid w:val="00D1090D"/>
    <w:rsid w:val="00D11718"/>
    <w:rsid w:val="00D119D2"/>
    <w:rsid w:val="00D11B9C"/>
    <w:rsid w:val="00D11C62"/>
    <w:rsid w:val="00D128DD"/>
    <w:rsid w:val="00D12A38"/>
    <w:rsid w:val="00D13026"/>
    <w:rsid w:val="00D13568"/>
    <w:rsid w:val="00D13969"/>
    <w:rsid w:val="00D13A37"/>
    <w:rsid w:val="00D1408A"/>
    <w:rsid w:val="00D14285"/>
    <w:rsid w:val="00D142CF"/>
    <w:rsid w:val="00D14938"/>
    <w:rsid w:val="00D149D8"/>
    <w:rsid w:val="00D14E02"/>
    <w:rsid w:val="00D14F2E"/>
    <w:rsid w:val="00D15196"/>
    <w:rsid w:val="00D158B9"/>
    <w:rsid w:val="00D16235"/>
    <w:rsid w:val="00D164D9"/>
    <w:rsid w:val="00D16895"/>
    <w:rsid w:val="00D16A21"/>
    <w:rsid w:val="00D16F72"/>
    <w:rsid w:val="00D178C7"/>
    <w:rsid w:val="00D17CD2"/>
    <w:rsid w:val="00D17D81"/>
    <w:rsid w:val="00D20327"/>
    <w:rsid w:val="00D20417"/>
    <w:rsid w:val="00D20446"/>
    <w:rsid w:val="00D209EE"/>
    <w:rsid w:val="00D20BD9"/>
    <w:rsid w:val="00D21520"/>
    <w:rsid w:val="00D2164C"/>
    <w:rsid w:val="00D21A8B"/>
    <w:rsid w:val="00D21AC8"/>
    <w:rsid w:val="00D21E23"/>
    <w:rsid w:val="00D21F36"/>
    <w:rsid w:val="00D225CF"/>
    <w:rsid w:val="00D2296F"/>
    <w:rsid w:val="00D22B1D"/>
    <w:rsid w:val="00D236E1"/>
    <w:rsid w:val="00D23AE0"/>
    <w:rsid w:val="00D23C4C"/>
    <w:rsid w:val="00D23EB3"/>
    <w:rsid w:val="00D23FEE"/>
    <w:rsid w:val="00D2427C"/>
    <w:rsid w:val="00D246E7"/>
    <w:rsid w:val="00D24833"/>
    <w:rsid w:val="00D24BE3"/>
    <w:rsid w:val="00D2575A"/>
    <w:rsid w:val="00D25B30"/>
    <w:rsid w:val="00D263AF"/>
    <w:rsid w:val="00D26856"/>
    <w:rsid w:val="00D268CB"/>
    <w:rsid w:val="00D26BC7"/>
    <w:rsid w:val="00D270DC"/>
    <w:rsid w:val="00D2710F"/>
    <w:rsid w:val="00D273E0"/>
    <w:rsid w:val="00D27A40"/>
    <w:rsid w:val="00D27A5D"/>
    <w:rsid w:val="00D27D0F"/>
    <w:rsid w:val="00D305C4"/>
    <w:rsid w:val="00D3071E"/>
    <w:rsid w:val="00D3075E"/>
    <w:rsid w:val="00D30EDA"/>
    <w:rsid w:val="00D30F5F"/>
    <w:rsid w:val="00D314E8"/>
    <w:rsid w:val="00D314ED"/>
    <w:rsid w:val="00D3164E"/>
    <w:rsid w:val="00D31A26"/>
    <w:rsid w:val="00D321B3"/>
    <w:rsid w:val="00D32586"/>
    <w:rsid w:val="00D3288C"/>
    <w:rsid w:val="00D32D88"/>
    <w:rsid w:val="00D3300A"/>
    <w:rsid w:val="00D33313"/>
    <w:rsid w:val="00D33A63"/>
    <w:rsid w:val="00D33BD9"/>
    <w:rsid w:val="00D33CDA"/>
    <w:rsid w:val="00D33F6E"/>
    <w:rsid w:val="00D34002"/>
    <w:rsid w:val="00D3441E"/>
    <w:rsid w:val="00D34F14"/>
    <w:rsid w:val="00D35085"/>
    <w:rsid w:val="00D35173"/>
    <w:rsid w:val="00D3554A"/>
    <w:rsid w:val="00D36094"/>
    <w:rsid w:val="00D3658F"/>
    <w:rsid w:val="00D36D28"/>
    <w:rsid w:val="00D36DB4"/>
    <w:rsid w:val="00D37023"/>
    <w:rsid w:val="00D376C8"/>
    <w:rsid w:val="00D37791"/>
    <w:rsid w:val="00D404A0"/>
    <w:rsid w:val="00D4110C"/>
    <w:rsid w:val="00D4121F"/>
    <w:rsid w:val="00D413F1"/>
    <w:rsid w:val="00D415E4"/>
    <w:rsid w:val="00D41600"/>
    <w:rsid w:val="00D41715"/>
    <w:rsid w:val="00D41A9D"/>
    <w:rsid w:val="00D41C28"/>
    <w:rsid w:val="00D41D24"/>
    <w:rsid w:val="00D41DC6"/>
    <w:rsid w:val="00D4293B"/>
    <w:rsid w:val="00D43333"/>
    <w:rsid w:val="00D43463"/>
    <w:rsid w:val="00D43622"/>
    <w:rsid w:val="00D43968"/>
    <w:rsid w:val="00D439E5"/>
    <w:rsid w:val="00D43D36"/>
    <w:rsid w:val="00D43E7B"/>
    <w:rsid w:val="00D43F96"/>
    <w:rsid w:val="00D44005"/>
    <w:rsid w:val="00D44483"/>
    <w:rsid w:val="00D44583"/>
    <w:rsid w:val="00D4470B"/>
    <w:rsid w:val="00D44748"/>
    <w:rsid w:val="00D449E9"/>
    <w:rsid w:val="00D44D87"/>
    <w:rsid w:val="00D450EA"/>
    <w:rsid w:val="00D45166"/>
    <w:rsid w:val="00D4541E"/>
    <w:rsid w:val="00D4587B"/>
    <w:rsid w:val="00D459F5"/>
    <w:rsid w:val="00D45B81"/>
    <w:rsid w:val="00D45D6C"/>
    <w:rsid w:val="00D464CE"/>
    <w:rsid w:val="00D4669A"/>
    <w:rsid w:val="00D47344"/>
    <w:rsid w:val="00D479D0"/>
    <w:rsid w:val="00D47D89"/>
    <w:rsid w:val="00D50987"/>
    <w:rsid w:val="00D50A5B"/>
    <w:rsid w:val="00D50EF1"/>
    <w:rsid w:val="00D50F61"/>
    <w:rsid w:val="00D51FB2"/>
    <w:rsid w:val="00D520A6"/>
    <w:rsid w:val="00D521F4"/>
    <w:rsid w:val="00D52A02"/>
    <w:rsid w:val="00D52DE6"/>
    <w:rsid w:val="00D53187"/>
    <w:rsid w:val="00D53806"/>
    <w:rsid w:val="00D53B0C"/>
    <w:rsid w:val="00D53EFA"/>
    <w:rsid w:val="00D54441"/>
    <w:rsid w:val="00D54B18"/>
    <w:rsid w:val="00D54EA4"/>
    <w:rsid w:val="00D54FB0"/>
    <w:rsid w:val="00D55336"/>
    <w:rsid w:val="00D55A1F"/>
    <w:rsid w:val="00D55D49"/>
    <w:rsid w:val="00D55D82"/>
    <w:rsid w:val="00D56346"/>
    <w:rsid w:val="00D56713"/>
    <w:rsid w:val="00D56BE2"/>
    <w:rsid w:val="00D56FD0"/>
    <w:rsid w:val="00D575DC"/>
    <w:rsid w:val="00D57E67"/>
    <w:rsid w:val="00D602D6"/>
    <w:rsid w:val="00D60690"/>
    <w:rsid w:val="00D606E1"/>
    <w:rsid w:val="00D609E1"/>
    <w:rsid w:val="00D61024"/>
    <w:rsid w:val="00D61538"/>
    <w:rsid w:val="00D61805"/>
    <w:rsid w:val="00D61872"/>
    <w:rsid w:val="00D619C9"/>
    <w:rsid w:val="00D61DB3"/>
    <w:rsid w:val="00D62297"/>
    <w:rsid w:val="00D623E5"/>
    <w:rsid w:val="00D62406"/>
    <w:rsid w:val="00D624C8"/>
    <w:rsid w:val="00D6278E"/>
    <w:rsid w:val="00D62B24"/>
    <w:rsid w:val="00D62DD4"/>
    <w:rsid w:val="00D63123"/>
    <w:rsid w:val="00D63A92"/>
    <w:rsid w:val="00D63AC5"/>
    <w:rsid w:val="00D640DB"/>
    <w:rsid w:val="00D64A21"/>
    <w:rsid w:val="00D6501B"/>
    <w:rsid w:val="00D65151"/>
    <w:rsid w:val="00D653F5"/>
    <w:rsid w:val="00D65743"/>
    <w:rsid w:val="00D65A22"/>
    <w:rsid w:val="00D664B6"/>
    <w:rsid w:val="00D6686B"/>
    <w:rsid w:val="00D66DE7"/>
    <w:rsid w:val="00D67108"/>
    <w:rsid w:val="00D671F5"/>
    <w:rsid w:val="00D6753A"/>
    <w:rsid w:val="00D67637"/>
    <w:rsid w:val="00D677FB"/>
    <w:rsid w:val="00D67ABE"/>
    <w:rsid w:val="00D70953"/>
    <w:rsid w:val="00D717C3"/>
    <w:rsid w:val="00D717F5"/>
    <w:rsid w:val="00D71BC8"/>
    <w:rsid w:val="00D71D2B"/>
    <w:rsid w:val="00D723B6"/>
    <w:rsid w:val="00D7256E"/>
    <w:rsid w:val="00D725A3"/>
    <w:rsid w:val="00D725B5"/>
    <w:rsid w:val="00D72B10"/>
    <w:rsid w:val="00D73681"/>
    <w:rsid w:val="00D736E3"/>
    <w:rsid w:val="00D73903"/>
    <w:rsid w:val="00D743C8"/>
    <w:rsid w:val="00D7598C"/>
    <w:rsid w:val="00D759E7"/>
    <w:rsid w:val="00D75E68"/>
    <w:rsid w:val="00D7663D"/>
    <w:rsid w:val="00D76670"/>
    <w:rsid w:val="00D76C48"/>
    <w:rsid w:val="00D76E63"/>
    <w:rsid w:val="00D76ECC"/>
    <w:rsid w:val="00D76F07"/>
    <w:rsid w:val="00D77773"/>
    <w:rsid w:val="00D77B82"/>
    <w:rsid w:val="00D77D6B"/>
    <w:rsid w:val="00D80F07"/>
    <w:rsid w:val="00D80F80"/>
    <w:rsid w:val="00D8145C"/>
    <w:rsid w:val="00D815C1"/>
    <w:rsid w:val="00D81A2F"/>
    <w:rsid w:val="00D82271"/>
    <w:rsid w:val="00D83327"/>
    <w:rsid w:val="00D83337"/>
    <w:rsid w:val="00D83B8E"/>
    <w:rsid w:val="00D83E03"/>
    <w:rsid w:val="00D84063"/>
    <w:rsid w:val="00D847A7"/>
    <w:rsid w:val="00D85008"/>
    <w:rsid w:val="00D8508B"/>
    <w:rsid w:val="00D851E3"/>
    <w:rsid w:val="00D855AA"/>
    <w:rsid w:val="00D8569B"/>
    <w:rsid w:val="00D857CD"/>
    <w:rsid w:val="00D85C90"/>
    <w:rsid w:val="00D85E55"/>
    <w:rsid w:val="00D86861"/>
    <w:rsid w:val="00D86994"/>
    <w:rsid w:val="00D86E45"/>
    <w:rsid w:val="00D86F62"/>
    <w:rsid w:val="00D8719E"/>
    <w:rsid w:val="00D879B4"/>
    <w:rsid w:val="00D87CA7"/>
    <w:rsid w:val="00D9020A"/>
    <w:rsid w:val="00D90605"/>
    <w:rsid w:val="00D908CF"/>
    <w:rsid w:val="00D90B5A"/>
    <w:rsid w:val="00D91031"/>
    <w:rsid w:val="00D913CB"/>
    <w:rsid w:val="00D91569"/>
    <w:rsid w:val="00D91FB9"/>
    <w:rsid w:val="00D92340"/>
    <w:rsid w:val="00D92482"/>
    <w:rsid w:val="00D929BA"/>
    <w:rsid w:val="00D92E84"/>
    <w:rsid w:val="00D931B1"/>
    <w:rsid w:val="00D938BF"/>
    <w:rsid w:val="00D94665"/>
    <w:rsid w:val="00D94AA2"/>
    <w:rsid w:val="00D95206"/>
    <w:rsid w:val="00D959E8"/>
    <w:rsid w:val="00D95ABC"/>
    <w:rsid w:val="00D9615D"/>
    <w:rsid w:val="00D96195"/>
    <w:rsid w:val="00D96334"/>
    <w:rsid w:val="00D965BF"/>
    <w:rsid w:val="00D96608"/>
    <w:rsid w:val="00D96D73"/>
    <w:rsid w:val="00D97282"/>
    <w:rsid w:val="00D9732C"/>
    <w:rsid w:val="00D97817"/>
    <w:rsid w:val="00D97F21"/>
    <w:rsid w:val="00DA0800"/>
    <w:rsid w:val="00DA12EC"/>
    <w:rsid w:val="00DA13B8"/>
    <w:rsid w:val="00DA14AE"/>
    <w:rsid w:val="00DA1822"/>
    <w:rsid w:val="00DA1D52"/>
    <w:rsid w:val="00DA249B"/>
    <w:rsid w:val="00DA2508"/>
    <w:rsid w:val="00DA2669"/>
    <w:rsid w:val="00DA2FA2"/>
    <w:rsid w:val="00DA3823"/>
    <w:rsid w:val="00DA3D63"/>
    <w:rsid w:val="00DA3E24"/>
    <w:rsid w:val="00DA4256"/>
    <w:rsid w:val="00DA42BB"/>
    <w:rsid w:val="00DA5470"/>
    <w:rsid w:val="00DA641F"/>
    <w:rsid w:val="00DA6EF4"/>
    <w:rsid w:val="00DA70C1"/>
    <w:rsid w:val="00DA74CA"/>
    <w:rsid w:val="00DA773B"/>
    <w:rsid w:val="00DA773C"/>
    <w:rsid w:val="00DA787B"/>
    <w:rsid w:val="00DA7D74"/>
    <w:rsid w:val="00DA7EFC"/>
    <w:rsid w:val="00DA7FA5"/>
    <w:rsid w:val="00DB0ADF"/>
    <w:rsid w:val="00DB0E2D"/>
    <w:rsid w:val="00DB0E3B"/>
    <w:rsid w:val="00DB169A"/>
    <w:rsid w:val="00DB18C6"/>
    <w:rsid w:val="00DB19AB"/>
    <w:rsid w:val="00DB1C77"/>
    <w:rsid w:val="00DB1F2C"/>
    <w:rsid w:val="00DB263E"/>
    <w:rsid w:val="00DB2B8C"/>
    <w:rsid w:val="00DB2C0A"/>
    <w:rsid w:val="00DB2C61"/>
    <w:rsid w:val="00DB2CE9"/>
    <w:rsid w:val="00DB31A1"/>
    <w:rsid w:val="00DB3645"/>
    <w:rsid w:val="00DB3F34"/>
    <w:rsid w:val="00DB3FD1"/>
    <w:rsid w:val="00DB438F"/>
    <w:rsid w:val="00DB4BBE"/>
    <w:rsid w:val="00DB4D86"/>
    <w:rsid w:val="00DB4FF4"/>
    <w:rsid w:val="00DB55CF"/>
    <w:rsid w:val="00DB5660"/>
    <w:rsid w:val="00DB65C9"/>
    <w:rsid w:val="00DB678F"/>
    <w:rsid w:val="00DB68FC"/>
    <w:rsid w:val="00DB6CAD"/>
    <w:rsid w:val="00DB6F1F"/>
    <w:rsid w:val="00DB746A"/>
    <w:rsid w:val="00DB7803"/>
    <w:rsid w:val="00DB79BB"/>
    <w:rsid w:val="00DB7AEB"/>
    <w:rsid w:val="00DB7E14"/>
    <w:rsid w:val="00DC0B7E"/>
    <w:rsid w:val="00DC0B90"/>
    <w:rsid w:val="00DC0EF0"/>
    <w:rsid w:val="00DC111A"/>
    <w:rsid w:val="00DC140A"/>
    <w:rsid w:val="00DC145A"/>
    <w:rsid w:val="00DC1962"/>
    <w:rsid w:val="00DC1CFA"/>
    <w:rsid w:val="00DC2777"/>
    <w:rsid w:val="00DC2A84"/>
    <w:rsid w:val="00DC38A2"/>
    <w:rsid w:val="00DC401F"/>
    <w:rsid w:val="00DC4133"/>
    <w:rsid w:val="00DC43BD"/>
    <w:rsid w:val="00DC4439"/>
    <w:rsid w:val="00DC4610"/>
    <w:rsid w:val="00DC4A40"/>
    <w:rsid w:val="00DC54FB"/>
    <w:rsid w:val="00DC56F8"/>
    <w:rsid w:val="00DC609C"/>
    <w:rsid w:val="00DC61DC"/>
    <w:rsid w:val="00DC6782"/>
    <w:rsid w:val="00DC6D69"/>
    <w:rsid w:val="00DC6E65"/>
    <w:rsid w:val="00DC6EAA"/>
    <w:rsid w:val="00DC7133"/>
    <w:rsid w:val="00DC749C"/>
    <w:rsid w:val="00DC7C08"/>
    <w:rsid w:val="00DC7F3B"/>
    <w:rsid w:val="00DD0075"/>
    <w:rsid w:val="00DD0726"/>
    <w:rsid w:val="00DD0807"/>
    <w:rsid w:val="00DD0FF2"/>
    <w:rsid w:val="00DD1045"/>
    <w:rsid w:val="00DD1348"/>
    <w:rsid w:val="00DD1A0D"/>
    <w:rsid w:val="00DD1DD2"/>
    <w:rsid w:val="00DD1F10"/>
    <w:rsid w:val="00DD2E84"/>
    <w:rsid w:val="00DD30B7"/>
    <w:rsid w:val="00DD31E2"/>
    <w:rsid w:val="00DD390C"/>
    <w:rsid w:val="00DD3A53"/>
    <w:rsid w:val="00DD3DB8"/>
    <w:rsid w:val="00DD472C"/>
    <w:rsid w:val="00DD48E8"/>
    <w:rsid w:val="00DD4EC8"/>
    <w:rsid w:val="00DD4F32"/>
    <w:rsid w:val="00DD5165"/>
    <w:rsid w:val="00DD5DFF"/>
    <w:rsid w:val="00DD5E1B"/>
    <w:rsid w:val="00DD5FD6"/>
    <w:rsid w:val="00DD618F"/>
    <w:rsid w:val="00DD61A2"/>
    <w:rsid w:val="00DD66CB"/>
    <w:rsid w:val="00DD6931"/>
    <w:rsid w:val="00DD69BA"/>
    <w:rsid w:val="00DD69FA"/>
    <w:rsid w:val="00DD6A5A"/>
    <w:rsid w:val="00DD6E4F"/>
    <w:rsid w:val="00DD700E"/>
    <w:rsid w:val="00DD7908"/>
    <w:rsid w:val="00DD79B2"/>
    <w:rsid w:val="00DD79E4"/>
    <w:rsid w:val="00DD7B29"/>
    <w:rsid w:val="00DD7B79"/>
    <w:rsid w:val="00DD7D3B"/>
    <w:rsid w:val="00DE0004"/>
    <w:rsid w:val="00DE0242"/>
    <w:rsid w:val="00DE05BD"/>
    <w:rsid w:val="00DE15E7"/>
    <w:rsid w:val="00DE1826"/>
    <w:rsid w:val="00DE1841"/>
    <w:rsid w:val="00DE1B4F"/>
    <w:rsid w:val="00DE1BD0"/>
    <w:rsid w:val="00DE1CF3"/>
    <w:rsid w:val="00DE2239"/>
    <w:rsid w:val="00DE2665"/>
    <w:rsid w:val="00DE27BE"/>
    <w:rsid w:val="00DE2DF2"/>
    <w:rsid w:val="00DE313E"/>
    <w:rsid w:val="00DE374F"/>
    <w:rsid w:val="00DE39FD"/>
    <w:rsid w:val="00DE3ABB"/>
    <w:rsid w:val="00DE3BDA"/>
    <w:rsid w:val="00DE3F55"/>
    <w:rsid w:val="00DE449D"/>
    <w:rsid w:val="00DE4521"/>
    <w:rsid w:val="00DE4B96"/>
    <w:rsid w:val="00DE4C5A"/>
    <w:rsid w:val="00DE4CBC"/>
    <w:rsid w:val="00DE507C"/>
    <w:rsid w:val="00DE583E"/>
    <w:rsid w:val="00DE5CE6"/>
    <w:rsid w:val="00DE5CF8"/>
    <w:rsid w:val="00DE5F5A"/>
    <w:rsid w:val="00DE602F"/>
    <w:rsid w:val="00DE60B0"/>
    <w:rsid w:val="00DE625C"/>
    <w:rsid w:val="00DE63D7"/>
    <w:rsid w:val="00DE69D6"/>
    <w:rsid w:val="00DE6EC8"/>
    <w:rsid w:val="00DE70EB"/>
    <w:rsid w:val="00DE757F"/>
    <w:rsid w:val="00DE7783"/>
    <w:rsid w:val="00DE7826"/>
    <w:rsid w:val="00DE7936"/>
    <w:rsid w:val="00DE795B"/>
    <w:rsid w:val="00DE7A99"/>
    <w:rsid w:val="00DE7C70"/>
    <w:rsid w:val="00DF0961"/>
    <w:rsid w:val="00DF0ACB"/>
    <w:rsid w:val="00DF1804"/>
    <w:rsid w:val="00DF1F5D"/>
    <w:rsid w:val="00DF2BF3"/>
    <w:rsid w:val="00DF31CC"/>
    <w:rsid w:val="00DF33CB"/>
    <w:rsid w:val="00DF4437"/>
    <w:rsid w:val="00DF4454"/>
    <w:rsid w:val="00DF4A56"/>
    <w:rsid w:val="00DF4CB7"/>
    <w:rsid w:val="00DF5602"/>
    <w:rsid w:val="00DF56ED"/>
    <w:rsid w:val="00DF60CD"/>
    <w:rsid w:val="00DF6203"/>
    <w:rsid w:val="00DF6674"/>
    <w:rsid w:val="00DF6F14"/>
    <w:rsid w:val="00DF7101"/>
    <w:rsid w:val="00DF735A"/>
    <w:rsid w:val="00DF74A8"/>
    <w:rsid w:val="00DF7D11"/>
    <w:rsid w:val="00DF7FEF"/>
    <w:rsid w:val="00E00118"/>
    <w:rsid w:val="00E0048B"/>
    <w:rsid w:val="00E005AD"/>
    <w:rsid w:val="00E00D07"/>
    <w:rsid w:val="00E0123E"/>
    <w:rsid w:val="00E01691"/>
    <w:rsid w:val="00E01ACD"/>
    <w:rsid w:val="00E01B00"/>
    <w:rsid w:val="00E01BBA"/>
    <w:rsid w:val="00E01EC3"/>
    <w:rsid w:val="00E01EFF"/>
    <w:rsid w:val="00E02549"/>
    <w:rsid w:val="00E02A08"/>
    <w:rsid w:val="00E02B20"/>
    <w:rsid w:val="00E02B43"/>
    <w:rsid w:val="00E02E8A"/>
    <w:rsid w:val="00E03258"/>
    <w:rsid w:val="00E03AF8"/>
    <w:rsid w:val="00E04181"/>
    <w:rsid w:val="00E043B9"/>
    <w:rsid w:val="00E043D5"/>
    <w:rsid w:val="00E043ED"/>
    <w:rsid w:val="00E04DF4"/>
    <w:rsid w:val="00E05236"/>
    <w:rsid w:val="00E052A1"/>
    <w:rsid w:val="00E05877"/>
    <w:rsid w:val="00E05BBA"/>
    <w:rsid w:val="00E0601E"/>
    <w:rsid w:val="00E060B8"/>
    <w:rsid w:val="00E06773"/>
    <w:rsid w:val="00E06831"/>
    <w:rsid w:val="00E068A1"/>
    <w:rsid w:val="00E06FFF"/>
    <w:rsid w:val="00E071A8"/>
    <w:rsid w:val="00E07DEA"/>
    <w:rsid w:val="00E10057"/>
    <w:rsid w:val="00E101BC"/>
    <w:rsid w:val="00E101E5"/>
    <w:rsid w:val="00E104CE"/>
    <w:rsid w:val="00E10912"/>
    <w:rsid w:val="00E10D8F"/>
    <w:rsid w:val="00E110B8"/>
    <w:rsid w:val="00E116C7"/>
    <w:rsid w:val="00E11F90"/>
    <w:rsid w:val="00E121F7"/>
    <w:rsid w:val="00E12A21"/>
    <w:rsid w:val="00E12BD1"/>
    <w:rsid w:val="00E12F93"/>
    <w:rsid w:val="00E1349B"/>
    <w:rsid w:val="00E13B92"/>
    <w:rsid w:val="00E13CCB"/>
    <w:rsid w:val="00E14042"/>
    <w:rsid w:val="00E141C8"/>
    <w:rsid w:val="00E1429A"/>
    <w:rsid w:val="00E142CC"/>
    <w:rsid w:val="00E14616"/>
    <w:rsid w:val="00E1475A"/>
    <w:rsid w:val="00E14976"/>
    <w:rsid w:val="00E15025"/>
    <w:rsid w:val="00E15051"/>
    <w:rsid w:val="00E153AB"/>
    <w:rsid w:val="00E15D94"/>
    <w:rsid w:val="00E15DC2"/>
    <w:rsid w:val="00E16080"/>
    <w:rsid w:val="00E16380"/>
    <w:rsid w:val="00E16BB5"/>
    <w:rsid w:val="00E16F57"/>
    <w:rsid w:val="00E16FA2"/>
    <w:rsid w:val="00E1736C"/>
    <w:rsid w:val="00E173A4"/>
    <w:rsid w:val="00E173E1"/>
    <w:rsid w:val="00E17490"/>
    <w:rsid w:val="00E17761"/>
    <w:rsid w:val="00E17BDE"/>
    <w:rsid w:val="00E2023A"/>
    <w:rsid w:val="00E2091B"/>
    <w:rsid w:val="00E20F83"/>
    <w:rsid w:val="00E216DC"/>
    <w:rsid w:val="00E21A07"/>
    <w:rsid w:val="00E21CFB"/>
    <w:rsid w:val="00E21EA8"/>
    <w:rsid w:val="00E2206F"/>
    <w:rsid w:val="00E2282D"/>
    <w:rsid w:val="00E23400"/>
    <w:rsid w:val="00E2350C"/>
    <w:rsid w:val="00E23CD7"/>
    <w:rsid w:val="00E24493"/>
    <w:rsid w:val="00E245A0"/>
    <w:rsid w:val="00E24691"/>
    <w:rsid w:val="00E2479E"/>
    <w:rsid w:val="00E25059"/>
    <w:rsid w:val="00E25398"/>
    <w:rsid w:val="00E253F6"/>
    <w:rsid w:val="00E255D4"/>
    <w:rsid w:val="00E25C88"/>
    <w:rsid w:val="00E25FAB"/>
    <w:rsid w:val="00E26403"/>
    <w:rsid w:val="00E26DC6"/>
    <w:rsid w:val="00E27529"/>
    <w:rsid w:val="00E279DE"/>
    <w:rsid w:val="00E27F31"/>
    <w:rsid w:val="00E30391"/>
    <w:rsid w:val="00E30A84"/>
    <w:rsid w:val="00E30CE9"/>
    <w:rsid w:val="00E30D96"/>
    <w:rsid w:val="00E30F6B"/>
    <w:rsid w:val="00E30FB0"/>
    <w:rsid w:val="00E3125E"/>
    <w:rsid w:val="00E312B2"/>
    <w:rsid w:val="00E3145A"/>
    <w:rsid w:val="00E3174D"/>
    <w:rsid w:val="00E3183D"/>
    <w:rsid w:val="00E31A54"/>
    <w:rsid w:val="00E32654"/>
    <w:rsid w:val="00E32E91"/>
    <w:rsid w:val="00E32FFC"/>
    <w:rsid w:val="00E33787"/>
    <w:rsid w:val="00E33E2A"/>
    <w:rsid w:val="00E33FF5"/>
    <w:rsid w:val="00E34053"/>
    <w:rsid w:val="00E34131"/>
    <w:rsid w:val="00E341F9"/>
    <w:rsid w:val="00E34216"/>
    <w:rsid w:val="00E34703"/>
    <w:rsid w:val="00E349E2"/>
    <w:rsid w:val="00E34BE0"/>
    <w:rsid w:val="00E34F95"/>
    <w:rsid w:val="00E351F8"/>
    <w:rsid w:val="00E3534D"/>
    <w:rsid w:val="00E355C6"/>
    <w:rsid w:val="00E35616"/>
    <w:rsid w:val="00E35A0F"/>
    <w:rsid w:val="00E361C0"/>
    <w:rsid w:val="00E36431"/>
    <w:rsid w:val="00E365C2"/>
    <w:rsid w:val="00E36B8D"/>
    <w:rsid w:val="00E36D65"/>
    <w:rsid w:val="00E37166"/>
    <w:rsid w:val="00E372F1"/>
    <w:rsid w:val="00E37332"/>
    <w:rsid w:val="00E37496"/>
    <w:rsid w:val="00E375CE"/>
    <w:rsid w:val="00E376F9"/>
    <w:rsid w:val="00E37DC1"/>
    <w:rsid w:val="00E37E25"/>
    <w:rsid w:val="00E40FBE"/>
    <w:rsid w:val="00E40FD6"/>
    <w:rsid w:val="00E41060"/>
    <w:rsid w:val="00E41079"/>
    <w:rsid w:val="00E419F7"/>
    <w:rsid w:val="00E41B5B"/>
    <w:rsid w:val="00E41BDD"/>
    <w:rsid w:val="00E42A57"/>
    <w:rsid w:val="00E42B17"/>
    <w:rsid w:val="00E42C68"/>
    <w:rsid w:val="00E430A1"/>
    <w:rsid w:val="00E43367"/>
    <w:rsid w:val="00E434DA"/>
    <w:rsid w:val="00E438CD"/>
    <w:rsid w:val="00E43AA0"/>
    <w:rsid w:val="00E43F93"/>
    <w:rsid w:val="00E449E2"/>
    <w:rsid w:val="00E44A17"/>
    <w:rsid w:val="00E44E97"/>
    <w:rsid w:val="00E453CA"/>
    <w:rsid w:val="00E45F39"/>
    <w:rsid w:val="00E46028"/>
    <w:rsid w:val="00E46259"/>
    <w:rsid w:val="00E462B5"/>
    <w:rsid w:val="00E4686E"/>
    <w:rsid w:val="00E46D0A"/>
    <w:rsid w:val="00E46D46"/>
    <w:rsid w:val="00E47011"/>
    <w:rsid w:val="00E471BD"/>
    <w:rsid w:val="00E474F1"/>
    <w:rsid w:val="00E4786D"/>
    <w:rsid w:val="00E47CE8"/>
    <w:rsid w:val="00E47DBA"/>
    <w:rsid w:val="00E504FD"/>
    <w:rsid w:val="00E50551"/>
    <w:rsid w:val="00E5101A"/>
    <w:rsid w:val="00E51C1F"/>
    <w:rsid w:val="00E51C2B"/>
    <w:rsid w:val="00E51FD9"/>
    <w:rsid w:val="00E52024"/>
    <w:rsid w:val="00E5303B"/>
    <w:rsid w:val="00E531B4"/>
    <w:rsid w:val="00E53A55"/>
    <w:rsid w:val="00E53C42"/>
    <w:rsid w:val="00E541F9"/>
    <w:rsid w:val="00E54725"/>
    <w:rsid w:val="00E5477A"/>
    <w:rsid w:val="00E54831"/>
    <w:rsid w:val="00E54E99"/>
    <w:rsid w:val="00E557F5"/>
    <w:rsid w:val="00E55CE1"/>
    <w:rsid w:val="00E55FB8"/>
    <w:rsid w:val="00E572B6"/>
    <w:rsid w:val="00E5742C"/>
    <w:rsid w:val="00E57782"/>
    <w:rsid w:val="00E57934"/>
    <w:rsid w:val="00E579CB"/>
    <w:rsid w:val="00E57E98"/>
    <w:rsid w:val="00E60384"/>
    <w:rsid w:val="00E60762"/>
    <w:rsid w:val="00E60AD5"/>
    <w:rsid w:val="00E6129E"/>
    <w:rsid w:val="00E614A3"/>
    <w:rsid w:val="00E61A02"/>
    <w:rsid w:val="00E61A72"/>
    <w:rsid w:val="00E61D34"/>
    <w:rsid w:val="00E6360E"/>
    <w:rsid w:val="00E63759"/>
    <w:rsid w:val="00E63C6D"/>
    <w:rsid w:val="00E642F6"/>
    <w:rsid w:val="00E643B9"/>
    <w:rsid w:val="00E6442B"/>
    <w:rsid w:val="00E6517E"/>
    <w:rsid w:val="00E655EE"/>
    <w:rsid w:val="00E66411"/>
    <w:rsid w:val="00E671DF"/>
    <w:rsid w:val="00E6747B"/>
    <w:rsid w:val="00E674B5"/>
    <w:rsid w:val="00E676D1"/>
    <w:rsid w:val="00E6787F"/>
    <w:rsid w:val="00E67914"/>
    <w:rsid w:val="00E67C15"/>
    <w:rsid w:val="00E7046E"/>
    <w:rsid w:val="00E70649"/>
    <w:rsid w:val="00E7083F"/>
    <w:rsid w:val="00E70A9E"/>
    <w:rsid w:val="00E70F95"/>
    <w:rsid w:val="00E711E6"/>
    <w:rsid w:val="00E71351"/>
    <w:rsid w:val="00E71B72"/>
    <w:rsid w:val="00E71CD8"/>
    <w:rsid w:val="00E71D0C"/>
    <w:rsid w:val="00E72392"/>
    <w:rsid w:val="00E728BF"/>
    <w:rsid w:val="00E72AA6"/>
    <w:rsid w:val="00E72D29"/>
    <w:rsid w:val="00E72FAB"/>
    <w:rsid w:val="00E7303F"/>
    <w:rsid w:val="00E730AC"/>
    <w:rsid w:val="00E73858"/>
    <w:rsid w:val="00E738D0"/>
    <w:rsid w:val="00E739BC"/>
    <w:rsid w:val="00E73FB5"/>
    <w:rsid w:val="00E74070"/>
    <w:rsid w:val="00E747E4"/>
    <w:rsid w:val="00E74F3F"/>
    <w:rsid w:val="00E75119"/>
    <w:rsid w:val="00E7542A"/>
    <w:rsid w:val="00E754A0"/>
    <w:rsid w:val="00E76337"/>
    <w:rsid w:val="00E76F40"/>
    <w:rsid w:val="00E7700B"/>
    <w:rsid w:val="00E77C21"/>
    <w:rsid w:val="00E77D00"/>
    <w:rsid w:val="00E808C9"/>
    <w:rsid w:val="00E80FAF"/>
    <w:rsid w:val="00E81025"/>
    <w:rsid w:val="00E813A1"/>
    <w:rsid w:val="00E813F5"/>
    <w:rsid w:val="00E81893"/>
    <w:rsid w:val="00E81A31"/>
    <w:rsid w:val="00E82F57"/>
    <w:rsid w:val="00E83AD5"/>
    <w:rsid w:val="00E83E56"/>
    <w:rsid w:val="00E83FF7"/>
    <w:rsid w:val="00E8407D"/>
    <w:rsid w:val="00E8421A"/>
    <w:rsid w:val="00E84D6B"/>
    <w:rsid w:val="00E84D72"/>
    <w:rsid w:val="00E85261"/>
    <w:rsid w:val="00E85360"/>
    <w:rsid w:val="00E856FF"/>
    <w:rsid w:val="00E857C6"/>
    <w:rsid w:val="00E85824"/>
    <w:rsid w:val="00E85C7C"/>
    <w:rsid w:val="00E85D55"/>
    <w:rsid w:val="00E86074"/>
    <w:rsid w:val="00E86314"/>
    <w:rsid w:val="00E86B8D"/>
    <w:rsid w:val="00E86D71"/>
    <w:rsid w:val="00E86ECD"/>
    <w:rsid w:val="00E87311"/>
    <w:rsid w:val="00E87E80"/>
    <w:rsid w:val="00E87EC4"/>
    <w:rsid w:val="00E901A3"/>
    <w:rsid w:val="00E901AD"/>
    <w:rsid w:val="00E9029E"/>
    <w:rsid w:val="00E90413"/>
    <w:rsid w:val="00E90475"/>
    <w:rsid w:val="00E90C17"/>
    <w:rsid w:val="00E90E93"/>
    <w:rsid w:val="00E916BD"/>
    <w:rsid w:val="00E91752"/>
    <w:rsid w:val="00E91B01"/>
    <w:rsid w:val="00E9227E"/>
    <w:rsid w:val="00E922A6"/>
    <w:rsid w:val="00E922A7"/>
    <w:rsid w:val="00E923AF"/>
    <w:rsid w:val="00E927C8"/>
    <w:rsid w:val="00E92B52"/>
    <w:rsid w:val="00E92BB9"/>
    <w:rsid w:val="00E92E9B"/>
    <w:rsid w:val="00E93129"/>
    <w:rsid w:val="00E9354B"/>
    <w:rsid w:val="00E93889"/>
    <w:rsid w:val="00E939FA"/>
    <w:rsid w:val="00E93FE2"/>
    <w:rsid w:val="00E94129"/>
    <w:rsid w:val="00E9439F"/>
    <w:rsid w:val="00E94716"/>
    <w:rsid w:val="00E9485F"/>
    <w:rsid w:val="00E948AF"/>
    <w:rsid w:val="00E94FE2"/>
    <w:rsid w:val="00E95358"/>
    <w:rsid w:val="00E95748"/>
    <w:rsid w:val="00E95919"/>
    <w:rsid w:val="00E95C8B"/>
    <w:rsid w:val="00E95C97"/>
    <w:rsid w:val="00E9610D"/>
    <w:rsid w:val="00E96271"/>
    <w:rsid w:val="00E965BF"/>
    <w:rsid w:val="00E9691E"/>
    <w:rsid w:val="00E9727E"/>
    <w:rsid w:val="00E97F81"/>
    <w:rsid w:val="00EA0CEE"/>
    <w:rsid w:val="00EA0EF3"/>
    <w:rsid w:val="00EA193E"/>
    <w:rsid w:val="00EA1B06"/>
    <w:rsid w:val="00EA1EDF"/>
    <w:rsid w:val="00EA21B3"/>
    <w:rsid w:val="00EA2207"/>
    <w:rsid w:val="00EA2248"/>
    <w:rsid w:val="00EA22C4"/>
    <w:rsid w:val="00EA2320"/>
    <w:rsid w:val="00EA24C1"/>
    <w:rsid w:val="00EA258B"/>
    <w:rsid w:val="00EA28B2"/>
    <w:rsid w:val="00EA2CA4"/>
    <w:rsid w:val="00EA37E3"/>
    <w:rsid w:val="00EA3DA1"/>
    <w:rsid w:val="00EA46EE"/>
    <w:rsid w:val="00EA551B"/>
    <w:rsid w:val="00EA5713"/>
    <w:rsid w:val="00EA5805"/>
    <w:rsid w:val="00EA585A"/>
    <w:rsid w:val="00EA5F04"/>
    <w:rsid w:val="00EA5F24"/>
    <w:rsid w:val="00EA604F"/>
    <w:rsid w:val="00EA652E"/>
    <w:rsid w:val="00EA6B29"/>
    <w:rsid w:val="00EA6C91"/>
    <w:rsid w:val="00EA71AA"/>
    <w:rsid w:val="00EA737D"/>
    <w:rsid w:val="00EA751C"/>
    <w:rsid w:val="00EA7641"/>
    <w:rsid w:val="00EA7671"/>
    <w:rsid w:val="00EA77B0"/>
    <w:rsid w:val="00EA7B57"/>
    <w:rsid w:val="00EA7BFF"/>
    <w:rsid w:val="00EA7E44"/>
    <w:rsid w:val="00EB0548"/>
    <w:rsid w:val="00EB065C"/>
    <w:rsid w:val="00EB098F"/>
    <w:rsid w:val="00EB0BD0"/>
    <w:rsid w:val="00EB0D3A"/>
    <w:rsid w:val="00EB0ECA"/>
    <w:rsid w:val="00EB122E"/>
    <w:rsid w:val="00EB1320"/>
    <w:rsid w:val="00EB1596"/>
    <w:rsid w:val="00EB17A2"/>
    <w:rsid w:val="00EB196F"/>
    <w:rsid w:val="00EB1A2A"/>
    <w:rsid w:val="00EB1FD7"/>
    <w:rsid w:val="00EB3476"/>
    <w:rsid w:val="00EB3D0C"/>
    <w:rsid w:val="00EB3E37"/>
    <w:rsid w:val="00EB4259"/>
    <w:rsid w:val="00EB43EA"/>
    <w:rsid w:val="00EB4EFA"/>
    <w:rsid w:val="00EB59EF"/>
    <w:rsid w:val="00EB5CE4"/>
    <w:rsid w:val="00EB5FA5"/>
    <w:rsid w:val="00EB6613"/>
    <w:rsid w:val="00EB67F1"/>
    <w:rsid w:val="00EB691E"/>
    <w:rsid w:val="00EB6976"/>
    <w:rsid w:val="00EB6D93"/>
    <w:rsid w:val="00EB76D4"/>
    <w:rsid w:val="00EB7761"/>
    <w:rsid w:val="00EB7935"/>
    <w:rsid w:val="00EB7B11"/>
    <w:rsid w:val="00EB7D2E"/>
    <w:rsid w:val="00EC0051"/>
    <w:rsid w:val="00EC08B8"/>
    <w:rsid w:val="00EC0B59"/>
    <w:rsid w:val="00EC0E6F"/>
    <w:rsid w:val="00EC0FA3"/>
    <w:rsid w:val="00EC1779"/>
    <w:rsid w:val="00EC179F"/>
    <w:rsid w:val="00EC180B"/>
    <w:rsid w:val="00EC1CE4"/>
    <w:rsid w:val="00EC24EC"/>
    <w:rsid w:val="00EC2A48"/>
    <w:rsid w:val="00EC2E89"/>
    <w:rsid w:val="00EC36C4"/>
    <w:rsid w:val="00EC3B4B"/>
    <w:rsid w:val="00EC3CE9"/>
    <w:rsid w:val="00EC4764"/>
    <w:rsid w:val="00EC4AC7"/>
    <w:rsid w:val="00EC4C9D"/>
    <w:rsid w:val="00EC4D33"/>
    <w:rsid w:val="00EC512C"/>
    <w:rsid w:val="00EC5847"/>
    <w:rsid w:val="00EC5875"/>
    <w:rsid w:val="00EC5A55"/>
    <w:rsid w:val="00EC6260"/>
    <w:rsid w:val="00EC62F6"/>
    <w:rsid w:val="00EC6398"/>
    <w:rsid w:val="00EC6939"/>
    <w:rsid w:val="00EC6BD2"/>
    <w:rsid w:val="00EC6BF8"/>
    <w:rsid w:val="00EC72AE"/>
    <w:rsid w:val="00EC79A2"/>
    <w:rsid w:val="00EC7AC5"/>
    <w:rsid w:val="00EC7B7D"/>
    <w:rsid w:val="00EC7CBB"/>
    <w:rsid w:val="00ED0229"/>
    <w:rsid w:val="00ED03AF"/>
    <w:rsid w:val="00ED05D1"/>
    <w:rsid w:val="00ED061A"/>
    <w:rsid w:val="00ED0814"/>
    <w:rsid w:val="00ED0A99"/>
    <w:rsid w:val="00ED11A1"/>
    <w:rsid w:val="00ED15AF"/>
    <w:rsid w:val="00ED163A"/>
    <w:rsid w:val="00ED1AAE"/>
    <w:rsid w:val="00ED1B20"/>
    <w:rsid w:val="00ED1DB4"/>
    <w:rsid w:val="00ED206C"/>
    <w:rsid w:val="00ED235B"/>
    <w:rsid w:val="00ED2402"/>
    <w:rsid w:val="00ED2707"/>
    <w:rsid w:val="00ED2981"/>
    <w:rsid w:val="00ED2AD2"/>
    <w:rsid w:val="00ED40B2"/>
    <w:rsid w:val="00ED46F4"/>
    <w:rsid w:val="00ED4D9A"/>
    <w:rsid w:val="00ED5269"/>
    <w:rsid w:val="00ED5271"/>
    <w:rsid w:val="00ED599C"/>
    <w:rsid w:val="00ED5A4F"/>
    <w:rsid w:val="00ED5E65"/>
    <w:rsid w:val="00ED64D6"/>
    <w:rsid w:val="00ED6930"/>
    <w:rsid w:val="00ED6AC1"/>
    <w:rsid w:val="00ED6D01"/>
    <w:rsid w:val="00ED6D4C"/>
    <w:rsid w:val="00ED704D"/>
    <w:rsid w:val="00ED7607"/>
    <w:rsid w:val="00ED79B9"/>
    <w:rsid w:val="00ED7D9F"/>
    <w:rsid w:val="00ED7F20"/>
    <w:rsid w:val="00EE035B"/>
    <w:rsid w:val="00EE0503"/>
    <w:rsid w:val="00EE0645"/>
    <w:rsid w:val="00EE0814"/>
    <w:rsid w:val="00EE0834"/>
    <w:rsid w:val="00EE0A78"/>
    <w:rsid w:val="00EE0D2D"/>
    <w:rsid w:val="00EE0DEB"/>
    <w:rsid w:val="00EE0EEC"/>
    <w:rsid w:val="00EE125B"/>
    <w:rsid w:val="00EE1A4E"/>
    <w:rsid w:val="00EE1A92"/>
    <w:rsid w:val="00EE20C4"/>
    <w:rsid w:val="00EE22D2"/>
    <w:rsid w:val="00EE2CC0"/>
    <w:rsid w:val="00EE3119"/>
    <w:rsid w:val="00EE3140"/>
    <w:rsid w:val="00EE344D"/>
    <w:rsid w:val="00EE35A9"/>
    <w:rsid w:val="00EE379E"/>
    <w:rsid w:val="00EE3857"/>
    <w:rsid w:val="00EE3AE1"/>
    <w:rsid w:val="00EE3AF4"/>
    <w:rsid w:val="00EE3C4C"/>
    <w:rsid w:val="00EE3D1B"/>
    <w:rsid w:val="00EE489B"/>
    <w:rsid w:val="00EE4AFB"/>
    <w:rsid w:val="00EE4F0C"/>
    <w:rsid w:val="00EE4FFF"/>
    <w:rsid w:val="00EE5538"/>
    <w:rsid w:val="00EE5683"/>
    <w:rsid w:val="00EE5BDB"/>
    <w:rsid w:val="00EE604A"/>
    <w:rsid w:val="00EE6419"/>
    <w:rsid w:val="00EE647C"/>
    <w:rsid w:val="00EE64E6"/>
    <w:rsid w:val="00EE66C6"/>
    <w:rsid w:val="00EE71EE"/>
    <w:rsid w:val="00EE7A07"/>
    <w:rsid w:val="00EE7BFA"/>
    <w:rsid w:val="00EF04C8"/>
    <w:rsid w:val="00EF05BB"/>
    <w:rsid w:val="00EF0739"/>
    <w:rsid w:val="00EF07B7"/>
    <w:rsid w:val="00EF094E"/>
    <w:rsid w:val="00EF0A52"/>
    <w:rsid w:val="00EF0D61"/>
    <w:rsid w:val="00EF0FBE"/>
    <w:rsid w:val="00EF10B7"/>
    <w:rsid w:val="00EF1212"/>
    <w:rsid w:val="00EF1339"/>
    <w:rsid w:val="00EF18A6"/>
    <w:rsid w:val="00EF224D"/>
    <w:rsid w:val="00EF2383"/>
    <w:rsid w:val="00EF278D"/>
    <w:rsid w:val="00EF2863"/>
    <w:rsid w:val="00EF2A67"/>
    <w:rsid w:val="00EF2AD7"/>
    <w:rsid w:val="00EF35B4"/>
    <w:rsid w:val="00EF380F"/>
    <w:rsid w:val="00EF38FC"/>
    <w:rsid w:val="00EF44ED"/>
    <w:rsid w:val="00EF4B3C"/>
    <w:rsid w:val="00EF4B5C"/>
    <w:rsid w:val="00EF4C23"/>
    <w:rsid w:val="00EF5650"/>
    <w:rsid w:val="00EF5ADA"/>
    <w:rsid w:val="00EF6318"/>
    <w:rsid w:val="00EF6DA6"/>
    <w:rsid w:val="00EF6DFD"/>
    <w:rsid w:val="00EF6FCE"/>
    <w:rsid w:val="00EF714D"/>
    <w:rsid w:val="00EF744F"/>
    <w:rsid w:val="00EF76D1"/>
    <w:rsid w:val="00EF7F5A"/>
    <w:rsid w:val="00F000F6"/>
    <w:rsid w:val="00F004A8"/>
    <w:rsid w:val="00F00A53"/>
    <w:rsid w:val="00F01111"/>
    <w:rsid w:val="00F01749"/>
    <w:rsid w:val="00F0181D"/>
    <w:rsid w:val="00F01914"/>
    <w:rsid w:val="00F01FA9"/>
    <w:rsid w:val="00F024A2"/>
    <w:rsid w:val="00F024DC"/>
    <w:rsid w:val="00F0292C"/>
    <w:rsid w:val="00F02DDC"/>
    <w:rsid w:val="00F02F14"/>
    <w:rsid w:val="00F0314B"/>
    <w:rsid w:val="00F031EB"/>
    <w:rsid w:val="00F03311"/>
    <w:rsid w:val="00F0362A"/>
    <w:rsid w:val="00F036FB"/>
    <w:rsid w:val="00F03A31"/>
    <w:rsid w:val="00F03BA1"/>
    <w:rsid w:val="00F03E6C"/>
    <w:rsid w:val="00F048B0"/>
    <w:rsid w:val="00F04B80"/>
    <w:rsid w:val="00F04BF0"/>
    <w:rsid w:val="00F05760"/>
    <w:rsid w:val="00F058B3"/>
    <w:rsid w:val="00F05977"/>
    <w:rsid w:val="00F05A97"/>
    <w:rsid w:val="00F05CF3"/>
    <w:rsid w:val="00F06395"/>
    <w:rsid w:val="00F063AB"/>
    <w:rsid w:val="00F0670C"/>
    <w:rsid w:val="00F07553"/>
    <w:rsid w:val="00F0758C"/>
    <w:rsid w:val="00F1004A"/>
    <w:rsid w:val="00F100E1"/>
    <w:rsid w:val="00F10253"/>
    <w:rsid w:val="00F10268"/>
    <w:rsid w:val="00F103E3"/>
    <w:rsid w:val="00F10638"/>
    <w:rsid w:val="00F10652"/>
    <w:rsid w:val="00F10670"/>
    <w:rsid w:val="00F1081E"/>
    <w:rsid w:val="00F10B52"/>
    <w:rsid w:val="00F10BA3"/>
    <w:rsid w:val="00F112C6"/>
    <w:rsid w:val="00F11423"/>
    <w:rsid w:val="00F114C1"/>
    <w:rsid w:val="00F115F7"/>
    <w:rsid w:val="00F1170A"/>
    <w:rsid w:val="00F11855"/>
    <w:rsid w:val="00F1197D"/>
    <w:rsid w:val="00F11B30"/>
    <w:rsid w:val="00F1225B"/>
    <w:rsid w:val="00F12678"/>
    <w:rsid w:val="00F12AD6"/>
    <w:rsid w:val="00F12C86"/>
    <w:rsid w:val="00F138BC"/>
    <w:rsid w:val="00F13930"/>
    <w:rsid w:val="00F13B2E"/>
    <w:rsid w:val="00F14673"/>
    <w:rsid w:val="00F146C6"/>
    <w:rsid w:val="00F14877"/>
    <w:rsid w:val="00F1525F"/>
    <w:rsid w:val="00F155EC"/>
    <w:rsid w:val="00F15A6D"/>
    <w:rsid w:val="00F15FB9"/>
    <w:rsid w:val="00F162FC"/>
    <w:rsid w:val="00F16479"/>
    <w:rsid w:val="00F16568"/>
    <w:rsid w:val="00F165B9"/>
    <w:rsid w:val="00F1690D"/>
    <w:rsid w:val="00F16AF4"/>
    <w:rsid w:val="00F16D04"/>
    <w:rsid w:val="00F16F47"/>
    <w:rsid w:val="00F17086"/>
    <w:rsid w:val="00F170D7"/>
    <w:rsid w:val="00F17131"/>
    <w:rsid w:val="00F171AA"/>
    <w:rsid w:val="00F172B1"/>
    <w:rsid w:val="00F17A0E"/>
    <w:rsid w:val="00F2001F"/>
    <w:rsid w:val="00F204FD"/>
    <w:rsid w:val="00F20868"/>
    <w:rsid w:val="00F20AF6"/>
    <w:rsid w:val="00F215CF"/>
    <w:rsid w:val="00F216B9"/>
    <w:rsid w:val="00F21785"/>
    <w:rsid w:val="00F21EA9"/>
    <w:rsid w:val="00F220E9"/>
    <w:rsid w:val="00F22170"/>
    <w:rsid w:val="00F2252F"/>
    <w:rsid w:val="00F22E38"/>
    <w:rsid w:val="00F2318A"/>
    <w:rsid w:val="00F233B4"/>
    <w:rsid w:val="00F23642"/>
    <w:rsid w:val="00F23A56"/>
    <w:rsid w:val="00F23D60"/>
    <w:rsid w:val="00F24072"/>
    <w:rsid w:val="00F242A1"/>
    <w:rsid w:val="00F24BBD"/>
    <w:rsid w:val="00F24C5F"/>
    <w:rsid w:val="00F24D02"/>
    <w:rsid w:val="00F25047"/>
    <w:rsid w:val="00F25338"/>
    <w:rsid w:val="00F257BC"/>
    <w:rsid w:val="00F25FF6"/>
    <w:rsid w:val="00F26132"/>
    <w:rsid w:val="00F26669"/>
    <w:rsid w:val="00F2782A"/>
    <w:rsid w:val="00F27A5B"/>
    <w:rsid w:val="00F27E37"/>
    <w:rsid w:val="00F3035C"/>
    <w:rsid w:val="00F307C6"/>
    <w:rsid w:val="00F310AD"/>
    <w:rsid w:val="00F310F9"/>
    <w:rsid w:val="00F313E5"/>
    <w:rsid w:val="00F315A6"/>
    <w:rsid w:val="00F320CB"/>
    <w:rsid w:val="00F32292"/>
    <w:rsid w:val="00F324D1"/>
    <w:rsid w:val="00F32B61"/>
    <w:rsid w:val="00F32C8E"/>
    <w:rsid w:val="00F32F65"/>
    <w:rsid w:val="00F331AE"/>
    <w:rsid w:val="00F33302"/>
    <w:rsid w:val="00F336CD"/>
    <w:rsid w:val="00F337A8"/>
    <w:rsid w:val="00F348E7"/>
    <w:rsid w:val="00F34AAF"/>
    <w:rsid w:val="00F35021"/>
    <w:rsid w:val="00F355B7"/>
    <w:rsid w:val="00F35B8A"/>
    <w:rsid w:val="00F35F5D"/>
    <w:rsid w:val="00F36952"/>
    <w:rsid w:val="00F36AEB"/>
    <w:rsid w:val="00F36DE6"/>
    <w:rsid w:val="00F3719D"/>
    <w:rsid w:val="00F37658"/>
    <w:rsid w:val="00F377E7"/>
    <w:rsid w:val="00F37C01"/>
    <w:rsid w:val="00F37D8B"/>
    <w:rsid w:val="00F4008A"/>
    <w:rsid w:val="00F402D9"/>
    <w:rsid w:val="00F40401"/>
    <w:rsid w:val="00F40448"/>
    <w:rsid w:val="00F4053F"/>
    <w:rsid w:val="00F409FB"/>
    <w:rsid w:val="00F41125"/>
    <w:rsid w:val="00F413A3"/>
    <w:rsid w:val="00F415AB"/>
    <w:rsid w:val="00F4289B"/>
    <w:rsid w:val="00F429AC"/>
    <w:rsid w:val="00F42BB5"/>
    <w:rsid w:val="00F42DF9"/>
    <w:rsid w:val="00F42EB6"/>
    <w:rsid w:val="00F42EE0"/>
    <w:rsid w:val="00F433C6"/>
    <w:rsid w:val="00F4357A"/>
    <w:rsid w:val="00F43EE7"/>
    <w:rsid w:val="00F44042"/>
    <w:rsid w:val="00F44051"/>
    <w:rsid w:val="00F4495F"/>
    <w:rsid w:val="00F44B4C"/>
    <w:rsid w:val="00F45006"/>
    <w:rsid w:val="00F45629"/>
    <w:rsid w:val="00F45D27"/>
    <w:rsid w:val="00F469DF"/>
    <w:rsid w:val="00F46EA7"/>
    <w:rsid w:val="00F46FAD"/>
    <w:rsid w:val="00F46FAE"/>
    <w:rsid w:val="00F46FF6"/>
    <w:rsid w:val="00F47041"/>
    <w:rsid w:val="00F4751D"/>
    <w:rsid w:val="00F47A70"/>
    <w:rsid w:val="00F50009"/>
    <w:rsid w:val="00F5020E"/>
    <w:rsid w:val="00F502D8"/>
    <w:rsid w:val="00F50AF0"/>
    <w:rsid w:val="00F50C01"/>
    <w:rsid w:val="00F50E3D"/>
    <w:rsid w:val="00F50EB1"/>
    <w:rsid w:val="00F50F50"/>
    <w:rsid w:val="00F51612"/>
    <w:rsid w:val="00F51835"/>
    <w:rsid w:val="00F51C36"/>
    <w:rsid w:val="00F51D8F"/>
    <w:rsid w:val="00F52074"/>
    <w:rsid w:val="00F52EBF"/>
    <w:rsid w:val="00F52FC4"/>
    <w:rsid w:val="00F53234"/>
    <w:rsid w:val="00F53703"/>
    <w:rsid w:val="00F53C35"/>
    <w:rsid w:val="00F547A6"/>
    <w:rsid w:val="00F553DA"/>
    <w:rsid w:val="00F55A38"/>
    <w:rsid w:val="00F56028"/>
    <w:rsid w:val="00F56450"/>
    <w:rsid w:val="00F56857"/>
    <w:rsid w:val="00F56AA6"/>
    <w:rsid w:val="00F57057"/>
    <w:rsid w:val="00F5717B"/>
    <w:rsid w:val="00F571D8"/>
    <w:rsid w:val="00F574AD"/>
    <w:rsid w:val="00F575A1"/>
    <w:rsid w:val="00F57772"/>
    <w:rsid w:val="00F57D47"/>
    <w:rsid w:val="00F60B50"/>
    <w:rsid w:val="00F60E4B"/>
    <w:rsid w:val="00F6108D"/>
    <w:rsid w:val="00F618B4"/>
    <w:rsid w:val="00F6198B"/>
    <w:rsid w:val="00F61B48"/>
    <w:rsid w:val="00F61E2F"/>
    <w:rsid w:val="00F622DA"/>
    <w:rsid w:val="00F62399"/>
    <w:rsid w:val="00F623A0"/>
    <w:rsid w:val="00F62416"/>
    <w:rsid w:val="00F62594"/>
    <w:rsid w:val="00F62CB0"/>
    <w:rsid w:val="00F63005"/>
    <w:rsid w:val="00F6359E"/>
    <w:rsid w:val="00F635C4"/>
    <w:rsid w:val="00F63A47"/>
    <w:rsid w:val="00F63E35"/>
    <w:rsid w:val="00F643BE"/>
    <w:rsid w:val="00F6441C"/>
    <w:rsid w:val="00F648F9"/>
    <w:rsid w:val="00F64950"/>
    <w:rsid w:val="00F64BC9"/>
    <w:rsid w:val="00F64FB2"/>
    <w:rsid w:val="00F654A0"/>
    <w:rsid w:val="00F654BE"/>
    <w:rsid w:val="00F65795"/>
    <w:rsid w:val="00F6584D"/>
    <w:rsid w:val="00F65D64"/>
    <w:rsid w:val="00F65EF1"/>
    <w:rsid w:val="00F6604E"/>
    <w:rsid w:val="00F6614E"/>
    <w:rsid w:val="00F66761"/>
    <w:rsid w:val="00F667B1"/>
    <w:rsid w:val="00F66E60"/>
    <w:rsid w:val="00F66FB2"/>
    <w:rsid w:val="00F672EF"/>
    <w:rsid w:val="00F6736E"/>
    <w:rsid w:val="00F67735"/>
    <w:rsid w:val="00F6773E"/>
    <w:rsid w:val="00F677A8"/>
    <w:rsid w:val="00F67D8B"/>
    <w:rsid w:val="00F67F30"/>
    <w:rsid w:val="00F7014D"/>
    <w:rsid w:val="00F7046D"/>
    <w:rsid w:val="00F705D0"/>
    <w:rsid w:val="00F706F0"/>
    <w:rsid w:val="00F70ABA"/>
    <w:rsid w:val="00F712C5"/>
    <w:rsid w:val="00F71769"/>
    <w:rsid w:val="00F71D66"/>
    <w:rsid w:val="00F721C0"/>
    <w:rsid w:val="00F72523"/>
    <w:rsid w:val="00F7255F"/>
    <w:rsid w:val="00F72743"/>
    <w:rsid w:val="00F728AE"/>
    <w:rsid w:val="00F73760"/>
    <w:rsid w:val="00F73BB7"/>
    <w:rsid w:val="00F73DD1"/>
    <w:rsid w:val="00F73FD5"/>
    <w:rsid w:val="00F7401E"/>
    <w:rsid w:val="00F7422B"/>
    <w:rsid w:val="00F742E6"/>
    <w:rsid w:val="00F754CC"/>
    <w:rsid w:val="00F754D5"/>
    <w:rsid w:val="00F7558F"/>
    <w:rsid w:val="00F762F4"/>
    <w:rsid w:val="00F76A39"/>
    <w:rsid w:val="00F76D1E"/>
    <w:rsid w:val="00F7702C"/>
    <w:rsid w:val="00F770B3"/>
    <w:rsid w:val="00F777B2"/>
    <w:rsid w:val="00F77994"/>
    <w:rsid w:val="00F779E9"/>
    <w:rsid w:val="00F77DA8"/>
    <w:rsid w:val="00F77ED2"/>
    <w:rsid w:val="00F77F3D"/>
    <w:rsid w:val="00F77F5D"/>
    <w:rsid w:val="00F80849"/>
    <w:rsid w:val="00F80B37"/>
    <w:rsid w:val="00F80DE4"/>
    <w:rsid w:val="00F8170F"/>
    <w:rsid w:val="00F820DE"/>
    <w:rsid w:val="00F820E3"/>
    <w:rsid w:val="00F82118"/>
    <w:rsid w:val="00F828DD"/>
    <w:rsid w:val="00F82A55"/>
    <w:rsid w:val="00F83747"/>
    <w:rsid w:val="00F837AF"/>
    <w:rsid w:val="00F838EC"/>
    <w:rsid w:val="00F83C29"/>
    <w:rsid w:val="00F83C77"/>
    <w:rsid w:val="00F84149"/>
    <w:rsid w:val="00F85081"/>
    <w:rsid w:val="00F8514C"/>
    <w:rsid w:val="00F85C72"/>
    <w:rsid w:val="00F86A1A"/>
    <w:rsid w:val="00F86CDC"/>
    <w:rsid w:val="00F870F4"/>
    <w:rsid w:val="00F87307"/>
    <w:rsid w:val="00F87365"/>
    <w:rsid w:val="00F875B1"/>
    <w:rsid w:val="00F877A9"/>
    <w:rsid w:val="00F9017D"/>
    <w:rsid w:val="00F9027F"/>
    <w:rsid w:val="00F90919"/>
    <w:rsid w:val="00F90B1B"/>
    <w:rsid w:val="00F90C5B"/>
    <w:rsid w:val="00F90F2E"/>
    <w:rsid w:val="00F9101B"/>
    <w:rsid w:val="00F91228"/>
    <w:rsid w:val="00F912A5"/>
    <w:rsid w:val="00F917A0"/>
    <w:rsid w:val="00F91808"/>
    <w:rsid w:val="00F91917"/>
    <w:rsid w:val="00F91D1E"/>
    <w:rsid w:val="00F91E43"/>
    <w:rsid w:val="00F925F8"/>
    <w:rsid w:val="00F92AD3"/>
    <w:rsid w:val="00F92C85"/>
    <w:rsid w:val="00F92E6B"/>
    <w:rsid w:val="00F92E7F"/>
    <w:rsid w:val="00F92F16"/>
    <w:rsid w:val="00F9308D"/>
    <w:rsid w:val="00F93443"/>
    <w:rsid w:val="00F93517"/>
    <w:rsid w:val="00F935BF"/>
    <w:rsid w:val="00F93866"/>
    <w:rsid w:val="00F942BA"/>
    <w:rsid w:val="00F94360"/>
    <w:rsid w:val="00F943E6"/>
    <w:rsid w:val="00F94B2D"/>
    <w:rsid w:val="00F94B32"/>
    <w:rsid w:val="00F94B49"/>
    <w:rsid w:val="00F94C11"/>
    <w:rsid w:val="00F94E44"/>
    <w:rsid w:val="00F95025"/>
    <w:rsid w:val="00F951DE"/>
    <w:rsid w:val="00F95207"/>
    <w:rsid w:val="00F9535C"/>
    <w:rsid w:val="00F95370"/>
    <w:rsid w:val="00F9537D"/>
    <w:rsid w:val="00F95D39"/>
    <w:rsid w:val="00F95E78"/>
    <w:rsid w:val="00F95FED"/>
    <w:rsid w:val="00F95FF6"/>
    <w:rsid w:val="00F96272"/>
    <w:rsid w:val="00F962EB"/>
    <w:rsid w:val="00F96376"/>
    <w:rsid w:val="00F96714"/>
    <w:rsid w:val="00F96AA9"/>
    <w:rsid w:val="00F9796F"/>
    <w:rsid w:val="00F97C04"/>
    <w:rsid w:val="00F97F25"/>
    <w:rsid w:val="00FA03BA"/>
    <w:rsid w:val="00FA0487"/>
    <w:rsid w:val="00FA0673"/>
    <w:rsid w:val="00FA0855"/>
    <w:rsid w:val="00FA0971"/>
    <w:rsid w:val="00FA0E4D"/>
    <w:rsid w:val="00FA170E"/>
    <w:rsid w:val="00FA17AC"/>
    <w:rsid w:val="00FA195A"/>
    <w:rsid w:val="00FA1C2D"/>
    <w:rsid w:val="00FA1E0F"/>
    <w:rsid w:val="00FA1ED2"/>
    <w:rsid w:val="00FA23C4"/>
    <w:rsid w:val="00FA34EB"/>
    <w:rsid w:val="00FA41A2"/>
    <w:rsid w:val="00FA41B6"/>
    <w:rsid w:val="00FA520B"/>
    <w:rsid w:val="00FA5736"/>
    <w:rsid w:val="00FA611D"/>
    <w:rsid w:val="00FA6904"/>
    <w:rsid w:val="00FA73C0"/>
    <w:rsid w:val="00FA7532"/>
    <w:rsid w:val="00FA758F"/>
    <w:rsid w:val="00FA76FF"/>
    <w:rsid w:val="00FA78A9"/>
    <w:rsid w:val="00FA78B6"/>
    <w:rsid w:val="00FA7987"/>
    <w:rsid w:val="00FA79DD"/>
    <w:rsid w:val="00FA7C91"/>
    <w:rsid w:val="00FA7F37"/>
    <w:rsid w:val="00FA7FA0"/>
    <w:rsid w:val="00FA7FD9"/>
    <w:rsid w:val="00FB0330"/>
    <w:rsid w:val="00FB0708"/>
    <w:rsid w:val="00FB0858"/>
    <w:rsid w:val="00FB0FB1"/>
    <w:rsid w:val="00FB10DE"/>
    <w:rsid w:val="00FB1E1B"/>
    <w:rsid w:val="00FB20C6"/>
    <w:rsid w:val="00FB24EA"/>
    <w:rsid w:val="00FB35BB"/>
    <w:rsid w:val="00FB3A54"/>
    <w:rsid w:val="00FB3E5F"/>
    <w:rsid w:val="00FB3EF8"/>
    <w:rsid w:val="00FB422F"/>
    <w:rsid w:val="00FB42B0"/>
    <w:rsid w:val="00FB495C"/>
    <w:rsid w:val="00FB4BFD"/>
    <w:rsid w:val="00FB4EA4"/>
    <w:rsid w:val="00FB52BE"/>
    <w:rsid w:val="00FB532B"/>
    <w:rsid w:val="00FB5586"/>
    <w:rsid w:val="00FB5B03"/>
    <w:rsid w:val="00FB5B7E"/>
    <w:rsid w:val="00FB643C"/>
    <w:rsid w:val="00FB6822"/>
    <w:rsid w:val="00FB6B70"/>
    <w:rsid w:val="00FB6D0E"/>
    <w:rsid w:val="00FB6DEA"/>
    <w:rsid w:val="00FB7260"/>
    <w:rsid w:val="00FB771E"/>
    <w:rsid w:val="00FB7987"/>
    <w:rsid w:val="00FB7A11"/>
    <w:rsid w:val="00FB7BCB"/>
    <w:rsid w:val="00FB7EC4"/>
    <w:rsid w:val="00FB7F13"/>
    <w:rsid w:val="00FC00B6"/>
    <w:rsid w:val="00FC0296"/>
    <w:rsid w:val="00FC0615"/>
    <w:rsid w:val="00FC07E0"/>
    <w:rsid w:val="00FC0A7A"/>
    <w:rsid w:val="00FC0B78"/>
    <w:rsid w:val="00FC0C13"/>
    <w:rsid w:val="00FC2761"/>
    <w:rsid w:val="00FC27DF"/>
    <w:rsid w:val="00FC2935"/>
    <w:rsid w:val="00FC2E76"/>
    <w:rsid w:val="00FC2FBC"/>
    <w:rsid w:val="00FC30C4"/>
    <w:rsid w:val="00FC33B2"/>
    <w:rsid w:val="00FC3509"/>
    <w:rsid w:val="00FC3619"/>
    <w:rsid w:val="00FC3D9C"/>
    <w:rsid w:val="00FC3DCA"/>
    <w:rsid w:val="00FC40BD"/>
    <w:rsid w:val="00FC4417"/>
    <w:rsid w:val="00FC4494"/>
    <w:rsid w:val="00FC48B0"/>
    <w:rsid w:val="00FC4B61"/>
    <w:rsid w:val="00FC4E54"/>
    <w:rsid w:val="00FC505B"/>
    <w:rsid w:val="00FC5310"/>
    <w:rsid w:val="00FC5733"/>
    <w:rsid w:val="00FC5774"/>
    <w:rsid w:val="00FC5B39"/>
    <w:rsid w:val="00FC5C32"/>
    <w:rsid w:val="00FC5C69"/>
    <w:rsid w:val="00FC6037"/>
    <w:rsid w:val="00FC6782"/>
    <w:rsid w:val="00FC6FF0"/>
    <w:rsid w:val="00FC728F"/>
    <w:rsid w:val="00FC72D2"/>
    <w:rsid w:val="00FC77BA"/>
    <w:rsid w:val="00FC7AC2"/>
    <w:rsid w:val="00FC7D7E"/>
    <w:rsid w:val="00FD0000"/>
    <w:rsid w:val="00FD002B"/>
    <w:rsid w:val="00FD0197"/>
    <w:rsid w:val="00FD03AA"/>
    <w:rsid w:val="00FD091F"/>
    <w:rsid w:val="00FD0DBC"/>
    <w:rsid w:val="00FD0FD0"/>
    <w:rsid w:val="00FD11A3"/>
    <w:rsid w:val="00FD1650"/>
    <w:rsid w:val="00FD1704"/>
    <w:rsid w:val="00FD2111"/>
    <w:rsid w:val="00FD2AEA"/>
    <w:rsid w:val="00FD2AEE"/>
    <w:rsid w:val="00FD2C3F"/>
    <w:rsid w:val="00FD2E9E"/>
    <w:rsid w:val="00FD309B"/>
    <w:rsid w:val="00FD3287"/>
    <w:rsid w:val="00FD367D"/>
    <w:rsid w:val="00FD38FE"/>
    <w:rsid w:val="00FD3DD9"/>
    <w:rsid w:val="00FD4005"/>
    <w:rsid w:val="00FD4105"/>
    <w:rsid w:val="00FD47C8"/>
    <w:rsid w:val="00FD53A5"/>
    <w:rsid w:val="00FD572C"/>
    <w:rsid w:val="00FD5808"/>
    <w:rsid w:val="00FD646A"/>
    <w:rsid w:val="00FD6BAD"/>
    <w:rsid w:val="00FD6D96"/>
    <w:rsid w:val="00FD735C"/>
    <w:rsid w:val="00FD76C9"/>
    <w:rsid w:val="00FD7875"/>
    <w:rsid w:val="00FD7A7D"/>
    <w:rsid w:val="00FD7EF3"/>
    <w:rsid w:val="00FE00AC"/>
    <w:rsid w:val="00FE0207"/>
    <w:rsid w:val="00FE0797"/>
    <w:rsid w:val="00FE1202"/>
    <w:rsid w:val="00FE1B4F"/>
    <w:rsid w:val="00FE1BBB"/>
    <w:rsid w:val="00FE1E37"/>
    <w:rsid w:val="00FE20D5"/>
    <w:rsid w:val="00FE234F"/>
    <w:rsid w:val="00FE2B14"/>
    <w:rsid w:val="00FE2C27"/>
    <w:rsid w:val="00FE307C"/>
    <w:rsid w:val="00FE3381"/>
    <w:rsid w:val="00FE3A81"/>
    <w:rsid w:val="00FE3DD5"/>
    <w:rsid w:val="00FE3FC6"/>
    <w:rsid w:val="00FE4186"/>
    <w:rsid w:val="00FE472C"/>
    <w:rsid w:val="00FE4780"/>
    <w:rsid w:val="00FE49C4"/>
    <w:rsid w:val="00FE542B"/>
    <w:rsid w:val="00FE5817"/>
    <w:rsid w:val="00FE5882"/>
    <w:rsid w:val="00FE5C77"/>
    <w:rsid w:val="00FE5DBA"/>
    <w:rsid w:val="00FE6044"/>
    <w:rsid w:val="00FE60AE"/>
    <w:rsid w:val="00FE6165"/>
    <w:rsid w:val="00FE6575"/>
    <w:rsid w:val="00FE6779"/>
    <w:rsid w:val="00FE68D3"/>
    <w:rsid w:val="00FF00A6"/>
    <w:rsid w:val="00FF04EF"/>
    <w:rsid w:val="00FF0911"/>
    <w:rsid w:val="00FF0CCA"/>
    <w:rsid w:val="00FF0D33"/>
    <w:rsid w:val="00FF1683"/>
    <w:rsid w:val="00FF1C10"/>
    <w:rsid w:val="00FF1DC9"/>
    <w:rsid w:val="00FF1E71"/>
    <w:rsid w:val="00FF232C"/>
    <w:rsid w:val="00FF244B"/>
    <w:rsid w:val="00FF27B6"/>
    <w:rsid w:val="00FF2E6F"/>
    <w:rsid w:val="00FF2E77"/>
    <w:rsid w:val="00FF2F85"/>
    <w:rsid w:val="00FF32CA"/>
    <w:rsid w:val="00FF3570"/>
    <w:rsid w:val="00FF4066"/>
    <w:rsid w:val="00FF428C"/>
    <w:rsid w:val="00FF47BD"/>
    <w:rsid w:val="00FF5339"/>
    <w:rsid w:val="00FF535D"/>
    <w:rsid w:val="00FF552A"/>
    <w:rsid w:val="00FF597B"/>
    <w:rsid w:val="00FF5FE1"/>
    <w:rsid w:val="00FF6546"/>
    <w:rsid w:val="00FF699D"/>
    <w:rsid w:val="00FF69EA"/>
    <w:rsid w:val="00FF6CC8"/>
    <w:rsid w:val="00FF70B2"/>
    <w:rsid w:val="00FF7586"/>
    <w:rsid w:val="00FF79B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03C3E6"/>
  <w15:docId w15:val="{DE521EE3-CF7E-4E3A-993C-BF475E774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4193"/>
    <w:pPr>
      <w:spacing w:line="260" w:lineRule="atLeast"/>
    </w:pPr>
    <w:rPr>
      <w:sz w:val="22"/>
      <w:lang w:val="en-GB" w:bidi="ar-SA"/>
    </w:rPr>
  </w:style>
  <w:style w:type="paragraph" w:styleId="Heading1">
    <w:name w:val="heading 1"/>
    <w:basedOn w:val="Heading2"/>
    <w:next w:val="BodyText"/>
    <w:link w:val="Heading1Char"/>
    <w:autoRedefine/>
    <w:uiPriority w:val="99"/>
    <w:qFormat/>
    <w:rsid w:val="000C0C9A"/>
    <w:pPr>
      <w:numPr>
        <w:ilvl w:val="0"/>
        <w:numId w:val="0"/>
      </w:numPr>
      <w:spacing w:before="0" w:after="0" w:line="240" w:lineRule="atLeast"/>
      <w:ind w:left="540" w:hanging="540"/>
      <w:jc w:val="both"/>
      <w:outlineLvl w:val="0"/>
    </w:pPr>
    <w:rPr>
      <w:i w:val="0"/>
      <w:sz w:val="24"/>
      <w:szCs w:val="24"/>
      <w:lang w:val="en-US"/>
    </w:rPr>
  </w:style>
  <w:style w:type="paragraph" w:styleId="Heading2">
    <w:name w:val="heading 2"/>
    <w:basedOn w:val="Heading3"/>
    <w:next w:val="BodyText"/>
    <w:link w:val="Heading2Char"/>
    <w:qFormat/>
    <w:rsid w:val="00A45CCE"/>
    <w:pPr>
      <w:numPr>
        <w:ilvl w:val="1"/>
        <w:numId w:val="7"/>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uiPriority w:val="99"/>
    <w:qFormat/>
    <w:rsid w:val="00201E9D"/>
    <w:pPr>
      <w:spacing w:after="260"/>
    </w:pPr>
  </w:style>
  <w:style w:type="paragraph" w:styleId="BodyTextIndent">
    <w:name w:val="Body Text Indent"/>
    <w:aliases w:val="i"/>
    <w:basedOn w:val="BodyText"/>
    <w:rsid w:val="00201E9D"/>
    <w:pPr>
      <w:ind w:left="340"/>
    </w:pPr>
  </w:style>
  <w:style w:type="paragraph" w:styleId="Footer">
    <w:name w:val="footer"/>
    <w:basedOn w:val="Normal"/>
    <w:link w:val="FooterChar"/>
    <w:rsid w:val="00201E9D"/>
    <w:pPr>
      <w:tabs>
        <w:tab w:val="right" w:pos="9639"/>
      </w:tabs>
    </w:pPr>
    <w:rPr>
      <w:sz w:val="18"/>
    </w:rPr>
  </w:style>
  <w:style w:type="paragraph" w:styleId="Header">
    <w:name w:val="header"/>
    <w:basedOn w:val="Normal"/>
    <w:link w:val="HeaderChar"/>
    <w:rsid w:val="00201E9D"/>
    <w:pPr>
      <w:spacing w:line="220" w:lineRule="exact"/>
      <w:jc w:val="right"/>
    </w:pPr>
    <w:rPr>
      <w:i/>
      <w:sz w:val="18"/>
    </w:rPr>
  </w:style>
  <w:style w:type="paragraph" w:styleId="ListBullet">
    <w:name w:val="List Bullet"/>
    <w:basedOn w:val="BodyText"/>
    <w:rsid w:val="00201E9D"/>
    <w:pPr>
      <w:numPr>
        <w:numId w:val="3"/>
      </w:numPr>
    </w:pPr>
  </w:style>
  <w:style w:type="paragraph" w:styleId="FootnoteText">
    <w:name w:val="footnote text"/>
    <w:aliases w:val="ft"/>
    <w:basedOn w:val="Normal"/>
    <w:semiHidden/>
    <w:rsid w:val="00201E9D"/>
    <w:rPr>
      <w:sz w:val="18"/>
    </w:rPr>
  </w:style>
  <w:style w:type="paragraph" w:customStyle="1" w:styleId="Graphic">
    <w:name w:val="Graphic"/>
    <w:basedOn w:val="Signature"/>
    <w:rsid w:val="00201E9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201E9D"/>
    <w:pPr>
      <w:spacing w:line="240" w:lineRule="auto"/>
    </w:pPr>
  </w:style>
  <w:style w:type="paragraph" w:styleId="ListBullet2">
    <w:name w:val="List Bullet 2"/>
    <w:basedOn w:val="ListBullet"/>
    <w:rsid w:val="00201E9D"/>
    <w:pPr>
      <w:numPr>
        <w:numId w:val="5"/>
      </w:numPr>
      <w:tabs>
        <w:tab w:val="clear" w:pos="700"/>
        <w:tab w:val="num" w:pos="680"/>
      </w:tabs>
    </w:pPr>
  </w:style>
  <w:style w:type="paragraph" w:styleId="Caption">
    <w:name w:val="caption"/>
    <w:basedOn w:val="Normal"/>
    <w:next w:val="Normal"/>
    <w:qFormat/>
    <w:rsid w:val="00201E9D"/>
    <w:rPr>
      <w:bCs/>
      <w:i/>
      <w:sz w:val="14"/>
    </w:rPr>
  </w:style>
  <w:style w:type="paragraph" w:styleId="BodyText3">
    <w:name w:val="Body Text 3"/>
    <w:basedOn w:val="Normal"/>
    <w:rsid w:val="00201E9D"/>
    <w:pPr>
      <w:ind w:left="142" w:hanging="142"/>
    </w:pPr>
    <w:rPr>
      <w:sz w:val="18"/>
      <w:szCs w:val="16"/>
    </w:rPr>
  </w:style>
  <w:style w:type="character" w:styleId="PageNumber">
    <w:name w:val="page number"/>
    <w:rsid w:val="00201E9D"/>
    <w:rPr>
      <w:sz w:val="22"/>
    </w:rPr>
  </w:style>
  <w:style w:type="paragraph" w:styleId="ListBullet3">
    <w:name w:val="List Bullet 3"/>
    <w:basedOn w:val="ListBullet"/>
    <w:autoRedefine/>
    <w:rsid w:val="00201E9D"/>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201E9D"/>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201E9D"/>
    <w:pPr>
      <w:spacing w:after="260"/>
      <w:jc w:val="center"/>
    </w:pPr>
  </w:style>
  <w:style w:type="paragraph" w:customStyle="1" w:styleId="acctcolumnheadingnospaceafter">
    <w:name w:val="acct column heading no space after"/>
    <w:aliases w:val="acn,acct column heading no sp"/>
    <w:basedOn w:val="acctcolumnheading"/>
    <w:rsid w:val="00201E9D"/>
    <w:pPr>
      <w:spacing w:after="0"/>
    </w:pPr>
  </w:style>
  <w:style w:type="paragraph" w:customStyle="1" w:styleId="acctdividends">
    <w:name w:val="acct dividends"/>
    <w:aliases w:val="ad"/>
    <w:basedOn w:val="Normal"/>
    <w:rsid w:val="00201E9D"/>
    <w:pPr>
      <w:tabs>
        <w:tab w:val="decimal" w:pos="8505"/>
      </w:tabs>
      <w:spacing w:after="240"/>
      <w:ind w:left="709" w:right="1701" w:hanging="709"/>
    </w:pPr>
  </w:style>
  <w:style w:type="paragraph" w:customStyle="1" w:styleId="acctfourfigures">
    <w:name w:val="acct four figures"/>
    <w:aliases w:val="a4,a4 + 8 pt,(Complex) + 8 pt,(Complex),Thai Distribute...,a4 + Angsana New,15 pt,Before:  3 pt,Line spacing:  At l...,Left:  -0.05&quot;,Right:  -0.05&quot;,Lin...,..."/>
    <w:basedOn w:val="Normal"/>
    <w:rsid w:val="00201E9D"/>
    <w:pPr>
      <w:tabs>
        <w:tab w:val="decimal" w:pos="765"/>
      </w:tabs>
    </w:pPr>
  </w:style>
  <w:style w:type="paragraph" w:customStyle="1" w:styleId="acctindentnospaceafter">
    <w:name w:val="acct indent no space after"/>
    <w:aliases w:val="ain"/>
    <w:basedOn w:val="acctindent"/>
    <w:rsid w:val="00201E9D"/>
    <w:pPr>
      <w:spacing w:after="0"/>
    </w:pPr>
  </w:style>
  <w:style w:type="paragraph" w:customStyle="1" w:styleId="acctindent">
    <w:name w:val="acct indent"/>
    <w:aliases w:val="ai"/>
    <w:basedOn w:val="BodyText"/>
    <w:rsid w:val="00201E9D"/>
    <w:pPr>
      <w:ind w:left="284"/>
    </w:pPr>
  </w:style>
  <w:style w:type="paragraph" w:customStyle="1" w:styleId="acctmainheading">
    <w:name w:val="acct main heading"/>
    <w:aliases w:val="am"/>
    <w:basedOn w:val="Normal"/>
    <w:rsid w:val="00201E9D"/>
    <w:pPr>
      <w:keepNext/>
      <w:spacing w:after="140" w:line="320" w:lineRule="atLeast"/>
    </w:pPr>
    <w:rPr>
      <w:b/>
      <w:sz w:val="28"/>
    </w:rPr>
  </w:style>
  <w:style w:type="paragraph" w:customStyle="1" w:styleId="acctmergecolhdg">
    <w:name w:val="acct merge col hdg"/>
    <w:aliases w:val="mh"/>
    <w:basedOn w:val="Normal"/>
    <w:rsid w:val="00201E9D"/>
    <w:pPr>
      <w:jc w:val="center"/>
    </w:pPr>
    <w:rPr>
      <w:b/>
    </w:rPr>
  </w:style>
  <w:style w:type="paragraph" w:customStyle="1" w:styleId="acctnotecolumn">
    <w:name w:val="acct note column"/>
    <w:aliases w:val="an"/>
    <w:basedOn w:val="Normal"/>
    <w:rsid w:val="00201E9D"/>
    <w:pPr>
      <w:jc w:val="center"/>
    </w:pPr>
  </w:style>
  <w:style w:type="paragraph" w:customStyle="1" w:styleId="acctreadnote">
    <w:name w:val="acct read note"/>
    <w:aliases w:val="ar"/>
    <w:basedOn w:val="BodyText"/>
    <w:rsid w:val="00201E9D"/>
    <w:pPr>
      <w:framePr w:hSpace="180" w:vSpace="180" w:wrap="auto" w:hAnchor="margin" w:yAlign="bottom"/>
    </w:pPr>
  </w:style>
  <w:style w:type="paragraph" w:customStyle="1" w:styleId="acctsigneddirectors">
    <w:name w:val="acct signed directors"/>
    <w:aliases w:val="asd"/>
    <w:basedOn w:val="BodyText"/>
    <w:rsid w:val="00201E9D"/>
    <w:pPr>
      <w:tabs>
        <w:tab w:val="left" w:pos="5103"/>
      </w:tabs>
      <w:spacing w:before="130" w:after="130"/>
    </w:pPr>
  </w:style>
  <w:style w:type="paragraph" w:customStyle="1" w:styleId="acctstatementheading">
    <w:name w:val="acct statement heading"/>
    <w:aliases w:val="as"/>
    <w:basedOn w:val="Heading2"/>
    <w:next w:val="Normal"/>
    <w:rsid w:val="00201E9D"/>
    <w:pPr>
      <w:keepLines w:val="0"/>
      <w:ind w:left="567" w:hanging="567"/>
    </w:pPr>
    <w:rPr>
      <w:i w:val="0"/>
    </w:rPr>
  </w:style>
  <w:style w:type="paragraph" w:customStyle="1" w:styleId="acctstatementheadinga">
    <w:name w:val="acct statement heading (a)"/>
    <w:aliases w:val="asa"/>
    <w:basedOn w:val="acctstatementheading"/>
    <w:rsid w:val="00201E9D"/>
    <w:pPr>
      <w:spacing w:line="260" w:lineRule="atLeast"/>
    </w:pPr>
  </w:style>
  <w:style w:type="paragraph" w:customStyle="1" w:styleId="acctstatementsub-headingbolditalic">
    <w:name w:val="acct statement sub-heading bold italic"/>
    <w:aliases w:val="asbi"/>
    <w:basedOn w:val="Normal"/>
    <w:rsid w:val="00201E9D"/>
    <w:pPr>
      <w:keepNext/>
      <w:keepLines/>
      <w:spacing w:before="130" w:after="130"/>
      <w:ind w:left="567"/>
    </w:pPr>
    <w:rPr>
      <w:b/>
      <w:bCs/>
      <w:i/>
    </w:rPr>
  </w:style>
  <w:style w:type="paragraph" w:customStyle="1" w:styleId="acctstatementsub-headingitalic">
    <w:name w:val="acct statement sub-heading italic"/>
    <w:aliases w:val="asi"/>
    <w:basedOn w:val="Normal"/>
    <w:rsid w:val="00201E9D"/>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201E9D"/>
    <w:pPr>
      <w:keepLines/>
      <w:spacing w:line="240" w:lineRule="atLeast"/>
      <w:ind w:left="600" w:firstLine="0"/>
    </w:pPr>
  </w:style>
  <w:style w:type="paragraph" w:customStyle="1" w:styleId="acctstatementsub-sub-heading">
    <w:name w:val="acct statement sub-sub-heading"/>
    <w:aliases w:val="asss"/>
    <w:basedOn w:val="block2"/>
    <w:next w:val="Normal"/>
    <w:rsid w:val="00201E9D"/>
    <w:pPr>
      <w:keepNext/>
      <w:keepLines/>
      <w:spacing w:before="130" w:after="130"/>
    </w:pPr>
    <w:rPr>
      <w:b/>
      <w:bCs/>
      <w:i/>
    </w:rPr>
  </w:style>
  <w:style w:type="paragraph" w:customStyle="1" w:styleId="block2">
    <w:name w:val="block2"/>
    <w:aliases w:val="b2"/>
    <w:basedOn w:val="block"/>
    <w:rsid w:val="00201E9D"/>
    <w:pPr>
      <w:ind w:left="1134"/>
    </w:pPr>
  </w:style>
  <w:style w:type="paragraph" w:customStyle="1" w:styleId="block">
    <w:name w:val="block"/>
    <w:aliases w:val="b,b + Angsana New,Bold,Left:  0....,Left:  1 cm,Rig..."/>
    <w:basedOn w:val="BodyText"/>
    <w:link w:val="blockChar"/>
    <w:rsid w:val="00201E9D"/>
    <w:pPr>
      <w:ind w:left="567"/>
    </w:pPr>
  </w:style>
  <w:style w:type="paragraph" w:customStyle="1" w:styleId="acctstatementsub-sub-sub-heading">
    <w:name w:val="acct statement sub-sub-sub-heading"/>
    <w:aliases w:val="assss"/>
    <w:basedOn w:val="acctstatementsub-sub-heading"/>
    <w:rsid w:val="00201E9D"/>
    <w:rPr>
      <w:b w:val="0"/>
    </w:rPr>
  </w:style>
  <w:style w:type="paragraph" w:customStyle="1" w:styleId="accttwofigureslongernumber">
    <w:name w:val="acct two figures longer number"/>
    <w:aliases w:val="a2+"/>
    <w:basedOn w:val="Normal"/>
    <w:rsid w:val="00201E9D"/>
    <w:pPr>
      <w:tabs>
        <w:tab w:val="decimal" w:pos="1247"/>
      </w:tabs>
    </w:pPr>
  </w:style>
  <w:style w:type="paragraph" w:customStyle="1" w:styleId="accttwofigures">
    <w:name w:val="acct two figures"/>
    <w:aliases w:val="a2"/>
    <w:basedOn w:val="Normal"/>
    <w:rsid w:val="00201E9D"/>
    <w:pPr>
      <w:tabs>
        <w:tab w:val="decimal" w:pos="1021"/>
      </w:tabs>
    </w:pPr>
  </w:style>
  <w:style w:type="paragraph" w:customStyle="1" w:styleId="accttwolines">
    <w:name w:val="acct two lines"/>
    <w:aliases w:val="a2l"/>
    <w:basedOn w:val="Normal"/>
    <w:rsid w:val="00201E9D"/>
    <w:pPr>
      <w:spacing w:after="240"/>
      <w:ind w:left="142" w:hanging="142"/>
    </w:pPr>
  </w:style>
  <w:style w:type="paragraph" w:customStyle="1" w:styleId="accttwolinesnospaceafter">
    <w:name w:val="acct two lines no space after"/>
    <w:aliases w:val="a2ln"/>
    <w:basedOn w:val="Normal"/>
    <w:rsid w:val="00201E9D"/>
    <w:pPr>
      <w:ind w:left="142" w:hanging="142"/>
    </w:pPr>
  </w:style>
  <w:style w:type="paragraph" w:customStyle="1" w:styleId="blocknospaceafter">
    <w:name w:val="block no space after"/>
    <w:aliases w:val="bn"/>
    <w:basedOn w:val="block"/>
    <w:rsid w:val="00201E9D"/>
    <w:pPr>
      <w:spacing w:after="0"/>
    </w:pPr>
  </w:style>
  <w:style w:type="paragraph" w:customStyle="1" w:styleId="block2nospaceafter">
    <w:name w:val="block2 no space after"/>
    <w:aliases w:val="b2n,block2 no sp"/>
    <w:basedOn w:val="block2"/>
    <w:rsid w:val="00201E9D"/>
    <w:pPr>
      <w:spacing w:after="0"/>
    </w:pPr>
  </w:style>
  <w:style w:type="paragraph" w:customStyle="1" w:styleId="List1a">
    <w:name w:val="List 1a"/>
    <w:aliases w:val="1a"/>
    <w:basedOn w:val="Normal"/>
    <w:rsid w:val="00201E9D"/>
    <w:pPr>
      <w:spacing w:after="260"/>
      <w:ind w:left="567" w:hanging="567"/>
    </w:pPr>
  </w:style>
  <w:style w:type="paragraph" w:customStyle="1" w:styleId="List2i">
    <w:name w:val="List 2i"/>
    <w:aliases w:val="2i"/>
    <w:basedOn w:val="Normal"/>
    <w:rsid w:val="00201E9D"/>
    <w:pPr>
      <w:spacing w:after="260"/>
      <w:ind w:left="1134" w:hanging="567"/>
    </w:pPr>
  </w:style>
  <w:style w:type="paragraph" w:styleId="MacroText">
    <w:name w:val="macro"/>
    <w:semiHidden/>
    <w:rsid w:val="00201E9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201E9D"/>
    <w:pPr>
      <w:tabs>
        <w:tab w:val="right" w:pos="8221"/>
      </w:tabs>
      <w:spacing w:before="260" w:line="240" w:lineRule="auto"/>
      <w:ind w:left="851" w:right="567" w:hanging="851"/>
    </w:pPr>
    <w:rPr>
      <w:sz w:val="28"/>
    </w:rPr>
  </w:style>
  <w:style w:type="paragraph" w:styleId="TOC2">
    <w:name w:val="toc 2"/>
    <w:basedOn w:val="TOC1"/>
    <w:autoRedefine/>
    <w:semiHidden/>
    <w:rsid w:val="00201E9D"/>
    <w:pPr>
      <w:spacing w:before="0"/>
    </w:pPr>
    <w:rPr>
      <w:sz w:val="24"/>
    </w:rPr>
  </w:style>
  <w:style w:type="paragraph" w:styleId="TOC3">
    <w:name w:val="toc 3"/>
    <w:basedOn w:val="TOC2"/>
    <w:autoRedefine/>
    <w:semiHidden/>
    <w:rsid w:val="00201E9D"/>
    <w:pPr>
      <w:ind w:left="1418" w:hanging="1418"/>
    </w:pPr>
  </w:style>
  <w:style w:type="paragraph" w:styleId="TOC4">
    <w:name w:val="toc 4"/>
    <w:basedOn w:val="TOC3"/>
    <w:autoRedefine/>
    <w:semiHidden/>
    <w:rsid w:val="00201E9D"/>
  </w:style>
  <w:style w:type="paragraph" w:customStyle="1" w:styleId="zcompanyname">
    <w:name w:val="zcompany name"/>
    <w:aliases w:val="cn"/>
    <w:basedOn w:val="Normal"/>
    <w:rsid w:val="00201E9D"/>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201E9D"/>
  </w:style>
  <w:style w:type="paragraph" w:customStyle="1" w:styleId="zreportaddinfo">
    <w:name w:val="zreport addinfo"/>
    <w:basedOn w:val="Normal"/>
    <w:rsid w:val="00201E9D"/>
    <w:pPr>
      <w:framePr w:wrap="around" w:hAnchor="page" w:xAlign="center" w:yAlign="bottom"/>
      <w:jc w:val="center"/>
    </w:pPr>
    <w:rPr>
      <w:noProof/>
      <w:sz w:val="20"/>
    </w:rPr>
  </w:style>
  <w:style w:type="paragraph" w:customStyle="1" w:styleId="zreportaddinfoit">
    <w:name w:val="zreport addinfoit"/>
    <w:basedOn w:val="Normal"/>
    <w:rsid w:val="00201E9D"/>
    <w:pPr>
      <w:framePr w:wrap="around" w:hAnchor="page" w:xAlign="center" w:yAlign="bottom"/>
      <w:jc w:val="center"/>
    </w:pPr>
    <w:rPr>
      <w:i/>
      <w:sz w:val="20"/>
    </w:rPr>
  </w:style>
  <w:style w:type="paragraph" w:customStyle="1" w:styleId="zreportname">
    <w:name w:val="zreport name"/>
    <w:aliases w:val="rn"/>
    <w:basedOn w:val="Normal"/>
    <w:rsid w:val="00201E9D"/>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201E9D"/>
    <w:pPr>
      <w:framePr w:wrap="around"/>
      <w:spacing w:line="360" w:lineRule="exact"/>
    </w:pPr>
    <w:rPr>
      <w:sz w:val="32"/>
    </w:rPr>
  </w:style>
  <w:style w:type="paragraph" w:customStyle="1" w:styleId="BodyTexthalfspaceafter">
    <w:name w:val="Body Text half space after"/>
    <w:aliases w:val="hs"/>
    <w:basedOn w:val="BodyText"/>
    <w:rsid w:val="00201E9D"/>
    <w:pPr>
      <w:spacing w:after="130"/>
    </w:pPr>
  </w:style>
  <w:style w:type="paragraph" w:customStyle="1" w:styleId="ind">
    <w:name w:val="*ind"/>
    <w:basedOn w:val="BodyText"/>
    <w:rsid w:val="00201E9D"/>
    <w:pPr>
      <w:ind w:left="340" w:hanging="340"/>
    </w:pPr>
  </w:style>
  <w:style w:type="paragraph" w:customStyle="1" w:styleId="acctindenthalfspaceafter">
    <w:name w:val="acct indent half space after"/>
    <w:aliases w:val="aihs"/>
    <w:basedOn w:val="acctindent"/>
    <w:rsid w:val="00201E9D"/>
    <w:pPr>
      <w:spacing w:after="130"/>
    </w:pPr>
  </w:style>
  <w:style w:type="paragraph" w:customStyle="1" w:styleId="keeptogethernormal">
    <w:name w:val="keep together normal"/>
    <w:aliases w:val="ktn"/>
    <w:basedOn w:val="Normal"/>
    <w:rsid w:val="00201E9D"/>
    <w:pPr>
      <w:keepNext/>
      <w:keepLines/>
    </w:pPr>
  </w:style>
  <w:style w:type="paragraph" w:customStyle="1" w:styleId="nineptheading">
    <w:name w:val="nine pt heading"/>
    <w:aliases w:val="9h"/>
    <w:basedOn w:val="nineptbodytext"/>
    <w:rsid w:val="00201E9D"/>
    <w:rPr>
      <w:b/>
      <w:bCs/>
    </w:rPr>
  </w:style>
  <w:style w:type="paragraph" w:customStyle="1" w:styleId="nineptbodytext">
    <w:name w:val="nine pt body text"/>
    <w:aliases w:val="9bt"/>
    <w:basedOn w:val="nineptnormal"/>
    <w:rsid w:val="00201E9D"/>
    <w:pPr>
      <w:spacing w:after="220"/>
    </w:pPr>
  </w:style>
  <w:style w:type="paragraph" w:customStyle="1" w:styleId="nineptnormal">
    <w:name w:val="nine pt normal"/>
    <w:aliases w:val="9n"/>
    <w:basedOn w:val="Normal"/>
    <w:rsid w:val="00201E9D"/>
    <w:pPr>
      <w:spacing w:line="220" w:lineRule="atLeast"/>
    </w:pPr>
    <w:rPr>
      <w:sz w:val="18"/>
    </w:rPr>
  </w:style>
  <w:style w:type="paragraph" w:customStyle="1" w:styleId="nineptheadingcentred">
    <w:name w:val="nine pt heading centred"/>
    <w:aliases w:val="9hc"/>
    <w:basedOn w:val="nineptheading"/>
    <w:rsid w:val="00201E9D"/>
    <w:pPr>
      <w:jc w:val="center"/>
    </w:pPr>
  </w:style>
  <w:style w:type="paragraph" w:customStyle="1" w:styleId="heading">
    <w:name w:val="heading"/>
    <w:aliases w:val="h"/>
    <w:basedOn w:val="BodyText"/>
    <w:rsid w:val="00201E9D"/>
    <w:rPr>
      <w:b/>
    </w:rPr>
  </w:style>
  <w:style w:type="paragraph" w:customStyle="1" w:styleId="headingcentred">
    <w:name w:val="heading centred"/>
    <w:aliases w:val="hc"/>
    <w:basedOn w:val="heading"/>
    <w:rsid w:val="00201E9D"/>
    <w:pPr>
      <w:jc w:val="center"/>
    </w:pPr>
  </w:style>
  <w:style w:type="paragraph" w:customStyle="1" w:styleId="Normalcentred">
    <w:name w:val="Normal centred"/>
    <w:aliases w:val="nc"/>
    <w:basedOn w:val="acctcolumnheadingnospaceafter"/>
    <w:rsid w:val="00201E9D"/>
  </w:style>
  <w:style w:type="paragraph" w:customStyle="1" w:styleId="nineptheadingcentredbold">
    <w:name w:val="nine pt heading centred bold"/>
    <w:aliases w:val="9hcb"/>
    <w:basedOn w:val="Normal"/>
    <w:rsid w:val="00201E9D"/>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201E9D"/>
    <w:pPr>
      <w:ind w:left="-57" w:right="-57"/>
    </w:pPr>
  </w:style>
  <w:style w:type="paragraph" w:customStyle="1" w:styleId="nineptnormalheadinghalfspace">
    <w:name w:val="nine pt normal heading half space"/>
    <w:aliases w:val="9nhhs"/>
    <w:basedOn w:val="nineptnormalheading"/>
    <w:rsid w:val="00201E9D"/>
    <w:pPr>
      <w:spacing w:after="80"/>
    </w:pPr>
  </w:style>
  <w:style w:type="paragraph" w:customStyle="1" w:styleId="nineptnormalheading">
    <w:name w:val="nine pt normal heading"/>
    <w:aliases w:val="9nh"/>
    <w:basedOn w:val="nineptnormal"/>
    <w:rsid w:val="00201E9D"/>
    <w:rPr>
      <w:b/>
    </w:rPr>
  </w:style>
  <w:style w:type="paragraph" w:customStyle="1" w:styleId="nineptcolumntab1">
    <w:name w:val="nine pt column tab1"/>
    <w:aliases w:val="a91"/>
    <w:basedOn w:val="nineptnormal"/>
    <w:rsid w:val="00201E9D"/>
    <w:pPr>
      <w:tabs>
        <w:tab w:val="decimal" w:pos="737"/>
      </w:tabs>
    </w:pPr>
  </w:style>
  <w:style w:type="paragraph" w:customStyle="1" w:styleId="nineptnormalitalicheading">
    <w:name w:val="nine pt normal italic heading"/>
    <w:aliases w:val="9nith"/>
    <w:basedOn w:val="nineptnormalheading"/>
    <w:rsid w:val="00201E9D"/>
    <w:rPr>
      <w:i/>
      <w:iCs/>
    </w:rPr>
  </w:style>
  <w:style w:type="paragraph" w:customStyle="1" w:styleId="Normalheadingcentred">
    <w:name w:val="Normal heading centred"/>
    <w:aliases w:val="nhc"/>
    <w:basedOn w:val="Normalheading"/>
    <w:rsid w:val="00201E9D"/>
    <w:pPr>
      <w:jc w:val="center"/>
    </w:pPr>
  </w:style>
  <w:style w:type="paragraph" w:customStyle="1" w:styleId="Normalheading">
    <w:name w:val="Normal heading"/>
    <w:aliases w:val="nh"/>
    <w:basedOn w:val="Normal"/>
    <w:rsid w:val="00201E9D"/>
    <w:rPr>
      <w:b/>
      <w:bCs/>
    </w:rPr>
  </w:style>
  <w:style w:type="paragraph" w:customStyle="1" w:styleId="ListBullethalfspaceafter">
    <w:name w:val="List Bullet half space after"/>
    <w:aliases w:val="lbhs"/>
    <w:basedOn w:val="ListBullet"/>
    <w:rsid w:val="00201E9D"/>
    <w:pPr>
      <w:spacing w:after="130"/>
    </w:pPr>
  </w:style>
  <w:style w:type="paragraph" w:customStyle="1" w:styleId="accttwofigurescents">
    <w:name w:val="acct two figures cents"/>
    <w:aliases w:val="a2c,acct two figures ¢ sign"/>
    <w:basedOn w:val="Normal"/>
    <w:rsid w:val="00201E9D"/>
    <w:pPr>
      <w:tabs>
        <w:tab w:val="decimal" w:pos="284"/>
      </w:tabs>
    </w:pPr>
  </w:style>
  <w:style w:type="paragraph" w:customStyle="1" w:styleId="accttwofiguresdecimal">
    <w:name w:val="acct two figures decimal"/>
    <w:aliases w:val="a2d"/>
    <w:basedOn w:val="Normal"/>
    <w:rsid w:val="00201E9D"/>
    <w:pPr>
      <w:tabs>
        <w:tab w:val="decimal" w:pos="510"/>
      </w:tabs>
    </w:pPr>
  </w:style>
  <w:style w:type="paragraph" w:customStyle="1" w:styleId="NormalIndent1">
    <w:name w:val="Normal Indent1"/>
    <w:basedOn w:val="Normal"/>
    <w:rsid w:val="00201E9D"/>
    <w:pPr>
      <w:ind w:left="142"/>
    </w:pPr>
  </w:style>
  <w:style w:type="paragraph" w:customStyle="1" w:styleId="ListBullet2nospaceafter">
    <w:name w:val="List Bullet 2 no space after"/>
    <w:aliases w:val="lb2n"/>
    <w:basedOn w:val="ListBullet2"/>
    <w:rsid w:val="00201E9D"/>
    <w:pPr>
      <w:spacing w:after="0"/>
    </w:pPr>
  </w:style>
  <w:style w:type="paragraph" w:customStyle="1" w:styleId="ListBullet2halfspaceafter">
    <w:name w:val="List Bullet 2 half space after"/>
    <w:aliases w:val="lb2hs"/>
    <w:basedOn w:val="ListBullet2"/>
    <w:rsid w:val="00201E9D"/>
    <w:pPr>
      <w:spacing w:after="130"/>
    </w:pPr>
  </w:style>
  <w:style w:type="paragraph" w:customStyle="1" w:styleId="BodyTextIndentitalichalfspafter">
    <w:name w:val="Body Text Indent italic half sp after"/>
    <w:aliases w:val="iitalhs"/>
    <w:basedOn w:val="BodyTextIndentitalic"/>
    <w:rsid w:val="00201E9D"/>
    <w:pPr>
      <w:spacing w:after="130"/>
    </w:pPr>
  </w:style>
  <w:style w:type="paragraph" w:customStyle="1" w:styleId="BodyTextIndentitalic">
    <w:name w:val="Body Text Indent italic"/>
    <w:aliases w:val="iital"/>
    <w:basedOn w:val="BodyTextIndent"/>
    <w:rsid w:val="00201E9D"/>
    <w:rPr>
      <w:i/>
      <w:iCs/>
    </w:rPr>
  </w:style>
  <w:style w:type="paragraph" w:customStyle="1" w:styleId="BodyTextIndenthalfspaceafter">
    <w:name w:val="Body Text Indent half space after"/>
    <w:aliases w:val="ihs"/>
    <w:basedOn w:val="BodyTextIndent"/>
    <w:rsid w:val="00201E9D"/>
    <w:pPr>
      <w:spacing w:after="130"/>
    </w:pPr>
  </w:style>
  <w:style w:type="paragraph" w:customStyle="1" w:styleId="BodyTextonepointafter">
    <w:name w:val="Body Text one point after"/>
    <w:aliases w:val="bt1"/>
    <w:basedOn w:val="BodyText"/>
    <w:rsid w:val="00201E9D"/>
    <w:pPr>
      <w:spacing w:after="20"/>
    </w:pPr>
  </w:style>
  <w:style w:type="paragraph" w:customStyle="1" w:styleId="keeptogether">
    <w:name w:val="keep together"/>
    <w:aliases w:val="kt"/>
    <w:basedOn w:val="BodyText"/>
    <w:rsid w:val="00201E9D"/>
    <w:pPr>
      <w:keepNext/>
      <w:keepLines/>
    </w:pPr>
  </w:style>
  <w:style w:type="paragraph" w:customStyle="1" w:styleId="acctthreecolumns">
    <w:name w:val="acct three columns"/>
    <w:aliases w:val="a3,acct three figures"/>
    <w:basedOn w:val="Normal"/>
    <w:rsid w:val="00201E9D"/>
    <w:pPr>
      <w:tabs>
        <w:tab w:val="decimal" w:pos="1361"/>
      </w:tabs>
    </w:pPr>
  </w:style>
  <w:style w:type="paragraph" w:customStyle="1" w:styleId="acctthreecolumnsshorternumber">
    <w:name w:val="acct three columns shorter number"/>
    <w:aliases w:val="a3-"/>
    <w:basedOn w:val="Normal"/>
    <w:rsid w:val="00201E9D"/>
    <w:pPr>
      <w:tabs>
        <w:tab w:val="decimal" w:pos="1021"/>
      </w:tabs>
    </w:pPr>
  </w:style>
  <w:style w:type="character" w:styleId="FootnoteReference">
    <w:name w:val="footnote reference"/>
    <w:aliases w:val="fr"/>
    <w:semiHidden/>
    <w:rsid w:val="00201E9D"/>
    <w:rPr>
      <w:position w:val="6"/>
      <w:sz w:val="14"/>
    </w:rPr>
  </w:style>
  <w:style w:type="paragraph" w:customStyle="1" w:styleId="tabletext">
    <w:name w:val="table text"/>
    <w:aliases w:val="tt"/>
    <w:basedOn w:val="Normal"/>
    <w:rsid w:val="00201E9D"/>
    <w:pPr>
      <w:spacing w:before="130" w:after="130"/>
    </w:pPr>
  </w:style>
  <w:style w:type="paragraph" w:customStyle="1" w:styleId="BodyTextitalic">
    <w:name w:val="Body Text italic"/>
    <w:basedOn w:val="BodyText"/>
    <w:rsid w:val="00201E9D"/>
    <w:rPr>
      <w:i/>
      <w:iCs/>
    </w:rPr>
  </w:style>
  <w:style w:type="paragraph" w:customStyle="1" w:styleId="BodyTextIndentnosp">
    <w:name w:val="Body Text Indent no sp"/>
    <w:aliases w:val="in,indent no space after"/>
    <w:basedOn w:val="BodyTextIndent"/>
    <w:rsid w:val="00201E9D"/>
    <w:pPr>
      <w:spacing w:after="0"/>
    </w:pPr>
  </w:style>
  <w:style w:type="paragraph" w:customStyle="1" w:styleId="acctfourfiguresdecimal">
    <w:name w:val="acct four figures decimal"/>
    <w:aliases w:val="a4d"/>
    <w:basedOn w:val="Normal"/>
    <w:rsid w:val="00201E9D"/>
    <w:pPr>
      <w:tabs>
        <w:tab w:val="decimal" w:pos="383"/>
      </w:tabs>
    </w:pPr>
  </w:style>
  <w:style w:type="paragraph" w:customStyle="1" w:styleId="headingnospaceafter">
    <w:name w:val="heading no space after"/>
    <w:aliases w:val="hn,heading no space"/>
    <w:basedOn w:val="heading"/>
    <w:rsid w:val="00201E9D"/>
    <w:pPr>
      <w:spacing w:after="0"/>
    </w:pPr>
  </w:style>
  <w:style w:type="paragraph" w:customStyle="1" w:styleId="acctnotecolumndecimal">
    <w:name w:val="acct note column decimal"/>
    <w:aliases w:val="and"/>
    <w:basedOn w:val="Normal"/>
    <w:rsid w:val="00201E9D"/>
    <w:pPr>
      <w:tabs>
        <w:tab w:val="decimal" w:pos="425"/>
      </w:tabs>
    </w:pPr>
  </w:style>
  <w:style w:type="paragraph" w:customStyle="1" w:styleId="index">
    <w:name w:val="index"/>
    <w:aliases w:val="ix"/>
    <w:basedOn w:val="BodyText"/>
    <w:rsid w:val="00201E9D"/>
    <w:pPr>
      <w:numPr>
        <w:numId w:val="8"/>
      </w:numPr>
      <w:spacing w:after="20"/>
    </w:pPr>
  </w:style>
  <w:style w:type="paragraph" w:customStyle="1" w:styleId="nineptbodytextbullet">
    <w:name w:val="nine pt body text bullet"/>
    <w:aliases w:val="9btb"/>
    <w:basedOn w:val="nineptbodytext"/>
    <w:rsid w:val="00201E9D"/>
    <w:pPr>
      <w:tabs>
        <w:tab w:val="num" w:pos="284"/>
      </w:tabs>
      <w:spacing w:after="180"/>
      <w:ind w:left="284" w:hanging="284"/>
    </w:pPr>
  </w:style>
  <w:style w:type="paragraph" w:customStyle="1" w:styleId="nineptnormalbullet">
    <w:name w:val="nine pt normal bullet"/>
    <w:aliases w:val="9nb"/>
    <w:basedOn w:val="nineptnormal"/>
    <w:rsid w:val="00201E9D"/>
    <w:pPr>
      <w:tabs>
        <w:tab w:val="num" w:pos="284"/>
      </w:tabs>
      <w:ind w:left="284" w:hanging="284"/>
    </w:pPr>
  </w:style>
  <w:style w:type="paragraph" w:customStyle="1" w:styleId="ninepttabletextblockbullet">
    <w:name w:val="nine pt table text block bullet"/>
    <w:aliases w:val="9ttbb"/>
    <w:basedOn w:val="ninepttabletextblock"/>
    <w:rsid w:val="00201E9D"/>
    <w:pPr>
      <w:tabs>
        <w:tab w:val="num" w:pos="652"/>
      </w:tabs>
      <w:ind w:left="652" w:hanging="227"/>
    </w:pPr>
  </w:style>
  <w:style w:type="paragraph" w:customStyle="1" w:styleId="ninepttabletextblock">
    <w:name w:val="nine pt table text block"/>
    <w:aliases w:val="9ttbk"/>
    <w:basedOn w:val="Normal"/>
    <w:rsid w:val="00201E9D"/>
    <w:pPr>
      <w:spacing w:after="60" w:line="220" w:lineRule="atLeast"/>
      <w:ind w:left="425"/>
    </w:pPr>
    <w:rPr>
      <w:sz w:val="18"/>
    </w:rPr>
  </w:style>
  <w:style w:type="paragraph" w:customStyle="1" w:styleId="IndexHeading1">
    <w:name w:val="Index Heading1"/>
    <w:aliases w:val="ixh"/>
    <w:basedOn w:val="BodyText"/>
    <w:rsid w:val="00201E9D"/>
    <w:pPr>
      <w:spacing w:after="130"/>
      <w:ind w:left="1134" w:hanging="1134"/>
    </w:pPr>
    <w:rPr>
      <w:b/>
    </w:rPr>
  </w:style>
  <w:style w:type="paragraph" w:customStyle="1" w:styleId="block2bullet">
    <w:name w:val="block2bullet"/>
    <w:aliases w:val="b2b"/>
    <w:basedOn w:val="block2"/>
    <w:rsid w:val="00201E9D"/>
    <w:pPr>
      <w:tabs>
        <w:tab w:val="num" w:pos="1474"/>
      </w:tabs>
      <w:ind w:left="1474" w:hanging="340"/>
    </w:pPr>
  </w:style>
  <w:style w:type="paragraph" w:customStyle="1" w:styleId="tabletextheading">
    <w:name w:val="table text heading"/>
    <w:aliases w:val="tth"/>
    <w:basedOn w:val="tabletext"/>
    <w:rsid w:val="00201E9D"/>
    <w:rPr>
      <w:b/>
      <w:bCs/>
    </w:rPr>
  </w:style>
  <w:style w:type="paragraph" w:customStyle="1" w:styleId="acctfourfiguresyears">
    <w:name w:val="acct four figures years"/>
    <w:aliases w:val="a4y"/>
    <w:basedOn w:val="Normal"/>
    <w:rsid w:val="00201E9D"/>
    <w:pPr>
      <w:tabs>
        <w:tab w:val="decimal" w:pos="227"/>
        <w:tab w:val="num" w:pos="567"/>
      </w:tabs>
      <w:ind w:left="567" w:hanging="567"/>
    </w:pPr>
  </w:style>
  <w:style w:type="paragraph" w:customStyle="1" w:styleId="accttwofiguresyears">
    <w:name w:val="acct two figures years"/>
    <w:aliases w:val="a2y"/>
    <w:basedOn w:val="Normal"/>
    <w:rsid w:val="00201E9D"/>
    <w:pPr>
      <w:tabs>
        <w:tab w:val="decimal" w:pos="482"/>
      </w:tabs>
    </w:pPr>
  </w:style>
  <w:style w:type="paragraph" w:customStyle="1" w:styleId="Foreigncurrencytable">
    <w:name w:val="Foreign currency table"/>
    <w:basedOn w:val="Normal"/>
    <w:rsid w:val="00201E9D"/>
    <w:pPr>
      <w:tabs>
        <w:tab w:val="decimal" w:pos="567"/>
      </w:tabs>
    </w:pPr>
  </w:style>
  <w:style w:type="paragraph" w:customStyle="1" w:styleId="headingitalicnospaceafter">
    <w:name w:val="heading italic no space after"/>
    <w:aliases w:val="hin"/>
    <w:basedOn w:val="Normal"/>
    <w:rsid w:val="00201E9D"/>
    <w:rPr>
      <w:i/>
      <w:iCs/>
    </w:rPr>
  </w:style>
  <w:style w:type="paragraph" w:customStyle="1" w:styleId="accttwofigures0">
    <w:name w:val="acct two figures %"/>
    <w:aliases w:val="a2%"/>
    <w:basedOn w:val="Normal"/>
    <w:rsid w:val="00201E9D"/>
    <w:pPr>
      <w:tabs>
        <w:tab w:val="decimal" w:pos="794"/>
      </w:tabs>
    </w:pPr>
  </w:style>
  <w:style w:type="paragraph" w:customStyle="1" w:styleId="accttwofigures2a22">
    <w:name w:val="acct two figures %2.a2%2"/>
    <w:basedOn w:val="Normal"/>
    <w:rsid w:val="00201E9D"/>
    <w:pPr>
      <w:tabs>
        <w:tab w:val="decimal" w:pos="510"/>
      </w:tabs>
    </w:pPr>
  </w:style>
  <w:style w:type="paragraph" w:customStyle="1" w:styleId="blocklist">
    <w:name w:val="block list"/>
    <w:aliases w:val="blist"/>
    <w:basedOn w:val="block"/>
    <w:rsid w:val="00201E9D"/>
    <w:pPr>
      <w:ind w:left="1134" w:hanging="567"/>
    </w:pPr>
  </w:style>
  <w:style w:type="paragraph" w:customStyle="1" w:styleId="blocklist2">
    <w:name w:val="block list2"/>
    <w:aliases w:val="blist2"/>
    <w:basedOn w:val="blocklist"/>
    <w:rsid w:val="00201E9D"/>
    <w:pPr>
      <w:ind w:left="1701"/>
    </w:pPr>
  </w:style>
  <w:style w:type="paragraph" w:customStyle="1" w:styleId="acctfourfigureslongernumber">
    <w:name w:val="acct four figures longer number"/>
    <w:aliases w:val="a4+"/>
    <w:basedOn w:val="Normal"/>
    <w:rsid w:val="00201E9D"/>
    <w:pPr>
      <w:tabs>
        <w:tab w:val="decimal" w:pos="851"/>
      </w:tabs>
    </w:pPr>
  </w:style>
  <w:style w:type="paragraph" w:customStyle="1" w:styleId="blockheading">
    <w:name w:val="block heading"/>
    <w:aliases w:val="bh"/>
    <w:basedOn w:val="block"/>
    <w:rsid w:val="00201E9D"/>
    <w:pPr>
      <w:keepNext/>
      <w:keepLines/>
      <w:spacing w:before="70"/>
    </w:pPr>
    <w:rPr>
      <w:b/>
    </w:rPr>
  </w:style>
  <w:style w:type="paragraph" w:customStyle="1" w:styleId="blockheadingitalicnosp">
    <w:name w:val="block heading italic no sp"/>
    <w:aliases w:val="bhin"/>
    <w:basedOn w:val="blockheadingitalic"/>
    <w:rsid w:val="00201E9D"/>
    <w:pPr>
      <w:spacing w:after="0"/>
    </w:pPr>
  </w:style>
  <w:style w:type="paragraph" w:customStyle="1" w:styleId="blockheadingitalic">
    <w:name w:val="block heading italic"/>
    <w:aliases w:val="bhi"/>
    <w:basedOn w:val="blockheadingitalicbold"/>
    <w:rsid w:val="00201E9D"/>
    <w:rPr>
      <w:b w:val="0"/>
    </w:rPr>
  </w:style>
  <w:style w:type="paragraph" w:customStyle="1" w:styleId="blockheadingitalicbold">
    <w:name w:val="block heading italic bold"/>
    <w:aliases w:val="bhib"/>
    <w:basedOn w:val="blockheading"/>
    <w:rsid w:val="00201E9D"/>
    <w:rPr>
      <w:i/>
    </w:rPr>
  </w:style>
  <w:style w:type="paragraph" w:customStyle="1" w:styleId="blockheadingnosp">
    <w:name w:val="block heading no sp"/>
    <w:aliases w:val="bhn,block heading no space after"/>
    <w:basedOn w:val="blockheading"/>
    <w:rsid w:val="00201E9D"/>
    <w:pPr>
      <w:spacing w:after="0"/>
    </w:pPr>
  </w:style>
  <w:style w:type="paragraph" w:customStyle="1" w:styleId="smallreturn">
    <w:name w:val="small return"/>
    <w:aliases w:val="sr"/>
    <w:basedOn w:val="Normal"/>
    <w:rsid w:val="00201E9D"/>
    <w:pPr>
      <w:spacing w:line="130" w:lineRule="exact"/>
    </w:pPr>
  </w:style>
  <w:style w:type="paragraph" w:customStyle="1" w:styleId="headingbolditalicnospaceafter">
    <w:name w:val="heading bold italic no space after"/>
    <w:aliases w:val="hbin"/>
    <w:basedOn w:val="headingbolditalic"/>
    <w:rsid w:val="00201E9D"/>
    <w:pPr>
      <w:spacing w:after="0"/>
    </w:pPr>
  </w:style>
  <w:style w:type="paragraph" w:customStyle="1" w:styleId="headingbolditalic">
    <w:name w:val="heading bold italic"/>
    <w:aliases w:val="hbi"/>
    <w:basedOn w:val="heading"/>
    <w:rsid w:val="00201E9D"/>
    <w:rPr>
      <w:i/>
    </w:rPr>
  </w:style>
  <w:style w:type="paragraph" w:customStyle="1" w:styleId="acctstatementheadingashorter">
    <w:name w:val="acct statement heading (a) shorter"/>
    <w:aliases w:val="asas"/>
    <w:basedOn w:val="Normal"/>
    <w:rsid w:val="00201E9D"/>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201E9D"/>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201E9D"/>
    <w:pPr>
      <w:ind w:left="568" w:hanging="284"/>
    </w:pPr>
  </w:style>
  <w:style w:type="paragraph" w:customStyle="1" w:styleId="acctindenttabs">
    <w:name w:val="acct indent+tabs"/>
    <w:aliases w:val="ait"/>
    <w:basedOn w:val="acctindent"/>
    <w:rsid w:val="00201E9D"/>
    <w:pPr>
      <w:tabs>
        <w:tab w:val="left" w:pos="851"/>
        <w:tab w:val="left" w:pos="1134"/>
      </w:tabs>
    </w:pPr>
  </w:style>
  <w:style w:type="paragraph" w:customStyle="1" w:styleId="acctindenttabsnospaceafter">
    <w:name w:val="acct indent+tabs no space after"/>
    <w:aliases w:val="aitn"/>
    <w:basedOn w:val="acctindenttabs"/>
    <w:rsid w:val="00201E9D"/>
    <w:pPr>
      <w:spacing w:after="0"/>
    </w:pPr>
  </w:style>
  <w:style w:type="paragraph" w:customStyle="1" w:styleId="blockbullet">
    <w:name w:val="block bullet"/>
    <w:aliases w:val="bb"/>
    <w:basedOn w:val="block"/>
    <w:rsid w:val="00201E9D"/>
    <w:pPr>
      <w:numPr>
        <w:numId w:val="4"/>
      </w:numPr>
      <w:tabs>
        <w:tab w:val="clear" w:pos="340"/>
        <w:tab w:val="num" w:pos="907"/>
      </w:tabs>
      <w:ind w:left="907"/>
    </w:pPr>
  </w:style>
  <w:style w:type="paragraph" w:customStyle="1" w:styleId="acctfourfigureslongernumber3">
    <w:name w:val="acct four figures longer number3"/>
    <w:aliases w:val="a4+3"/>
    <w:basedOn w:val="Normal"/>
    <w:rsid w:val="00201E9D"/>
    <w:pPr>
      <w:tabs>
        <w:tab w:val="decimal" w:pos="964"/>
      </w:tabs>
    </w:pPr>
  </w:style>
  <w:style w:type="paragraph" w:customStyle="1" w:styleId="headingitalic">
    <w:name w:val="heading italic"/>
    <w:aliases w:val="hi"/>
    <w:basedOn w:val="headingbolditalic"/>
    <w:rsid w:val="00201E9D"/>
    <w:rPr>
      <w:b w:val="0"/>
      <w:bCs/>
      <w:iCs/>
    </w:rPr>
  </w:style>
  <w:style w:type="paragraph" w:customStyle="1" w:styleId="blocklistnospaceafter">
    <w:name w:val="block list no space after"/>
    <w:aliases w:val="blistn"/>
    <w:basedOn w:val="blocklist"/>
    <w:rsid w:val="00201E9D"/>
    <w:pPr>
      <w:spacing w:after="0"/>
    </w:pPr>
  </w:style>
  <w:style w:type="paragraph" w:customStyle="1" w:styleId="eightptnormal">
    <w:name w:val="eight pt normal"/>
    <w:aliases w:val="8n"/>
    <w:basedOn w:val="Normal"/>
    <w:rsid w:val="00201E9D"/>
    <w:pPr>
      <w:spacing w:line="200" w:lineRule="atLeast"/>
    </w:pPr>
    <w:rPr>
      <w:sz w:val="16"/>
    </w:rPr>
  </w:style>
  <w:style w:type="paragraph" w:customStyle="1" w:styleId="eightptcolumnheading">
    <w:name w:val="eight pt column heading"/>
    <w:aliases w:val="8ch"/>
    <w:basedOn w:val="eightptnormal"/>
    <w:rsid w:val="00201E9D"/>
    <w:pPr>
      <w:jc w:val="center"/>
    </w:pPr>
  </w:style>
  <w:style w:type="paragraph" w:customStyle="1" w:styleId="eightptnormalheadingcentred">
    <w:name w:val="eight pt normal heading centred"/>
    <w:aliases w:val="8nhc"/>
    <w:basedOn w:val="eightptnormalheading"/>
    <w:rsid w:val="00201E9D"/>
    <w:pPr>
      <w:jc w:val="center"/>
    </w:pPr>
    <w:rPr>
      <w:bCs w:val="0"/>
    </w:rPr>
  </w:style>
  <w:style w:type="paragraph" w:customStyle="1" w:styleId="eightptnormalheading">
    <w:name w:val="eight pt normal heading"/>
    <w:aliases w:val="8nh"/>
    <w:basedOn w:val="eightptnormal"/>
    <w:rsid w:val="00201E9D"/>
    <w:rPr>
      <w:b/>
      <w:bCs/>
    </w:rPr>
  </w:style>
  <w:style w:type="paragraph" w:customStyle="1" w:styleId="eightptbodytextheading">
    <w:name w:val="eight pt body text heading"/>
    <w:aliases w:val="8h"/>
    <w:basedOn w:val="eightptbodytext"/>
    <w:rsid w:val="00201E9D"/>
    <w:rPr>
      <w:b/>
      <w:bCs/>
    </w:rPr>
  </w:style>
  <w:style w:type="paragraph" w:customStyle="1" w:styleId="eightptbodytext">
    <w:name w:val="eight pt body text"/>
    <w:aliases w:val="8bt"/>
    <w:basedOn w:val="eightptnormal"/>
    <w:rsid w:val="00201E9D"/>
    <w:pPr>
      <w:spacing w:after="200"/>
    </w:pPr>
  </w:style>
  <w:style w:type="paragraph" w:customStyle="1" w:styleId="eightptcolumntabs">
    <w:name w:val="eight pt column tabs"/>
    <w:aliases w:val="a8"/>
    <w:basedOn w:val="eightptnormal"/>
    <w:rsid w:val="00201E9D"/>
    <w:pPr>
      <w:tabs>
        <w:tab w:val="decimal" w:pos="482"/>
      </w:tabs>
      <w:ind w:left="-57" w:right="-57"/>
    </w:pPr>
  </w:style>
  <w:style w:type="paragraph" w:customStyle="1" w:styleId="eightpthalfspaceafter">
    <w:name w:val="eight pt half space after"/>
    <w:aliases w:val="8hs"/>
    <w:basedOn w:val="eightptnormal"/>
    <w:rsid w:val="00201E9D"/>
    <w:pPr>
      <w:spacing w:after="100"/>
    </w:pPr>
  </w:style>
  <w:style w:type="paragraph" w:customStyle="1" w:styleId="eightptcolumnheadingspace">
    <w:name w:val="eight pt column heading+space"/>
    <w:aliases w:val="8chs"/>
    <w:basedOn w:val="eightptcolumnheading"/>
    <w:rsid w:val="00201E9D"/>
    <w:pPr>
      <w:spacing w:after="200"/>
    </w:pPr>
  </w:style>
  <w:style w:type="paragraph" w:customStyle="1" w:styleId="eightptblocknosp">
    <w:name w:val="eight pt block no sp"/>
    <w:aliases w:val="8bn"/>
    <w:basedOn w:val="eightptblock"/>
    <w:rsid w:val="00201E9D"/>
    <w:pPr>
      <w:spacing w:after="0"/>
    </w:pPr>
  </w:style>
  <w:style w:type="paragraph" w:customStyle="1" w:styleId="eightptblock">
    <w:name w:val="eight pt block"/>
    <w:aliases w:val="8b"/>
    <w:basedOn w:val="Normal"/>
    <w:rsid w:val="00201E9D"/>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201E9D"/>
    <w:pPr>
      <w:spacing w:before="80" w:after="80"/>
    </w:pPr>
  </w:style>
  <w:style w:type="paragraph" w:customStyle="1" w:styleId="eightptcolumntabs2">
    <w:name w:val="eight pt column tabs2"/>
    <w:aliases w:val="a82"/>
    <w:basedOn w:val="eightptnormal"/>
    <w:rsid w:val="00201E9D"/>
    <w:pPr>
      <w:tabs>
        <w:tab w:val="decimal" w:pos="539"/>
      </w:tabs>
      <w:ind w:left="-57" w:right="-57"/>
    </w:pPr>
  </w:style>
  <w:style w:type="paragraph" w:customStyle="1" w:styleId="acctstatementheadingshorter2">
    <w:name w:val="acct statement heading shorter2"/>
    <w:aliases w:val="as-2"/>
    <w:basedOn w:val="acctstatementheading"/>
    <w:rsid w:val="00201E9D"/>
    <w:pPr>
      <w:ind w:right="5103"/>
    </w:pPr>
  </w:style>
  <w:style w:type="paragraph" w:customStyle="1" w:styleId="accttwofigureslongernumber2">
    <w:name w:val="acct two figures longer number2"/>
    <w:aliases w:val="a2+2"/>
    <w:basedOn w:val="Normal"/>
    <w:rsid w:val="00201E9D"/>
    <w:pPr>
      <w:tabs>
        <w:tab w:val="decimal" w:pos="1332"/>
      </w:tabs>
    </w:pPr>
  </w:style>
  <w:style w:type="paragraph" w:customStyle="1" w:styleId="Normalbullet">
    <w:name w:val="Normal bullet"/>
    <w:aliases w:val="nb"/>
    <w:basedOn w:val="Normal"/>
    <w:rsid w:val="00201E9D"/>
    <w:pPr>
      <w:tabs>
        <w:tab w:val="num" w:pos="340"/>
      </w:tabs>
      <w:ind w:left="340" w:hanging="340"/>
    </w:pPr>
  </w:style>
  <w:style w:type="paragraph" w:customStyle="1" w:styleId="blockindentnosp">
    <w:name w:val="block indent no sp"/>
    <w:aliases w:val="bin,binn,block + indent"/>
    <w:basedOn w:val="blockindent"/>
    <w:rsid w:val="00201E9D"/>
    <w:pPr>
      <w:spacing w:after="0"/>
    </w:pPr>
  </w:style>
  <w:style w:type="paragraph" w:customStyle="1" w:styleId="blockindent">
    <w:name w:val="block indent"/>
    <w:aliases w:val="bi"/>
    <w:basedOn w:val="block"/>
    <w:rsid w:val="00201E9D"/>
    <w:pPr>
      <w:ind w:left="737" w:hanging="170"/>
    </w:pPr>
  </w:style>
  <w:style w:type="paragraph" w:customStyle="1" w:styleId="nineptnormalcentred">
    <w:name w:val="nine pt normal centred"/>
    <w:aliases w:val="9nc"/>
    <w:basedOn w:val="nineptnormal"/>
    <w:rsid w:val="00201E9D"/>
    <w:pPr>
      <w:jc w:val="center"/>
    </w:pPr>
  </w:style>
  <w:style w:type="paragraph" w:customStyle="1" w:styleId="nineptcol">
    <w:name w:val="nine pt %col"/>
    <w:aliases w:val="9%"/>
    <w:basedOn w:val="nineptnormal"/>
    <w:rsid w:val="00201E9D"/>
    <w:pPr>
      <w:tabs>
        <w:tab w:val="decimal" w:pos="340"/>
      </w:tabs>
    </w:pPr>
  </w:style>
  <w:style w:type="paragraph" w:customStyle="1" w:styleId="nineptcolumntab">
    <w:name w:val="nine pt column tab"/>
    <w:aliases w:val="a9,nine pt column tabs"/>
    <w:basedOn w:val="nineptnormal"/>
    <w:rsid w:val="00201E9D"/>
    <w:pPr>
      <w:tabs>
        <w:tab w:val="decimal" w:pos="624"/>
      </w:tabs>
      <w:spacing w:line="200" w:lineRule="atLeast"/>
    </w:pPr>
  </w:style>
  <w:style w:type="paragraph" w:customStyle="1" w:styleId="nineptnormalitalic">
    <w:name w:val="nine pt normal italic"/>
    <w:aliases w:val="9nit"/>
    <w:basedOn w:val="nineptnormal"/>
    <w:rsid w:val="00201E9D"/>
    <w:rPr>
      <w:i/>
      <w:iCs/>
    </w:rPr>
  </w:style>
  <w:style w:type="paragraph" w:customStyle="1" w:styleId="nineptblocklistnospaceafter">
    <w:name w:val="nine pt block list no space after"/>
    <w:aliases w:val="9bln"/>
    <w:basedOn w:val="nineptblocklist"/>
    <w:rsid w:val="00201E9D"/>
    <w:pPr>
      <w:spacing w:after="0"/>
    </w:pPr>
  </w:style>
  <w:style w:type="paragraph" w:customStyle="1" w:styleId="nineptblocklist">
    <w:name w:val="nine pt block list"/>
    <w:aliases w:val="9bl"/>
    <w:basedOn w:val="nineptblock"/>
    <w:rsid w:val="00201E9D"/>
    <w:pPr>
      <w:ind w:left="992" w:hanging="425"/>
    </w:pPr>
  </w:style>
  <w:style w:type="paragraph" w:customStyle="1" w:styleId="nineptblock">
    <w:name w:val="nine pt block"/>
    <w:aliases w:val="9b"/>
    <w:basedOn w:val="nineptnormal"/>
    <w:rsid w:val="00201E9D"/>
    <w:pPr>
      <w:spacing w:after="220"/>
      <w:ind w:left="567"/>
    </w:pPr>
  </w:style>
  <w:style w:type="paragraph" w:customStyle="1" w:styleId="acctfourfiguresshorternumber2">
    <w:name w:val="acct four figures shorter number2"/>
    <w:aliases w:val="a4-2"/>
    <w:basedOn w:val="Normal"/>
    <w:rsid w:val="00201E9D"/>
    <w:pPr>
      <w:tabs>
        <w:tab w:val="decimal" w:pos="624"/>
      </w:tabs>
    </w:pPr>
  </w:style>
  <w:style w:type="paragraph" w:customStyle="1" w:styleId="nineptnormalheadingcentred">
    <w:name w:val="nine pt normal heading centred"/>
    <w:aliases w:val="9nhc"/>
    <w:basedOn w:val="nineptnormalheading"/>
    <w:rsid w:val="00201E9D"/>
    <w:pPr>
      <w:jc w:val="center"/>
    </w:pPr>
  </w:style>
  <w:style w:type="paragraph" w:customStyle="1" w:styleId="nineptheadingcentredspace">
    <w:name w:val="nine pt heading centred + space"/>
    <w:aliases w:val="9hcs"/>
    <w:basedOn w:val="Normal"/>
    <w:rsid w:val="00201E9D"/>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201E9D"/>
    <w:pPr>
      <w:tabs>
        <w:tab w:val="decimal" w:pos="227"/>
      </w:tabs>
    </w:pPr>
  </w:style>
  <w:style w:type="paragraph" w:customStyle="1" w:styleId="nineptcolumntab2">
    <w:name w:val="nine pt column tab2"/>
    <w:aliases w:val="a92,nine pt column tabs2"/>
    <w:basedOn w:val="nineptnormal"/>
    <w:rsid w:val="00201E9D"/>
    <w:pPr>
      <w:tabs>
        <w:tab w:val="decimal" w:pos="510"/>
      </w:tabs>
    </w:pPr>
  </w:style>
  <w:style w:type="paragraph" w:customStyle="1" w:styleId="nineptonepointafter">
    <w:name w:val="nine pt one point after"/>
    <w:aliases w:val="9n1"/>
    <w:basedOn w:val="nineptnormal"/>
    <w:rsid w:val="00201E9D"/>
    <w:pPr>
      <w:spacing w:after="20"/>
    </w:pPr>
  </w:style>
  <w:style w:type="paragraph" w:customStyle="1" w:styleId="nineptblockind">
    <w:name w:val="nine pt block *ind"/>
    <w:aliases w:val="9b*ind"/>
    <w:basedOn w:val="nineptblock"/>
    <w:rsid w:val="00201E9D"/>
    <w:pPr>
      <w:ind w:left="851" w:hanging="284"/>
    </w:pPr>
  </w:style>
  <w:style w:type="paragraph" w:customStyle="1" w:styleId="headingonepointafter">
    <w:name w:val="heading one point after"/>
    <w:aliases w:val="h1p"/>
    <w:basedOn w:val="heading"/>
    <w:rsid w:val="00201E9D"/>
    <w:pPr>
      <w:spacing w:after="20"/>
    </w:pPr>
  </w:style>
  <w:style w:type="paragraph" w:customStyle="1" w:styleId="blockbulletnospaceafter">
    <w:name w:val="block bullet no space after"/>
    <w:aliases w:val="bbn,block bullet no sp"/>
    <w:basedOn w:val="blockbullet"/>
    <w:rsid w:val="00201E9D"/>
    <w:pPr>
      <w:spacing w:after="0"/>
    </w:pPr>
  </w:style>
  <w:style w:type="paragraph" w:customStyle="1" w:styleId="acctstatementheadingaitalicbold">
    <w:name w:val="acct statement heading (a) italic bold"/>
    <w:aliases w:val="asaib"/>
    <w:basedOn w:val="acctstatementheadinga"/>
    <w:rsid w:val="00201E9D"/>
    <w:pPr>
      <w:spacing w:before="0" w:after="260"/>
    </w:pPr>
    <w:rPr>
      <w:i/>
    </w:rPr>
  </w:style>
  <w:style w:type="paragraph" w:customStyle="1" w:styleId="nineptblocknosp">
    <w:name w:val="nine pt block no sp"/>
    <w:aliases w:val="9bn"/>
    <w:basedOn w:val="Normal"/>
    <w:rsid w:val="00201E9D"/>
    <w:pPr>
      <w:spacing w:line="220" w:lineRule="atLeast"/>
      <w:ind w:left="567"/>
    </w:pPr>
    <w:rPr>
      <w:sz w:val="18"/>
    </w:rPr>
  </w:style>
  <w:style w:type="paragraph" w:customStyle="1" w:styleId="nineptnormalheadingbolditalic">
    <w:name w:val="nine pt normal heading bold italic"/>
    <w:aliases w:val="9h2"/>
    <w:basedOn w:val="nineptnormalheading"/>
    <w:rsid w:val="00201E9D"/>
    <w:rPr>
      <w:i/>
      <w:iCs/>
    </w:rPr>
  </w:style>
  <w:style w:type="paragraph" w:customStyle="1" w:styleId="nineptnormalhalfspace">
    <w:name w:val="nine pt normal half space"/>
    <w:aliases w:val="9nhs"/>
    <w:basedOn w:val="nineptnormal"/>
    <w:rsid w:val="00201E9D"/>
    <w:pPr>
      <w:spacing w:after="80"/>
    </w:pPr>
  </w:style>
  <w:style w:type="paragraph" w:customStyle="1" w:styleId="nineptratecol">
    <w:name w:val="nine pt rate col"/>
    <w:aliases w:val="a9r"/>
    <w:basedOn w:val="nineptnormal"/>
    <w:rsid w:val="00201E9D"/>
    <w:pPr>
      <w:tabs>
        <w:tab w:val="decimal" w:pos="397"/>
      </w:tabs>
    </w:pPr>
  </w:style>
  <w:style w:type="paragraph" w:customStyle="1" w:styleId="nineptblockitalics">
    <w:name w:val="nine pt block italics"/>
    <w:aliases w:val="9bit"/>
    <w:basedOn w:val="nineptblock"/>
    <w:rsid w:val="00201E9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01E9D"/>
    <w:pPr>
      <w:spacing w:after="80"/>
    </w:pPr>
  </w:style>
  <w:style w:type="paragraph" w:customStyle="1" w:styleId="nineptbodytextheading">
    <w:name w:val="nine pt body text heading"/>
    <w:aliases w:val="9bth"/>
    <w:basedOn w:val="Footer"/>
    <w:rsid w:val="00201E9D"/>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201E9D"/>
    <w:pPr>
      <w:jc w:val="center"/>
    </w:pPr>
  </w:style>
  <w:style w:type="paragraph" w:customStyle="1" w:styleId="nineptnormalheadingcentredwider">
    <w:name w:val="nine pt normal heading centred wider"/>
    <w:aliases w:val="9nhcw"/>
    <w:basedOn w:val="nineptnormalheadingcentred"/>
    <w:rsid w:val="00201E9D"/>
    <w:pPr>
      <w:ind w:left="-85" w:right="-85"/>
    </w:pPr>
  </w:style>
  <w:style w:type="paragraph" w:customStyle="1" w:styleId="nineptcolumntabs5">
    <w:name w:val="nine pt column tabs5"/>
    <w:aliases w:val="a95,nine pt column tab5"/>
    <w:basedOn w:val="Normal"/>
    <w:rsid w:val="00201E9D"/>
    <w:pPr>
      <w:tabs>
        <w:tab w:val="decimal" w:pos="794"/>
      </w:tabs>
      <w:spacing w:line="220" w:lineRule="atLeast"/>
    </w:pPr>
    <w:rPr>
      <w:sz w:val="18"/>
    </w:rPr>
  </w:style>
  <w:style w:type="paragraph" w:customStyle="1" w:styleId="ninebtbodytextcentred">
    <w:name w:val="nine bt body text centred"/>
    <w:aliases w:val="9btc"/>
    <w:basedOn w:val="nineptbodytext"/>
    <w:rsid w:val="00201E9D"/>
    <w:pPr>
      <w:spacing w:after="180"/>
      <w:jc w:val="center"/>
    </w:pPr>
  </w:style>
  <w:style w:type="paragraph" w:customStyle="1" w:styleId="nineptbodytextheadingcentredwider">
    <w:name w:val="nine pt body text heading centred wider"/>
    <w:aliases w:val="9bthcw,a9bthcw"/>
    <w:basedOn w:val="nineptbodytextheadingcentred"/>
    <w:rsid w:val="00201E9D"/>
    <w:pPr>
      <w:ind w:left="-85" w:right="-85"/>
    </w:pPr>
  </w:style>
  <w:style w:type="paragraph" w:customStyle="1" w:styleId="nineptcolumntabdecimal2">
    <w:name w:val="nine pt column tab decimal2"/>
    <w:aliases w:val="a9d2,nine pt column tabs decimal2"/>
    <w:basedOn w:val="nineptnormal"/>
    <w:rsid w:val="00201E9D"/>
    <w:pPr>
      <w:tabs>
        <w:tab w:val="decimal" w:pos="284"/>
      </w:tabs>
    </w:pPr>
  </w:style>
  <w:style w:type="paragraph" w:customStyle="1" w:styleId="nineptcolumntab4">
    <w:name w:val="nine pt column tab4"/>
    <w:aliases w:val="a94,nine pt column tabs4"/>
    <w:basedOn w:val="nineptnormal"/>
    <w:rsid w:val="00201E9D"/>
    <w:pPr>
      <w:tabs>
        <w:tab w:val="decimal" w:pos="680"/>
      </w:tabs>
    </w:pPr>
  </w:style>
  <w:style w:type="paragraph" w:customStyle="1" w:styleId="nineptcolumntab3">
    <w:name w:val="nine pt column tab3"/>
    <w:aliases w:val="a93,nine pt column tabs3"/>
    <w:basedOn w:val="nineptnormal"/>
    <w:rsid w:val="00201E9D"/>
    <w:pPr>
      <w:tabs>
        <w:tab w:val="decimal" w:pos="567"/>
      </w:tabs>
    </w:pPr>
  </w:style>
  <w:style w:type="paragraph" w:customStyle="1" w:styleId="nineptindent">
    <w:name w:val="nine pt indent"/>
    <w:aliases w:val="9i"/>
    <w:basedOn w:val="nineptnormal"/>
    <w:rsid w:val="00201E9D"/>
    <w:pPr>
      <w:ind w:left="425" w:hanging="425"/>
    </w:pPr>
  </w:style>
  <w:style w:type="paragraph" w:customStyle="1" w:styleId="blockind">
    <w:name w:val="block *ind"/>
    <w:aliases w:val="b*,block star ind"/>
    <w:basedOn w:val="block"/>
    <w:rsid w:val="00201E9D"/>
    <w:pPr>
      <w:ind w:left="907" w:hanging="340"/>
    </w:pPr>
  </w:style>
  <w:style w:type="paragraph" w:customStyle="1" w:styleId="List3i">
    <w:name w:val="List 3i"/>
    <w:aliases w:val="3i"/>
    <w:basedOn w:val="List2i"/>
    <w:rsid w:val="00201E9D"/>
    <w:pPr>
      <w:ind w:left="1701"/>
    </w:pPr>
  </w:style>
  <w:style w:type="paragraph" w:customStyle="1" w:styleId="acctindentonepointafter">
    <w:name w:val="acct indent one point after"/>
    <w:aliases w:val="ai1p"/>
    <w:basedOn w:val="acctindent"/>
    <w:rsid w:val="00201E9D"/>
    <w:pPr>
      <w:spacing w:after="20"/>
    </w:pPr>
  </w:style>
  <w:style w:type="paragraph" w:customStyle="1" w:styleId="eightptnormalheadingitalic">
    <w:name w:val="eight pt normal heading italic"/>
    <w:aliases w:val="8nhbi"/>
    <w:basedOn w:val="eightptnormalheading"/>
    <w:rsid w:val="00201E9D"/>
    <w:rPr>
      <w:i/>
      <w:iCs/>
    </w:rPr>
  </w:style>
  <w:style w:type="paragraph" w:customStyle="1" w:styleId="eightptcolumntabs3">
    <w:name w:val="eight pt column tabs3"/>
    <w:aliases w:val="a83"/>
    <w:basedOn w:val="eightptnormal"/>
    <w:rsid w:val="00201E9D"/>
    <w:pPr>
      <w:tabs>
        <w:tab w:val="decimal" w:pos="794"/>
      </w:tabs>
    </w:pPr>
  </w:style>
  <w:style w:type="paragraph" w:customStyle="1" w:styleId="eightptbodytextheadingmiddleline">
    <w:name w:val="eight pt body text heading middle line"/>
    <w:aliases w:val="8hml"/>
    <w:basedOn w:val="eightptbodytextheading"/>
    <w:rsid w:val="00201E9D"/>
    <w:pPr>
      <w:spacing w:before="80" w:after="80"/>
    </w:pPr>
  </w:style>
  <w:style w:type="paragraph" w:customStyle="1" w:styleId="eightptbodytextheadingmiddlelinecentred">
    <w:name w:val="eight pt body text heading middle line centred"/>
    <w:aliases w:val="8hmlc"/>
    <w:basedOn w:val="eightptbodytextheadingmiddleline"/>
    <w:rsid w:val="00201E9D"/>
    <w:pPr>
      <w:jc w:val="center"/>
    </w:pPr>
  </w:style>
  <w:style w:type="paragraph" w:customStyle="1" w:styleId="eightpt4ptspacebefore">
    <w:name w:val="eight pt 4pt space before"/>
    <w:aliases w:val="8n4sp"/>
    <w:basedOn w:val="eightptnormal"/>
    <w:rsid w:val="00201E9D"/>
    <w:pPr>
      <w:spacing w:before="80"/>
    </w:pPr>
  </w:style>
  <w:style w:type="paragraph" w:customStyle="1" w:styleId="eightpt4ptspaceafter">
    <w:name w:val="eight pt 4 pt space after"/>
    <w:aliases w:val="8n4sa"/>
    <w:basedOn w:val="eightptnormal"/>
    <w:rsid w:val="00201E9D"/>
    <w:pPr>
      <w:spacing w:after="80"/>
    </w:pPr>
  </w:style>
  <w:style w:type="paragraph" w:customStyle="1" w:styleId="blockbullet2">
    <w:name w:val="block bullet 2"/>
    <w:aliases w:val="bb2"/>
    <w:basedOn w:val="BodyText"/>
    <w:rsid w:val="00201E9D"/>
    <w:pPr>
      <w:tabs>
        <w:tab w:val="num" w:pos="1247"/>
      </w:tabs>
      <w:ind w:left="1247" w:hanging="340"/>
    </w:pPr>
  </w:style>
  <w:style w:type="paragraph" w:customStyle="1" w:styleId="headingnospaceaftercentred">
    <w:name w:val="heading no space after centred"/>
    <w:aliases w:val="hnc"/>
    <w:basedOn w:val="headingnospaceafter"/>
    <w:rsid w:val="00201E9D"/>
    <w:pPr>
      <w:jc w:val="center"/>
    </w:pPr>
  </w:style>
  <w:style w:type="paragraph" w:customStyle="1" w:styleId="acctfourfigureslongernumber2">
    <w:name w:val="acct four figures longer number2"/>
    <w:aliases w:val="a4+2"/>
    <w:basedOn w:val="Normal"/>
    <w:rsid w:val="00201E9D"/>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A0634"/>
    <w:pPr>
      <w:spacing w:after="0" w:line="240" w:lineRule="atLeast"/>
      <w:ind w:left="540" w:right="43"/>
      <w:jc w:val="both"/>
    </w:pPr>
    <w:rPr>
      <w:rFonts w:cs="Univers 45 Light"/>
      <w:i/>
      <w:iCs/>
      <w:color w:val="000000"/>
      <w:szCs w:val="22"/>
      <w:lang w:val="en-US"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2A0634"/>
    <w:rPr>
      <w:rFonts w:cs="Univers 45 Light"/>
      <w:i/>
      <w:iCs/>
      <w:color w:val="000000"/>
      <w:sz w:val="22"/>
      <w:szCs w:val="22"/>
      <w:lang w:val="en-US" w:eastAsia="en-US" w:bidi="th-TH"/>
    </w:rPr>
  </w:style>
  <w:style w:type="paragraph" w:customStyle="1" w:styleId="AccPolicyalternative">
    <w:name w:val="Acc Policy alternative"/>
    <w:basedOn w:val="AccPolicysubhead"/>
    <w:link w:val="AccPolicyalternativeChar"/>
    <w:autoRedefine/>
    <w:rsid w:val="002A0634"/>
    <w:pPr>
      <w:ind w:right="0"/>
    </w:pPr>
    <w:rPr>
      <w:i w:val="0"/>
      <w:iCs w:val="0"/>
      <w:color w:val="0000FF"/>
    </w:rPr>
  </w:style>
  <w:style w:type="character" w:customStyle="1" w:styleId="AccPolicyalternativeChar">
    <w:name w:val="Acc Policy alternative Char"/>
    <w:link w:val="AccPolicyalternative"/>
    <w:rsid w:val="002A0634"/>
    <w:rPr>
      <w:rFonts w:cs="Univers 45 Light"/>
      <w:i/>
      <w:iCs/>
      <w:color w:val="0000FF"/>
      <w:sz w:val="22"/>
      <w:szCs w:val="22"/>
      <w:lang w:val="en-US" w:eastAsia="en-US"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uiPriority w:val="9"/>
    <w:rsid w:val="00A45CCE"/>
    <w:rPr>
      <w:b/>
      <w:i/>
      <w:sz w:val="22"/>
      <w:lang w:val="en-GB" w:bidi="ar-SA"/>
    </w:rPr>
  </w:style>
  <w:style w:type="character" w:customStyle="1" w:styleId="Heading1Char">
    <w:name w:val="Heading 1 Char"/>
    <w:link w:val="Heading1"/>
    <w:rsid w:val="000C0C9A"/>
    <w:rPr>
      <w:b/>
      <w:sz w:val="24"/>
      <w:szCs w:val="24"/>
      <w:lang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aliases w:val="FS ENG01"/>
    <w:basedOn w:val="Normal"/>
    <w:link w:val="ListParagraphChar"/>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val="en-GB" w:bidi="ar-SA"/>
    </w:rPr>
  </w:style>
  <w:style w:type="paragraph" w:customStyle="1" w:styleId="BodySingle">
    <w:name w:val="Body Single"/>
    <w:uiPriority w:val="99"/>
    <w:rsid w:val="007325D1"/>
    <w:pPr>
      <w:autoSpaceDE w:val="0"/>
      <w:autoSpaceDN w:val="0"/>
    </w:pPr>
    <w:rPr>
      <w:color w:val="000000"/>
      <w:lang w:val="en-GB"/>
    </w:rPr>
  </w:style>
  <w:style w:type="paragraph" w:customStyle="1" w:styleId="3">
    <w:name w:val="µÒÃÒ§3ªèÍ§"/>
    <w:basedOn w:val="Normal"/>
    <w:uiPriority w:val="99"/>
    <w:rsid w:val="00D53187"/>
    <w:pPr>
      <w:tabs>
        <w:tab w:val="left" w:pos="360"/>
        <w:tab w:val="left" w:pos="720"/>
      </w:tabs>
      <w:spacing w:line="240" w:lineRule="auto"/>
    </w:pPr>
    <w:rPr>
      <w:rFonts w:ascii="Book Antiqua" w:hAnsi="Book Antiqua" w:cs="Angsana New"/>
      <w:szCs w:val="22"/>
      <w:lang w:val="th-TH" w:bidi="th-TH"/>
    </w:rPr>
  </w:style>
  <w:style w:type="character" w:customStyle="1" w:styleId="BodyTextChar1">
    <w:name w:val="Body Text Char1"/>
    <w:aliases w:val="bt Char1,body text Char1,Body Char1"/>
    <w:uiPriority w:val="99"/>
    <w:locked/>
    <w:rsid w:val="00990A57"/>
    <w:rPr>
      <w:rFonts w:ascii="Arial" w:hAnsi="Arial" w:cs="Angsana New"/>
      <w:sz w:val="22"/>
      <w:szCs w:val="22"/>
    </w:rPr>
  </w:style>
  <w:style w:type="paragraph" w:customStyle="1" w:styleId="RNormal">
    <w:name w:val="RNormal"/>
    <w:basedOn w:val="Normal"/>
    <w:rsid w:val="00A375CB"/>
    <w:pPr>
      <w:spacing w:line="240" w:lineRule="auto"/>
      <w:jc w:val="both"/>
    </w:pPr>
    <w:rPr>
      <w:szCs w:val="24"/>
      <w:lang w:val="en-US"/>
    </w:rPr>
  </w:style>
  <w:style w:type="character" w:styleId="Strong">
    <w:name w:val="Strong"/>
    <w:uiPriority w:val="22"/>
    <w:qFormat/>
    <w:rsid w:val="00DC61DC"/>
    <w:rPr>
      <w:b/>
      <w:bCs/>
    </w:rPr>
  </w:style>
  <w:style w:type="paragraph" w:customStyle="1" w:styleId="Pa48">
    <w:name w:val="Pa48"/>
    <w:basedOn w:val="Default"/>
    <w:next w:val="Default"/>
    <w:uiPriority w:val="99"/>
    <w:rsid w:val="0073779D"/>
    <w:pPr>
      <w:spacing w:line="191" w:lineRule="atLeast"/>
    </w:pPr>
    <w:rPr>
      <w:rFonts w:eastAsia="Times New Roman" w:cs="Angsana New"/>
      <w:color w:val="auto"/>
      <w:lang w:val="en-GB" w:eastAsia="en-US"/>
    </w:rPr>
  </w:style>
  <w:style w:type="paragraph" w:customStyle="1" w:styleId="StandaardOpinion">
    <w:name w:val="StandaardOpinion"/>
    <w:basedOn w:val="Normal"/>
    <w:rsid w:val="009F401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character" w:customStyle="1" w:styleId="blockChar">
    <w:name w:val="block Char"/>
    <w:aliases w:val="b Char"/>
    <w:link w:val="block"/>
    <w:locked/>
    <w:rsid w:val="004865D1"/>
    <w:rPr>
      <w:sz w:val="22"/>
      <w:lang w:val="en-GB" w:bidi="ar-SA"/>
    </w:rPr>
  </w:style>
  <w:style w:type="paragraph" w:styleId="Index1">
    <w:name w:val="index 1"/>
    <w:basedOn w:val="Normal"/>
    <w:next w:val="Normal"/>
    <w:autoRedefine/>
    <w:uiPriority w:val="99"/>
    <w:semiHidden/>
    <w:rsid w:val="00BE0348"/>
    <w:pPr>
      <w:framePr w:hSpace="180" w:wrap="around" w:vAnchor="text" w:hAnchor="margin" w:y="409"/>
      <w:spacing w:line="240" w:lineRule="atLeast"/>
      <w:ind w:left="-79" w:right="11" w:hanging="162"/>
      <w:jc w:val="right"/>
    </w:pPr>
    <w:rPr>
      <w:rFonts w:ascii="Arial" w:hAnsi="Arial" w:cs="Angsana New"/>
      <w:sz w:val="20"/>
      <w:lang w:bidi="th-TH"/>
    </w:rPr>
  </w:style>
  <w:style w:type="paragraph" w:customStyle="1" w:styleId="Pa18">
    <w:name w:val="Pa18"/>
    <w:basedOn w:val="Normal"/>
    <w:next w:val="Normal"/>
    <w:uiPriority w:val="99"/>
    <w:rsid w:val="0093507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HeaderChar">
    <w:name w:val="Header Char"/>
    <w:basedOn w:val="DefaultParagraphFont"/>
    <w:link w:val="Header"/>
    <w:rsid w:val="00324F04"/>
    <w:rPr>
      <w:i/>
      <w:sz w:val="18"/>
      <w:lang w:val="en-GB" w:bidi="ar-SA"/>
    </w:rPr>
  </w:style>
  <w:style w:type="paragraph" w:styleId="NoSpacing">
    <w:name w:val="No Spacing"/>
    <w:uiPriority w:val="1"/>
    <w:qFormat/>
    <w:rsid w:val="004D644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rPr>
  </w:style>
  <w:style w:type="character" w:styleId="UnresolvedMention">
    <w:name w:val="Unresolved Mention"/>
    <w:basedOn w:val="DefaultParagraphFont"/>
    <w:uiPriority w:val="99"/>
    <w:semiHidden/>
    <w:unhideWhenUsed/>
    <w:rsid w:val="004D6443"/>
    <w:rPr>
      <w:color w:val="605E5C"/>
      <w:shd w:val="clear" w:color="auto" w:fill="E1DFDD"/>
    </w:rPr>
  </w:style>
  <w:style w:type="character" w:customStyle="1" w:styleId="ListParagraphChar">
    <w:name w:val="List Paragraph Char"/>
    <w:aliases w:val="FS ENG01 Char"/>
    <w:link w:val="ListParagraph"/>
    <w:uiPriority w:val="34"/>
    <w:locked/>
    <w:rsid w:val="0095551B"/>
    <w:rPr>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78949794">
      <w:bodyDiv w:val="1"/>
      <w:marLeft w:val="0"/>
      <w:marRight w:val="0"/>
      <w:marTop w:val="0"/>
      <w:marBottom w:val="0"/>
      <w:divBdr>
        <w:top w:val="none" w:sz="0" w:space="0" w:color="auto"/>
        <w:left w:val="none" w:sz="0" w:space="0" w:color="auto"/>
        <w:bottom w:val="none" w:sz="0" w:space="0" w:color="auto"/>
        <w:right w:val="none" w:sz="0" w:space="0" w:color="auto"/>
      </w:divBdr>
    </w:div>
    <w:div w:id="31060256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38829">
      <w:bodyDiv w:val="1"/>
      <w:marLeft w:val="0"/>
      <w:marRight w:val="0"/>
      <w:marTop w:val="0"/>
      <w:marBottom w:val="0"/>
      <w:divBdr>
        <w:top w:val="none" w:sz="0" w:space="0" w:color="auto"/>
        <w:left w:val="none" w:sz="0" w:space="0" w:color="auto"/>
        <w:bottom w:val="none" w:sz="0" w:space="0" w:color="auto"/>
        <w:right w:val="none" w:sz="0" w:space="0" w:color="auto"/>
      </w:divBdr>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591818960">
      <w:bodyDiv w:val="1"/>
      <w:marLeft w:val="0"/>
      <w:marRight w:val="0"/>
      <w:marTop w:val="0"/>
      <w:marBottom w:val="0"/>
      <w:divBdr>
        <w:top w:val="none" w:sz="0" w:space="0" w:color="auto"/>
        <w:left w:val="none" w:sz="0" w:space="0" w:color="auto"/>
        <w:bottom w:val="none" w:sz="0" w:space="0" w:color="auto"/>
        <w:right w:val="none" w:sz="0" w:space="0" w:color="auto"/>
      </w:divBdr>
    </w:div>
    <w:div w:id="65379947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697465583">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28263609">
      <w:bodyDiv w:val="1"/>
      <w:marLeft w:val="0"/>
      <w:marRight w:val="0"/>
      <w:marTop w:val="0"/>
      <w:marBottom w:val="0"/>
      <w:divBdr>
        <w:top w:val="none" w:sz="0" w:space="0" w:color="auto"/>
        <w:left w:val="none" w:sz="0" w:space="0" w:color="auto"/>
        <w:bottom w:val="none" w:sz="0" w:space="0" w:color="auto"/>
        <w:right w:val="none" w:sz="0" w:space="0" w:color="auto"/>
      </w:divBdr>
      <w:divsChild>
        <w:div w:id="2027097877">
          <w:marLeft w:val="0"/>
          <w:marRight w:val="0"/>
          <w:marTop w:val="0"/>
          <w:marBottom w:val="0"/>
          <w:divBdr>
            <w:top w:val="none" w:sz="0" w:space="0" w:color="auto"/>
            <w:left w:val="none" w:sz="0" w:space="0" w:color="auto"/>
            <w:bottom w:val="none" w:sz="0" w:space="0" w:color="auto"/>
            <w:right w:val="none" w:sz="0" w:space="0" w:color="auto"/>
          </w:divBdr>
        </w:div>
      </w:divsChild>
    </w:div>
    <w:div w:id="752170469">
      <w:bodyDiv w:val="1"/>
      <w:marLeft w:val="0"/>
      <w:marRight w:val="0"/>
      <w:marTop w:val="0"/>
      <w:marBottom w:val="0"/>
      <w:divBdr>
        <w:top w:val="none" w:sz="0" w:space="0" w:color="auto"/>
        <w:left w:val="none" w:sz="0" w:space="0" w:color="auto"/>
        <w:bottom w:val="none" w:sz="0" w:space="0" w:color="auto"/>
        <w:right w:val="none" w:sz="0" w:space="0" w:color="auto"/>
      </w:divBdr>
    </w:div>
    <w:div w:id="773866314">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6601993">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089960644">
      <w:bodyDiv w:val="1"/>
      <w:marLeft w:val="0"/>
      <w:marRight w:val="0"/>
      <w:marTop w:val="0"/>
      <w:marBottom w:val="0"/>
      <w:divBdr>
        <w:top w:val="none" w:sz="0" w:space="0" w:color="auto"/>
        <w:left w:val="none" w:sz="0" w:space="0" w:color="auto"/>
        <w:bottom w:val="none" w:sz="0" w:space="0" w:color="auto"/>
        <w:right w:val="none" w:sz="0" w:space="0" w:color="auto"/>
      </w:divBdr>
    </w:div>
    <w:div w:id="1119495414">
      <w:bodyDiv w:val="1"/>
      <w:marLeft w:val="0"/>
      <w:marRight w:val="0"/>
      <w:marTop w:val="0"/>
      <w:marBottom w:val="0"/>
      <w:divBdr>
        <w:top w:val="none" w:sz="0" w:space="0" w:color="auto"/>
        <w:left w:val="none" w:sz="0" w:space="0" w:color="auto"/>
        <w:bottom w:val="none" w:sz="0" w:space="0" w:color="auto"/>
        <w:right w:val="none" w:sz="0" w:space="0" w:color="auto"/>
      </w:divBdr>
    </w:div>
    <w:div w:id="1121461428">
      <w:bodyDiv w:val="1"/>
      <w:marLeft w:val="0"/>
      <w:marRight w:val="0"/>
      <w:marTop w:val="0"/>
      <w:marBottom w:val="0"/>
      <w:divBdr>
        <w:top w:val="none" w:sz="0" w:space="0" w:color="auto"/>
        <w:left w:val="none" w:sz="0" w:space="0" w:color="auto"/>
        <w:bottom w:val="none" w:sz="0" w:space="0" w:color="auto"/>
        <w:right w:val="none" w:sz="0" w:space="0" w:color="auto"/>
      </w:divBdr>
    </w:div>
    <w:div w:id="1121654809">
      <w:bodyDiv w:val="1"/>
      <w:marLeft w:val="0"/>
      <w:marRight w:val="0"/>
      <w:marTop w:val="0"/>
      <w:marBottom w:val="0"/>
      <w:divBdr>
        <w:top w:val="none" w:sz="0" w:space="0" w:color="auto"/>
        <w:left w:val="none" w:sz="0" w:space="0" w:color="auto"/>
        <w:bottom w:val="none" w:sz="0" w:space="0" w:color="auto"/>
        <w:right w:val="none" w:sz="0" w:space="0" w:color="auto"/>
      </w:divBdr>
    </w:div>
    <w:div w:id="1148018149">
      <w:bodyDiv w:val="1"/>
      <w:marLeft w:val="0"/>
      <w:marRight w:val="0"/>
      <w:marTop w:val="0"/>
      <w:marBottom w:val="0"/>
      <w:divBdr>
        <w:top w:val="none" w:sz="0" w:space="0" w:color="auto"/>
        <w:left w:val="none" w:sz="0" w:space="0" w:color="auto"/>
        <w:bottom w:val="none" w:sz="0" w:space="0" w:color="auto"/>
        <w:right w:val="none" w:sz="0" w:space="0" w:color="auto"/>
      </w:divBdr>
    </w:div>
    <w:div w:id="1158955496">
      <w:bodyDiv w:val="1"/>
      <w:marLeft w:val="0"/>
      <w:marRight w:val="0"/>
      <w:marTop w:val="0"/>
      <w:marBottom w:val="0"/>
      <w:divBdr>
        <w:top w:val="none" w:sz="0" w:space="0" w:color="auto"/>
        <w:left w:val="none" w:sz="0" w:space="0" w:color="auto"/>
        <w:bottom w:val="none" w:sz="0" w:space="0" w:color="auto"/>
        <w:right w:val="none" w:sz="0" w:space="0" w:color="auto"/>
      </w:divBdr>
      <w:divsChild>
        <w:div w:id="1602570387">
          <w:marLeft w:val="0"/>
          <w:marRight w:val="0"/>
          <w:marTop w:val="0"/>
          <w:marBottom w:val="0"/>
          <w:divBdr>
            <w:top w:val="none" w:sz="0" w:space="0" w:color="auto"/>
            <w:left w:val="none" w:sz="0" w:space="0" w:color="auto"/>
            <w:bottom w:val="none" w:sz="0" w:space="0" w:color="auto"/>
            <w:right w:val="none" w:sz="0" w:space="0" w:color="auto"/>
          </w:divBdr>
        </w:div>
      </w:divsChild>
    </w:div>
    <w:div w:id="1174995499">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53469152">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475218316">
      <w:bodyDiv w:val="1"/>
      <w:marLeft w:val="0"/>
      <w:marRight w:val="0"/>
      <w:marTop w:val="0"/>
      <w:marBottom w:val="0"/>
      <w:divBdr>
        <w:top w:val="none" w:sz="0" w:space="0" w:color="auto"/>
        <w:left w:val="none" w:sz="0" w:space="0" w:color="auto"/>
        <w:bottom w:val="none" w:sz="0" w:space="0" w:color="auto"/>
        <w:right w:val="none" w:sz="0" w:space="0" w:color="auto"/>
      </w:divBdr>
    </w:div>
    <w:div w:id="1530024909">
      <w:bodyDiv w:val="1"/>
      <w:marLeft w:val="0"/>
      <w:marRight w:val="0"/>
      <w:marTop w:val="0"/>
      <w:marBottom w:val="0"/>
      <w:divBdr>
        <w:top w:val="none" w:sz="0" w:space="0" w:color="auto"/>
        <w:left w:val="none" w:sz="0" w:space="0" w:color="auto"/>
        <w:bottom w:val="none" w:sz="0" w:space="0" w:color="auto"/>
        <w:right w:val="none" w:sz="0" w:space="0" w:color="auto"/>
      </w:divBdr>
    </w:div>
    <w:div w:id="1540777055">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80106">
      <w:bodyDiv w:val="1"/>
      <w:marLeft w:val="0"/>
      <w:marRight w:val="0"/>
      <w:marTop w:val="0"/>
      <w:marBottom w:val="0"/>
      <w:divBdr>
        <w:top w:val="none" w:sz="0" w:space="0" w:color="auto"/>
        <w:left w:val="none" w:sz="0" w:space="0" w:color="auto"/>
        <w:bottom w:val="none" w:sz="0" w:space="0" w:color="auto"/>
        <w:right w:val="none" w:sz="0" w:space="0" w:color="auto"/>
      </w:divBdr>
      <w:divsChild>
        <w:div w:id="1571380583">
          <w:marLeft w:val="0"/>
          <w:marRight w:val="0"/>
          <w:marTop w:val="0"/>
          <w:marBottom w:val="0"/>
          <w:divBdr>
            <w:top w:val="none" w:sz="0" w:space="0" w:color="auto"/>
            <w:left w:val="none" w:sz="0" w:space="0" w:color="auto"/>
            <w:bottom w:val="none" w:sz="0" w:space="0" w:color="auto"/>
            <w:right w:val="none" w:sz="0" w:space="0" w:color="auto"/>
          </w:divBdr>
        </w:div>
      </w:divsChild>
    </w:div>
    <w:div w:id="1641836035">
      <w:bodyDiv w:val="1"/>
      <w:marLeft w:val="0"/>
      <w:marRight w:val="0"/>
      <w:marTop w:val="0"/>
      <w:marBottom w:val="0"/>
      <w:divBdr>
        <w:top w:val="none" w:sz="0" w:space="0" w:color="auto"/>
        <w:left w:val="none" w:sz="0" w:space="0" w:color="auto"/>
        <w:bottom w:val="none" w:sz="0" w:space="0" w:color="auto"/>
        <w:right w:val="none" w:sz="0" w:space="0" w:color="auto"/>
      </w:divBdr>
    </w:div>
    <w:div w:id="1755125746">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795555864">
      <w:bodyDiv w:val="1"/>
      <w:marLeft w:val="0"/>
      <w:marRight w:val="0"/>
      <w:marTop w:val="0"/>
      <w:marBottom w:val="0"/>
      <w:divBdr>
        <w:top w:val="none" w:sz="0" w:space="0" w:color="auto"/>
        <w:left w:val="none" w:sz="0" w:space="0" w:color="auto"/>
        <w:bottom w:val="none" w:sz="0" w:space="0" w:color="auto"/>
        <w:right w:val="none" w:sz="0" w:space="0" w:color="auto"/>
      </w:divBdr>
    </w:div>
    <w:div w:id="1805462005">
      <w:bodyDiv w:val="1"/>
      <w:marLeft w:val="0"/>
      <w:marRight w:val="0"/>
      <w:marTop w:val="0"/>
      <w:marBottom w:val="0"/>
      <w:divBdr>
        <w:top w:val="none" w:sz="0" w:space="0" w:color="auto"/>
        <w:left w:val="none" w:sz="0" w:space="0" w:color="auto"/>
        <w:bottom w:val="none" w:sz="0" w:space="0" w:color="auto"/>
        <w:right w:val="none" w:sz="0" w:space="0" w:color="auto"/>
      </w:divBdr>
    </w:div>
    <w:div w:id="1846018366">
      <w:bodyDiv w:val="1"/>
      <w:marLeft w:val="0"/>
      <w:marRight w:val="0"/>
      <w:marTop w:val="0"/>
      <w:marBottom w:val="0"/>
      <w:divBdr>
        <w:top w:val="none" w:sz="0" w:space="0" w:color="auto"/>
        <w:left w:val="none" w:sz="0" w:space="0" w:color="auto"/>
        <w:bottom w:val="none" w:sz="0" w:space="0" w:color="auto"/>
        <w:right w:val="none" w:sz="0" w:space="0" w:color="auto"/>
      </w:divBdr>
      <w:divsChild>
        <w:div w:id="941573107">
          <w:marLeft w:val="0"/>
          <w:marRight w:val="0"/>
          <w:marTop w:val="0"/>
          <w:marBottom w:val="0"/>
          <w:divBdr>
            <w:top w:val="none" w:sz="0" w:space="0" w:color="auto"/>
            <w:left w:val="none" w:sz="0" w:space="0" w:color="auto"/>
            <w:bottom w:val="none" w:sz="0" w:space="0" w:color="auto"/>
            <w:right w:val="none" w:sz="0" w:space="0" w:color="auto"/>
          </w:divBdr>
        </w:div>
      </w:divsChild>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37976344">
      <w:bodyDiv w:val="1"/>
      <w:marLeft w:val="0"/>
      <w:marRight w:val="0"/>
      <w:marTop w:val="0"/>
      <w:marBottom w:val="0"/>
      <w:divBdr>
        <w:top w:val="none" w:sz="0" w:space="0" w:color="auto"/>
        <w:left w:val="none" w:sz="0" w:space="0" w:color="auto"/>
        <w:bottom w:val="none" w:sz="0" w:space="0" w:color="auto"/>
        <w:right w:val="none" w:sz="0" w:space="0" w:color="auto"/>
      </w:divBdr>
    </w:div>
    <w:div w:id="1958752300">
      <w:bodyDiv w:val="1"/>
      <w:marLeft w:val="0"/>
      <w:marRight w:val="0"/>
      <w:marTop w:val="0"/>
      <w:marBottom w:val="0"/>
      <w:divBdr>
        <w:top w:val="none" w:sz="0" w:space="0" w:color="auto"/>
        <w:left w:val="none" w:sz="0" w:space="0" w:color="auto"/>
        <w:bottom w:val="none" w:sz="0" w:space="0" w:color="auto"/>
        <w:right w:val="none" w:sz="0" w:space="0" w:color="auto"/>
      </w:divBdr>
    </w:div>
    <w:div w:id="1963997343">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11100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72AF5-90B0-4566-B260-0DF9AC533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623</TotalTime>
  <Pages>7</Pages>
  <Words>3578</Words>
  <Characters>20398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23929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Chutikarn, U-thasoonthorn</cp:lastModifiedBy>
  <cp:revision>133</cp:revision>
  <cp:lastPrinted>2021-11-04T07:01:00Z</cp:lastPrinted>
  <dcterms:created xsi:type="dcterms:W3CDTF">2021-10-27T03:20:00Z</dcterms:created>
  <dcterms:modified xsi:type="dcterms:W3CDTF">2021-11-10T05:58:00Z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